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5271F" w14:textId="77777777" w:rsidR="006368D4" w:rsidRDefault="006368D4" w:rsidP="00DB5AD0"/>
    <w:p w14:paraId="361FDFC5" w14:textId="77777777" w:rsidR="006368D4" w:rsidRDefault="006368D4" w:rsidP="00DB5AD0"/>
    <w:p w14:paraId="2AE25CDB" w14:textId="77777777" w:rsidR="006368D4" w:rsidRDefault="006368D4" w:rsidP="00DB5AD0"/>
    <w:p w14:paraId="7F671AE5" w14:textId="77777777" w:rsidR="006368D4" w:rsidRDefault="006368D4" w:rsidP="00DB5AD0"/>
    <w:p w14:paraId="0A614EEE" w14:textId="77777777" w:rsidR="006368D4" w:rsidRDefault="006368D4" w:rsidP="00DB5AD0"/>
    <w:p w14:paraId="5B97CCD0" w14:textId="77777777" w:rsidR="006368D4" w:rsidRDefault="006368D4" w:rsidP="00DB5AD0"/>
    <w:p w14:paraId="31EE263D" w14:textId="77777777" w:rsidR="006368D4" w:rsidRDefault="006368D4" w:rsidP="00DB5AD0"/>
    <w:p w14:paraId="14609DD7" w14:textId="77777777" w:rsidR="006368D4" w:rsidRDefault="006368D4" w:rsidP="00DB5AD0"/>
    <w:p w14:paraId="1E7F0E42" w14:textId="77777777" w:rsidR="006368D4" w:rsidRDefault="006368D4" w:rsidP="00DB5AD0"/>
    <w:p w14:paraId="11CA5BA0" w14:textId="77777777" w:rsidR="004D6E05" w:rsidRDefault="004D6E05" w:rsidP="00DB5AD0"/>
    <w:p w14:paraId="2D06DCAB" w14:textId="77777777" w:rsidR="004D6E05" w:rsidRDefault="004D6E05" w:rsidP="00DB5AD0"/>
    <w:p w14:paraId="424E7A05" w14:textId="77777777" w:rsidR="006368D4" w:rsidRDefault="006368D4" w:rsidP="00DB5AD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0E15D5" w:rsidRPr="00A20156" w14:paraId="18CEDD2E" w14:textId="77777777" w:rsidTr="00A2786A">
        <w:tc>
          <w:tcPr>
            <w:tcW w:w="7672" w:type="dxa"/>
            <w:tcBorders>
              <w:left w:val="nil"/>
              <w:bottom w:val="nil"/>
            </w:tcBorders>
            <w:tcMar>
              <w:top w:w="216" w:type="dxa"/>
              <w:left w:w="115" w:type="dxa"/>
              <w:bottom w:w="216" w:type="dxa"/>
              <w:right w:w="115" w:type="dxa"/>
            </w:tcMar>
          </w:tcPr>
          <w:p w14:paraId="53B66F0B" w14:textId="77777777" w:rsidR="000E15D5" w:rsidRPr="00A20156" w:rsidRDefault="000E15D5" w:rsidP="00DB5AD0">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0E15D5" w:rsidRPr="00A20156" w14:paraId="6F7F29CE" w14:textId="77777777" w:rsidTr="00A2786A">
        <w:tc>
          <w:tcPr>
            <w:tcW w:w="7672" w:type="dxa"/>
            <w:tcBorders>
              <w:left w:val="nil"/>
              <w:bottom w:val="nil"/>
            </w:tcBorders>
          </w:tcPr>
          <w:p w14:paraId="5307DB91" w14:textId="77777777" w:rsidR="000E15D5" w:rsidRPr="00A20156" w:rsidRDefault="000E15D5" w:rsidP="00DB5AD0">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0E15D5" w:rsidRPr="00A20156" w14:paraId="0076A27C" w14:textId="77777777" w:rsidTr="00A2786A">
        <w:trPr>
          <w:trHeight w:val="926"/>
        </w:trPr>
        <w:tc>
          <w:tcPr>
            <w:tcW w:w="7672" w:type="dxa"/>
            <w:tcBorders>
              <w:left w:val="nil"/>
            </w:tcBorders>
            <w:tcMar>
              <w:top w:w="216" w:type="dxa"/>
              <w:left w:w="115" w:type="dxa"/>
              <w:bottom w:w="216" w:type="dxa"/>
              <w:right w:w="115" w:type="dxa"/>
            </w:tcMar>
          </w:tcPr>
          <w:p w14:paraId="7C73C5C2" w14:textId="4218C71F" w:rsidR="000E15D5" w:rsidRPr="00A20156" w:rsidRDefault="007D7B74" w:rsidP="00DB5AD0">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w:t>
            </w:r>
            <w:r>
              <w:rPr>
                <w:b/>
                <w:color w:val="365F91" w:themeColor="accent1" w:themeShade="BF"/>
                <w:sz w:val="36"/>
                <w:szCs w:val="36"/>
              </w:rPr>
              <w:t>ozdział</w:t>
            </w:r>
            <w:r w:rsidR="000E15D5" w:rsidRPr="00A20156">
              <w:rPr>
                <w:rFonts w:cstheme="minorHAnsi"/>
                <w:b/>
                <w:color w:val="365F91" w:themeColor="accent1" w:themeShade="BF"/>
                <w:sz w:val="36"/>
                <w:szCs w:val="36"/>
              </w:rPr>
              <w:t xml:space="preserve"> 2.</w:t>
            </w:r>
            <w:r w:rsidR="000E15D5">
              <w:rPr>
                <w:rFonts w:cstheme="minorHAnsi"/>
                <w:b/>
                <w:color w:val="365F91" w:themeColor="accent1" w:themeShade="BF"/>
                <w:sz w:val="36"/>
                <w:szCs w:val="36"/>
              </w:rPr>
              <w:t>3 – Technologia</w:t>
            </w:r>
          </w:p>
        </w:tc>
      </w:tr>
    </w:tbl>
    <w:p w14:paraId="7718193F" w14:textId="6C5AB296" w:rsidR="006368D4" w:rsidRDefault="006368D4" w:rsidP="00DB5AD0">
      <w:pPr>
        <w:jc w:val="center"/>
      </w:pPr>
    </w:p>
    <w:p w14:paraId="6404C9C4" w14:textId="77777777" w:rsidR="006368D4" w:rsidRDefault="006368D4" w:rsidP="00DB5AD0"/>
    <w:p w14:paraId="49B9475A" w14:textId="77777777" w:rsidR="006368D4" w:rsidRDefault="006368D4" w:rsidP="00DB5AD0"/>
    <w:p w14:paraId="399D5AB1" w14:textId="77777777" w:rsidR="006368D4" w:rsidRDefault="006368D4" w:rsidP="00DB5AD0"/>
    <w:p w14:paraId="3CE0D124" w14:textId="77777777" w:rsidR="004D6E05" w:rsidRDefault="004D6E05" w:rsidP="00DB5AD0"/>
    <w:p w14:paraId="5C963F60" w14:textId="77777777" w:rsidR="004D6E05" w:rsidRDefault="004D6E05" w:rsidP="00DB5AD0"/>
    <w:p w14:paraId="22FBACC7" w14:textId="77777777" w:rsidR="004D6E05" w:rsidRDefault="004D6E05" w:rsidP="00DB5AD0"/>
    <w:p w14:paraId="65B6B44B" w14:textId="77777777" w:rsidR="004D6E05" w:rsidRDefault="004D6E05" w:rsidP="00DB5AD0"/>
    <w:p w14:paraId="142F8E89" w14:textId="77777777" w:rsidR="004D6E05" w:rsidRDefault="004D6E05" w:rsidP="00DB5AD0"/>
    <w:p w14:paraId="4BDAD246" w14:textId="77777777" w:rsidR="004D6E05" w:rsidRDefault="004D6E05" w:rsidP="00DB5AD0"/>
    <w:p w14:paraId="34BED572" w14:textId="77777777" w:rsidR="004D6E05" w:rsidRDefault="004D6E05" w:rsidP="00DB5AD0"/>
    <w:p w14:paraId="1B61C380" w14:textId="77777777" w:rsidR="004D6E05" w:rsidRDefault="004D6E05" w:rsidP="00DB5AD0"/>
    <w:p w14:paraId="5B47DC18" w14:textId="77777777" w:rsidR="004D6E05" w:rsidRDefault="004D6E05" w:rsidP="00DB5AD0"/>
    <w:p w14:paraId="3FCDCF61" w14:textId="77777777" w:rsidR="004D6E05" w:rsidRDefault="004D6E05" w:rsidP="00DB5AD0"/>
    <w:p w14:paraId="7D566F02" w14:textId="77777777" w:rsidR="004D6E05" w:rsidRDefault="004D6E05" w:rsidP="00DB5AD0"/>
    <w:p w14:paraId="537CC6C6" w14:textId="071EEF9F" w:rsidR="0052016D" w:rsidRDefault="0052016D" w:rsidP="00DB5AD0">
      <w:r>
        <w:br w:type="page"/>
      </w:r>
    </w:p>
    <w:bookmarkStart w:id="0" w:name="_Toc414525061" w:displacedByCustomXml="next"/>
    <w:bookmarkStart w:id="1" w:name="_Toc414523854" w:displacedByCustomXml="next"/>
    <w:bookmarkStart w:id="2" w:name="_Toc415645022" w:displacedByCustomXml="next"/>
    <w:sdt>
      <w:sdtPr>
        <w:rPr>
          <w:rFonts w:asciiTheme="minorHAnsi" w:eastAsia="Times New Roman" w:hAnsiTheme="minorHAnsi" w:cstheme="minorHAnsi"/>
          <w:b w:val="0"/>
          <w:bCs w:val="0"/>
          <w:color w:val="auto"/>
          <w:sz w:val="18"/>
          <w:szCs w:val="18"/>
          <w:lang w:eastAsia="pl-PL"/>
        </w:rPr>
        <w:id w:val="16998085"/>
        <w:docPartObj>
          <w:docPartGallery w:val="Table of Contents"/>
          <w:docPartUnique/>
        </w:docPartObj>
      </w:sdtPr>
      <w:sdtContent>
        <w:p w14:paraId="0B2CC8FD" w14:textId="3F81848D" w:rsidR="00B8318E" w:rsidRPr="00755A63" w:rsidRDefault="00EB5BAD" w:rsidP="00DB5AD0">
          <w:pPr>
            <w:pStyle w:val="Nagwekspisutreci"/>
            <w:jc w:val="both"/>
            <w:rPr>
              <w:rFonts w:asciiTheme="minorHAnsi" w:hAnsiTheme="minorHAnsi" w:cstheme="minorHAnsi"/>
              <w:color w:val="auto"/>
              <w:sz w:val="22"/>
              <w:szCs w:val="22"/>
            </w:rPr>
          </w:pPr>
          <w:r w:rsidRPr="00755A63">
            <w:rPr>
              <w:rFonts w:asciiTheme="minorHAnsi" w:hAnsiTheme="minorHAnsi" w:cstheme="minorHAnsi"/>
              <w:color w:val="auto"/>
              <w:sz w:val="22"/>
              <w:szCs w:val="22"/>
            </w:rPr>
            <w:t>S</w:t>
          </w:r>
          <w:r w:rsidR="00F500A7" w:rsidRPr="00755A63">
            <w:rPr>
              <w:rFonts w:asciiTheme="minorHAnsi" w:hAnsiTheme="minorHAnsi" w:cstheme="minorHAnsi"/>
              <w:color w:val="auto"/>
              <w:sz w:val="22"/>
              <w:szCs w:val="22"/>
            </w:rPr>
            <w:t>pis treści</w:t>
          </w:r>
        </w:p>
        <w:p w14:paraId="3A78BFE0" w14:textId="09AA663E" w:rsidR="00722A6D" w:rsidRDefault="0063255D">
          <w:pPr>
            <w:pStyle w:val="Spistreci1"/>
            <w:rPr>
              <w:rFonts w:eastAsiaTheme="minorEastAsia" w:cstheme="minorBidi"/>
              <w:noProof/>
              <w:kern w:val="2"/>
              <w:sz w:val="22"/>
              <w:szCs w:val="22"/>
              <w14:ligatures w14:val="standardContextual"/>
            </w:rPr>
          </w:pPr>
          <w:r>
            <w:rPr>
              <w:rFonts w:cstheme="minorHAnsi"/>
              <w:sz w:val="22"/>
              <w:szCs w:val="22"/>
            </w:rPr>
            <w:fldChar w:fldCharType="begin"/>
          </w:r>
          <w:r>
            <w:rPr>
              <w:rFonts w:cstheme="minorHAnsi"/>
              <w:sz w:val="22"/>
              <w:szCs w:val="22"/>
            </w:rPr>
            <w:instrText xml:space="preserve"> TOC \o "1-3" \h \z \u </w:instrText>
          </w:r>
          <w:r>
            <w:rPr>
              <w:rFonts w:cstheme="minorHAnsi"/>
              <w:sz w:val="22"/>
              <w:szCs w:val="22"/>
            </w:rPr>
            <w:fldChar w:fldCharType="separate"/>
          </w:r>
          <w:hyperlink w:anchor="_Toc162985705" w:history="1">
            <w:r w:rsidR="00722A6D" w:rsidRPr="00670540">
              <w:rPr>
                <w:rStyle w:val="Hipercze"/>
                <w:noProof/>
              </w:rPr>
              <w:t>1.</w:t>
            </w:r>
            <w:r w:rsidR="00722A6D">
              <w:rPr>
                <w:rFonts w:eastAsiaTheme="minorEastAsia" w:cstheme="minorBidi"/>
                <w:noProof/>
                <w:kern w:val="2"/>
                <w:sz w:val="22"/>
                <w:szCs w:val="22"/>
                <w14:ligatures w14:val="standardContextual"/>
              </w:rPr>
              <w:tab/>
            </w:r>
            <w:r w:rsidR="00722A6D" w:rsidRPr="00670540">
              <w:rPr>
                <w:rStyle w:val="Hipercze"/>
                <w:noProof/>
              </w:rPr>
              <w:t>Ogólna charakterystyka Instalacji</w:t>
            </w:r>
            <w:r w:rsidR="00722A6D">
              <w:rPr>
                <w:noProof/>
                <w:webHidden/>
              </w:rPr>
              <w:tab/>
            </w:r>
            <w:r w:rsidR="00722A6D">
              <w:rPr>
                <w:noProof/>
                <w:webHidden/>
              </w:rPr>
              <w:fldChar w:fldCharType="begin"/>
            </w:r>
            <w:r w:rsidR="00722A6D">
              <w:rPr>
                <w:noProof/>
                <w:webHidden/>
              </w:rPr>
              <w:instrText xml:space="preserve"> PAGEREF _Toc162985705 \h </w:instrText>
            </w:r>
            <w:r w:rsidR="00722A6D">
              <w:rPr>
                <w:noProof/>
                <w:webHidden/>
              </w:rPr>
            </w:r>
            <w:r w:rsidR="00722A6D">
              <w:rPr>
                <w:noProof/>
                <w:webHidden/>
              </w:rPr>
              <w:fldChar w:fldCharType="separate"/>
            </w:r>
            <w:r w:rsidR="00722A6D">
              <w:rPr>
                <w:noProof/>
                <w:webHidden/>
              </w:rPr>
              <w:t>5</w:t>
            </w:r>
            <w:r w:rsidR="00722A6D">
              <w:rPr>
                <w:noProof/>
                <w:webHidden/>
              </w:rPr>
              <w:fldChar w:fldCharType="end"/>
            </w:r>
          </w:hyperlink>
        </w:p>
        <w:p w14:paraId="4565D2C9" w14:textId="079B54D4" w:rsidR="00722A6D" w:rsidRDefault="00000000">
          <w:pPr>
            <w:pStyle w:val="Spistreci1"/>
            <w:rPr>
              <w:rFonts w:eastAsiaTheme="minorEastAsia" w:cstheme="minorBidi"/>
              <w:noProof/>
              <w:kern w:val="2"/>
              <w:sz w:val="22"/>
              <w:szCs w:val="22"/>
              <w14:ligatures w14:val="standardContextual"/>
            </w:rPr>
          </w:pPr>
          <w:hyperlink w:anchor="_Toc162985706" w:history="1">
            <w:r w:rsidR="00722A6D" w:rsidRPr="00670540">
              <w:rPr>
                <w:rStyle w:val="Hipercze"/>
                <w:noProof/>
              </w:rPr>
              <w:t>2.</w:t>
            </w:r>
            <w:r w:rsidR="00722A6D">
              <w:rPr>
                <w:rFonts w:eastAsiaTheme="minorEastAsia" w:cstheme="minorBidi"/>
                <w:noProof/>
                <w:kern w:val="2"/>
                <w:sz w:val="22"/>
                <w:szCs w:val="22"/>
                <w14:ligatures w14:val="standardContextual"/>
              </w:rPr>
              <w:tab/>
            </w:r>
            <w:r w:rsidR="00722A6D" w:rsidRPr="00670540">
              <w:rPr>
                <w:rStyle w:val="Hipercze"/>
                <w:noProof/>
              </w:rPr>
              <w:t>Opis segmentów technologicznych</w:t>
            </w:r>
            <w:r w:rsidR="00722A6D">
              <w:rPr>
                <w:noProof/>
                <w:webHidden/>
              </w:rPr>
              <w:tab/>
            </w:r>
            <w:r w:rsidR="00722A6D">
              <w:rPr>
                <w:noProof/>
                <w:webHidden/>
              </w:rPr>
              <w:fldChar w:fldCharType="begin"/>
            </w:r>
            <w:r w:rsidR="00722A6D">
              <w:rPr>
                <w:noProof/>
                <w:webHidden/>
              </w:rPr>
              <w:instrText xml:space="preserve"> PAGEREF _Toc162985706 \h </w:instrText>
            </w:r>
            <w:r w:rsidR="00722A6D">
              <w:rPr>
                <w:noProof/>
                <w:webHidden/>
              </w:rPr>
            </w:r>
            <w:r w:rsidR="00722A6D">
              <w:rPr>
                <w:noProof/>
                <w:webHidden/>
              </w:rPr>
              <w:fldChar w:fldCharType="separate"/>
            </w:r>
            <w:r w:rsidR="00722A6D">
              <w:rPr>
                <w:noProof/>
                <w:webHidden/>
              </w:rPr>
              <w:t>6</w:t>
            </w:r>
            <w:r w:rsidR="00722A6D">
              <w:rPr>
                <w:noProof/>
                <w:webHidden/>
              </w:rPr>
              <w:fldChar w:fldCharType="end"/>
            </w:r>
          </w:hyperlink>
        </w:p>
        <w:p w14:paraId="6E543DC3" w14:textId="616A4884" w:rsidR="00722A6D" w:rsidRDefault="00000000">
          <w:pPr>
            <w:pStyle w:val="Spistreci2"/>
            <w:rPr>
              <w:rFonts w:eastAsiaTheme="minorEastAsia" w:cstheme="minorBidi"/>
              <w:b w:val="0"/>
              <w:bCs w:val="0"/>
              <w:kern w:val="2"/>
              <w:sz w:val="22"/>
              <w:szCs w:val="22"/>
              <w14:ligatures w14:val="standardContextual"/>
            </w:rPr>
          </w:pPr>
          <w:hyperlink w:anchor="_Toc162985707" w:history="1">
            <w:r w:rsidR="00722A6D" w:rsidRPr="00670540">
              <w:rPr>
                <w:rStyle w:val="Hipercze"/>
              </w:rPr>
              <w:t>2.1.</w:t>
            </w:r>
            <w:r w:rsidR="00722A6D">
              <w:rPr>
                <w:rFonts w:eastAsiaTheme="minorEastAsia" w:cstheme="minorBidi"/>
                <w:b w:val="0"/>
                <w:bCs w:val="0"/>
                <w:kern w:val="2"/>
                <w:sz w:val="22"/>
                <w:szCs w:val="22"/>
                <w14:ligatures w14:val="standardContextual"/>
              </w:rPr>
              <w:tab/>
            </w:r>
            <w:r w:rsidR="00722A6D" w:rsidRPr="00670540">
              <w:rPr>
                <w:rStyle w:val="Hipercze"/>
              </w:rPr>
              <w:t>Segment przyjęcia i wyładunku Paliwa</w:t>
            </w:r>
            <w:r w:rsidR="00722A6D">
              <w:rPr>
                <w:webHidden/>
              </w:rPr>
              <w:tab/>
            </w:r>
            <w:r w:rsidR="00722A6D">
              <w:rPr>
                <w:webHidden/>
              </w:rPr>
              <w:fldChar w:fldCharType="begin"/>
            </w:r>
            <w:r w:rsidR="00722A6D">
              <w:rPr>
                <w:webHidden/>
              </w:rPr>
              <w:instrText xml:space="preserve"> PAGEREF _Toc162985707 \h </w:instrText>
            </w:r>
            <w:r w:rsidR="00722A6D">
              <w:rPr>
                <w:webHidden/>
              </w:rPr>
            </w:r>
            <w:r w:rsidR="00722A6D">
              <w:rPr>
                <w:webHidden/>
              </w:rPr>
              <w:fldChar w:fldCharType="separate"/>
            </w:r>
            <w:r w:rsidR="00722A6D">
              <w:rPr>
                <w:webHidden/>
              </w:rPr>
              <w:t>6</w:t>
            </w:r>
            <w:r w:rsidR="00722A6D">
              <w:rPr>
                <w:webHidden/>
              </w:rPr>
              <w:fldChar w:fldCharType="end"/>
            </w:r>
          </w:hyperlink>
        </w:p>
        <w:p w14:paraId="30D24C64" w14:textId="70EDA0D2" w:rsidR="00722A6D" w:rsidRDefault="00000000">
          <w:pPr>
            <w:pStyle w:val="Spistreci3"/>
            <w:rPr>
              <w:rFonts w:eastAsiaTheme="minorEastAsia" w:cstheme="minorBidi"/>
              <w:noProof/>
              <w:kern w:val="2"/>
              <w:sz w:val="22"/>
              <w:szCs w:val="22"/>
              <w14:ligatures w14:val="standardContextual"/>
            </w:rPr>
          </w:pPr>
          <w:hyperlink w:anchor="_Toc162985708" w:history="1">
            <w:r w:rsidR="00722A6D" w:rsidRPr="00670540">
              <w:rPr>
                <w:rStyle w:val="Hipercze"/>
                <w:noProof/>
              </w:rPr>
              <w:t>2.1.1.</w:t>
            </w:r>
            <w:r w:rsidR="00722A6D">
              <w:rPr>
                <w:rFonts w:eastAsiaTheme="minorEastAsia" w:cstheme="minorBidi"/>
                <w:noProof/>
                <w:kern w:val="2"/>
                <w:sz w:val="22"/>
                <w:szCs w:val="22"/>
                <w14:ligatures w14:val="standardContextual"/>
              </w:rPr>
              <w:tab/>
            </w:r>
            <w:r w:rsidR="00722A6D" w:rsidRPr="00670540">
              <w:rPr>
                <w:rStyle w:val="Hipercze"/>
                <w:noProof/>
              </w:rPr>
              <w:t>System ważenia i rejestracji dostaw</w:t>
            </w:r>
            <w:r w:rsidR="00722A6D">
              <w:rPr>
                <w:noProof/>
                <w:webHidden/>
              </w:rPr>
              <w:tab/>
            </w:r>
            <w:r w:rsidR="00722A6D">
              <w:rPr>
                <w:noProof/>
                <w:webHidden/>
              </w:rPr>
              <w:fldChar w:fldCharType="begin"/>
            </w:r>
            <w:r w:rsidR="00722A6D">
              <w:rPr>
                <w:noProof/>
                <w:webHidden/>
              </w:rPr>
              <w:instrText xml:space="preserve"> PAGEREF _Toc162985708 \h </w:instrText>
            </w:r>
            <w:r w:rsidR="00722A6D">
              <w:rPr>
                <w:noProof/>
                <w:webHidden/>
              </w:rPr>
            </w:r>
            <w:r w:rsidR="00722A6D">
              <w:rPr>
                <w:noProof/>
                <w:webHidden/>
              </w:rPr>
              <w:fldChar w:fldCharType="separate"/>
            </w:r>
            <w:r w:rsidR="00722A6D">
              <w:rPr>
                <w:noProof/>
                <w:webHidden/>
              </w:rPr>
              <w:t>6</w:t>
            </w:r>
            <w:r w:rsidR="00722A6D">
              <w:rPr>
                <w:noProof/>
                <w:webHidden/>
              </w:rPr>
              <w:fldChar w:fldCharType="end"/>
            </w:r>
          </w:hyperlink>
        </w:p>
        <w:p w14:paraId="0EC95732" w14:textId="69A5C759" w:rsidR="00722A6D" w:rsidRDefault="00000000">
          <w:pPr>
            <w:pStyle w:val="Spistreci3"/>
            <w:rPr>
              <w:rFonts w:eastAsiaTheme="minorEastAsia" w:cstheme="minorBidi"/>
              <w:noProof/>
              <w:kern w:val="2"/>
              <w:sz w:val="22"/>
              <w:szCs w:val="22"/>
              <w14:ligatures w14:val="standardContextual"/>
            </w:rPr>
          </w:pPr>
          <w:hyperlink w:anchor="_Toc162985709" w:history="1">
            <w:r w:rsidR="00722A6D" w:rsidRPr="00670540">
              <w:rPr>
                <w:rStyle w:val="Hipercze"/>
                <w:noProof/>
              </w:rPr>
              <w:t>2.1.2.</w:t>
            </w:r>
            <w:r w:rsidR="00722A6D">
              <w:rPr>
                <w:rFonts w:eastAsiaTheme="minorEastAsia" w:cstheme="minorBidi"/>
                <w:noProof/>
                <w:kern w:val="2"/>
                <w:sz w:val="22"/>
                <w:szCs w:val="22"/>
                <w14:ligatures w14:val="standardContextual"/>
              </w:rPr>
              <w:tab/>
            </w:r>
            <w:r w:rsidR="00722A6D" w:rsidRPr="00670540">
              <w:rPr>
                <w:rStyle w:val="Hipercze"/>
                <w:noProof/>
              </w:rPr>
              <w:t>Hala rozładunkowa Paliwa</w:t>
            </w:r>
            <w:r w:rsidR="00722A6D">
              <w:rPr>
                <w:noProof/>
                <w:webHidden/>
              </w:rPr>
              <w:tab/>
            </w:r>
            <w:r w:rsidR="00722A6D">
              <w:rPr>
                <w:noProof/>
                <w:webHidden/>
              </w:rPr>
              <w:fldChar w:fldCharType="begin"/>
            </w:r>
            <w:r w:rsidR="00722A6D">
              <w:rPr>
                <w:noProof/>
                <w:webHidden/>
              </w:rPr>
              <w:instrText xml:space="preserve"> PAGEREF _Toc162985709 \h </w:instrText>
            </w:r>
            <w:r w:rsidR="00722A6D">
              <w:rPr>
                <w:noProof/>
                <w:webHidden/>
              </w:rPr>
            </w:r>
            <w:r w:rsidR="00722A6D">
              <w:rPr>
                <w:noProof/>
                <w:webHidden/>
              </w:rPr>
              <w:fldChar w:fldCharType="separate"/>
            </w:r>
            <w:r w:rsidR="00722A6D">
              <w:rPr>
                <w:noProof/>
                <w:webHidden/>
              </w:rPr>
              <w:t>7</w:t>
            </w:r>
            <w:r w:rsidR="00722A6D">
              <w:rPr>
                <w:noProof/>
                <w:webHidden/>
              </w:rPr>
              <w:fldChar w:fldCharType="end"/>
            </w:r>
          </w:hyperlink>
        </w:p>
        <w:p w14:paraId="5D22DBD9" w14:textId="367501D7" w:rsidR="00722A6D" w:rsidRDefault="00000000">
          <w:pPr>
            <w:pStyle w:val="Spistreci2"/>
            <w:rPr>
              <w:rFonts w:eastAsiaTheme="minorEastAsia" w:cstheme="minorBidi"/>
              <w:b w:val="0"/>
              <w:bCs w:val="0"/>
              <w:kern w:val="2"/>
              <w:sz w:val="22"/>
              <w:szCs w:val="22"/>
              <w14:ligatures w14:val="standardContextual"/>
            </w:rPr>
          </w:pPr>
          <w:hyperlink w:anchor="_Toc162985710" w:history="1">
            <w:r w:rsidR="00722A6D" w:rsidRPr="00670540">
              <w:rPr>
                <w:rStyle w:val="Hipercze"/>
              </w:rPr>
              <w:t>2.2.</w:t>
            </w:r>
            <w:r w:rsidR="00722A6D">
              <w:rPr>
                <w:rFonts w:eastAsiaTheme="minorEastAsia" w:cstheme="minorBidi"/>
                <w:b w:val="0"/>
                <w:bCs w:val="0"/>
                <w:kern w:val="2"/>
                <w:sz w:val="22"/>
                <w:szCs w:val="22"/>
                <w14:ligatures w14:val="standardContextual"/>
              </w:rPr>
              <w:tab/>
            </w:r>
            <w:r w:rsidR="00722A6D" w:rsidRPr="00670540">
              <w:rPr>
                <w:rStyle w:val="Hipercze"/>
              </w:rPr>
              <w:t>Segment gospodarki Paliwem w hali bunkra</w:t>
            </w:r>
            <w:r w:rsidR="00722A6D">
              <w:rPr>
                <w:webHidden/>
              </w:rPr>
              <w:tab/>
            </w:r>
            <w:r w:rsidR="00722A6D">
              <w:rPr>
                <w:webHidden/>
              </w:rPr>
              <w:fldChar w:fldCharType="begin"/>
            </w:r>
            <w:r w:rsidR="00722A6D">
              <w:rPr>
                <w:webHidden/>
              </w:rPr>
              <w:instrText xml:space="preserve"> PAGEREF _Toc162985710 \h </w:instrText>
            </w:r>
            <w:r w:rsidR="00722A6D">
              <w:rPr>
                <w:webHidden/>
              </w:rPr>
            </w:r>
            <w:r w:rsidR="00722A6D">
              <w:rPr>
                <w:webHidden/>
              </w:rPr>
              <w:fldChar w:fldCharType="separate"/>
            </w:r>
            <w:r w:rsidR="00722A6D">
              <w:rPr>
                <w:webHidden/>
              </w:rPr>
              <w:t>8</w:t>
            </w:r>
            <w:r w:rsidR="00722A6D">
              <w:rPr>
                <w:webHidden/>
              </w:rPr>
              <w:fldChar w:fldCharType="end"/>
            </w:r>
          </w:hyperlink>
        </w:p>
        <w:p w14:paraId="1D590700" w14:textId="46CD2EDC" w:rsidR="00722A6D" w:rsidRDefault="00000000">
          <w:pPr>
            <w:pStyle w:val="Spistreci3"/>
            <w:rPr>
              <w:rFonts w:eastAsiaTheme="minorEastAsia" w:cstheme="minorBidi"/>
              <w:noProof/>
              <w:kern w:val="2"/>
              <w:sz w:val="22"/>
              <w:szCs w:val="22"/>
              <w14:ligatures w14:val="standardContextual"/>
            </w:rPr>
          </w:pPr>
          <w:hyperlink w:anchor="_Toc162985711" w:history="1">
            <w:r w:rsidR="00722A6D" w:rsidRPr="00670540">
              <w:rPr>
                <w:rStyle w:val="Hipercze"/>
                <w:noProof/>
              </w:rPr>
              <w:t>2.2.1.</w:t>
            </w:r>
            <w:r w:rsidR="00722A6D">
              <w:rPr>
                <w:rFonts w:eastAsiaTheme="minorEastAsia" w:cstheme="minorBidi"/>
                <w:noProof/>
                <w:kern w:val="2"/>
                <w:sz w:val="22"/>
                <w:szCs w:val="22"/>
                <w14:ligatures w14:val="standardContextual"/>
              </w:rPr>
              <w:tab/>
            </w:r>
            <w:r w:rsidR="00722A6D" w:rsidRPr="00670540">
              <w:rPr>
                <w:rStyle w:val="Hipercze"/>
                <w:noProof/>
              </w:rPr>
              <w:t>Poziom obsługowy</w:t>
            </w:r>
            <w:r w:rsidR="00722A6D">
              <w:rPr>
                <w:noProof/>
                <w:webHidden/>
              </w:rPr>
              <w:tab/>
            </w:r>
            <w:r w:rsidR="00722A6D">
              <w:rPr>
                <w:noProof/>
                <w:webHidden/>
              </w:rPr>
              <w:fldChar w:fldCharType="begin"/>
            </w:r>
            <w:r w:rsidR="00722A6D">
              <w:rPr>
                <w:noProof/>
                <w:webHidden/>
              </w:rPr>
              <w:instrText xml:space="preserve"> PAGEREF _Toc162985711 \h </w:instrText>
            </w:r>
            <w:r w:rsidR="00722A6D">
              <w:rPr>
                <w:noProof/>
                <w:webHidden/>
              </w:rPr>
            </w:r>
            <w:r w:rsidR="00722A6D">
              <w:rPr>
                <w:noProof/>
                <w:webHidden/>
              </w:rPr>
              <w:fldChar w:fldCharType="separate"/>
            </w:r>
            <w:r w:rsidR="00722A6D">
              <w:rPr>
                <w:noProof/>
                <w:webHidden/>
              </w:rPr>
              <w:t>8</w:t>
            </w:r>
            <w:r w:rsidR="00722A6D">
              <w:rPr>
                <w:noProof/>
                <w:webHidden/>
              </w:rPr>
              <w:fldChar w:fldCharType="end"/>
            </w:r>
          </w:hyperlink>
        </w:p>
        <w:p w14:paraId="7B6E4571" w14:textId="52B1DAD9" w:rsidR="00722A6D" w:rsidRDefault="00000000">
          <w:pPr>
            <w:pStyle w:val="Spistreci3"/>
            <w:rPr>
              <w:rFonts w:eastAsiaTheme="minorEastAsia" w:cstheme="minorBidi"/>
              <w:noProof/>
              <w:kern w:val="2"/>
              <w:sz w:val="22"/>
              <w:szCs w:val="22"/>
              <w14:ligatures w14:val="standardContextual"/>
            </w:rPr>
          </w:pPr>
          <w:hyperlink w:anchor="_Toc162985712" w:history="1">
            <w:r w:rsidR="00722A6D" w:rsidRPr="00670540">
              <w:rPr>
                <w:rStyle w:val="Hipercze"/>
                <w:noProof/>
              </w:rPr>
              <w:t>2.2.2.</w:t>
            </w:r>
            <w:r w:rsidR="00722A6D">
              <w:rPr>
                <w:rFonts w:eastAsiaTheme="minorEastAsia" w:cstheme="minorBidi"/>
                <w:noProof/>
                <w:kern w:val="2"/>
                <w:sz w:val="22"/>
                <w:szCs w:val="22"/>
                <w14:ligatures w14:val="standardContextual"/>
              </w:rPr>
              <w:tab/>
            </w:r>
            <w:r w:rsidR="00722A6D" w:rsidRPr="00670540">
              <w:rPr>
                <w:rStyle w:val="Hipercze"/>
                <w:noProof/>
              </w:rPr>
              <w:t>Bunkier Paliwa – fosa bunkra</w:t>
            </w:r>
            <w:r w:rsidR="00722A6D">
              <w:rPr>
                <w:noProof/>
                <w:webHidden/>
              </w:rPr>
              <w:tab/>
            </w:r>
            <w:r w:rsidR="00722A6D">
              <w:rPr>
                <w:noProof/>
                <w:webHidden/>
              </w:rPr>
              <w:fldChar w:fldCharType="begin"/>
            </w:r>
            <w:r w:rsidR="00722A6D">
              <w:rPr>
                <w:noProof/>
                <w:webHidden/>
              </w:rPr>
              <w:instrText xml:space="preserve"> PAGEREF _Toc162985712 \h </w:instrText>
            </w:r>
            <w:r w:rsidR="00722A6D">
              <w:rPr>
                <w:noProof/>
                <w:webHidden/>
              </w:rPr>
            </w:r>
            <w:r w:rsidR="00722A6D">
              <w:rPr>
                <w:noProof/>
                <w:webHidden/>
              </w:rPr>
              <w:fldChar w:fldCharType="separate"/>
            </w:r>
            <w:r w:rsidR="00722A6D">
              <w:rPr>
                <w:noProof/>
                <w:webHidden/>
              </w:rPr>
              <w:t>9</w:t>
            </w:r>
            <w:r w:rsidR="00722A6D">
              <w:rPr>
                <w:noProof/>
                <w:webHidden/>
              </w:rPr>
              <w:fldChar w:fldCharType="end"/>
            </w:r>
          </w:hyperlink>
        </w:p>
        <w:p w14:paraId="506AF3F7" w14:textId="51724D41" w:rsidR="00722A6D" w:rsidRDefault="00000000">
          <w:pPr>
            <w:pStyle w:val="Spistreci3"/>
            <w:rPr>
              <w:rFonts w:eastAsiaTheme="minorEastAsia" w:cstheme="minorBidi"/>
              <w:noProof/>
              <w:kern w:val="2"/>
              <w:sz w:val="22"/>
              <w:szCs w:val="22"/>
              <w14:ligatures w14:val="standardContextual"/>
            </w:rPr>
          </w:pPr>
          <w:hyperlink w:anchor="_Toc162985713" w:history="1">
            <w:r w:rsidR="00722A6D" w:rsidRPr="00670540">
              <w:rPr>
                <w:rStyle w:val="Hipercze"/>
                <w:noProof/>
              </w:rPr>
              <w:t>2.2.3.</w:t>
            </w:r>
            <w:r w:rsidR="00722A6D">
              <w:rPr>
                <w:rFonts w:eastAsiaTheme="minorEastAsia" w:cstheme="minorBidi"/>
                <w:noProof/>
                <w:kern w:val="2"/>
                <w:sz w:val="22"/>
                <w:szCs w:val="22"/>
                <w14:ligatures w14:val="standardContextual"/>
              </w:rPr>
              <w:tab/>
            </w:r>
            <w:r w:rsidR="00722A6D" w:rsidRPr="00670540">
              <w:rPr>
                <w:rStyle w:val="Hipercze"/>
                <w:noProof/>
              </w:rPr>
              <w:t>System kamer</w:t>
            </w:r>
            <w:r w:rsidR="00722A6D">
              <w:rPr>
                <w:noProof/>
                <w:webHidden/>
              </w:rPr>
              <w:tab/>
            </w:r>
            <w:r w:rsidR="00722A6D">
              <w:rPr>
                <w:noProof/>
                <w:webHidden/>
              </w:rPr>
              <w:fldChar w:fldCharType="begin"/>
            </w:r>
            <w:r w:rsidR="00722A6D">
              <w:rPr>
                <w:noProof/>
                <w:webHidden/>
              </w:rPr>
              <w:instrText xml:space="preserve"> PAGEREF _Toc162985713 \h </w:instrText>
            </w:r>
            <w:r w:rsidR="00722A6D">
              <w:rPr>
                <w:noProof/>
                <w:webHidden/>
              </w:rPr>
            </w:r>
            <w:r w:rsidR="00722A6D">
              <w:rPr>
                <w:noProof/>
                <w:webHidden/>
              </w:rPr>
              <w:fldChar w:fldCharType="separate"/>
            </w:r>
            <w:r w:rsidR="00722A6D">
              <w:rPr>
                <w:noProof/>
                <w:webHidden/>
              </w:rPr>
              <w:t>9</w:t>
            </w:r>
            <w:r w:rsidR="00722A6D">
              <w:rPr>
                <w:noProof/>
                <w:webHidden/>
              </w:rPr>
              <w:fldChar w:fldCharType="end"/>
            </w:r>
          </w:hyperlink>
        </w:p>
        <w:p w14:paraId="321E2492" w14:textId="26C8998F" w:rsidR="00722A6D" w:rsidRDefault="00000000">
          <w:pPr>
            <w:pStyle w:val="Spistreci3"/>
            <w:rPr>
              <w:rFonts w:eastAsiaTheme="minorEastAsia" w:cstheme="minorBidi"/>
              <w:noProof/>
              <w:kern w:val="2"/>
              <w:sz w:val="22"/>
              <w:szCs w:val="22"/>
              <w14:ligatures w14:val="standardContextual"/>
            </w:rPr>
          </w:pPr>
          <w:hyperlink w:anchor="_Toc162985714" w:history="1">
            <w:r w:rsidR="00722A6D" w:rsidRPr="00670540">
              <w:rPr>
                <w:rStyle w:val="Hipercze"/>
                <w:noProof/>
              </w:rPr>
              <w:t>2.2.4.</w:t>
            </w:r>
            <w:r w:rsidR="00722A6D">
              <w:rPr>
                <w:rFonts w:eastAsiaTheme="minorEastAsia" w:cstheme="minorBidi"/>
                <w:noProof/>
                <w:kern w:val="2"/>
                <w:sz w:val="22"/>
                <w:szCs w:val="22"/>
                <w14:ligatures w14:val="standardContextual"/>
              </w:rPr>
              <w:tab/>
            </w:r>
            <w:r w:rsidR="00722A6D" w:rsidRPr="00670540">
              <w:rPr>
                <w:rStyle w:val="Hipercze"/>
                <w:noProof/>
              </w:rPr>
              <w:t>Suwnice do transportu Paliwa w hali bunkra</w:t>
            </w:r>
            <w:r w:rsidR="00722A6D">
              <w:rPr>
                <w:noProof/>
                <w:webHidden/>
              </w:rPr>
              <w:tab/>
            </w:r>
            <w:r w:rsidR="00722A6D">
              <w:rPr>
                <w:noProof/>
                <w:webHidden/>
              </w:rPr>
              <w:fldChar w:fldCharType="begin"/>
            </w:r>
            <w:r w:rsidR="00722A6D">
              <w:rPr>
                <w:noProof/>
                <w:webHidden/>
              </w:rPr>
              <w:instrText xml:space="preserve"> PAGEREF _Toc162985714 \h </w:instrText>
            </w:r>
            <w:r w:rsidR="00722A6D">
              <w:rPr>
                <w:noProof/>
                <w:webHidden/>
              </w:rPr>
            </w:r>
            <w:r w:rsidR="00722A6D">
              <w:rPr>
                <w:noProof/>
                <w:webHidden/>
              </w:rPr>
              <w:fldChar w:fldCharType="separate"/>
            </w:r>
            <w:r w:rsidR="00722A6D">
              <w:rPr>
                <w:noProof/>
                <w:webHidden/>
              </w:rPr>
              <w:t>10</w:t>
            </w:r>
            <w:r w:rsidR="00722A6D">
              <w:rPr>
                <w:noProof/>
                <w:webHidden/>
              </w:rPr>
              <w:fldChar w:fldCharType="end"/>
            </w:r>
          </w:hyperlink>
        </w:p>
        <w:p w14:paraId="496DC6B6" w14:textId="601D8876" w:rsidR="00722A6D" w:rsidRDefault="00000000">
          <w:pPr>
            <w:pStyle w:val="Spistreci2"/>
            <w:rPr>
              <w:rFonts w:eastAsiaTheme="minorEastAsia" w:cstheme="minorBidi"/>
              <w:b w:val="0"/>
              <w:bCs w:val="0"/>
              <w:kern w:val="2"/>
              <w:sz w:val="22"/>
              <w:szCs w:val="22"/>
              <w14:ligatures w14:val="standardContextual"/>
            </w:rPr>
          </w:pPr>
          <w:hyperlink w:anchor="_Toc162985715" w:history="1">
            <w:r w:rsidR="00722A6D" w:rsidRPr="00670540">
              <w:rPr>
                <w:rStyle w:val="Hipercze"/>
              </w:rPr>
              <w:t>2.3.</w:t>
            </w:r>
            <w:r w:rsidR="00722A6D">
              <w:rPr>
                <w:rFonts w:eastAsiaTheme="minorEastAsia" w:cstheme="minorBidi"/>
                <w:b w:val="0"/>
                <w:bCs w:val="0"/>
                <w:kern w:val="2"/>
                <w:sz w:val="22"/>
                <w:szCs w:val="22"/>
                <w14:ligatures w14:val="standardContextual"/>
              </w:rPr>
              <w:tab/>
            </w:r>
            <w:r w:rsidR="00722A6D" w:rsidRPr="00670540">
              <w:rPr>
                <w:rStyle w:val="Hipercze"/>
              </w:rPr>
              <w:t>Segment spalania Paliwa i odzysku energii</w:t>
            </w:r>
            <w:r w:rsidR="00722A6D">
              <w:rPr>
                <w:webHidden/>
              </w:rPr>
              <w:tab/>
            </w:r>
            <w:r w:rsidR="00722A6D">
              <w:rPr>
                <w:webHidden/>
              </w:rPr>
              <w:fldChar w:fldCharType="begin"/>
            </w:r>
            <w:r w:rsidR="00722A6D">
              <w:rPr>
                <w:webHidden/>
              </w:rPr>
              <w:instrText xml:space="preserve"> PAGEREF _Toc162985715 \h </w:instrText>
            </w:r>
            <w:r w:rsidR="00722A6D">
              <w:rPr>
                <w:webHidden/>
              </w:rPr>
            </w:r>
            <w:r w:rsidR="00722A6D">
              <w:rPr>
                <w:webHidden/>
              </w:rPr>
              <w:fldChar w:fldCharType="separate"/>
            </w:r>
            <w:r w:rsidR="00722A6D">
              <w:rPr>
                <w:webHidden/>
              </w:rPr>
              <w:t>16</w:t>
            </w:r>
            <w:r w:rsidR="00722A6D">
              <w:rPr>
                <w:webHidden/>
              </w:rPr>
              <w:fldChar w:fldCharType="end"/>
            </w:r>
          </w:hyperlink>
        </w:p>
        <w:p w14:paraId="136D0D82" w14:textId="64135960" w:rsidR="00722A6D" w:rsidRDefault="00000000">
          <w:pPr>
            <w:pStyle w:val="Spistreci3"/>
            <w:rPr>
              <w:rFonts w:eastAsiaTheme="minorEastAsia" w:cstheme="minorBidi"/>
              <w:noProof/>
              <w:kern w:val="2"/>
              <w:sz w:val="22"/>
              <w:szCs w:val="22"/>
              <w14:ligatures w14:val="standardContextual"/>
            </w:rPr>
          </w:pPr>
          <w:hyperlink w:anchor="_Toc162985716" w:history="1">
            <w:r w:rsidR="00722A6D" w:rsidRPr="00670540">
              <w:rPr>
                <w:rStyle w:val="Hipercze"/>
                <w:noProof/>
              </w:rPr>
              <w:t>2.3.1.</w:t>
            </w:r>
            <w:r w:rsidR="00722A6D">
              <w:rPr>
                <w:rFonts w:eastAsiaTheme="minorEastAsia" w:cstheme="minorBidi"/>
                <w:noProof/>
                <w:kern w:val="2"/>
                <w:sz w:val="22"/>
                <w:szCs w:val="22"/>
                <w14:ligatures w14:val="standardContextual"/>
              </w:rPr>
              <w:tab/>
            </w:r>
            <w:r w:rsidR="00722A6D" w:rsidRPr="00670540">
              <w:rPr>
                <w:rStyle w:val="Hipercze"/>
                <w:noProof/>
              </w:rPr>
              <w:t>Wykres spalania</w:t>
            </w:r>
            <w:r w:rsidR="00722A6D">
              <w:rPr>
                <w:noProof/>
                <w:webHidden/>
              </w:rPr>
              <w:tab/>
            </w:r>
            <w:r w:rsidR="00722A6D">
              <w:rPr>
                <w:noProof/>
                <w:webHidden/>
              </w:rPr>
              <w:fldChar w:fldCharType="begin"/>
            </w:r>
            <w:r w:rsidR="00722A6D">
              <w:rPr>
                <w:noProof/>
                <w:webHidden/>
              </w:rPr>
              <w:instrText xml:space="preserve"> PAGEREF _Toc162985716 \h </w:instrText>
            </w:r>
            <w:r w:rsidR="00722A6D">
              <w:rPr>
                <w:noProof/>
                <w:webHidden/>
              </w:rPr>
            </w:r>
            <w:r w:rsidR="00722A6D">
              <w:rPr>
                <w:noProof/>
                <w:webHidden/>
              </w:rPr>
              <w:fldChar w:fldCharType="separate"/>
            </w:r>
            <w:r w:rsidR="00722A6D">
              <w:rPr>
                <w:noProof/>
                <w:webHidden/>
              </w:rPr>
              <w:t>16</w:t>
            </w:r>
            <w:r w:rsidR="00722A6D">
              <w:rPr>
                <w:noProof/>
                <w:webHidden/>
              </w:rPr>
              <w:fldChar w:fldCharType="end"/>
            </w:r>
          </w:hyperlink>
        </w:p>
        <w:p w14:paraId="59AC0273" w14:textId="0A0B9E7A" w:rsidR="00722A6D" w:rsidRDefault="00000000">
          <w:pPr>
            <w:pStyle w:val="Spistreci3"/>
            <w:rPr>
              <w:rFonts w:eastAsiaTheme="minorEastAsia" w:cstheme="minorBidi"/>
              <w:noProof/>
              <w:kern w:val="2"/>
              <w:sz w:val="22"/>
              <w:szCs w:val="22"/>
              <w14:ligatures w14:val="standardContextual"/>
            </w:rPr>
          </w:pPr>
          <w:hyperlink w:anchor="_Toc162985717" w:history="1">
            <w:r w:rsidR="00722A6D" w:rsidRPr="00670540">
              <w:rPr>
                <w:rStyle w:val="Hipercze"/>
                <w:noProof/>
              </w:rPr>
              <w:t>2.3.2.</w:t>
            </w:r>
            <w:r w:rsidR="00722A6D">
              <w:rPr>
                <w:rFonts w:eastAsiaTheme="minorEastAsia" w:cstheme="minorBidi"/>
                <w:noProof/>
                <w:kern w:val="2"/>
                <w:sz w:val="22"/>
                <w:szCs w:val="22"/>
                <w14:ligatures w14:val="standardContextual"/>
              </w:rPr>
              <w:tab/>
            </w:r>
            <w:r w:rsidR="00722A6D" w:rsidRPr="00670540">
              <w:rPr>
                <w:rStyle w:val="Hipercze"/>
                <w:noProof/>
              </w:rPr>
              <w:t>Zespół leja zasypowego i szybu załadowczego</w:t>
            </w:r>
            <w:r w:rsidR="00722A6D">
              <w:rPr>
                <w:noProof/>
                <w:webHidden/>
              </w:rPr>
              <w:tab/>
            </w:r>
            <w:r w:rsidR="00722A6D">
              <w:rPr>
                <w:noProof/>
                <w:webHidden/>
              </w:rPr>
              <w:fldChar w:fldCharType="begin"/>
            </w:r>
            <w:r w:rsidR="00722A6D">
              <w:rPr>
                <w:noProof/>
                <w:webHidden/>
              </w:rPr>
              <w:instrText xml:space="preserve"> PAGEREF _Toc162985717 \h </w:instrText>
            </w:r>
            <w:r w:rsidR="00722A6D">
              <w:rPr>
                <w:noProof/>
                <w:webHidden/>
              </w:rPr>
            </w:r>
            <w:r w:rsidR="00722A6D">
              <w:rPr>
                <w:noProof/>
                <w:webHidden/>
              </w:rPr>
              <w:fldChar w:fldCharType="separate"/>
            </w:r>
            <w:r w:rsidR="00722A6D">
              <w:rPr>
                <w:noProof/>
                <w:webHidden/>
              </w:rPr>
              <w:t>17</w:t>
            </w:r>
            <w:r w:rsidR="00722A6D">
              <w:rPr>
                <w:noProof/>
                <w:webHidden/>
              </w:rPr>
              <w:fldChar w:fldCharType="end"/>
            </w:r>
          </w:hyperlink>
        </w:p>
        <w:p w14:paraId="36E6E7E5" w14:textId="0D700A9A" w:rsidR="00722A6D" w:rsidRDefault="00000000">
          <w:pPr>
            <w:pStyle w:val="Spistreci3"/>
            <w:rPr>
              <w:rFonts w:eastAsiaTheme="minorEastAsia" w:cstheme="minorBidi"/>
              <w:noProof/>
              <w:kern w:val="2"/>
              <w:sz w:val="22"/>
              <w:szCs w:val="22"/>
              <w14:ligatures w14:val="standardContextual"/>
            </w:rPr>
          </w:pPr>
          <w:hyperlink w:anchor="_Toc162985718" w:history="1">
            <w:r w:rsidR="00722A6D" w:rsidRPr="00670540">
              <w:rPr>
                <w:rStyle w:val="Hipercze"/>
                <w:noProof/>
              </w:rPr>
              <w:t>2.3.3.</w:t>
            </w:r>
            <w:r w:rsidR="00722A6D">
              <w:rPr>
                <w:rFonts w:eastAsiaTheme="minorEastAsia" w:cstheme="minorBidi"/>
                <w:noProof/>
                <w:kern w:val="2"/>
                <w:sz w:val="22"/>
                <w:szCs w:val="22"/>
                <w14:ligatures w14:val="standardContextual"/>
              </w:rPr>
              <w:tab/>
            </w:r>
            <w:r w:rsidR="00722A6D" w:rsidRPr="00670540">
              <w:rPr>
                <w:rStyle w:val="Hipercze"/>
                <w:noProof/>
              </w:rPr>
              <w:t>Podajnik paliwa</w:t>
            </w:r>
            <w:r w:rsidR="00722A6D">
              <w:rPr>
                <w:noProof/>
                <w:webHidden/>
              </w:rPr>
              <w:tab/>
            </w:r>
            <w:r w:rsidR="00722A6D">
              <w:rPr>
                <w:noProof/>
                <w:webHidden/>
              </w:rPr>
              <w:fldChar w:fldCharType="begin"/>
            </w:r>
            <w:r w:rsidR="00722A6D">
              <w:rPr>
                <w:noProof/>
                <w:webHidden/>
              </w:rPr>
              <w:instrText xml:space="preserve"> PAGEREF _Toc162985718 \h </w:instrText>
            </w:r>
            <w:r w:rsidR="00722A6D">
              <w:rPr>
                <w:noProof/>
                <w:webHidden/>
              </w:rPr>
            </w:r>
            <w:r w:rsidR="00722A6D">
              <w:rPr>
                <w:noProof/>
                <w:webHidden/>
              </w:rPr>
              <w:fldChar w:fldCharType="separate"/>
            </w:r>
            <w:r w:rsidR="00722A6D">
              <w:rPr>
                <w:noProof/>
                <w:webHidden/>
              </w:rPr>
              <w:t>18</w:t>
            </w:r>
            <w:r w:rsidR="00722A6D">
              <w:rPr>
                <w:noProof/>
                <w:webHidden/>
              </w:rPr>
              <w:fldChar w:fldCharType="end"/>
            </w:r>
          </w:hyperlink>
        </w:p>
        <w:p w14:paraId="535B082B" w14:textId="63E973E0" w:rsidR="00722A6D" w:rsidRDefault="00000000">
          <w:pPr>
            <w:pStyle w:val="Spistreci3"/>
            <w:rPr>
              <w:rFonts w:eastAsiaTheme="minorEastAsia" w:cstheme="minorBidi"/>
              <w:noProof/>
              <w:kern w:val="2"/>
              <w:sz w:val="22"/>
              <w:szCs w:val="22"/>
              <w14:ligatures w14:val="standardContextual"/>
            </w:rPr>
          </w:pPr>
          <w:hyperlink w:anchor="_Toc162985719" w:history="1">
            <w:r w:rsidR="00722A6D" w:rsidRPr="00670540">
              <w:rPr>
                <w:rStyle w:val="Hipercze"/>
                <w:noProof/>
              </w:rPr>
              <w:t>2.3.4.</w:t>
            </w:r>
            <w:r w:rsidR="00722A6D">
              <w:rPr>
                <w:rFonts w:eastAsiaTheme="minorEastAsia" w:cstheme="minorBidi"/>
                <w:noProof/>
                <w:kern w:val="2"/>
                <w:sz w:val="22"/>
                <w:szCs w:val="22"/>
                <w14:ligatures w14:val="standardContextual"/>
              </w:rPr>
              <w:tab/>
            </w:r>
            <w:r w:rsidR="00722A6D" w:rsidRPr="00670540">
              <w:rPr>
                <w:rStyle w:val="Hipercze"/>
                <w:noProof/>
              </w:rPr>
              <w:t>Ruszt</w:t>
            </w:r>
            <w:r w:rsidR="00722A6D">
              <w:rPr>
                <w:noProof/>
                <w:webHidden/>
              </w:rPr>
              <w:tab/>
            </w:r>
            <w:r w:rsidR="00722A6D">
              <w:rPr>
                <w:noProof/>
                <w:webHidden/>
              </w:rPr>
              <w:fldChar w:fldCharType="begin"/>
            </w:r>
            <w:r w:rsidR="00722A6D">
              <w:rPr>
                <w:noProof/>
                <w:webHidden/>
              </w:rPr>
              <w:instrText xml:space="preserve"> PAGEREF _Toc162985719 \h </w:instrText>
            </w:r>
            <w:r w:rsidR="00722A6D">
              <w:rPr>
                <w:noProof/>
                <w:webHidden/>
              </w:rPr>
            </w:r>
            <w:r w:rsidR="00722A6D">
              <w:rPr>
                <w:noProof/>
                <w:webHidden/>
              </w:rPr>
              <w:fldChar w:fldCharType="separate"/>
            </w:r>
            <w:r w:rsidR="00722A6D">
              <w:rPr>
                <w:noProof/>
                <w:webHidden/>
              </w:rPr>
              <w:t>18</w:t>
            </w:r>
            <w:r w:rsidR="00722A6D">
              <w:rPr>
                <w:noProof/>
                <w:webHidden/>
              </w:rPr>
              <w:fldChar w:fldCharType="end"/>
            </w:r>
          </w:hyperlink>
        </w:p>
        <w:p w14:paraId="66553A80" w14:textId="5F96EA57" w:rsidR="00722A6D" w:rsidRDefault="00000000">
          <w:pPr>
            <w:pStyle w:val="Spistreci3"/>
            <w:rPr>
              <w:rFonts w:eastAsiaTheme="minorEastAsia" w:cstheme="minorBidi"/>
              <w:noProof/>
              <w:kern w:val="2"/>
              <w:sz w:val="22"/>
              <w:szCs w:val="22"/>
              <w14:ligatures w14:val="standardContextual"/>
            </w:rPr>
          </w:pPr>
          <w:hyperlink w:anchor="_Toc162985720" w:history="1">
            <w:r w:rsidR="00722A6D" w:rsidRPr="00670540">
              <w:rPr>
                <w:rStyle w:val="Hipercze"/>
                <w:noProof/>
              </w:rPr>
              <w:t>2.3.5.</w:t>
            </w:r>
            <w:r w:rsidR="00722A6D">
              <w:rPr>
                <w:rFonts w:eastAsiaTheme="minorEastAsia" w:cstheme="minorBidi"/>
                <w:noProof/>
                <w:kern w:val="2"/>
                <w:sz w:val="22"/>
                <w:szCs w:val="22"/>
                <w14:ligatures w14:val="standardContextual"/>
              </w:rPr>
              <w:tab/>
            </w:r>
            <w:r w:rsidR="00722A6D" w:rsidRPr="00670540">
              <w:rPr>
                <w:rStyle w:val="Hipercze"/>
                <w:noProof/>
              </w:rPr>
              <w:t>Odżużlacz i odpopielacz</w:t>
            </w:r>
            <w:r w:rsidR="00722A6D">
              <w:rPr>
                <w:noProof/>
                <w:webHidden/>
              </w:rPr>
              <w:tab/>
            </w:r>
            <w:r w:rsidR="00722A6D">
              <w:rPr>
                <w:noProof/>
                <w:webHidden/>
              </w:rPr>
              <w:fldChar w:fldCharType="begin"/>
            </w:r>
            <w:r w:rsidR="00722A6D">
              <w:rPr>
                <w:noProof/>
                <w:webHidden/>
              </w:rPr>
              <w:instrText xml:space="preserve"> PAGEREF _Toc162985720 \h </w:instrText>
            </w:r>
            <w:r w:rsidR="00722A6D">
              <w:rPr>
                <w:noProof/>
                <w:webHidden/>
              </w:rPr>
            </w:r>
            <w:r w:rsidR="00722A6D">
              <w:rPr>
                <w:noProof/>
                <w:webHidden/>
              </w:rPr>
              <w:fldChar w:fldCharType="separate"/>
            </w:r>
            <w:r w:rsidR="00722A6D">
              <w:rPr>
                <w:noProof/>
                <w:webHidden/>
              </w:rPr>
              <w:t>19</w:t>
            </w:r>
            <w:r w:rsidR="00722A6D">
              <w:rPr>
                <w:noProof/>
                <w:webHidden/>
              </w:rPr>
              <w:fldChar w:fldCharType="end"/>
            </w:r>
          </w:hyperlink>
        </w:p>
        <w:p w14:paraId="6EB23B61" w14:textId="0DE351C2" w:rsidR="00722A6D" w:rsidRDefault="00000000">
          <w:pPr>
            <w:pStyle w:val="Spistreci3"/>
            <w:rPr>
              <w:rFonts w:eastAsiaTheme="minorEastAsia" w:cstheme="minorBidi"/>
              <w:noProof/>
              <w:kern w:val="2"/>
              <w:sz w:val="22"/>
              <w:szCs w:val="22"/>
              <w14:ligatures w14:val="standardContextual"/>
            </w:rPr>
          </w:pPr>
          <w:hyperlink w:anchor="_Toc162985721" w:history="1">
            <w:r w:rsidR="00722A6D" w:rsidRPr="00670540">
              <w:rPr>
                <w:rStyle w:val="Hipercze"/>
                <w:noProof/>
              </w:rPr>
              <w:t>2.3.6.</w:t>
            </w:r>
            <w:r w:rsidR="00722A6D">
              <w:rPr>
                <w:rFonts w:eastAsiaTheme="minorEastAsia" w:cstheme="minorBidi"/>
                <w:noProof/>
                <w:kern w:val="2"/>
                <w:sz w:val="22"/>
                <w:szCs w:val="22"/>
                <w14:ligatures w14:val="standardContextual"/>
              </w:rPr>
              <w:tab/>
            </w:r>
            <w:r w:rsidR="00722A6D" w:rsidRPr="00670540">
              <w:rPr>
                <w:rStyle w:val="Hipercze"/>
                <w:noProof/>
              </w:rPr>
              <w:t>System hydrauliki siłowej</w:t>
            </w:r>
            <w:r w:rsidR="00722A6D">
              <w:rPr>
                <w:noProof/>
                <w:webHidden/>
              </w:rPr>
              <w:tab/>
            </w:r>
            <w:r w:rsidR="00722A6D">
              <w:rPr>
                <w:noProof/>
                <w:webHidden/>
              </w:rPr>
              <w:fldChar w:fldCharType="begin"/>
            </w:r>
            <w:r w:rsidR="00722A6D">
              <w:rPr>
                <w:noProof/>
                <w:webHidden/>
              </w:rPr>
              <w:instrText xml:space="preserve"> PAGEREF _Toc162985721 \h </w:instrText>
            </w:r>
            <w:r w:rsidR="00722A6D">
              <w:rPr>
                <w:noProof/>
                <w:webHidden/>
              </w:rPr>
            </w:r>
            <w:r w:rsidR="00722A6D">
              <w:rPr>
                <w:noProof/>
                <w:webHidden/>
              </w:rPr>
              <w:fldChar w:fldCharType="separate"/>
            </w:r>
            <w:r w:rsidR="00722A6D">
              <w:rPr>
                <w:noProof/>
                <w:webHidden/>
              </w:rPr>
              <w:t>19</w:t>
            </w:r>
            <w:r w:rsidR="00722A6D">
              <w:rPr>
                <w:noProof/>
                <w:webHidden/>
              </w:rPr>
              <w:fldChar w:fldCharType="end"/>
            </w:r>
          </w:hyperlink>
        </w:p>
        <w:p w14:paraId="469CF43F" w14:textId="36B9A349" w:rsidR="00722A6D" w:rsidRDefault="00000000">
          <w:pPr>
            <w:pStyle w:val="Spistreci3"/>
            <w:rPr>
              <w:rFonts w:eastAsiaTheme="minorEastAsia" w:cstheme="minorBidi"/>
              <w:noProof/>
              <w:kern w:val="2"/>
              <w:sz w:val="22"/>
              <w:szCs w:val="22"/>
              <w14:ligatures w14:val="standardContextual"/>
            </w:rPr>
          </w:pPr>
          <w:hyperlink w:anchor="_Toc162985722" w:history="1">
            <w:r w:rsidR="00722A6D" w:rsidRPr="00670540">
              <w:rPr>
                <w:rStyle w:val="Hipercze"/>
                <w:noProof/>
              </w:rPr>
              <w:t>2.3.7.</w:t>
            </w:r>
            <w:r w:rsidR="00722A6D">
              <w:rPr>
                <w:rFonts w:eastAsiaTheme="minorEastAsia" w:cstheme="minorBidi"/>
                <w:noProof/>
                <w:kern w:val="2"/>
                <w:sz w:val="22"/>
                <w:szCs w:val="22"/>
                <w14:ligatures w14:val="standardContextual"/>
              </w:rPr>
              <w:tab/>
            </w:r>
            <w:r w:rsidR="00722A6D" w:rsidRPr="00670540">
              <w:rPr>
                <w:rStyle w:val="Hipercze"/>
                <w:noProof/>
              </w:rPr>
              <w:t>Kocioł</w:t>
            </w:r>
            <w:r w:rsidR="00722A6D">
              <w:rPr>
                <w:noProof/>
                <w:webHidden/>
              </w:rPr>
              <w:tab/>
            </w:r>
            <w:r w:rsidR="00722A6D">
              <w:rPr>
                <w:noProof/>
                <w:webHidden/>
              </w:rPr>
              <w:fldChar w:fldCharType="begin"/>
            </w:r>
            <w:r w:rsidR="00722A6D">
              <w:rPr>
                <w:noProof/>
                <w:webHidden/>
              </w:rPr>
              <w:instrText xml:space="preserve"> PAGEREF _Toc162985722 \h </w:instrText>
            </w:r>
            <w:r w:rsidR="00722A6D">
              <w:rPr>
                <w:noProof/>
                <w:webHidden/>
              </w:rPr>
            </w:r>
            <w:r w:rsidR="00722A6D">
              <w:rPr>
                <w:noProof/>
                <w:webHidden/>
              </w:rPr>
              <w:fldChar w:fldCharType="separate"/>
            </w:r>
            <w:r w:rsidR="00722A6D">
              <w:rPr>
                <w:noProof/>
                <w:webHidden/>
              </w:rPr>
              <w:t>19</w:t>
            </w:r>
            <w:r w:rsidR="00722A6D">
              <w:rPr>
                <w:noProof/>
                <w:webHidden/>
              </w:rPr>
              <w:fldChar w:fldCharType="end"/>
            </w:r>
          </w:hyperlink>
        </w:p>
        <w:p w14:paraId="0E52E00B" w14:textId="38F95935" w:rsidR="00722A6D" w:rsidRDefault="00000000">
          <w:pPr>
            <w:pStyle w:val="Spistreci3"/>
            <w:rPr>
              <w:rFonts w:eastAsiaTheme="minorEastAsia" w:cstheme="minorBidi"/>
              <w:noProof/>
              <w:kern w:val="2"/>
              <w:sz w:val="22"/>
              <w:szCs w:val="22"/>
              <w14:ligatures w14:val="standardContextual"/>
            </w:rPr>
          </w:pPr>
          <w:hyperlink w:anchor="_Toc162985723" w:history="1">
            <w:r w:rsidR="00722A6D" w:rsidRPr="00670540">
              <w:rPr>
                <w:rStyle w:val="Hipercze"/>
                <w:noProof/>
              </w:rPr>
              <w:t>2.3.8.</w:t>
            </w:r>
            <w:r w:rsidR="00722A6D">
              <w:rPr>
                <w:rFonts w:eastAsiaTheme="minorEastAsia" w:cstheme="minorBidi"/>
                <w:noProof/>
                <w:kern w:val="2"/>
                <w:sz w:val="22"/>
                <w:szCs w:val="22"/>
                <w14:ligatures w14:val="standardContextual"/>
              </w:rPr>
              <w:tab/>
            </w:r>
            <w:r w:rsidR="00722A6D" w:rsidRPr="00670540">
              <w:rPr>
                <w:rStyle w:val="Hipercze"/>
                <w:noProof/>
              </w:rPr>
              <w:t>Palniki rozruchowo-wspomagające</w:t>
            </w:r>
            <w:r w:rsidR="00722A6D">
              <w:rPr>
                <w:noProof/>
                <w:webHidden/>
              </w:rPr>
              <w:tab/>
            </w:r>
            <w:r w:rsidR="00722A6D">
              <w:rPr>
                <w:noProof/>
                <w:webHidden/>
              </w:rPr>
              <w:fldChar w:fldCharType="begin"/>
            </w:r>
            <w:r w:rsidR="00722A6D">
              <w:rPr>
                <w:noProof/>
                <w:webHidden/>
              </w:rPr>
              <w:instrText xml:space="preserve"> PAGEREF _Toc162985723 \h </w:instrText>
            </w:r>
            <w:r w:rsidR="00722A6D">
              <w:rPr>
                <w:noProof/>
                <w:webHidden/>
              </w:rPr>
            </w:r>
            <w:r w:rsidR="00722A6D">
              <w:rPr>
                <w:noProof/>
                <w:webHidden/>
              </w:rPr>
              <w:fldChar w:fldCharType="separate"/>
            </w:r>
            <w:r w:rsidR="00722A6D">
              <w:rPr>
                <w:noProof/>
                <w:webHidden/>
              </w:rPr>
              <w:t>27</w:t>
            </w:r>
            <w:r w:rsidR="00722A6D">
              <w:rPr>
                <w:noProof/>
                <w:webHidden/>
              </w:rPr>
              <w:fldChar w:fldCharType="end"/>
            </w:r>
          </w:hyperlink>
        </w:p>
        <w:p w14:paraId="1C69C098" w14:textId="0C399E24" w:rsidR="00722A6D" w:rsidRDefault="00000000">
          <w:pPr>
            <w:pStyle w:val="Spistreci3"/>
            <w:rPr>
              <w:rFonts w:eastAsiaTheme="minorEastAsia" w:cstheme="minorBidi"/>
              <w:noProof/>
              <w:kern w:val="2"/>
              <w:sz w:val="22"/>
              <w:szCs w:val="22"/>
              <w14:ligatures w14:val="standardContextual"/>
            </w:rPr>
          </w:pPr>
          <w:hyperlink w:anchor="_Toc162985724" w:history="1">
            <w:r w:rsidR="00722A6D" w:rsidRPr="00670540">
              <w:rPr>
                <w:rStyle w:val="Hipercze"/>
                <w:noProof/>
              </w:rPr>
              <w:t>2.3.9.</w:t>
            </w:r>
            <w:r w:rsidR="00722A6D">
              <w:rPr>
                <w:rFonts w:eastAsiaTheme="minorEastAsia" w:cstheme="minorBidi"/>
                <w:noProof/>
                <w:kern w:val="2"/>
                <w:sz w:val="22"/>
                <w:szCs w:val="22"/>
                <w14:ligatures w14:val="standardContextual"/>
              </w:rPr>
              <w:tab/>
            </w:r>
            <w:r w:rsidR="00722A6D" w:rsidRPr="00670540">
              <w:rPr>
                <w:rStyle w:val="Hipercze"/>
                <w:noProof/>
              </w:rPr>
              <w:t>Systemy czyszczenia powierzchni ogrzewalnych</w:t>
            </w:r>
            <w:r w:rsidR="00722A6D">
              <w:rPr>
                <w:noProof/>
                <w:webHidden/>
              </w:rPr>
              <w:tab/>
            </w:r>
            <w:r w:rsidR="00722A6D">
              <w:rPr>
                <w:noProof/>
                <w:webHidden/>
              </w:rPr>
              <w:fldChar w:fldCharType="begin"/>
            </w:r>
            <w:r w:rsidR="00722A6D">
              <w:rPr>
                <w:noProof/>
                <w:webHidden/>
              </w:rPr>
              <w:instrText xml:space="preserve"> PAGEREF _Toc162985724 \h </w:instrText>
            </w:r>
            <w:r w:rsidR="00722A6D">
              <w:rPr>
                <w:noProof/>
                <w:webHidden/>
              </w:rPr>
            </w:r>
            <w:r w:rsidR="00722A6D">
              <w:rPr>
                <w:noProof/>
                <w:webHidden/>
              </w:rPr>
              <w:fldChar w:fldCharType="separate"/>
            </w:r>
            <w:r w:rsidR="00722A6D">
              <w:rPr>
                <w:noProof/>
                <w:webHidden/>
              </w:rPr>
              <w:t>27</w:t>
            </w:r>
            <w:r w:rsidR="00722A6D">
              <w:rPr>
                <w:noProof/>
                <w:webHidden/>
              </w:rPr>
              <w:fldChar w:fldCharType="end"/>
            </w:r>
          </w:hyperlink>
        </w:p>
        <w:p w14:paraId="200E3C58" w14:textId="75F92B6D" w:rsidR="00722A6D" w:rsidRDefault="00000000">
          <w:pPr>
            <w:pStyle w:val="Spistreci3"/>
            <w:rPr>
              <w:rFonts w:eastAsiaTheme="minorEastAsia" w:cstheme="minorBidi"/>
              <w:noProof/>
              <w:kern w:val="2"/>
              <w:sz w:val="22"/>
              <w:szCs w:val="22"/>
              <w14:ligatures w14:val="standardContextual"/>
            </w:rPr>
          </w:pPr>
          <w:hyperlink w:anchor="_Toc162985725" w:history="1">
            <w:r w:rsidR="00722A6D" w:rsidRPr="00670540">
              <w:rPr>
                <w:rStyle w:val="Hipercze"/>
                <w:noProof/>
              </w:rPr>
              <w:t>2.3.10.</w:t>
            </w:r>
            <w:r w:rsidR="00722A6D">
              <w:rPr>
                <w:rFonts w:eastAsiaTheme="minorEastAsia" w:cstheme="minorBidi"/>
                <w:noProof/>
                <w:kern w:val="2"/>
                <w:sz w:val="22"/>
                <w:szCs w:val="22"/>
                <w14:ligatures w14:val="standardContextual"/>
              </w:rPr>
              <w:tab/>
            </w:r>
            <w:r w:rsidR="00722A6D" w:rsidRPr="00670540">
              <w:rPr>
                <w:rStyle w:val="Hipercze"/>
                <w:noProof/>
              </w:rPr>
              <w:t>System odprowadzania popiołu lotnego z kotła</w:t>
            </w:r>
            <w:r w:rsidR="00722A6D">
              <w:rPr>
                <w:noProof/>
                <w:webHidden/>
              </w:rPr>
              <w:tab/>
            </w:r>
            <w:r w:rsidR="00722A6D">
              <w:rPr>
                <w:noProof/>
                <w:webHidden/>
              </w:rPr>
              <w:fldChar w:fldCharType="begin"/>
            </w:r>
            <w:r w:rsidR="00722A6D">
              <w:rPr>
                <w:noProof/>
                <w:webHidden/>
              </w:rPr>
              <w:instrText xml:space="preserve"> PAGEREF _Toc162985725 \h </w:instrText>
            </w:r>
            <w:r w:rsidR="00722A6D">
              <w:rPr>
                <w:noProof/>
                <w:webHidden/>
              </w:rPr>
            </w:r>
            <w:r w:rsidR="00722A6D">
              <w:rPr>
                <w:noProof/>
                <w:webHidden/>
              </w:rPr>
              <w:fldChar w:fldCharType="separate"/>
            </w:r>
            <w:r w:rsidR="00722A6D">
              <w:rPr>
                <w:noProof/>
                <w:webHidden/>
              </w:rPr>
              <w:t>28</w:t>
            </w:r>
            <w:r w:rsidR="00722A6D">
              <w:rPr>
                <w:noProof/>
                <w:webHidden/>
              </w:rPr>
              <w:fldChar w:fldCharType="end"/>
            </w:r>
          </w:hyperlink>
        </w:p>
        <w:p w14:paraId="5D2DCD7D" w14:textId="227A152A" w:rsidR="00722A6D" w:rsidRDefault="00000000">
          <w:pPr>
            <w:pStyle w:val="Spistreci3"/>
            <w:rPr>
              <w:rFonts w:eastAsiaTheme="minorEastAsia" w:cstheme="minorBidi"/>
              <w:noProof/>
              <w:kern w:val="2"/>
              <w:sz w:val="22"/>
              <w:szCs w:val="22"/>
              <w14:ligatures w14:val="standardContextual"/>
            </w:rPr>
          </w:pPr>
          <w:hyperlink w:anchor="_Toc162985726" w:history="1">
            <w:r w:rsidR="00722A6D" w:rsidRPr="00670540">
              <w:rPr>
                <w:rStyle w:val="Hipercze"/>
                <w:noProof/>
              </w:rPr>
              <w:t>2.3.11.</w:t>
            </w:r>
            <w:r w:rsidR="00722A6D">
              <w:rPr>
                <w:rFonts w:eastAsiaTheme="minorEastAsia" w:cstheme="minorBidi"/>
                <w:noProof/>
                <w:kern w:val="2"/>
                <w:sz w:val="22"/>
                <w:szCs w:val="22"/>
                <w14:ligatures w14:val="standardContextual"/>
              </w:rPr>
              <w:tab/>
            </w:r>
            <w:r w:rsidR="00722A6D" w:rsidRPr="00670540">
              <w:rPr>
                <w:rStyle w:val="Hipercze"/>
                <w:noProof/>
              </w:rPr>
              <w:t>System powietrza pierwotnego i wtórnego</w:t>
            </w:r>
            <w:r w:rsidR="00722A6D">
              <w:rPr>
                <w:noProof/>
                <w:webHidden/>
              </w:rPr>
              <w:tab/>
            </w:r>
            <w:r w:rsidR="00722A6D">
              <w:rPr>
                <w:noProof/>
                <w:webHidden/>
              </w:rPr>
              <w:fldChar w:fldCharType="begin"/>
            </w:r>
            <w:r w:rsidR="00722A6D">
              <w:rPr>
                <w:noProof/>
                <w:webHidden/>
              </w:rPr>
              <w:instrText xml:space="preserve"> PAGEREF _Toc162985726 \h </w:instrText>
            </w:r>
            <w:r w:rsidR="00722A6D">
              <w:rPr>
                <w:noProof/>
                <w:webHidden/>
              </w:rPr>
            </w:r>
            <w:r w:rsidR="00722A6D">
              <w:rPr>
                <w:noProof/>
                <w:webHidden/>
              </w:rPr>
              <w:fldChar w:fldCharType="separate"/>
            </w:r>
            <w:r w:rsidR="00722A6D">
              <w:rPr>
                <w:noProof/>
                <w:webHidden/>
              </w:rPr>
              <w:t>28</w:t>
            </w:r>
            <w:r w:rsidR="00722A6D">
              <w:rPr>
                <w:noProof/>
                <w:webHidden/>
              </w:rPr>
              <w:fldChar w:fldCharType="end"/>
            </w:r>
          </w:hyperlink>
        </w:p>
        <w:p w14:paraId="4131263A" w14:textId="33DDC37C" w:rsidR="00722A6D" w:rsidRDefault="00000000">
          <w:pPr>
            <w:pStyle w:val="Spistreci2"/>
            <w:rPr>
              <w:rFonts w:eastAsiaTheme="minorEastAsia" w:cstheme="minorBidi"/>
              <w:b w:val="0"/>
              <w:bCs w:val="0"/>
              <w:kern w:val="2"/>
              <w:sz w:val="22"/>
              <w:szCs w:val="22"/>
              <w14:ligatures w14:val="standardContextual"/>
            </w:rPr>
          </w:pPr>
          <w:hyperlink w:anchor="_Toc162985727" w:history="1">
            <w:r w:rsidR="00722A6D" w:rsidRPr="00670540">
              <w:rPr>
                <w:rStyle w:val="Hipercze"/>
              </w:rPr>
              <w:t>2.4.</w:t>
            </w:r>
            <w:r w:rsidR="00722A6D">
              <w:rPr>
                <w:rFonts w:eastAsiaTheme="minorEastAsia" w:cstheme="minorBidi"/>
                <w:b w:val="0"/>
                <w:bCs w:val="0"/>
                <w:kern w:val="2"/>
                <w:sz w:val="22"/>
                <w:szCs w:val="22"/>
                <w14:ligatures w14:val="standardContextual"/>
              </w:rPr>
              <w:tab/>
            </w:r>
            <w:r w:rsidR="00722A6D" w:rsidRPr="00670540">
              <w:rPr>
                <w:rStyle w:val="Hipercze"/>
              </w:rPr>
              <w:t>Segment przekształcania energii pary wodnej</w:t>
            </w:r>
            <w:r w:rsidR="00722A6D">
              <w:rPr>
                <w:webHidden/>
              </w:rPr>
              <w:tab/>
            </w:r>
            <w:r w:rsidR="00722A6D">
              <w:rPr>
                <w:webHidden/>
              </w:rPr>
              <w:fldChar w:fldCharType="begin"/>
            </w:r>
            <w:r w:rsidR="00722A6D">
              <w:rPr>
                <w:webHidden/>
              </w:rPr>
              <w:instrText xml:space="preserve"> PAGEREF _Toc162985727 \h </w:instrText>
            </w:r>
            <w:r w:rsidR="00722A6D">
              <w:rPr>
                <w:webHidden/>
              </w:rPr>
            </w:r>
            <w:r w:rsidR="00722A6D">
              <w:rPr>
                <w:webHidden/>
              </w:rPr>
              <w:fldChar w:fldCharType="separate"/>
            </w:r>
            <w:r w:rsidR="00722A6D">
              <w:rPr>
                <w:webHidden/>
              </w:rPr>
              <w:t>29</w:t>
            </w:r>
            <w:r w:rsidR="00722A6D">
              <w:rPr>
                <w:webHidden/>
              </w:rPr>
              <w:fldChar w:fldCharType="end"/>
            </w:r>
          </w:hyperlink>
        </w:p>
        <w:p w14:paraId="1594558A" w14:textId="38C7E60D" w:rsidR="00722A6D" w:rsidRDefault="00000000">
          <w:pPr>
            <w:pStyle w:val="Spistreci3"/>
            <w:rPr>
              <w:rFonts w:eastAsiaTheme="minorEastAsia" w:cstheme="minorBidi"/>
              <w:noProof/>
              <w:kern w:val="2"/>
              <w:sz w:val="22"/>
              <w:szCs w:val="22"/>
              <w14:ligatures w14:val="standardContextual"/>
            </w:rPr>
          </w:pPr>
          <w:hyperlink w:anchor="_Toc162985728" w:history="1">
            <w:r w:rsidR="00722A6D" w:rsidRPr="00670540">
              <w:rPr>
                <w:rStyle w:val="Hipercze"/>
                <w:noProof/>
              </w:rPr>
              <w:t>2.4.1.</w:t>
            </w:r>
            <w:r w:rsidR="00722A6D">
              <w:rPr>
                <w:rFonts w:eastAsiaTheme="minorEastAsia" w:cstheme="minorBidi"/>
                <w:noProof/>
                <w:kern w:val="2"/>
                <w:sz w:val="22"/>
                <w:szCs w:val="22"/>
                <w14:ligatures w14:val="standardContextual"/>
              </w:rPr>
              <w:tab/>
            </w:r>
            <w:r w:rsidR="00722A6D" w:rsidRPr="00670540">
              <w:rPr>
                <w:rStyle w:val="Hipercze"/>
                <w:noProof/>
              </w:rPr>
              <w:t>Założenia ogólne</w:t>
            </w:r>
            <w:r w:rsidR="00722A6D">
              <w:rPr>
                <w:noProof/>
                <w:webHidden/>
              </w:rPr>
              <w:tab/>
            </w:r>
            <w:r w:rsidR="00722A6D">
              <w:rPr>
                <w:noProof/>
                <w:webHidden/>
              </w:rPr>
              <w:fldChar w:fldCharType="begin"/>
            </w:r>
            <w:r w:rsidR="00722A6D">
              <w:rPr>
                <w:noProof/>
                <w:webHidden/>
              </w:rPr>
              <w:instrText xml:space="preserve"> PAGEREF _Toc162985728 \h </w:instrText>
            </w:r>
            <w:r w:rsidR="00722A6D">
              <w:rPr>
                <w:noProof/>
                <w:webHidden/>
              </w:rPr>
            </w:r>
            <w:r w:rsidR="00722A6D">
              <w:rPr>
                <w:noProof/>
                <w:webHidden/>
              </w:rPr>
              <w:fldChar w:fldCharType="separate"/>
            </w:r>
            <w:r w:rsidR="00722A6D">
              <w:rPr>
                <w:noProof/>
                <w:webHidden/>
              </w:rPr>
              <w:t>29</w:t>
            </w:r>
            <w:r w:rsidR="00722A6D">
              <w:rPr>
                <w:noProof/>
                <w:webHidden/>
              </w:rPr>
              <w:fldChar w:fldCharType="end"/>
            </w:r>
          </w:hyperlink>
        </w:p>
        <w:p w14:paraId="76A25A22" w14:textId="485BD9A9" w:rsidR="00722A6D" w:rsidRDefault="00000000">
          <w:pPr>
            <w:pStyle w:val="Spistreci3"/>
            <w:rPr>
              <w:rFonts w:eastAsiaTheme="minorEastAsia" w:cstheme="minorBidi"/>
              <w:noProof/>
              <w:kern w:val="2"/>
              <w:sz w:val="22"/>
              <w:szCs w:val="22"/>
              <w14:ligatures w14:val="standardContextual"/>
            </w:rPr>
          </w:pPr>
          <w:hyperlink w:anchor="_Toc162985729" w:history="1">
            <w:r w:rsidR="00722A6D" w:rsidRPr="00670540">
              <w:rPr>
                <w:rStyle w:val="Hipercze"/>
                <w:noProof/>
              </w:rPr>
              <w:t>2.4.2.</w:t>
            </w:r>
            <w:r w:rsidR="00722A6D">
              <w:rPr>
                <w:rFonts w:eastAsiaTheme="minorEastAsia" w:cstheme="minorBidi"/>
                <w:noProof/>
                <w:kern w:val="2"/>
                <w:sz w:val="22"/>
                <w:szCs w:val="22"/>
                <w14:ligatures w14:val="standardContextual"/>
              </w:rPr>
              <w:tab/>
            </w:r>
            <w:r w:rsidR="00722A6D" w:rsidRPr="00670540">
              <w:rPr>
                <w:rStyle w:val="Hipercze"/>
                <w:noProof/>
              </w:rPr>
              <w:t>Obieg parowo-wodny</w:t>
            </w:r>
            <w:r w:rsidR="00722A6D">
              <w:rPr>
                <w:noProof/>
                <w:webHidden/>
              </w:rPr>
              <w:tab/>
            </w:r>
            <w:r w:rsidR="00722A6D">
              <w:rPr>
                <w:noProof/>
                <w:webHidden/>
              </w:rPr>
              <w:fldChar w:fldCharType="begin"/>
            </w:r>
            <w:r w:rsidR="00722A6D">
              <w:rPr>
                <w:noProof/>
                <w:webHidden/>
              </w:rPr>
              <w:instrText xml:space="preserve"> PAGEREF _Toc162985729 \h </w:instrText>
            </w:r>
            <w:r w:rsidR="00722A6D">
              <w:rPr>
                <w:noProof/>
                <w:webHidden/>
              </w:rPr>
            </w:r>
            <w:r w:rsidR="00722A6D">
              <w:rPr>
                <w:noProof/>
                <w:webHidden/>
              </w:rPr>
              <w:fldChar w:fldCharType="separate"/>
            </w:r>
            <w:r w:rsidR="00722A6D">
              <w:rPr>
                <w:noProof/>
                <w:webHidden/>
              </w:rPr>
              <w:t>29</w:t>
            </w:r>
            <w:r w:rsidR="00722A6D">
              <w:rPr>
                <w:noProof/>
                <w:webHidden/>
              </w:rPr>
              <w:fldChar w:fldCharType="end"/>
            </w:r>
          </w:hyperlink>
        </w:p>
        <w:p w14:paraId="4D68C3BC" w14:textId="6C1B1D85" w:rsidR="00722A6D" w:rsidRDefault="00000000">
          <w:pPr>
            <w:pStyle w:val="Spistreci3"/>
            <w:rPr>
              <w:rFonts w:eastAsiaTheme="minorEastAsia" w:cstheme="minorBidi"/>
              <w:noProof/>
              <w:kern w:val="2"/>
              <w:sz w:val="22"/>
              <w:szCs w:val="22"/>
              <w14:ligatures w14:val="standardContextual"/>
            </w:rPr>
          </w:pPr>
          <w:hyperlink w:anchor="_Toc162985730" w:history="1">
            <w:r w:rsidR="00722A6D" w:rsidRPr="00670540">
              <w:rPr>
                <w:rStyle w:val="Hipercze"/>
                <w:noProof/>
              </w:rPr>
              <w:t>2.4.3.</w:t>
            </w:r>
            <w:r w:rsidR="00722A6D">
              <w:rPr>
                <w:rFonts w:eastAsiaTheme="minorEastAsia" w:cstheme="minorBidi"/>
                <w:noProof/>
                <w:kern w:val="2"/>
                <w:sz w:val="22"/>
                <w:szCs w:val="22"/>
                <w14:ligatures w14:val="standardContextual"/>
              </w:rPr>
              <w:tab/>
            </w:r>
            <w:r w:rsidR="00722A6D" w:rsidRPr="00670540">
              <w:rPr>
                <w:rStyle w:val="Hipercze"/>
                <w:noProof/>
              </w:rPr>
              <w:t>Rurociąg pary świeżej</w:t>
            </w:r>
            <w:r w:rsidR="00722A6D">
              <w:rPr>
                <w:noProof/>
                <w:webHidden/>
              </w:rPr>
              <w:tab/>
            </w:r>
            <w:r w:rsidR="00722A6D">
              <w:rPr>
                <w:noProof/>
                <w:webHidden/>
              </w:rPr>
              <w:fldChar w:fldCharType="begin"/>
            </w:r>
            <w:r w:rsidR="00722A6D">
              <w:rPr>
                <w:noProof/>
                <w:webHidden/>
              </w:rPr>
              <w:instrText xml:space="preserve"> PAGEREF _Toc162985730 \h </w:instrText>
            </w:r>
            <w:r w:rsidR="00722A6D">
              <w:rPr>
                <w:noProof/>
                <w:webHidden/>
              </w:rPr>
            </w:r>
            <w:r w:rsidR="00722A6D">
              <w:rPr>
                <w:noProof/>
                <w:webHidden/>
              </w:rPr>
              <w:fldChar w:fldCharType="separate"/>
            </w:r>
            <w:r w:rsidR="00722A6D">
              <w:rPr>
                <w:noProof/>
                <w:webHidden/>
              </w:rPr>
              <w:t>30</w:t>
            </w:r>
            <w:r w:rsidR="00722A6D">
              <w:rPr>
                <w:noProof/>
                <w:webHidden/>
              </w:rPr>
              <w:fldChar w:fldCharType="end"/>
            </w:r>
          </w:hyperlink>
        </w:p>
        <w:p w14:paraId="4729E707" w14:textId="3B4D79DB" w:rsidR="00722A6D" w:rsidRDefault="00000000">
          <w:pPr>
            <w:pStyle w:val="Spistreci3"/>
            <w:rPr>
              <w:rFonts w:eastAsiaTheme="minorEastAsia" w:cstheme="minorBidi"/>
              <w:noProof/>
              <w:kern w:val="2"/>
              <w:sz w:val="22"/>
              <w:szCs w:val="22"/>
              <w14:ligatures w14:val="standardContextual"/>
            </w:rPr>
          </w:pPr>
          <w:hyperlink w:anchor="_Toc162985731" w:history="1">
            <w:r w:rsidR="00722A6D" w:rsidRPr="00670540">
              <w:rPr>
                <w:rStyle w:val="Hipercze"/>
                <w:noProof/>
              </w:rPr>
              <w:t>2.4.4.</w:t>
            </w:r>
            <w:r w:rsidR="00722A6D">
              <w:rPr>
                <w:rFonts w:eastAsiaTheme="minorEastAsia" w:cstheme="minorBidi"/>
                <w:noProof/>
                <w:kern w:val="2"/>
                <w:sz w:val="22"/>
                <w:szCs w:val="22"/>
                <w14:ligatures w14:val="standardContextual"/>
              </w:rPr>
              <w:tab/>
            </w:r>
            <w:r w:rsidR="00722A6D" w:rsidRPr="00670540">
              <w:rPr>
                <w:rStyle w:val="Hipercze"/>
                <w:noProof/>
              </w:rPr>
              <w:t>Turbozespół</w:t>
            </w:r>
            <w:r w:rsidR="00722A6D">
              <w:rPr>
                <w:noProof/>
                <w:webHidden/>
              </w:rPr>
              <w:tab/>
            </w:r>
            <w:r w:rsidR="00722A6D">
              <w:rPr>
                <w:noProof/>
                <w:webHidden/>
              </w:rPr>
              <w:fldChar w:fldCharType="begin"/>
            </w:r>
            <w:r w:rsidR="00722A6D">
              <w:rPr>
                <w:noProof/>
                <w:webHidden/>
              </w:rPr>
              <w:instrText xml:space="preserve"> PAGEREF _Toc162985731 \h </w:instrText>
            </w:r>
            <w:r w:rsidR="00722A6D">
              <w:rPr>
                <w:noProof/>
                <w:webHidden/>
              </w:rPr>
            </w:r>
            <w:r w:rsidR="00722A6D">
              <w:rPr>
                <w:noProof/>
                <w:webHidden/>
              </w:rPr>
              <w:fldChar w:fldCharType="separate"/>
            </w:r>
            <w:r w:rsidR="00722A6D">
              <w:rPr>
                <w:noProof/>
                <w:webHidden/>
              </w:rPr>
              <w:t>31</w:t>
            </w:r>
            <w:r w:rsidR="00722A6D">
              <w:rPr>
                <w:noProof/>
                <w:webHidden/>
              </w:rPr>
              <w:fldChar w:fldCharType="end"/>
            </w:r>
          </w:hyperlink>
        </w:p>
        <w:p w14:paraId="2D90C851" w14:textId="6CE8CD5A" w:rsidR="00722A6D" w:rsidRDefault="00000000">
          <w:pPr>
            <w:pStyle w:val="Spistreci3"/>
            <w:rPr>
              <w:rFonts w:eastAsiaTheme="minorEastAsia" w:cstheme="minorBidi"/>
              <w:noProof/>
              <w:kern w:val="2"/>
              <w:sz w:val="22"/>
              <w:szCs w:val="22"/>
              <w14:ligatures w14:val="standardContextual"/>
            </w:rPr>
          </w:pPr>
          <w:hyperlink w:anchor="_Toc162985732" w:history="1">
            <w:r w:rsidR="00722A6D" w:rsidRPr="00670540">
              <w:rPr>
                <w:rStyle w:val="Hipercze"/>
                <w:noProof/>
              </w:rPr>
              <w:t>2.4.5.</w:t>
            </w:r>
            <w:r w:rsidR="00722A6D">
              <w:rPr>
                <w:rFonts w:eastAsiaTheme="minorEastAsia" w:cstheme="minorBidi"/>
                <w:noProof/>
                <w:kern w:val="2"/>
                <w:sz w:val="22"/>
                <w:szCs w:val="22"/>
                <w14:ligatures w14:val="standardContextual"/>
              </w:rPr>
              <w:tab/>
            </w:r>
            <w:r w:rsidR="00722A6D" w:rsidRPr="00670540">
              <w:rPr>
                <w:rStyle w:val="Hipercze"/>
                <w:noProof/>
              </w:rPr>
              <w:t>Rurociąg obejściowy turbiny</w:t>
            </w:r>
            <w:r w:rsidR="00722A6D">
              <w:rPr>
                <w:noProof/>
                <w:webHidden/>
              </w:rPr>
              <w:tab/>
            </w:r>
            <w:r w:rsidR="00722A6D">
              <w:rPr>
                <w:noProof/>
                <w:webHidden/>
              </w:rPr>
              <w:fldChar w:fldCharType="begin"/>
            </w:r>
            <w:r w:rsidR="00722A6D">
              <w:rPr>
                <w:noProof/>
                <w:webHidden/>
              </w:rPr>
              <w:instrText xml:space="preserve"> PAGEREF _Toc162985732 \h </w:instrText>
            </w:r>
            <w:r w:rsidR="00722A6D">
              <w:rPr>
                <w:noProof/>
                <w:webHidden/>
              </w:rPr>
            </w:r>
            <w:r w:rsidR="00722A6D">
              <w:rPr>
                <w:noProof/>
                <w:webHidden/>
              </w:rPr>
              <w:fldChar w:fldCharType="separate"/>
            </w:r>
            <w:r w:rsidR="00722A6D">
              <w:rPr>
                <w:noProof/>
                <w:webHidden/>
              </w:rPr>
              <w:t>34</w:t>
            </w:r>
            <w:r w:rsidR="00722A6D">
              <w:rPr>
                <w:noProof/>
                <w:webHidden/>
              </w:rPr>
              <w:fldChar w:fldCharType="end"/>
            </w:r>
          </w:hyperlink>
        </w:p>
        <w:p w14:paraId="26619DEC" w14:textId="70B0732F" w:rsidR="00722A6D" w:rsidRDefault="00000000">
          <w:pPr>
            <w:pStyle w:val="Spistreci3"/>
            <w:rPr>
              <w:rFonts w:eastAsiaTheme="minorEastAsia" w:cstheme="minorBidi"/>
              <w:noProof/>
              <w:kern w:val="2"/>
              <w:sz w:val="22"/>
              <w:szCs w:val="22"/>
              <w14:ligatures w14:val="standardContextual"/>
            </w:rPr>
          </w:pPr>
          <w:hyperlink w:anchor="_Toc162985733" w:history="1">
            <w:r w:rsidR="00722A6D" w:rsidRPr="00670540">
              <w:rPr>
                <w:rStyle w:val="Hipercze"/>
                <w:noProof/>
              </w:rPr>
              <w:t>2.4.6.</w:t>
            </w:r>
            <w:r w:rsidR="00722A6D">
              <w:rPr>
                <w:rFonts w:eastAsiaTheme="minorEastAsia" w:cstheme="minorBidi"/>
                <w:noProof/>
                <w:kern w:val="2"/>
                <w:sz w:val="22"/>
                <w:szCs w:val="22"/>
                <w14:ligatures w14:val="standardContextual"/>
              </w:rPr>
              <w:tab/>
            </w:r>
            <w:r w:rsidR="00722A6D" w:rsidRPr="00670540">
              <w:rPr>
                <w:rStyle w:val="Hipercze"/>
                <w:noProof/>
              </w:rPr>
              <w:t>Układ chłodzenia</w:t>
            </w:r>
            <w:r w:rsidR="00722A6D">
              <w:rPr>
                <w:noProof/>
                <w:webHidden/>
              </w:rPr>
              <w:tab/>
            </w:r>
            <w:r w:rsidR="00722A6D">
              <w:rPr>
                <w:noProof/>
                <w:webHidden/>
              </w:rPr>
              <w:fldChar w:fldCharType="begin"/>
            </w:r>
            <w:r w:rsidR="00722A6D">
              <w:rPr>
                <w:noProof/>
                <w:webHidden/>
              </w:rPr>
              <w:instrText xml:space="preserve"> PAGEREF _Toc162985733 \h </w:instrText>
            </w:r>
            <w:r w:rsidR="00722A6D">
              <w:rPr>
                <w:noProof/>
                <w:webHidden/>
              </w:rPr>
            </w:r>
            <w:r w:rsidR="00722A6D">
              <w:rPr>
                <w:noProof/>
                <w:webHidden/>
              </w:rPr>
              <w:fldChar w:fldCharType="separate"/>
            </w:r>
            <w:r w:rsidR="00722A6D">
              <w:rPr>
                <w:noProof/>
                <w:webHidden/>
              </w:rPr>
              <w:t>34</w:t>
            </w:r>
            <w:r w:rsidR="00722A6D">
              <w:rPr>
                <w:noProof/>
                <w:webHidden/>
              </w:rPr>
              <w:fldChar w:fldCharType="end"/>
            </w:r>
          </w:hyperlink>
        </w:p>
        <w:p w14:paraId="09F4400D" w14:textId="7EE6B762" w:rsidR="00722A6D" w:rsidRDefault="00000000">
          <w:pPr>
            <w:pStyle w:val="Spistreci3"/>
            <w:rPr>
              <w:rFonts w:eastAsiaTheme="minorEastAsia" w:cstheme="minorBidi"/>
              <w:noProof/>
              <w:kern w:val="2"/>
              <w:sz w:val="22"/>
              <w:szCs w:val="22"/>
              <w14:ligatures w14:val="standardContextual"/>
            </w:rPr>
          </w:pPr>
          <w:hyperlink w:anchor="_Toc162985734" w:history="1">
            <w:r w:rsidR="00722A6D" w:rsidRPr="00670540">
              <w:rPr>
                <w:rStyle w:val="Hipercze"/>
                <w:noProof/>
              </w:rPr>
              <w:t>2.4.7.</w:t>
            </w:r>
            <w:r w:rsidR="00722A6D">
              <w:rPr>
                <w:rFonts w:eastAsiaTheme="minorEastAsia" w:cstheme="minorBidi"/>
                <w:noProof/>
                <w:kern w:val="2"/>
                <w:sz w:val="22"/>
                <w:szCs w:val="22"/>
                <w14:ligatures w14:val="standardContextual"/>
              </w:rPr>
              <w:tab/>
            </w:r>
            <w:r w:rsidR="00722A6D" w:rsidRPr="00670540">
              <w:rPr>
                <w:rStyle w:val="Hipercze"/>
                <w:noProof/>
              </w:rPr>
              <w:t>Rurociąg kondensatu głównego</w:t>
            </w:r>
            <w:r w:rsidR="00722A6D">
              <w:rPr>
                <w:noProof/>
                <w:webHidden/>
              </w:rPr>
              <w:tab/>
            </w:r>
            <w:r w:rsidR="00722A6D">
              <w:rPr>
                <w:noProof/>
                <w:webHidden/>
              </w:rPr>
              <w:fldChar w:fldCharType="begin"/>
            </w:r>
            <w:r w:rsidR="00722A6D">
              <w:rPr>
                <w:noProof/>
                <w:webHidden/>
              </w:rPr>
              <w:instrText xml:space="preserve"> PAGEREF _Toc162985734 \h </w:instrText>
            </w:r>
            <w:r w:rsidR="00722A6D">
              <w:rPr>
                <w:noProof/>
                <w:webHidden/>
              </w:rPr>
            </w:r>
            <w:r w:rsidR="00722A6D">
              <w:rPr>
                <w:noProof/>
                <w:webHidden/>
              </w:rPr>
              <w:fldChar w:fldCharType="separate"/>
            </w:r>
            <w:r w:rsidR="00722A6D">
              <w:rPr>
                <w:noProof/>
                <w:webHidden/>
              </w:rPr>
              <w:t>35</w:t>
            </w:r>
            <w:r w:rsidR="00722A6D">
              <w:rPr>
                <w:noProof/>
                <w:webHidden/>
              </w:rPr>
              <w:fldChar w:fldCharType="end"/>
            </w:r>
          </w:hyperlink>
        </w:p>
        <w:p w14:paraId="7A49F9FA" w14:textId="50EE770D" w:rsidR="00722A6D" w:rsidRDefault="00000000">
          <w:pPr>
            <w:pStyle w:val="Spistreci3"/>
            <w:rPr>
              <w:rFonts w:eastAsiaTheme="minorEastAsia" w:cstheme="minorBidi"/>
              <w:noProof/>
              <w:kern w:val="2"/>
              <w:sz w:val="22"/>
              <w:szCs w:val="22"/>
              <w14:ligatures w14:val="standardContextual"/>
            </w:rPr>
          </w:pPr>
          <w:hyperlink w:anchor="_Toc162985735" w:history="1">
            <w:r w:rsidR="00722A6D" w:rsidRPr="00670540">
              <w:rPr>
                <w:rStyle w:val="Hipercze"/>
                <w:noProof/>
              </w:rPr>
              <w:t>2.4.8.</w:t>
            </w:r>
            <w:r w:rsidR="00722A6D">
              <w:rPr>
                <w:rFonts w:eastAsiaTheme="minorEastAsia" w:cstheme="minorBidi"/>
                <w:noProof/>
                <w:kern w:val="2"/>
                <w:sz w:val="22"/>
                <w:szCs w:val="22"/>
                <w14:ligatures w14:val="standardContextual"/>
              </w:rPr>
              <w:tab/>
            </w:r>
            <w:r w:rsidR="00722A6D" w:rsidRPr="00670540">
              <w:rPr>
                <w:rStyle w:val="Hipercze"/>
                <w:noProof/>
              </w:rPr>
              <w:t>Rurociągi pary upustowej</w:t>
            </w:r>
            <w:r w:rsidR="00722A6D">
              <w:rPr>
                <w:noProof/>
                <w:webHidden/>
              </w:rPr>
              <w:tab/>
            </w:r>
            <w:r w:rsidR="00722A6D">
              <w:rPr>
                <w:noProof/>
                <w:webHidden/>
              </w:rPr>
              <w:fldChar w:fldCharType="begin"/>
            </w:r>
            <w:r w:rsidR="00722A6D">
              <w:rPr>
                <w:noProof/>
                <w:webHidden/>
              </w:rPr>
              <w:instrText xml:space="preserve"> PAGEREF _Toc162985735 \h </w:instrText>
            </w:r>
            <w:r w:rsidR="00722A6D">
              <w:rPr>
                <w:noProof/>
                <w:webHidden/>
              </w:rPr>
            </w:r>
            <w:r w:rsidR="00722A6D">
              <w:rPr>
                <w:noProof/>
                <w:webHidden/>
              </w:rPr>
              <w:fldChar w:fldCharType="separate"/>
            </w:r>
            <w:r w:rsidR="00722A6D">
              <w:rPr>
                <w:noProof/>
                <w:webHidden/>
              </w:rPr>
              <w:t>35</w:t>
            </w:r>
            <w:r w:rsidR="00722A6D">
              <w:rPr>
                <w:noProof/>
                <w:webHidden/>
              </w:rPr>
              <w:fldChar w:fldCharType="end"/>
            </w:r>
          </w:hyperlink>
        </w:p>
        <w:p w14:paraId="0307E210" w14:textId="33C77A3F" w:rsidR="00722A6D" w:rsidRDefault="00000000">
          <w:pPr>
            <w:pStyle w:val="Spistreci3"/>
            <w:rPr>
              <w:rFonts w:eastAsiaTheme="minorEastAsia" w:cstheme="minorBidi"/>
              <w:noProof/>
              <w:kern w:val="2"/>
              <w:sz w:val="22"/>
              <w:szCs w:val="22"/>
              <w14:ligatures w14:val="standardContextual"/>
            </w:rPr>
          </w:pPr>
          <w:hyperlink w:anchor="_Toc162985736" w:history="1">
            <w:r w:rsidR="00722A6D" w:rsidRPr="00670540">
              <w:rPr>
                <w:rStyle w:val="Hipercze"/>
                <w:noProof/>
              </w:rPr>
              <w:t>2.4.9.</w:t>
            </w:r>
            <w:r w:rsidR="00722A6D">
              <w:rPr>
                <w:rFonts w:eastAsiaTheme="minorEastAsia" w:cstheme="minorBidi"/>
                <w:noProof/>
                <w:kern w:val="2"/>
                <w:sz w:val="22"/>
                <w:szCs w:val="22"/>
                <w14:ligatures w14:val="standardContextual"/>
              </w:rPr>
              <w:tab/>
            </w:r>
            <w:r w:rsidR="00722A6D" w:rsidRPr="00670540">
              <w:rPr>
                <w:rStyle w:val="Hipercze"/>
                <w:noProof/>
              </w:rPr>
              <w:t>Układ regeneracji ciepła</w:t>
            </w:r>
            <w:r w:rsidR="00722A6D">
              <w:rPr>
                <w:noProof/>
                <w:webHidden/>
              </w:rPr>
              <w:tab/>
            </w:r>
            <w:r w:rsidR="00722A6D">
              <w:rPr>
                <w:noProof/>
                <w:webHidden/>
              </w:rPr>
              <w:fldChar w:fldCharType="begin"/>
            </w:r>
            <w:r w:rsidR="00722A6D">
              <w:rPr>
                <w:noProof/>
                <w:webHidden/>
              </w:rPr>
              <w:instrText xml:space="preserve"> PAGEREF _Toc162985736 \h </w:instrText>
            </w:r>
            <w:r w:rsidR="00722A6D">
              <w:rPr>
                <w:noProof/>
                <w:webHidden/>
              </w:rPr>
            </w:r>
            <w:r w:rsidR="00722A6D">
              <w:rPr>
                <w:noProof/>
                <w:webHidden/>
              </w:rPr>
              <w:fldChar w:fldCharType="separate"/>
            </w:r>
            <w:r w:rsidR="00722A6D">
              <w:rPr>
                <w:noProof/>
                <w:webHidden/>
              </w:rPr>
              <w:t>35</w:t>
            </w:r>
            <w:r w:rsidR="00722A6D">
              <w:rPr>
                <w:noProof/>
                <w:webHidden/>
              </w:rPr>
              <w:fldChar w:fldCharType="end"/>
            </w:r>
          </w:hyperlink>
        </w:p>
        <w:p w14:paraId="60782533" w14:textId="6C92DA57" w:rsidR="00722A6D" w:rsidRDefault="00000000">
          <w:pPr>
            <w:pStyle w:val="Spistreci3"/>
            <w:rPr>
              <w:rFonts w:eastAsiaTheme="minorEastAsia" w:cstheme="minorBidi"/>
              <w:noProof/>
              <w:kern w:val="2"/>
              <w:sz w:val="22"/>
              <w:szCs w:val="22"/>
              <w14:ligatures w14:val="standardContextual"/>
            </w:rPr>
          </w:pPr>
          <w:hyperlink w:anchor="_Toc162985737" w:history="1">
            <w:r w:rsidR="00722A6D" w:rsidRPr="00670540">
              <w:rPr>
                <w:rStyle w:val="Hipercze"/>
                <w:noProof/>
              </w:rPr>
              <w:t>2.4.10.</w:t>
            </w:r>
            <w:r w:rsidR="00722A6D">
              <w:rPr>
                <w:rFonts w:eastAsiaTheme="minorEastAsia" w:cstheme="minorBidi"/>
                <w:noProof/>
                <w:kern w:val="2"/>
                <w:sz w:val="22"/>
                <w:szCs w:val="22"/>
                <w14:ligatures w14:val="standardContextual"/>
              </w:rPr>
              <w:tab/>
            </w:r>
            <w:r w:rsidR="00722A6D" w:rsidRPr="00670540">
              <w:rPr>
                <w:rStyle w:val="Hipercze"/>
                <w:noProof/>
              </w:rPr>
              <w:t>Stacje redukcyjno-schładzające</w:t>
            </w:r>
            <w:r w:rsidR="00722A6D">
              <w:rPr>
                <w:noProof/>
                <w:webHidden/>
              </w:rPr>
              <w:tab/>
            </w:r>
            <w:r w:rsidR="00722A6D">
              <w:rPr>
                <w:noProof/>
                <w:webHidden/>
              </w:rPr>
              <w:fldChar w:fldCharType="begin"/>
            </w:r>
            <w:r w:rsidR="00722A6D">
              <w:rPr>
                <w:noProof/>
                <w:webHidden/>
              </w:rPr>
              <w:instrText xml:space="preserve"> PAGEREF _Toc162985737 \h </w:instrText>
            </w:r>
            <w:r w:rsidR="00722A6D">
              <w:rPr>
                <w:noProof/>
                <w:webHidden/>
              </w:rPr>
            </w:r>
            <w:r w:rsidR="00722A6D">
              <w:rPr>
                <w:noProof/>
                <w:webHidden/>
              </w:rPr>
              <w:fldChar w:fldCharType="separate"/>
            </w:r>
            <w:r w:rsidR="00722A6D">
              <w:rPr>
                <w:noProof/>
                <w:webHidden/>
              </w:rPr>
              <w:t>36</w:t>
            </w:r>
            <w:r w:rsidR="00722A6D">
              <w:rPr>
                <w:noProof/>
                <w:webHidden/>
              </w:rPr>
              <w:fldChar w:fldCharType="end"/>
            </w:r>
          </w:hyperlink>
        </w:p>
        <w:p w14:paraId="7C3807DE" w14:textId="699B6B89" w:rsidR="00722A6D" w:rsidRDefault="00000000">
          <w:pPr>
            <w:pStyle w:val="Spistreci3"/>
            <w:rPr>
              <w:rFonts w:eastAsiaTheme="minorEastAsia" w:cstheme="minorBidi"/>
              <w:noProof/>
              <w:kern w:val="2"/>
              <w:sz w:val="22"/>
              <w:szCs w:val="22"/>
              <w14:ligatures w14:val="standardContextual"/>
            </w:rPr>
          </w:pPr>
          <w:hyperlink w:anchor="_Toc162985738" w:history="1">
            <w:r w:rsidR="00722A6D" w:rsidRPr="00670540">
              <w:rPr>
                <w:rStyle w:val="Hipercze"/>
                <w:noProof/>
              </w:rPr>
              <w:t>2.4.11.</w:t>
            </w:r>
            <w:r w:rsidR="00722A6D">
              <w:rPr>
                <w:rFonts w:eastAsiaTheme="minorEastAsia" w:cstheme="minorBidi"/>
                <w:noProof/>
                <w:kern w:val="2"/>
                <w:sz w:val="22"/>
                <w:szCs w:val="22"/>
                <w14:ligatures w14:val="standardContextual"/>
              </w:rPr>
              <w:tab/>
            </w:r>
            <w:r w:rsidR="00722A6D" w:rsidRPr="00670540">
              <w:rPr>
                <w:rStyle w:val="Hipercze"/>
                <w:noProof/>
              </w:rPr>
              <w:t>Wymienniki ciepłownicze</w:t>
            </w:r>
            <w:r w:rsidR="00722A6D">
              <w:rPr>
                <w:noProof/>
                <w:webHidden/>
              </w:rPr>
              <w:tab/>
            </w:r>
            <w:r w:rsidR="00722A6D">
              <w:rPr>
                <w:noProof/>
                <w:webHidden/>
              </w:rPr>
              <w:fldChar w:fldCharType="begin"/>
            </w:r>
            <w:r w:rsidR="00722A6D">
              <w:rPr>
                <w:noProof/>
                <w:webHidden/>
              </w:rPr>
              <w:instrText xml:space="preserve"> PAGEREF _Toc162985738 \h </w:instrText>
            </w:r>
            <w:r w:rsidR="00722A6D">
              <w:rPr>
                <w:noProof/>
                <w:webHidden/>
              </w:rPr>
            </w:r>
            <w:r w:rsidR="00722A6D">
              <w:rPr>
                <w:noProof/>
                <w:webHidden/>
              </w:rPr>
              <w:fldChar w:fldCharType="separate"/>
            </w:r>
            <w:r w:rsidR="00722A6D">
              <w:rPr>
                <w:noProof/>
                <w:webHidden/>
              </w:rPr>
              <w:t>36</w:t>
            </w:r>
            <w:r w:rsidR="00722A6D">
              <w:rPr>
                <w:noProof/>
                <w:webHidden/>
              </w:rPr>
              <w:fldChar w:fldCharType="end"/>
            </w:r>
          </w:hyperlink>
        </w:p>
        <w:p w14:paraId="0C92C78A" w14:textId="167D5508" w:rsidR="00722A6D" w:rsidRDefault="00000000">
          <w:pPr>
            <w:pStyle w:val="Spistreci3"/>
            <w:rPr>
              <w:rFonts w:eastAsiaTheme="minorEastAsia" w:cstheme="minorBidi"/>
              <w:noProof/>
              <w:kern w:val="2"/>
              <w:sz w:val="22"/>
              <w:szCs w:val="22"/>
              <w14:ligatures w14:val="standardContextual"/>
            </w:rPr>
          </w:pPr>
          <w:hyperlink w:anchor="_Toc162985739" w:history="1">
            <w:r w:rsidR="00722A6D" w:rsidRPr="00670540">
              <w:rPr>
                <w:rStyle w:val="Hipercze"/>
                <w:noProof/>
              </w:rPr>
              <w:t>2.4.12.</w:t>
            </w:r>
            <w:r w:rsidR="00722A6D">
              <w:rPr>
                <w:rFonts w:eastAsiaTheme="minorEastAsia" w:cstheme="minorBidi"/>
                <w:noProof/>
                <w:kern w:val="2"/>
                <w:sz w:val="22"/>
                <w:szCs w:val="22"/>
                <w14:ligatures w14:val="standardContextual"/>
              </w:rPr>
              <w:tab/>
            </w:r>
            <w:r w:rsidR="00722A6D" w:rsidRPr="00670540">
              <w:rPr>
                <w:rStyle w:val="Hipercze"/>
                <w:noProof/>
              </w:rPr>
              <w:t>Stacja odgazowania wody zasilającej</w:t>
            </w:r>
            <w:r w:rsidR="00722A6D">
              <w:rPr>
                <w:noProof/>
                <w:webHidden/>
              </w:rPr>
              <w:tab/>
            </w:r>
            <w:r w:rsidR="00722A6D">
              <w:rPr>
                <w:noProof/>
                <w:webHidden/>
              </w:rPr>
              <w:fldChar w:fldCharType="begin"/>
            </w:r>
            <w:r w:rsidR="00722A6D">
              <w:rPr>
                <w:noProof/>
                <w:webHidden/>
              </w:rPr>
              <w:instrText xml:space="preserve"> PAGEREF _Toc162985739 \h </w:instrText>
            </w:r>
            <w:r w:rsidR="00722A6D">
              <w:rPr>
                <w:noProof/>
                <w:webHidden/>
              </w:rPr>
            </w:r>
            <w:r w:rsidR="00722A6D">
              <w:rPr>
                <w:noProof/>
                <w:webHidden/>
              </w:rPr>
              <w:fldChar w:fldCharType="separate"/>
            </w:r>
            <w:r w:rsidR="00722A6D">
              <w:rPr>
                <w:noProof/>
                <w:webHidden/>
              </w:rPr>
              <w:t>36</w:t>
            </w:r>
            <w:r w:rsidR="00722A6D">
              <w:rPr>
                <w:noProof/>
                <w:webHidden/>
              </w:rPr>
              <w:fldChar w:fldCharType="end"/>
            </w:r>
          </w:hyperlink>
        </w:p>
        <w:p w14:paraId="75FD9E38" w14:textId="5CCBCFF0" w:rsidR="00722A6D" w:rsidRDefault="00000000">
          <w:pPr>
            <w:pStyle w:val="Spistreci3"/>
            <w:rPr>
              <w:rFonts w:eastAsiaTheme="minorEastAsia" w:cstheme="minorBidi"/>
              <w:noProof/>
              <w:kern w:val="2"/>
              <w:sz w:val="22"/>
              <w:szCs w:val="22"/>
              <w14:ligatures w14:val="standardContextual"/>
            </w:rPr>
          </w:pPr>
          <w:hyperlink w:anchor="_Toc162985740" w:history="1">
            <w:r w:rsidR="00722A6D" w:rsidRPr="00670540">
              <w:rPr>
                <w:rStyle w:val="Hipercze"/>
                <w:noProof/>
              </w:rPr>
              <w:t>2.4.13.</w:t>
            </w:r>
            <w:r w:rsidR="00722A6D">
              <w:rPr>
                <w:rFonts w:eastAsiaTheme="minorEastAsia" w:cstheme="minorBidi"/>
                <w:noProof/>
                <w:kern w:val="2"/>
                <w:sz w:val="22"/>
                <w:szCs w:val="22"/>
                <w14:ligatures w14:val="standardContextual"/>
              </w:rPr>
              <w:tab/>
            </w:r>
            <w:r w:rsidR="00722A6D" w:rsidRPr="00670540">
              <w:rPr>
                <w:rStyle w:val="Hipercze"/>
                <w:noProof/>
              </w:rPr>
              <w:t>Rurociąg wody zasilającej</w:t>
            </w:r>
            <w:r w:rsidR="00722A6D">
              <w:rPr>
                <w:noProof/>
                <w:webHidden/>
              </w:rPr>
              <w:tab/>
            </w:r>
            <w:r w:rsidR="00722A6D">
              <w:rPr>
                <w:noProof/>
                <w:webHidden/>
              </w:rPr>
              <w:fldChar w:fldCharType="begin"/>
            </w:r>
            <w:r w:rsidR="00722A6D">
              <w:rPr>
                <w:noProof/>
                <w:webHidden/>
              </w:rPr>
              <w:instrText xml:space="preserve"> PAGEREF _Toc162985740 \h </w:instrText>
            </w:r>
            <w:r w:rsidR="00722A6D">
              <w:rPr>
                <w:noProof/>
                <w:webHidden/>
              </w:rPr>
            </w:r>
            <w:r w:rsidR="00722A6D">
              <w:rPr>
                <w:noProof/>
                <w:webHidden/>
              </w:rPr>
              <w:fldChar w:fldCharType="separate"/>
            </w:r>
            <w:r w:rsidR="00722A6D">
              <w:rPr>
                <w:noProof/>
                <w:webHidden/>
              </w:rPr>
              <w:t>37</w:t>
            </w:r>
            <w:r w:rsidR="00722A6D">
              <w:rPr>
                <w:noProof/>
                <w:webHidden/>
              </w:rPr>
              <w:fldChar w:fldCharType="end"/>
            </w:r>
          </w:hyperlink>
        </w:p>
        <w:p w14:paraId="1DABC72D" w14:textId="576425F5" w:rsidR="00722A6D" w:rsidRDefault="00000000">
          <w:pPr>
            <w:pStyle w:val="Spistreci3"/>
            <w:rPr>
              <w:rFonts w:eastAsiaTheme="minorEastAsia" w:cstheme="minorBidi"/>
              <w:noProof/>
              <w:kern w:val="2"/>
              <w:sz w:val="22"/>
              <w:szCs w:val="22"/>
              <w14:ligatures w14:val="standardContextual"/>
            </w:rPr>
          </w:pPr>
          <w:hyperlink w:anchor="_Toc162985741" w:history="1">
            <w:r w:rsidR="00722A6D" w:rsidRPr="00670540">
              <w:rPr>
                <w:rStyle w:val="Hipercze"/>
                <w:noProof/>
              </w:rPr>
              <w:t>2.4.14.</w:t>
            </w:r>
            <w:r w:rsidR="00722A6D">
              <w:rPr>
                <w:rFonts w:eastAsiaTheme="minorEastAsia" w:cstheme="minorBidi"/>
                <w:noProof/>
                <w:kern w:val="2"/>
                <w:sz w:val="22"/>
                <w:szCs w:val="22"/>
                <w14:ligatures w14:val="standardContextual"/>
              </w:rPr>
              <w:tab/>
            </w:r>
            <w:r w:rsidR="00722A6D" w:rsidRPr="00670540">
              <w:rPr>
                <w:rStyle w:val="Hipercze"/>
                <w:noProof/>
              </w:rPr>
              <w:t>Podgrzewacz powietrza pierwotnego</w:t>
            </w:r>
            <w:r w:rsidR="00722A6D">
              <w:rPr>
                <w:noProof/>
                <w:webHidden/>
              </w:rPr>
              <w:tab/>
            </w:r>
            <w:r w:rsidR="00722A6D">
              <w:rPr>
                <w:noProof/>
                <w:webHidden/>
              </w:rPr>
              <w:fldChar w:fldCharType="begin"/>
            </w:r>
            <w:r w:rsidR="00722A6D">
              <w:rPr>
                <w:noProof/>
                <w:webHidden/>
              </w:rPr>
              <w:instrText xml:space="preserve"> PAGEREF _Toc162985741 \h </w:instrText>
            </w:r>
            <w:r w:rsidR="00722A6D">
              <w:rPr>
                <w:noProof/>
                <w:webHidden/>
              </w:rPr>
            </w:r>
            <w:r w:rsidR="00722A6D">
              <w:rPr>
                <w:noProof/>
                <w:webHidden/>
              </w:rPr>
              <w:fldChar w:fldCharType="separate"/>
            </w:r>
            <w:r w:rsidR="00722A6D">
              <w:rPr>
                <w:noProof/>
                <w:webHidden/>
              </w:rPr>
              <w:t>37</w:t>
            </w:r>
            <w:r w:rsidR="00722A6D">
              <w:rPr>
                <w:noProof/>
                <w:webHidden/>
              </w:rPr>
              <w:fldChar w:fldCharType="end"/>
            </w:r>
          </w:hyperlink>
        </w:p>
        <w:p w14:paraId="6204D480" w14:textId="06CE999E" w:rsidR="00722A6D" w:rsidRDefault="00000000">
          <w:pPr>
            <w:pStyle w:val="Spistreci2"/>
            <w:rPr>
              <w:rFonts w:eastAsiaTheme="minorEastAsia" w:cstheme="minorBidi"/>
              <w:b w:val="0"/>
              <w:bCs w:val="0"/>
              <w:kern w:val="2"/>
              <w:sz w:val="22"/>
              <w:szCs w:val="22"/>
              <w14:ligatures w14:val="standardContextual"/>
            </w:rPr>
          </w:pPr>
          <w:hyperlink w:anchor="_Toc162985742" w:history="1">
            <w:r w:rsidR="00722A6D" w:rsidRPr="00670540">
              <w:rPr>
                <w:rStyle w:val="Hipercze"/>
              </w:rPr>
              <w:t>2.5.</w:t>
            </w:r>
            <w:r w:rsidR="00722A6D">
              <w:rPr>
                <w:rFonts w:eastAsiaTheme="minorEastAsia" w:cstheme="minorBidi"/>
                <w:b w:val="0"/>
                <w:bCs w:val="0"/>
                <w:kern w:val="2"/>
                <w:sz w:val="22"/>
                <w:szCs w:val="22"/>
                <w14:ligatures w14:val="standardContextual"/>
              </w:rPr>
              <w:tab/>
            </w:r>
            <w:r w:rsidR="00722A6D" w:rsidRPr="00670540">
              <w:rPr>
                <w:rStyle w:val="Hipercze"/>
              </w:rPr>
              <w:t>Segment gospodarki energią cieplną użyteczną</w:t>
            </w:r>
            <w:r w:rsidR="00722A6D">
              <w:rPr>
                <w:webHidden/>
              </w:rPr>
              <w:tab/>
            </w:r>
            <w:r w:rsidR="00722A6D">
              <w:rPr>
                <w:webHidden/>
              </w:rPr>
              <w:fldChar w:fldCharType="begin"/>
            </w:r>
            <w:r w:rsidR="00722A6D">
              <w:rPr>
                <w:webHidden/>
              </w:rPr>
              <w:instrText xml:space="preserve"> PAGEREF _Toc162985742 \h </w:instrText>
            </w:r>
            <w:r w:rsidR="00722A6D">
              <w:rPr>
                <w:webHidden/>
              </w:rPr>
            </w:r>
            <w:r w:rsidR="00722A6D">
              <w:rPr>
                <w:webHidden/>
              </w:rPr>
              <w:fldChar w:fldCharType="separate"/>
            </w:r>
            <w:r w:rsidR="00722A6D">
              <w:rPr>
                <w:webHidden/>
              </w:rPr>
              <w:t>37</w:t>
            </w:r>
            <w:r w:rsidR="00722A6D">
              <w:rPr>
                <w:webHidden/>
              </w:rPr>
              <w:fldChar w:fldCharType="end"/>
            </w:r>
          </w:hyperlink>
        </w:p>
        <w:p w14:paraId="6E591374" w14:textId="42302ED6" w:rsidR="00722A6D" w:rsidRDefault="00000000">
          <w:pPr>
            <w:pStyle w:val="Spistreci3"/>
            <w:rPr>
              <w:rFonts w:eastAsiaTheme="minorEastAsia" w:cstheme="minorBidi"/>
              <w:noProof/>
              <w:kern w:val="2"/>
              <w:sz w:val="22"/>
              <w:szCs w:val="22"/>
              <w14:ligatures w14:val="standardContextual"/>
            </w:rPr>
          </w:pPr>
          <w:hyperlink w:anchor="_Toc162985743" w:history="1">
            <w:r w:rsidR="00722A6D" w:rsidRPr="00670540">
              <w:rPr>
                <w:rStyle w:val="Hipercze"/>
                <w:noProof/>
              </w:rPr>
              <w:t>2.5.1.</w:t>
            </w:r>
            <w:r w:rsidR="00722A6D">
              <w:rPr>
                <w:rFonts w:eastAsiaTheme="minorEastAsia" w:cstheme="minorBidi"/>
                <w:noProof/>
                <w:kern w:val="2"/>
                <w:sz w:val="22"/>
                <w:szCs w:val="22"/>
                <w14:ligatures w14:val="standardContextual"/>
              </w:rPr>
              <w:tab/>
            </w:r>
            <w:r w:rsidR="00722A6D" w:rsidRPr="00670540">
              <w:rPr>
                <w:rStyle w:val="Hipercze"/>
                <w:noProof/>
              </w:rPr>
              <w:t>Założenia</w:t>
            </w:r>
            <w:r w:rsidR="00722A6D">
              <w:rPr>
                <w:noProof/>
                <w:webHidden/>
              </w:rPr>
              <w:tab/>
            </w:r>
            <w:r w:rsidR="00722A6D">
              <w:rPr>
                <w:noProof/>
                <w:webHidden/>
              </w:rPr>
              <w:fldChar w:fldCharType="begin"/>
            </w:r>
            <w:r w:rsidR="00722A6D">
              <w:rPr>
                <w:noProof/>
                <w:webHidden/>
              </w:rPr>
              <w:instrText xml:space="preserve"> PAGEREF _Toc162985743 \h </w:instrText>
            </w:r>
            <w:r w:rsidR="00722A6D">
              <w:rPr>
                <w:noProof/>
                <w:webHidden/>
              </w:rPr>
            </w:r>
            <w:r w:rsidR="00722A6D">
              <w:rPr>
                <w:noProof/>
                <w:webHidden/>
              </w:rPr>
              <w:fldChar w:fldCharType="separate"/>
            </w:r>
            <w:r w:rsidR="00722A6D">
              <w:rPr>
                <w:noProof/>
                <w:webHidden/>
              </w:rPr>
              <w:t>37</w:t>
            </w:r>
            <w:r w:rsidR="00722A6D">
              <w:rPr>
                <w:noProof/>
                <w:webHidden/>
              </w:rPr>
              <w:fldChar w:fldCharType="end"/>
            </w:r>
          </w:hyperlink>
        </w:p>
        <w:p w14:paraId="6A4C4AFD" w14:textId="5E378A23" w:rsidR="00722A6D" w:rsidRDefault="00000000">
          <w:pPr>
            <w:pStyle w:val="Spistreci3"/>
            <w:rPr>
              <w:rFonts w:eastAsiaTheme="minorEastAsia" w:cstheme="minorBidi"/>
              <w:noProof/>
              <w:kern w:val="2"/>
              <w:sz w:val="22"/>
              <w:szCs w:val="22"/>
              <w14:ligatures w14:val="standardContextual"/>
            </w:rPr>
          </w:pPr>
          <w:hyperlink w:anchor="_Toc162985744" w:history="1">
            <w:r w:rsidR="00722A6D" w:rsidRPr="00670540">
              <w:rPr>
                <w:rStyle w:val="Hipercze"/>
                <w:noProof/>
              </w:rPr>
              <w:t>2.5.2.</w:t>
            </w:r>
            <w:r w:rsidR="00722A6D">
              <w:rPr>
                <w:rFonts w:eastAsiaTheme="minorEastAsia" w:cstheme="minorBidi"/>
                <w:noProof/>
                <w:kern w:val="2"/>
                <w:sz w:val="22"/>
                <w:szCs w:val="22"/>
                <w14:ligatures w14:val="standardContextual"/>
              </w:rPr>
              <w:tab/>
            </w:r>
            <w:r w:rsidR="00722A6D" w:rsidRPr="00670540">
              <w:rPr>
                <w:rStyle w:val="Hipercze"/>
                <w:noProof/>
              </w:rPr>
              <w:t>Pompownia wody sieciowej</w:t>
            </w:r>
            <w:r w:rsidR="00722A6D">
              <w:rPr>
                <w:noProof/>
                <w:webHidden/>
              </w:rPr>
              <w:tab/>
            </w:r>
            <w:r w:rsidR="00722A6D">
              <w:rPr>
                <w:noProof/>
                <w:webHidden/>
              </w:rPr>
              <w:fldChar w:fldCharType="begin"/>
            </w:r>
            <w:r w:rsidR="00722A6D">
              <w:rPr>
                <w:noProof/>
                <w:webHidden/>
              </w:rPr>
              <w:instrText xml:space="preserve"> PAGEREF _Toc162985744 \h </w:instrText>
            </w:r>
            <w:r w:rsidR="00722A6D">
              <w:rPr>
                <w:noProof/>
                <w:webHidden/>
              </w:rPr>
            </w:r>
            <w:r w:rsidR="00722A6D">
              <w:rPr>
                <w:noProof/>
                <w:webHidden/>
              </w:rPr>
              <w:fldChar w:fldCharType="separate"/>
            </w:r>
            <w:r w:rsidR="00722A6D">
              <w:rPr>
                <w:noProof/>
                <w:webHidden/>
              </w:rPr>
              <w:t>37</w:t>
            </w:r>
            <w:r w:rsidR="00722A6D">
              <w:rPr>
                <w:noProof/>
                <w:webHidden/>
              </w:rPr>
              <w:fldChar w:fldCharType="end"/>
            </w:r>
          </w:hyperlink>
        </w:p>
        <w:p w14:paraId="0BE5C3E0" w14:textId="65CC8F34" w:rsidR="00722A6D" w:rsidRDefault="00000000">
          <w:pPr>
            <w:pStyle w:val="Spistreci3"/>
            <w:rPr>
              <w:rFonts w:eastAsiaTheme="minorEastAsia" w:cstheme="minorBidi"/>
              <w:noProof/>
              <w:kern w:val="2"/>
              <w:sz w:val="22"/>
              <w:szCs w:val="22"/>
              <w14:ligatures w14:val="standardContextual"/>
            </w:rPr>
          </w:pPr>
          <w:hyperlink w:anchor="_Toc162985745" w:history="1">
            <w:r w:rsidR="00722A6D" w:rsidRPr="00670540">
              <w:rPr>
                <w:rStyle w:val="Hipercze"/>
                <w:noProof/>
              </w:rPr>
              <w:t>2.5.3.</w:t>
            </w:r>
            <w:r w:rsidR="00722A6D">
              <w:rPr>
                <w:rFonts w:eastAsiaTheme="minorEastAsia" w:cstheme="minorBidi"/>
                <w:noProof/>
                <w:kern w:val="2"/>
                <w:sz w:val="22"/>
                <w:szCs w:val="22"/>
                <w14:ligatures w14:val="standardContextual"/>
              </w:rPr>
              <w:tab/>
            </w:r>
            <w:r w:rsidR="00722A6D" w:rsidRPr="00670540">
              <w:rPr>
                <w:rStyle w:val="Hipercze"/>
                <w:noProof/>
              </w:rPr>
              <w:t>Wyprowadzenie energii cieplnej do miejskiej sieci ciepłowniczej</w:t>
            </w:r>
            <w:r w:rsidR="00722A6D">
              <w:rPr>
                <w:noProof/>
                <w:webHidden/>
              </w:rPr>
              <w:tab/>
            </w:r>
            <w:r w:rsidR="00722A6D">
              <w:rPr>
                <w:noProof/>
                <w:webHidden/>
              </w:rPr>
              <w:fldChar w:fldCharType="begin"/>
            </w:r>
            <w:r w:rsidR="00722A6D">
              <w:rPr>
                <w:noProof/>
                <w:webHidden/>
              </w:rPr>
              <w:instrText xml:space="preserve"> PAGEREF _Toc162985745 \h </w:instrText>
            </w:r>
            <w:r w:rsidR="00722A6D">
              <w:rPr>
                <w:noProof/>
                <w:webHidden/>
              </w:rPr>
            </w:r>
            <w:r w:rsidR="00722A6D">
              <w:rPr>
                <w:noProof/>
                <w:webHidden/>
              </w:rPr>
              <w:fldChar w:fldCharType="separate"/>
            </w:r>
            <w:r w:rsidR="00722A6D">
              <w:rPr>
                <w:noProof/>
                <w:webHidden/>
              </w:rPr>
              <w:t>37</w:t>
            </w:r>
            <w:r w:rsidR="00722A6D">
              <w:rPr>
                <w:noProof/>
                <w:webHidden/>
              </w:rPr>
              <w:fldChar w:fldCharType="end"/>
            </w:r>
          </w:hyperlink>
        </w:p>
        <w:p w14:paraId="08981470" w14:textId="08F0D74C" w:rsidR="00722A6D" w:rsidRDefault="00000000">
          <w:pPr>
            <w:pStyle w:val="Spistreci2"/>
            <w:rPr>
              <w:rFonts w:eastAsiaTheme="minorEastAsia" w:cstheme="minorBidi"/>
              <w:b w:val="0"/>
              <w:bCs w:val="0"/>
              <w:kern w:val="2"/>
              <w:sz w:val="22"/>
              <w:szCs w:val="22"/>
              <w14:ligatures w14:val="standardContextual"/>
            </w:rPr>
          </w:pPr>
          <w:hyperlink w:anchor="_Toc162985746" w:history="1">
            <w:r w:rsidR="00722A6D" w:rsidRPr="00670540">
              <w:rPr>
                <w:rStyle w:val="Hipercze"/>
              </w:rPr>
              <w:t>2.6.</w:t>
            </w:r>
            <w:r w:rsidR="00722A6D">
              <w:rPr>
                <w:rFonts w:eastAsiaTheme="minorEastAsia" w:cstheme="minorBidi"/>
                <w:b w:val="0"/>
                <w:bCs w:val="0"/>
                <w:kern w:val="2"/>
                <w:sz w:val="22"/>
                <w:szCs w:val="22"/>
                <w14:ligatures w14:val="standardContextual"/>
              </w:rPr>
              <w:tab/>
            </w:r>
            <w:r w:rsidR="00722A6D" w:rsidRPr="00670540">
              <w:rPr>
                <w:rStyle w:val="Hipercze"/>
              </w:rPr>
              <w:t>Segment instalacji pomocniczych</w:t>
            </w:r>
            <w:r w:rsidR="00722A6D">
              <w:rPr>
                <w:webHidden/>
              </w:rPr>
              <w:tab/>
            </w:r>
            <w:r w:rsidR="00722A6D">
              <w:rPr>
                <w:webHidden/>
              </w:rPr>
              <w:fldChar w:fldCharType="begin"/>
            </w:r>
            <w:r w:rsidR="00722A6D">
              <w:rPr>
                <w:webHidden/>
              </w:rPr>
              <w:instrText xml:space="preserve"> PAGEREF _Toc162985746 \h </w:instrText>
            </w:r>
            <w:r w:rsidR="00722A6D">
              <w:rPr>
                <w:webHidden/>
              </w:rPr>
            </w:r>
            <w:r w:rsidR="00722A6D">
              <w:rPr>
                <w:webHidden/>
              </w:rPr>
              <w:fldChar w:fldCharType="separate"/>
            </w:r>
            <w:r w:rsidR="00722A6D">
              <w:rPr>
                <w:webHidden/>
              </w:rPr>
              <w:t>38</w:t>
            </w:r>
            <w:r w:rsidR="00722A6D">
              <w:rPr>
                <w:webHidden/>
              </w:rPr>
              <w:fldChar w:fldCharType="end"/>
            </w:r>
          </w:hyperlink>
        </w:p>
        <w:p w14:paraId="4D54B8AC" w14:textId="337F8112" w:rsidR="00722A6D" w:rsidRDefault="00000000">
          <w:pPr>
            <w:pStyle w:val="Spistreci3"/>
            <w:rPr>
              <w:rFonts w:eastAsiaTheme="minorEastAsia" w:cstheme="minorBidi"/>
              <w:noProof/>
              <w:kern w:val="2"/>
              <w:sz w:val="22"/>
              <w:szCs w:val="22"/>
              <w14:ligatures w14:val="standardContextual"/>
            </w:rPr>
          </w:pPr>
          <w:hyperlink w:anchor="_Toc162985747" w:history="1">
            <w:r w:rsidR="00722A6D" w:rsidRPr="00670540">
              <w:rPr>
                <w:rStyle w:val="Hipercze"/>
                <w:noProof/>
              </w:rPr>
              <w:t>2.6.1.</w:t>
            </w:r>
            <w:r w:rsidR="00722A6D">
              <w:rPr>
                <w:rFonts w:eastAsiaTheme="minorEastAsia" w:cstheme="minorBidi"/>
                <w:noProof/>
                <w:kern w:val="2"/>
                <w:sz w:val="22"/>
                <w:szCs w:val="22"/>
                <w14:ligatures w14:val="standardContextual"/>
              </w:rPr>
              <w:tab/>
            </w:r>
            <w:r w:rsidR="00722A6D" w:rsidRPr="00670540">
              <w:rPr>
                <w:rStyle w:val="Hipercze"/>
                <w:noProof/>
              </w:rPr>
              <w:t>Pomocniczy układ chłodzenia</w:t>
            </w:r>
            <w:r w:rsidR="00722A6D">
              <w:rPr>
                <w:noProof/>
                <w:webHidden/>
              </w:rPr>
              <w:tab/>
            </w:r>
            <w:r w:rsidR="00722A6D">
              <w:rPr>
                <w:noProof/>
                <w:webHidden/>
              </w:rPr>
              <w:fldChar w:fldCharType="begin"/>
            </w:r>
            <w:r w:rsidR="00722A6D">
              <w:rPr>
                <w:noProof/>
                <w:webHidden/>
              </w:rPr>
              <w:instrText xml:space="preserve"> PAGEREF _Toc162985747 \h </w:instrText>
            </w:r>
            <w:r w:rsidR="00722A6D">
              <w:rPr>
                <w:noProof/>
                <w:webHidden/>
              </w:rPr>
            </w:r>
            <w:r w:rsidR="00722A6D">
              <w:rPr>
                <w:noProof/>
                <w:webHidden/>
              </w:rPr>
              <w:fldChar w:fldCharType="separate"/>
            </w:r>
            <w:r w:rsidR="00722A6D">
              <w:rPr>
                <w:noProof/>
                <w:webHidden/>
              </w:rPr>
              <w:t>38</w:t>
            </w:r>
            <w:r w:rsidR="00722A6D">
              <w:rPr>
                <w:noProof/>
                <w:webHidden/>
              </w:rPr>
              <w:fldChar w:fldCharType="end"/>
            </w:r>
          </w:hyperlink>
        </w:p>
        <w:p w14:paraId="463D69DD" w14:textId="71CCB894" w:rsidR="00722A6D" w:rsidRDefault="00000000">
          <w:pPr>
            <w:pStyle w:val="Spistreci3"/>
            <w:rPr>
              <w:rFonts w:eastAsiaTheme="minorEastAsia" w:cstheme="minorBidi"/>
              <w:noProof/>
              <w:kern w:val="2"/>
              <w:sz w:val="22"/>
              <w:szCs w:val="22"/>
              <w14:ligatures w14:val="standardContextual"/>
            </w:rPr>
          </w:pPr>
          <w:hyperlink w:anchor="_Toc162985748" w:history="1">
            <w:r w:rsidR="00722A6D" w:rsidRPr="00670540">
              <w:rPr>
                <w:rStyle w:val="Hipercze"/>
                <w:noProof/>
              </w:rPr>
              <w:t>2.6.2.</w:t>
            </w:r>
            <w:r w:rsidR="00722A6D">
              <w:rPr>
                <w:rFonts w:eastAsiaTheme="minorEastAsia" w:cstheme="minorBidi"/>
                <w:noProof/>
                <w:kern w:val="2"/>
                <w:sz w:val="22"/>
                <w:szCs w:val="22"/>
                <w14:ligatures w14:val="standardContextual"/>
              </w:rPr>
              <w:tab/>
            </w:r>
            <w:r w:rsidR="00722A6D" w:rsidRPr="00670540">
              <w:rPr>
                <w:rStyle w:val="Hipercze"/>
                <w:noProof/>
              </w:rPr>
              <w:t>Stacja analityczna wody i pary z kotła i obiegu wodno-parowego</w:t>
            </w:r>
            <w:r w:rsidR="00722A6D">
              <w:rPr>
                <w:noProof/>
                <w:webHidden/>
              </w:rPr>
              <w:tab/>
            </w:r>
            <w:r w:rsidR="00722A6D">
              <w:rPr>
                <w:noProof/>
                <w:webHidden/>
              </w:rPr>
              <w:fldChar w:fldCharType="begin"/>
            </w:r>
            <w:r w:rsidR="00722A6D">
              <w:rPr>
                <w:noProof/>
                <w:webHidden/>
              </w:rPr>
              <w:instrText xml:space="preserve"> PAGEREF _Toc162985748 \h </w:instrText>
            </w:r>
            <w:r w:rsidR="00722A6D">
              <w:rPr>
                <w:noProof/>
                <w:webHidden/>
              </w:rPr>
            </w:r>
            <w:r w:rsidR="00722A6D">
              <w:rPr>
                <w:noProof/>
                <w:webHidden/>
              </w:rPr>
              <w:fldChar w:fldCharType="separate"/>
            </w:r>
            <w:r w:rsidR="00722A6D">
              <w:rPr>
                <w:noProof/>
                <w:webHidden/>
              </w:rPr>
              <w:t>38</w:t>
            </w:r>
            <w:r w:rsidR="00722A6D">
              <w:rPr>
                <w:noProof/>
                <w:webHidden/>
              </w:rPr>
              <w:fldChar w:fldCharType="end"/>
            </w:r>
          </w:hyperlink>
        </w:p>
        <w:p w14:paraId="3D1312C9" w14:textId="0E3E6F5C" w:rsidR="00722A6D" w:rsidRDefault="00000000">
          <w:pPr>
            <w:pStyle w:val="Spistreci3"/>
            <w:rPr>
              <w:rFonts w:eastAsiaTheme="minorEastAsia" w:cstheme="minorBidi"/>
              <w:noProof/>
              <w:kern w:val="2"/>
              <w:sz w:val="22"/>
              <w:szCs w:val="22"/>
              <w14:ligatures w14:val="standardContextual"/>
            </w:rPr>
          </w:pPr>
          <w:hyperlink w:anchor="_Toc162985749" w:history="1">
            <w:r w:rsidR="00722A6D" w:rsidRPr="00670540">
              <w:rPr>
                <w:rStyle w:val="Hipercze"/>
                <w:noProof/>
              </w:rPr>
              <w:t>2.6.3.</w:t>
            </w:r>
            <w:r w:rsidR="00722A6D">
              <w:rPr>
                <w:rFonts w:eastAsiaTheme="minorEastAsia" w:cstheme="minorBidi"/>
                <w:noProof/>
                <w:kern w:val="2"/>
                <w:sz w:val="22"/>
                <w:szCs w:val="22"/>
                <w14:ligatures w14:val="standardContextual"/>
              </w:rPr>
              <w:tab/>
            </w:r>
            <w:r w:rsidR="00722A6D" w:rsidRPr="00670540">
              <w:rPr>
                <w:rStyle w:val="Hipercze"/>
                <w:noProof/>
              </w:rPr>
              <w:t>Stacja chemicznej korekcji wody zasilającej i wody kotłowej</w:t>
            </w:r>
            <w:r w:rsidR="00722A6D">
              <w:rPr>
                <w:noProof/>
                <w:webHidden/>
              </w:rPr>
              <w:tab/>
            </w:r>
            <w:r w:rsidR="00722A6D">
              <w:rPr>
                <w:noProof/>
                <w:webHidden/>
              </w:rPr>
              <w:fldChar w:fldCharType="begin"/>
            </w:r>
            <w:r w:rsidR="00722A6D">
              <w:rPr>
                <w:noProof/>
                <w:webHidden/>
              </w:rPr>
              <w:instrText xml:space="preserve"> PAGEREF _Toc162985749 \h </w:instrText>
            </w:r>
            <w:r w:rsidR="00722A6D">
              <w:rPr>
                <w:noProof/>
                <w:webHidden/>
              </w:rPr>
            </w:r>
            <w:r w:rsidR="00722A6D">
              <w:rPr>
                <w:noProof/>
                <w:webHidden/>
              </w:rPr>
              <w:fldChar w:fldCharType="separate"/>
            </w:r>
            <w:r w:rsidR="00722A6D">
              <w:rPr>
                <w:noProof/>
                <w:webHidden/>
              </w:rPr>
              <w:t>39</w:t>
            </w:r>
            <w:r w:rsidR="00722A6D">
              <w:rPr>
                <w:noProof/>
                <w:webHidden/>
              </w:rPr>
              <w:fldChar w:fldCharType="end"/>
            </w:r>
          </w:hyperlink>
        </w:p>
        <w:p w14:paraId="1FC47825" w14:textId="757E9B08" w:rsidR="00722A6D" w:rsidRDefault="00000000">
          <w:pPr>
            <w:pStyle w:val="Spistreci3"/>
            <w:rPr>
              <w:rFonts w:eastAsiaTheme="minorEastAsia" w:cstheme="minorBidi"/>
              <w:noProof/>
              <w:kern w:val="2"/>
              <w:sz w:val="22"/>
              <w:szCs w:val="22"/>
              <w14:ligatures w14:val="standardContextual"/>
            </w:rPr>
          </w:pPr>
          <w:hyperlink w:anchor="_Toc162985750" w:history="1">
            <w:r w:rsidR="00722A6D" w:rsidRPr="00670540">
              <w:rPr>
                <w:rStyle w:val="Hipercze"/>
                <w:noProof/>
              </w:rPr>
              <w:t>2.6.4.</w:t>
            </w:r>
            <w:r w:rsidR="00722A6D">
              <w:rPr>
                <w:rFonts w:eastAsiaTheme="minorEastAsia" w:cstheme="minorBidi"/>
                <w:noProof/>
                <w:kern w:val="2"/>
                <w:sz w:val="22"/>
                <w:szCs w:val="22"/>
                <w14:ligatures w14:val="standardContextual"/>
              </w:rPr>
              <w:tab/>
            </w:r>
            <w:r w:rsidR="00722A6D" w:rsidRPr="00670540">
              <w:rPr>
                <w:rStyle w:val="Hipercze"/>
                <w:noProof/>
              </w:rPr>
              <w:t>Stacja przygotowania wody technologicznej</w:t>
            </w:r>
            <w:r w:rsidR="00722A6D">
              <w:rPr>
                <w:noProof/>
                <w:webHidden/>
              </w:rPr>
              <w:tab/>
            </w:r>
            <w:r w:rsidR="00722A6D">
              <w:rPr>
                <w:noProof/>
                <w:webHidden/>
              </w:rPr>
              <w:fldChar w:fldCharType="begin"/>
            </w:r>
            <w:r w:rsidR="00722A6D">
              <w:rPr>
                <w:noProof/>
                <w:webHidden/>
              </w:rPr>
              <w:instrText xml:space="preserve"> PAGEREF _Toc162985750 \h </w:instrText>
            </w:r>
            <w:r w:rsidR="00722A6D">
              <w:rPr>
                <w:noProof/>
                <w:webHidden/>
              </w:rPr>
            </w:r>
            <w:r w:rsidR="00722A6D">
              <w:rPr>
                <w:noProof/>
                <w:webHidden/>
              </w:rPr>
              <w:fldChar w:fldCharType="separate"/>
            </w:r>
            <w:r w:rsidR="00722A6D">
              <w:rPr>
                <w:noProof/>
                <w:webHidden/>
              </w:rPr>
              <w:t>39</w:t>
            </w:r>
            <w:r w:rsidR="00722A6D">
              <w:rPr>
                <w:noProof/>
                <w:webHidden/>
              </w:rPr>
              <w:fldChar w:fldCharType="end"/>
            </w:r>
          </w:hyperlink>
        </w:p>
        <w:p w14:paraId="4F41F616" w14:textId="0BED4C63" w:rsidR="00722A6D" w:rsidRDefault="00000000">
          <w:pPr>
            <w:pStyle w:val="Spistreci3"/>
            <w:rPr>
              <w:rFonts w:eastAsiaTheme="minorEastAsia" w:cstheme="minorBidi"/>
              <w:noProof/>
              <w:kern w:val="2"/>
              <w:sz w:val="22"/>
              <w:szCs w:val="22"/>
              <w14:ligatures w14:val="standardContextual"/>
            </w:rPr>
          </w:pPr>
          <w:hyperlink w:anchor="_Toc162985751" w:history="1">
            <w:r w:rsidR="00722A6D" w:rsidRPr="00670540">
              <w:rPr>
                <w:rStyle w:val="Hipercze"/>
                <w:noProof/>
              </w:rPr>
              <w:t>2.6.5.</w:t>
            </w:r>
            <w:r w:rsidR="00722A6D">
              <w:rPr>
                <w:rFonts w:eastAsiaTheme="minorEastAsia" w:cstheme="minorBidi"/>
                <w:noProof/>
                <w:kern w:val="2"/>
                <w:sz w:val="22"/>
                <w:szCs w:val="22"/>
                <w14:ligatures w14:val="standardContextual"/>
              </w:rPr>
              <w:tab/>
            </w:r>
            <w:r w:rsidR="00722A6D" w:rsidRPr="00670540">
              <w:rPr>
                <w:rStyle w:val="Hipercze"/>
                <w:noProof/>
              </w:rPr>
              <w:t>Instalacja powietrza sprężonego</w:t>
            </w:r>
            <w:r w:rsidR="00722A6D">
              <w:rPr>
                <w:noProof/>
                <w:webHidden/>
              </w:rPr>
              <w:tab/>
            </w:r>
            <w:r w:rsidR="00722A6D">
              <w:rPr>
                <w:noProof/>
                <w:webHidden/>
              </w:rPr>
              <w:fldChar w:fldCharType="begin"/>
            </w:r>
            <w:r w:rsidR="00722A6D">
              <w:rPr>
                <w:noProof/>
                <w:webHidden/>
              </w:rPr>
              <w:instrText xml:space="preserve"> PAGEREF _Toc162985751 \h </w:instrText>
            </w:r>
            <w:r w:rsidR="00722A6D">
              <w:rPr>
                <w:noProof/>
                <w:webHidden/>
              </w:rPr>
            </w:r>
            <w:r w:rsidR="00722A6D">
              <w:rPr>
                <w:noProof/>
                <w:webHidden/>
              </w:rPr>
              <w:fldChar w:fldCharType="separate"/>
            </w:r>
            <w:r w:rsidR="00722A6D">
              <w:rPr>
                <w:noProof/>
                <w:webHidden/>
              </w:rPr>
              <w:t>40</w:t>
            </w:r>
            <w:r w:rsidR="00722A6D">
              <w:rPr>
                <w:noProof/>
                <w:webHidden/>
              </w:rPr>
              <w:fldChar w:fldCharType="end"/>
            </w:r>
          </w:hyperlink>
        </w:p>
        <w:p w14:paraId="308A913F" w14:textId="490984D8" w:rsidR="00722A6D" w:rsidRDefault="00000000">
          <w:pPr>
            <w:pStyle w:val="Spistreci2"/>
            <w:rPr>
              <w:rFonts w:eastAsiaTheme="minorEastAsia" w:cstheme="minorBidi"/>
              <w:b w:val="0"/>
              <w:bCs w:val="0"/>
              <w:kern w:val="2"/>
              <w:sz w:val="22"/>
              <w:szCs w:val="22"/>
              <w14:ligatures w14:val="standardContextual"/>
            </w:rPr>
          </w:pPr>
          <w:hyperlink w:anchor="_Toc162985752" w:history="1">
            <w:r w:rsidR="00722A6D" w:rsidRPr="00670540">
              <w:rPr>
                <w:rStyle w:val="Hipercze"/>
              </w:rPr>
              <w:t>2.7.</w:t>
            </w:r>
            <w:r w:rsidR="00722A6D">
              <w:rPr>
                <w:rFonts w:eastAsiaTheme="minorEastAsia" w:cstheme="minorBidi"/>
                <w:b w:val="0"/>
                <w:bCs w:val="0"/>
                <w:kern w:val="2"/>
                <w:sz w:val="22"/>
                <w:szCs w:val="22"/>
                <w14:ligatures w14:val="standardContextual"/>
              </w:rPr>
              <w:tab/>
            </w:r>
            <w:r w:rsidR="00722A6D" w:rsidRPr="00670540">
              <w:rPr>
                <w:rStyle w:val="Hipercze"/>
              </w:rPr>
              <w:t>Segment gospodarki lekkim olejem opałowym</w:t>
            </w:r>
            <w:r w:rsidR="00722A6D">
              <w:rPr>
                <w:webHidden/>
              </w:rPr>
              <w:tab/>
            </w:r>
            <w:r w:rsidR="00722A6D">
              <w:rPr>
                <w:webHidden/>
              </w:rPr>
              <w:fldChar w:fldCharType="begin"/>
            </w:r>
            <w:r w:rsidR="00722A6D">
              <w:rPr>
                <w:webHidden/>
              </w:rPr>
              <w:instrText xml:space="preserve"> PAGEREF _Toc162985752 \h </w:instrText>
            </w:r>
            <w:r w:rsidR="00722A6D">
              <w:rPr>
                <w:webHidden/>
              </w:rPr>
            </w:r>
            <w:r w:rsidR="00722A6D">
              <w:rPr>
                <w:webHidden/>
              </w:rPr>
              <w:fldChar w:fldCharType="separate"/>
            </w:r>
            <w:r w:rsidR="00722A6D">
              <w:rPr>
                <w:webHidden/>
              </w:rPr>
              <w:t>41</w:t>
            </w:r>
            <w:r w:rsidR="00722A6D">
              <w:rPr>
                <w:webHidden/>
              </w:rPr>
              <w:fldChar w:fldCharType="end"/>
            </w:r>
          </w:hyperlink>
        </w:p>
        <w:p w14:paraId="4EF2DCE7" w14:textId="2B570F1C" w:rsidR="00722A6D" w:rsidRDefault="00000000">
          <w:pPr>
            <w:pStyle w:val="Spistreci3"/>
            <w:rPr>
              <w:rFonts w:eastAsiaTheme="minorEastAsia" w:cstheme="minorBidi"/>
              <w:noProof/>
              <w:kern w:val="2"/>
              <w:sz w:val="22"/>
              <w:szCs w:val="22"/>
              <w14:ligatures w14:val="standardContextual"/>
            </w:rPr>
          </w:pPr>
          <w:hyperlink w:anchor="_Toc162985753" w:history="1">
            <w:r w:rsidR="00722A6D" w:rsidRPr="00670540">
              <w:rPr>
                <w:rStyle w:val="Hipercze"/>
                <w:noProof/>
              </w:rPr>
              <w:t>2.7.1.</w:t>
            </w:r>
            <w:r w:rsidR="00722A6D">
              <w:rPr>
                <w:rFonts w:eastAsiaTheme="minorEastAsia" w:cstheme="minorBidi"/>
                <w:noProof/>
                <w:kern w:val="2"/>
                <w:sz w:val="22"/>
                <w:szCs w:val="22"/>
                <w14:ligatures w14:val="standardContextual"/>
              </w:rPr>
              <w:tab/>
            </w:r>
            <w:r w:rsidR="00722A6D" w:rsidRPr="00670540">
              <w:rPr>
                <w:rStyle w:val="Hipercze"/>
                <w:noProof/>
              </w:rPr>
              <w:t>Układ rozładunku lekkiego oleju opałowego</w:t>
            </w:r>
            <w:r w:rsidR="00722A6D">
              <w:rPr>
                <w:noProof/>
                <w:webHidden/>
              </w:rPr>
              <w:tab/>
            </w:r>
            <w:r w:rsidR="00722A6D">
              <w:rPr>
                <w:noProof/>
                <w:webHidden/>
              </w:rPr>
              <w:fldChar w:fldCharType="begin"/>
            </w:r>
            <w:r w:rsidR="00722A6D">
              <w:rPr>
                <w:noProof/>
                <w:webHidden/>
              </w:rPr>
              <w:instrText xml:space="preserve"> PAGEREF _Toc162985753 \h </w:instrText>
            </w:r>
            <w:r w:rsidR="00722A6D">
              <w:rPr>
                <w:noProof/>
                <w:webHidden/>
              </w:rPr>
            </w:r>
            <w:r w:rsidR="00722A6D">
              <w:rPr>
                <w:noProof/>
                <w:webHidden/>
              </w:rPr>
              <w:fldChar w:fldCharType="separate"/>
            </w:r>
            <w:r w:rsidR="00722A6D">
              <w:rPr>
                <w:noProof/>
                <w:webHidden/>
              </w:rPr>
              <w:t>41</w:t>
            </w:r>
            <w:r w:rsidR="00722A6D">
              <w:rPr>
                <w:noProof/>
                <w:webHidden/>
              </w:rPr>
              <w:fldChar w:fldCharType="end"/>
            </w:r>
          </w:hyperlink>
        </w:p>
        <w:p w14:paraId="56115A8A" w14:textId="182F9233" w:rsidR="00722A6D" w:rsidRDefault="00000000">
          <w:pPr>
            <w:pStyle w:val="Spistreci3"/>
            <w:rPr>
              <w:rFonts w:eastAsiaTheme="minorEastAsia" w:cstheme="minorBidi"/>
              <w:noProof/>
              <w:kern w:val="2"/>
              <w:sz w:val="22"/>
              <w:szCs w:val="22"/>
              <w14:ligatures w14:val="standardContextual"/>
            </w:rPr>
          </w:pPr>
          <w:hyperlink w:anchor="_Toc162985754" w:history="1">
            <w:r w:rsidR="00722A6D" w:rsidRPr="00670540">
              <w:rPr>
                <w:rStyle w:val="Hipercze"/>
                <w:noProof/>
              </w:rPr>
              <w:t>2.7.2.</w:t>
            </w:r>
            <w:r w:rsidR="00722A6D">
              <w:rPr>
                <w:rFonts w:eastAsiaTheme="minorEastAsia" w:cstheme="minorBidi"/>
                <w:noProof/>
                <w:kern w:val="2"/>
                <w:sz w:val="22"/>
                <w:szCs w:val="22"/>
                <w14:ligatures w14:val="standardContextual"/>
              </w:rPr>
              <w:tab/>
            </w:r>
            <w:r w:rsidR="00722A6D" w:rsidRPr="00670540">
              <w:rPr>
                <w:rStyle w:val="Hipercze"/>
                <w:noProof/>
              </w:rPr>
              <w:t>Zbiornik magazynowy lekkiego oleju opałowego</w:t>
            </w:r>
            <w:r w:rsidR="00722A6D">
              <w:rPr>
                <w:noProof/>
                <w:webHidden/>
              </w:rPr>
              <w:tab/>
            </w:r>
            <w:r w:rsidR="00722A6D">
              <w:rPr>
                <w:noProof/>
                <w:webHidden/>
              </w:rPr>
              <w:fldChar w:fldCharType="begin"/>
            </w:r>
            <w:r w:rsidR="00722A6D">
              <w:rPr>
                <w:noProof/>
                <w:webHidden/>
              </w:rPr>
              <w:instrText xml:space="preserve"> PAGEREF _Toc162985754 \h </w:instrText>
            </w:r>
            <w:r w:rsidR="00722A6D">
              <w:rPr>
                <w:noProof/>
                <w:webHidden/>
              </w:rPr>
            </w:r>
            <w:r w:rsidR="00722A6D">
              <w:rPr>
                <w:noProof/>
                <w:webHidden/>
              </w:rPr>
              <w:fldChar w:fldCharType="separate"/>
            </w:r>
            <w:r w:rsidR="00722A6D">
              <w:rPr>
                <w:noProof/>
                <w:webHidden/>
              </w:rPr>
              <w:t>42</w:t>
            </w:r>
            <w:r w:rsidR="00722A6D">
              <w:rPr>
                <w:noProof/>
                <w:webHidden/>
              </w:rPr>
              <w:fldChar w:fldCharType="end"/>
            </w:r>
          </w:hyperlink>
        </w:p>
        <w:p w14:paraId="72CB4B0D" w14:textId="5E35BA7E" w:rsidR="00722A6D" w:rsidRDefault="00000000">
          <w:pPr>
            <w:pStyle w:val="Spistreci3"/>
            <w:rPr>
              <w:rFonts w:eastAsiaTheme="minorEastAsia" w:cstheme="minorBidi"/>
              <w:noProof/>
              <w:kern w:val="2"/>
              <w:sz w:val="22"/>
              <w:szCs w:val="22"/>
              <w14:ligatures w14:val="standardContextual"/>
            </w:rPr>
          </w:pPr>
          <w:hyperlink w:anchor="_Toc162985755" w:history="1">
            <w:r w:rsidR="00722A6D" w:rsidRPr="00670540">
              <w:rPr>
                <w:rStyle w:val="Hipercze"/>
                <w:noProof/>
              </w:rPr>
              <w:t>2.7.3.</w:t>
            </w:r>
            <w:r w:rsidR="00722A6D">
              <w:rPr>
                <w:rFonts w:eastAsiaTheme="minorEastAsia" w:cstheme="minorBidi"/>
                <w:noProof/>
                <w:kern w:val="2"/>
                <w:sz w:val="22"/>
                <w:szCs w:val="22"/>
                <w14:ligatures w14:val="standardContextual"/>
              </w:rPr>
              <w:tab/>
            </w:r>
            <w:r w:rsidR="00722A6D" w:rsidRPr="00670540">
              <w:rPr>
                <w:rStyle w:val="Hipercze"/>
                <w:noProof/>
              </w:rPr>
              <w:t>Układ dystrybucji lekkiego oleju opałowego</w:t>
            </w:r>
            <w:r w:rsidR="00722A6D">
              <w:rPr>
                <w:noProof/>
                <w:webHidden/>
              </w:rPr>
              <w:tab/>
            </w:r>
            <w:r w:rsidR="00722A6D">
              <w:rPr>
                <w:noProof/>
                <w:webHidden/>
              </w:rPr>
              <w:fldChar w:fldCharType="begin"/>
            </w:r>
            <w:r w:rsidR="00722A6D">
              <w:rPr>
                <w:noProof/>
                <w:webHidden/>
              </w:rPr>
              <w:instrText xml:space="preserve"> PAGEREF _Toc162985755 \h </w:instrText>
            </w:r>
            <w:r w:rsidR="00722A6D">
              <w:rPr>
                <w:noProof/>
                <w:webHidden/>
              </w:rPr>
            </w:r>
            <w:r w:rsidR="00722A6D">
              <w:rPr>
                <w:noProof/>
                <w:webHidden/>
              </w:rPr>
              <w:fldChar w:fldCharType="separate"/>
            </w:r>
            <w:r w:rsidR="00722A6D">
              <w:rPr>
                <w:noProof/>
                <w:webHidden/>
              </w:rPr>
              <w:t>43</w:t>
            </w:r>
            <w:r w:rsidR="00722A6D">
              <w:rPr>
                <w:noProof/>
                <w:webHidden/>
              </w:rPr>
              <w:fldChar w:fldCharType="end"/>
            </w:r>
          </w:hyperlink>
        </w:p>
        <w:p w14:paraId="7C0B39A4" w14:textId="22A39DAA" w:rsidR="00722A6D" w:rsidRDefault="00000000">
          <w:pPr>
            <w:pStyle w:val="Spistreci2"/>
            <w:rPr>
              <w:rFonts w:eastAsiaTheme="minorEastAsia" w:cstheme="minorBidi"/>
              <w:b w:val="0"/>
              <w:bCs w:val="0"/>
              <w:kern w:val="2"/>
              <w:sz w:val="22"/>
              <w:szCs w:val="22"/>
              <w14:ligatures w14:val="standardContextual"/>
            </w:rPr>
          </w:pPr>
          <w:hyperlink w:anchor="_Toc162985756" w:history="1">
            <w:r w:rsidR="00722A6D" w:rsidRPr="00670540">
              <w:rPr>
                <w:rStyle w:val="Hipercze"/>
              </w:rPr>
              <w:t>2.8.</w:t>
            </w:r>
            <w:r w:rsidR="00722A6D">
              <w:rPr>
                <w:rFonts w:eastAsiaTheme="minorEastAsia" w:cstheme="minorBidi"/>
                <w:b w:val="0"/>
                <w:bCs w:val="0"/>
                <w:kern w:val="2"/>
                <w:sz w:val="22"/>
                <w:szCs w:val="22"/>
                <w14:ligatures w14:val="standardContextual"/>
              </w:rPr>
              <w:tab/>
            </w:r>
            <w:r w:rsidR="00722A6D" w:rsidRPr="00670540">
              <w:rPr>
                <w:rStyle w:val="Hipercze"/>
              </w:rPr>
              <w:t>Segment oczyszczania i odprowadzania spalin</w:t>
            </w:r>
            <w:r w:rsidR="00722A6D">
              <w:rPr>
                <w:webHidden/>
              </w:rPr>
              <w:tab/>
            </w:r>
            <w:r w:rsidR="00722A6D">
              <w:rPr>
                <w:webHidden/>
              </w:rPr>
              <w:fldChar w:fldCharType="begin"/>
            </w:r>
            <w:r w:rsidR="00722A6D">
              <w:rPr>
                <w:webHidden/>
              </w:rPr>
              <w:instrText xml:space="preserve"> PAGEREF _Toc162985756 \h </w:instrText>
            </w:r>
            <w:r w:rsidR="00722A6D">
              <w:rPr>
                <w:webHidden/>
              </w:rPr>
            </w:r>
            <w:r w:rsidR="00722A6D">
              <w:rPr>
                <w:webHidden/>
              </w:rPr>
              <w:fldChar w:fldCharType="separate"/>
            </w:r>
            <w:r w:rsidR="00722A6D">
              <w:rPr>
                <w:webHidden/>
              </w:rPr>
              <w:t>43</w:t>
            </w:r>
            <w:r w:rsidR="00722A6D">
              <w:rPr>
                <w:webHidden/>
              </w:rPr>
              <w:fldChar w:fldCharType="end"/>
            </w:r>
          </w:hyperlink>
        </w:p>
        <w:p w14:paraId="55AF3599" w14:textId="64FE2F08" w:rsidR="00722A6D" w:rsidRDefault="00000000">
          <w:pPr>
            <w:pStyle w:val="Spistreci3"/>
            <w:rPr>
              <w:rFonts w:eastAsiaTheme="minorEastAsia" w:cstheme="minorBidi"/>
              <w:noProof/>
              <w:kern w:val="2"/>
              <w:sz w:val="22"/>
              <w:szCs w:val="22"/>
              <w14:ligatures w14:val="standardContextual"/>
            </w:rPr>
          </w:pPr>
          <w:hyperlink w:anchor="_Toc162985757" w:history="1">
            <w:r w:rsidR="00722A6D" w:rsidRPr="00670540">
              <w:rPr>
                <w:rStyle w:val="Hipercze"/>
                <w:noProof/>
              </w:rPr>
              <w:t>2.8.1.</w:t>
            </w:r>
            <w:r w:rsidR="00722A6D">
              <w:rPr>
                <w:rFonts w:eastAsiaTheme="minorEastAsia" w:cstheme="minorBidi"/>
                <w:noProof/>
                <w:kern w:val="2"/>
                <w:sz w:val="22"/>
                <w:szCs w:val="22"/>
                <w14:ligatures w14:val="standardContextual"/>
              </w:rPr>
              <w:tab/>
            </w:r>
            <w:r w:rsidR="00722A6D" w:rsidRPr="00670540">
              <w:rPr>
                <w:rStyle w:val="Hipercze"/>
                <w:noProof/>
              </w:rPr>
              <w:t>Założenia ogólne</w:t>
            </w:r>
            <w:r w:rsidR="00722A6D">
              <w:rPr>
                <w:noProof/>
                <w:webHidden/>
              </w:rPr>
              <w:tab/>
            </w:r>
            <w:r w:rsidR="00722A6D">
              <w:rPr>
                <w:noProof/>
                <w:webHidden/>
              </w:rPr>
              <w:fldChar w:fldCharType="begin"/>
            </w:r>
            <w:r w:rsidR="00722A6D">
              <w:rPr>
                <w:noProof/>
                <w:webHidden/>
              </w:rPr>
              <w:instrText xml:space="preserve"> PAGEREF _Toc162985757 \h </w:instrText>
            </w:r>
            <w:r w:rsidR="00722A6D">
              <w:rPr>
                <w:noProof/>
                <w:webHidden/>
              </w:rPr>
            </w:r>
            <w:r w:rsidR="00722A6D">
              <w:rPr>
                <w:noProof/>
                <w:webHidden/>
              </w:rPr>
              <w:fldChar w:fldCharType="separate"/>
            </w:r>
            <w:r w:rsidR="00722A6D">
              <w:rPr>
                <w:noProof/>
                <w:webHidden/>
              </w:rPr>
              <w:t>43</w:t>
            </w:r>
            <w:r w:rsidR="00722A6D">
              <w:rPr>
                <w:noProof/>
                <w:webHidden/>
              </w:rPr>
              <w:fldChar w:fldCharType="end"/>
            </w:r>
          </w:hyperlink>
        </w:p>
        <w:p w14:paraId="3DA81383" w14:textId="306404F4" w:rsidR="00722A6D" w:rsidRDefault="00000000">
          <w:pPr>
            <w:pStyle w:val="Spistreci3"/>
            <w:rPr>
              <w:rFonts w:eastAsiaTheme="minorEastAsia" w:cstheme="minorBidi"/>
              <w:noProof/>
              <w:kern w:val="2"/>
              <w:sz w:val="22"/>
              <w:szCs w:val="22"/>
              <w14:ligatures w14:val="standardContextual"/>
            </w:rPr>
          </w:pPr>
          <w:hyperlink w:anchor="_Toc162985758" w:history="1">
            <w:r w:rsidR="00722A6D" w:rsidRPr="00670540">
              <w:rPr>
                <w:rStyle w:val="Hipercze"/>
                <w:noProof/>
              </w:rPr>
              <w:t>2.8.2.</w:t>
            </w:r>
            <w:r w:rsidR="00722A6D">
              <w:rPr>
                <w:rFonts w:eastAsiaTheme="minorEastAsia" w:cstheme="minorBidi"/>
                <w:noProof/>
                <w:kern w:val="2"/>
                <w:sz w:val="22"/>
                <w:szCs w:val="22"/>
                <w14:ligatures w14:val="standardContextual"/>
              </w:rPr>
              <w:tab/>
            </w:r>
            <w:r w:rsidR="00722A6D" w:rsidRPr="00670540">
              <w:rPr>
                <w:rStyle w:val="Hipercze"/>
                <w:noProof/>
              </w:rPr>
              <w:t>Układ półsuchego oczyszczania spalin</w:t>
            </w:r>
            <w:r w:rsidR="00722A6D">
              <w:rPr>
                <w:noProof/>
                <w:webHidden/>
              </w:rPr>
              <w:tab/>
            </w:r>
            <w:r w:rsidR="00722A6D">
              <w:rPr>
                <w:noProof/>
                <w:webHidden/>
              </w:rPr>
              <w:fldChar w:fldCharType="begin"/>
            </w:r>
            <w:r w:rsidR="00722A6D">
              <w:rPr>
                <w:noProof/>
                <w:webHidden/>
              </w:rPr>
              <w:instrText xml:space="preserve"> PAGEREF _Toc162985758 \h </w:instrText>
            </w:r>
            <w:r w:rsidR="00722A6D">
              <w:rPr>
                <w:noProof/>
                <w:webHidden/>
              </w:rPr>
            </w:r>
            <w:r w:rsidR="00722A6D">
              <w:rPr>
                <w:noProof/>
                <w:webHidden/>
              </w:rPr>
              <w:fldChar w:fldCharType="separate"/>
            </w:r>
            <w:r w:rsidR="00722A6D">
              <w:rPr>
                <w:noProof/>
                <w:webHidden/>
              </w:rPr>
              <w:t>46</w:t>
            </w:r>
            <w:r w:rsidR="00722A6D">
              <w:rPr>
                <w:noProof/>
                <w:webHidden/>
              </w:rPr>
              <w:fldChar w:fldCharType="end"/>
            </w:r>
          </w:hyperlink>
        </w:p>
        <w:p w14:paraId="740155C3" w14:textId="1C49CDF3" w:rsidR="00722A6D" w:rsidRDefault="00000000">
          <w:pPr>
            <w:pStyle w:val="Spistreci3"/>
            <w:rPr>
              <w:rFonts w:eastAsiaTheme="minorEastAsia" w:cstheme="minorBidi"/>
              <w:noProof/>
              <w:kern w:val="2"/>
              <w:sz w:val="22"/>
              <w:szCs w:val="22"/>
              <w14:ligatures w14:val="standardContextual"/>
            </w:rPr>
          </w:pPr>
          <w:hyperlink w:anchor="_Toc162985759" w:history="1">
            <w:r w:rsidR="00722A6D" w:rsidRPr="00670540">
              <w:rPr>
                <w:rStyle w:val="Hipercze"/>
                <w:noProof/>
              </w:rPr>
              <w:t>2.8.3.</w:t>
            </w:r>
            <w:r w:rsidR="00722A6D">
              <w:rPr>
                <w:rFonts w:eastAsiaTheme="minorEastAsia" w:cstheme="minorBidi"/>
                <w:noProof/>
                <w:kern w:val="2"/>
                <w:sz w:val="22"/>
                <w:szCs w:val="22"/>
                <w14:ligatures w14:val="standardContextual"/>
              </w:rPr>
              <w:tab/>
            </w:r>
            <w:r w:rsidR="00722A6D" w:rsidRPr="00670540">
              <w:rPr>
                <w:rStyle w:val="Hipercze"/>
                <w:noProof/>
              </w:rPr>
              <w:t>Układ redukcji tlenków azotu</w:t>
            </w:r>
            <w:r w:rsidR="00722A6D">
              <w:rPr>
                <w:noProof/>
                <w:webHidden/>
              </w:rPr>
              <w:tab/>
            </w:r>
            <w:r w:rsidR="00722A6D">
              <w:rPr>
                <w:noProof/>
                <w:webHidden/>
              </w:rPr>
              <w:fldChar w:fldCharType="begin"/>
            </w:r>
            <w:r w:rsidR="00722A6D">
              <w:rPr>
                <w:noProof/>
                <w:webHidden/>
              </w:rPr>
              <w:instrText xml:space="preserve"> PAGEREF _Toc162985759 \h </w:instrText>
            </w:r>
            <w:r w:rsidR="00722A6D">
              <w:rPr>
                <w:noProof/>
                <w:webHidden/>
              </w:rPr>
            </w:r>
            <w:r w:rsidR="00722A6D">
              <w:rPr>
                <w:noProof/>
                <w:webHidden/>
              </w:rPr>
              <w:fldChar w:fldCharType="separate"/>
            </w:r>
            <w:r w:rsidR="00722A6D">
              <w:rPr>
                <w:noProof/>
                <w:webHidden/>
              </w:rPr>
              <w:t>49</w:t>
            </w:r>
            <w:r w:rsidR="00722A6D">
              <w:rPr>
                <w:noProof/>
                <w:webHidden/>
              </w:rPr>
              <w:fldChar w:fldCharType="end"/>
            </w:r>
          </w:hyperlink>
        </w:p>
        <w:p w14:paraId="72441D7C" w14:textId="7323E3DE" w:rsidR="00722A6D" w:rsidRDefault="00000000">
          <w:pPr>
            <w:pStyle w:val="Spistreci3"/>
            <w:rPr>
              <w:rFonts w:eastAsiaTheme="minorEastAsia" w:cstheme="minorBidi"/>
              <w:noProof/>
              <w:kern w:val="2"/>
              <w:sz w:val="22"/>
              <w:szCs w:val="22"/>
              <w14:ligatures w14:val="standardContextual"/>
            </w:rPr>
          </w:pPr>
          <w:hyperlink w:anchor="_Toc162985760" w:history="1">
            <w:r w:rsidR="00722A6D" w:rsidRPr="00670540">
              <w:rPr>
                <w:rStyle w:val="Hipercze"/>
                <w:noProof/>
              </w:rPr>
              <w:t>2.8.4.</w:t>
            </w:r>
            <w:r w:rsidR="00722A6D">
              <w:rPr>
                <w:rFonts w:eastAsiaTheme="minorEastAsia" w:cstheme="minorBidi"/>
                <w:noProof/>
                <w:kern w:val="2"/>
                <w:sz w:val="22"/>
                <w:szCs w:val="22"/>
                <w14:ligatures w14:val="standardContextual"/>
              </w:rPr>
              <w:tab/>
            </w:r>
            <w:r w:rsidR="00722A6D" w:rsidRPr="00670540">
              <w:rPr>
                <w:rStyle w:val="Hipercze"/>
                <w:noProof/>
              </w:rPr>
              <w:t>Wentylator wyciągowy spalin</w:t>
            </w:r>
            <w:r w:rsidR="00722A6D">
              <w:rPr>
                <w:noProof/>
                <w:webHidden/>
              </w:rPr>
              <w:tab/>
            </w:r>
            <w:r w:rsidR="00722A6D">
              <w:rPr>
                <w:noProof/>
                <w:webHidden/>
              </w:rPr>
              <w:fldChar w:fldCharType="begin"/>
            </w:r>
            <w:r w:rsidR="00722A6D">
              <w:rPr>
                <w:noProof/>
                <w:webHidden/>
              </w:rPr>
              <w:instrText xml:space="preserve"> PAGEREF _Toc162985760 \h </w:instrText>
            </w:r>
            <w:r w:rsidR="00722A6D">
              <w:rPr>
                <w:noProof/>
                <w:webHidden/>
              </w:rPr>
            </w:r>
            <w:r w:rsidR="00722A6D">
              <w:rPr>
                <w:noProof/>
                <w:webHidden/>
              </w:rPr>
              <w:fldChar w:fldCharType="separate"/>
            </w:r>
            <w:r w:rsidR="00722A6D">
              <w:rPr>
                <w:noProof/>
                <w:webHidden/>
              </w:rPr>
              <w:t>50</w:t>
            </w:r>
            <w:r w:rsidR="00722A6D">
              <w:rPr>
                <w:noProof/>
                <w:webHidden/>
              </w:rPr>
              <w:fldChar w:fldCharType="end"/>
            </w:r>
          </w:hyperlink>
        </w:p>
        <w:p w14:paraId="3A2C23CB" w14:textId="23E271E7" w:rsidR="00722A6D" w:rsidRDefault="00000000">
          <w:pPr>
            <w:pStyle w:val="Spistreci3"/>
            <w:rPr>
              <w:rFonts w:eastAsiaTheme="minorEastAsia" w:cstheme="minorBidi"/>
              <w:noProof/>
              <w:kern w:val="2"/>
              <w:sz w:val="22"/>
              <w:szCs w:val="22"/>
              <w14:ligatures w14:val="standardContextual"/>
            </w:rPr>
          </w:pPr>
          <w:hyperlink w:anchor="_Toc162985761" w:history="1">
            <w:r w:rsidR="00722A6D" w:rsidRPr="00670540">
              <w:rPr>
                <w:rStyle w:val="Hipercze"/>
                <w:noProof/>
              </w:rPr>
              <w:t>2.8.5.</w:t>
            </w:r>
            <w:r w:rsidR="00722A6D">
              <w:rPr>
                <w:rFonts w:eastAsiaTheme="minorEastAsia" w:cstheme="minorBidi"/>
                <w:noProof/>
                <w:kern w:val="2"/>
                <w:sz w:val="22"/>
                <w:szCs w:val="22"/>
                <w14:ligatures w14:val="standardContextual"/>
              </w:rPr>
              <w:tab/>
            </w:r>
            <w:r w:rsidR="00722A6D" w:rsidRPr="00670540">
              <w:rPr>
                <w:rStyle w:val="Hipercze"/>
                <w:noProof/>
              </w:rPr>
              <w:t>Komin</w:t>
            </w:r>
            <w:r w:rsidR="00722A6D">
              <w:rPr>
                <w:noProof/>
                <w:webHidden/>
              </w:rPr>
              <w:tab/>
            </w:r>
            <w:r w:rsidR="00722A6D">
              <w:rPr>
                <w:noProof/>
                <w:webHidden/>
              </w:rPr>
              <w:fldChar w:fldCharType="begin"/>
            </w:r>
            <w:r w:rsidR="00722A6D">
              <w:rPr>
                <w:noProof/>
                <w:webHidden/>
              </w:rPr>
              <w:instrText xml:space="preserve"> PAGEREF _Toc162985761 \h </w:instrText>
            </w:r>
            <w:r w:rsidR="00722A6D">
              <w:rPr>
                <w:noProof/>
                <w:webHidden/>
              </w:rPr>
            </w:r>
            <w:r w:rsidR="00722A6D">
              <w:rPr>
                <w:noProof/>
                <w:webHidden/>
              </w:rPr>
              <w:fldChar w:fldCharType="separate"/>
            </w:r>
            <w:r w:rsidR="00722A6D">
              <w:rPr>
                <w:noProof/>
                <w:webHidden/>
              </w:rPr>
              <w:t>51</w:t>
            </w:r>
            <w:r w:rsidR="00722A6D">
              <w:rPr>
                <w:noProof/>
                <w:webHidden/>
              </w:rPr>
              <w:fldChar w:fldCharType="end"/>
            </w:r>
          </w:hyperlink>
        </w:p>
        <w:p w14:paraId="4A66056D" w14:textId="37CD9F28" w:rsidR="00722A6D" w:rsidRDefault="00000000">
          <w:pPr>
            <w:pStyle w:val="Spistreci3"/>
            <w:rPr>
              <w:rFonts w:eastAsiaTheme="minorEastAsia" w:cstheme="minorBidi"/>
              <w:noProof/>
              <w:kern w:val="2"/>
              <w:sz w:val="22"/>
              <w:szCs w:val="22"/>
              <w14:ligatures w14:val="standardContextual"/>
            </w:rPr>
          </w:pPr>
          <w:hyperlink w:anchor="_Toc162985762" w:history="1">
            <w:r w:rsidR="00722A6D" w:rsidRPr="00670540">
              <w:rPr>
                <w:rStyle w:val="Hipercze"/>
                <w:noProof/>
              </w:rPr>
              <w:t>2.8.6.</w:t>
            </w:r>
            <w:r w:rsidR="00722A6D">
              <w:rPr>
                <w:rFonts w:eastAsiaTheme="minorEastAsia" w:cstheme="minorBidi"/>
                <w:noProof/>
                <w:kern w:val="2"/>
                <w:sz w:val="22"/>
                <w:szCs w:val="22"/>
                <w14:ligatures w14:val="standardContextual"/>
              </w:rPr>
              <w:tab/>
            </w:r>
            <w:r w:rsidR="00722A6D" w:rsidRPr="00670540">
              <w:rPr>
                <w:rStyle w:val="Hipercze"/>
                <w:noProof/>
              </w:rPr>
              <w:t>System ciągłego monitoringu emisji</w:t>
            </w:r>
            <w:r w:rsidR="00722A6D">
              <w:rPr>
                <w:noProof/>
                <w:webHidden/>
              </w:rPr>
              <w:tab/>
            </w:r>
            <w:r w:rsidR="00722A6D">
              <w:rPr>
                <w:noProof/>
                <w:webHidden/>
              </w:rPr>
              <w:fldChar w:fldCharType="begin"/>
            </w:r>
            <w:r w:rsidR="00722A6D">
              <w:rPr>
                <w:noProof/>
                <w:webHidden/>
              </w:rPr>
              <w:instrText xml:space="preserve"> PAGEREF _Toc162985762 \h </w:instrText>
            </w:r>
            <w:r w:rsidR="00722A6D">
              <w:rPr>
                <w:noProof/>
                <w:webHidden/>
              </w:rPr>
            </w:r>
            <w:r w:rsidR="00722A6D">
              <w:rPr>
                <w:noProof/>
                <w:webHidden/>
              </w:rPr>
              <w:fldChar w:fldCharType="separate"/>
            </w:r>
            <w:r w:rsidR="00722A6D">
              <w:rPr>
                <w:noProof/>
                <w:webHidden/>
              </w:rPr>
              <w:t>51</w:t>
            </w:r>
            <w:r w:rsidR="00722A6D">
              <w:rPr>
                <w:noProof/>
                <w:webHidden/>
              </w:rPr>
              <w:fldChar w:fldCharType="end"/>
            </w:r>
          </w:hyperlink>
        </w:p>
        <w:p w14:paraId="46EB08E7" w14:textId="73B72C43" w:rsidR="00722A6D" w:rsidRDefault="00000000">
          <w:pPr>
            <w:pStyle w:val="Spistreci2"/>
            <w:rPr>
              <w:rFonts w:eastAsiaTheme="minorEastAsia" w:cstheme="minorBidi"/>
              <w:b w:val="0"/>
              <w:bCs w:val="0"/>
              <w:kern w:val="2"/>
              <w:sz w:val="22"/>
              <w:szCs w:val="22"/>
              <w14:ligatures w14:val="standardContextual"/>
            </w:rPr>
          </w:pPr>
          <w:hyperlink w:anchor="_Toc162985763" w:history="1">
            <w:r w:rsidR="00722A6D" w:rsidRPr="00670540">
              <w:rPr>
                <w:rStyle w:val="Hipercze"/>
              </w:rPr>
              <w:t>2.9.</w:t>
            </w:r>
            <w:r w:rsidR="00722A6D">
              <w:rPr>
                <w:rFonts w:eastAsiaTheme="minorEastAsia" w:cstheme="minorBidi"/>
                <w:b w:val="0"/>
                <w:bCs w:val="0"/>
                <w:kern w:val="2"/>
                <w:sz w:val="22"/>
                <w:szCs w:val="22"/>
                <w14:ligatures w14:val="standardContextual"/>
              </w:rPr>
              <w:tab/>
            </w:r>
            <w:r w:rsidR="00722A6D" w:rsidRPr="00670540">
              <w:rPr>
                <w:rStyle w:val="Hipercze"/>
              </w:rPr>
              <w:t>Segment zagospodarowania ubocznych produktów spalania i oczyszczania spalin</w:t>
            </w:r>
            <w:r w:rsidR="00722A6D">
              <w:rPr>
                <w:webHidden/>
              </w:rPr>
              <w:tab/>
            </w:r>
            <w:r w:rsidR="00722A6D">
              <w:rPr>
                <w:webHidden/>
              </w:rPr>
              <w:fldChar w:fldCharType="begin"/>
            </w:r>
            <w:r w:rsidR="00722A6D">
              <w:rPr>
                <w:webHidden/>
              </w:rPr>
              <w:instrText xml:space="preserve"> PAGEREF _Toc162985763 \h </w:instrText>
            </w:r>
            <w:r w:rsidR="00722A6D">
              <w:rPr>
                <w:webHidden/>
              </w:rPr>
            </w:r>
            <w:r w:rsidR="00722A6D">
              <w:rPr>
                <w:webHidden/>
              </w:rPr>
              <w:fldChar w:fldCharType="separate"/>
            </w:r>
            <w:r w:rsidR="00722A6D">
              <w:rPr>
                <w:webHidden/>
              </w:rPr>
              <w:t>53</w:t>
            </w:r>
            <w:r w:rsidR="00722A6D">
              <w:rPr>
                <w:webHidden/>
              </w:rPr>
              <w:fldChar w:fldCharType="end"/>
            </w:r>
          </w:hyperlink>
        </w:p>
        <w:p w14:paraId="41C16BBF" w14:textId="6313C3D1" w:rsidR="00722A6D" w:rsidRDefault="00000000">
          <w:pPr>
            <w:pStyle w:val="Spistreci3"/>
            <w:rPr>
              <w:rFonts w:eastAsiaTheme="minorEastAsia" w:cstheme="minorBidi"/>
              <w:noProof/>
              <w:kern w:val="2"/>
              <w:sz w:val="22"/>
              <w:szCs w:val="22"/>
              <w14:ligatures w14:val="standardContextual"/>
            </w:rPr>
          </w:pPr>
          <w:hyperlink w:anchor="_Toc162985764" w:history="1">
            <w:r w:rsidR="00722A6D" w:rsidRPr="00670540">
              <w:rPr>
                <w:rStyle w:val="Hipercze"/>
                <w:noProof/>
              </w:rPr>
              <w:t>2.9.1.</w:t>
            </w:r>
            <w:r w:rsidR="00722A6D">
              <w:rPr>
                <w:rFonts w:eastAsiaTheme="minorEastAsia" w:cstheme="minorBidi"/>
                <w:noProof/>
                <w:kern w:val="2"/>
                <w:sz w:val="22"/>
                <w:szCs w:val="22"/>
                <w14:ligatures w14:val="standardContextual"/>
              </w:rPr>
              <w:tab/>
            </w:r>
            <w:r w:rsidR="00722A6D" w:rsidRPr="00670540">
              <w:rPr>
                <w:rStyle w:val="Hipercze"/>
                <w:noProof/>
              </w:rPr>
              <w:t>Odprowadzanie, magazynowanie i obróbka popiołu dennego</w:t>
            </w:r>
            <w:r w:rsidR="00722A6D">
              <w:rPr>
                <w:noProof/>
                <w:webHidden/>
              </w:rPr>
              <w:tab/>
            </w:r>
            <w:r w:rsidR="00722A6D">
              <w:rPr>
                <w:noProof/>
                <w:webHidden/>
              </w:rPr>
              <w:fldChar w:fldCharType="begin"/>
            </w:r>
            <w:r w:rsidR="00722A6D">
              <w:rPr>
                <w:noProof/>
                <w:webHidden/>
              </w:rPr>
              <w:instrText xml:space="preserve"> PAGEREF _Toc162985764 \h </w:instrText>
            </w:r>
            <w:r w:rsidR="00722A6D">
              <w:rPr>
                <w:noProof/>
                <w:webHidden/>
              </w:rPr>
            </w:r>
            <w:r w:rsidR="00722A6D">
              <w:rPr>
                <w:noProof/>
                <w:webHidden/>
              </w:rPr>
              <w:fldChar w:fldCharType="separate"/>
            </w:r>
            <w:r w:rsidR="00722A6D">
              <w:rPr>
                <w:noProof/>
                <w:webHidden/>
              </w:rPr>
              <w:t>53</w:t>
            </w:r>
            <w:r w:rsidR="00722A6D">
              <w:rPr>
                <w:noProof/>
                <w:webHidden/>
              </w:rPr>
              <w:fldChar w:fldCharType="end"/>
            </w:r>
          </w:hyperlink>
        </w:p>
        <w:p w14:paraId="344F5275" w14:textId="415C4070" w:rsidR="00722A6D" w:rsidRDefault="00000000">
          <w:pPr>
            <w:pStyle w:val="Spistreci3"/>
            <w:rPr>
              <w:rFonts w:eastAsiaTheme="minorEastAsia" w:cstheme="minorBidi"/>
              <w:noProof/>
              <w:kern w:val="2"/>
              <w:sz w:val="22"/>
              <w:szCs w:val="22"/>
              <w14:ligatures w14:val="standardContextual"/>
            </w:rPr>
          </w:pPr>
          <w:hyperlink w:anchor="_Toc162985765" w:history="1">
            <w:r w:rsidR="00722A6D" w:rsidRPr="00670540">
              <w:rPr>
                <w:rStyle w:val="Hipercze"/>
                <w:noProof/>
              </w:rPr>
              <w:t>2.9.2.</w:t>
            </w:r>
            <w:r w:rsidR="00722A6D">
              <w:rPr>
                <w:rFonts w:eastAsiaTheme="minorEastAsia" w:cstheme="minorBidi"/>
                <w:noProof/>
                <w:kern w:val="2"/>
                <w:sz w:val="22"/>
                <w:szCs w:val="22"/>
                <w14:ligatures w14:val="standardContextual"/>
              </w:rPr>
              <w:tab/>
            </w:r>
            <w:r w:rsidR="00722A6D" w:rsidRPr="00670540">
              <w:rPr>
                <w:rStyle w:val="Hipercze"/>
                <w:noProof/>
              </w:rPr>
              <w:t>Odprowadzanie i magazynowanie popiołu lotnego</w:t>
            </w:r>
            <w:r w:rsidR="00722A6D">
              <w:rPr>
                <w:noProof/>
                <w:webHidden/>
              </w:rPr>
              <w:tab/>
            </w:r>
            <w:r w:rsidR="00722A6D">
              <w:rPr>
                <w:noProof/>
                <w:webHidden/>
              </w:rPr>
              <w:fldChar w:fldCharType="begin"/>
            </w:r>
            <w:r w:rsidR="00722A6D">
              <w:rPr>
                <w:noProof/>
                <w:webHidden/>
              </w:rPr>
              <w:instrText xml:space="preserve"> PAGEREF _Toc162985765 \h </w:instrText>
            </w:r>
            <w:r w:rsidR="00722A6D">
              <w:rPr>
                <w:noProof/>
                <w:webHidden/>
              </w:rPr>
            </w:r>
            <w:r w:rsidR="00722A6D">
              <w:rPr>
                <w:noProof/>
                <w:webHidden/>
              </w:rPr>
              <w:fldChar w:fldCharType="separate"/>
            </w:r>
            <w:r w:rsidR="00722A6D">
              <w:rPr>
                <w:noProof/>
                <w:webHidden/>
              </w:rPr>
              <w:t>54</w:t>
            </w:r>
            <w:r w:rsidR="00722A6D">
              <w:rPr>
                <w:noProof/>
                <w:webHidden/>
              </w:rPr>
              <w:fldChar w:fldCharType="end"/>
            </w:r>
          </w:hyperlink>
        </w:p>
        <w:p w14:paraId="621B24B3" w14:textId="71D062FE" w:rsidR="00722A6D" w:rsidRDefault="00000000">
          <w:pPr>
            <w:pStyle w:val="Spistreci3"/>
            <w:rPr>
              <w:rFonts w:eastAsiaTheme="minorEastAsia" w:cstheme="minorBidi"/>
              <w:noProof/>
              <w:kern w:val="2"/>
              <w:sz w:val="22"/>
              <w:szCs w:val="22"/>
              <w14:ligatures w14:val="standardContextual"/>
            </w:rPr>
          </w:pPr>
          <w:hyperlink w:anchor="_Toc162985766" w:history="1">
            <w:r w:rsidR="00722A6D" w:rsidRPr="00670540">
              <w:rPr>
                <w:rStyle w:val="Hipercze"/>
                <w:noProof/>
              </w:rPr>
              <w:t>2.9.3.</w:t>
            </w:r>
            <w:r w:rsidR="00722A6D">
              <w:rPr>
                <w:rFonts w:eastAsiaTheme="minorEastAsia" w:cstheme="minorBidi"/>
                <w:noProof/>
                <w:kern w:val="2"/>
                <w:sz w:val="22"/>
                <w:szCs w:val="22"/>
                <w14:ligatures w14:val="standardContextual"/>
              </w:rPr>
              <w:tab/>
            </w:r>
            <w:r w:rsidR="00722A6D" w:rsidRPr="00670540">
              <w:rPr>
                <w:rStyle w:val="Hipercze"/>
                <w:noProof/>
              </w:rPr>
              <w:t>Odprowadzanie i magazynowanie odpadów stałych z oczyszczania gazów odlotowych (pyłu)</w:t>
            </w:r>
            <w:r w:rsidR="00722A6D">
              <w:rPr>
                <w:noProof/>
                <w:webHidden/>
              </w:rPr>
              <w:tab/>
            </w:r>
            <w:r w:rsidR="00722A6D">
              <w:rPr>
                <w:noProof/>
                <w:webHidden/>
              </w:rPr>
              <w:fldChar w:fldCharType="begin"/>
            </w:r>
            <w:r w:rsidR="00722A6D">
              <w:rPr>
                <w:noProof/>
                <w:webHidden/>
              </w:rPr>
              <w:instrText xml:space="preserve"> PAGEREF _Toc162985766 \h </w:instrText>
            </w:r>
            <w:r w:rsidR="00722A6D">
              <w:rPr>
                <w:noProof/>
                <w:webHidden/>
              </w:rPr>
            </w:r>
            <w:r w:rsidR="00722A6D">
              <w:rPr>
                <w:noProof/>
                <w:webHidden/>
              </w:rPr>
              <w:fldChar w:fldCharType="separate"/>
            </w:r>
            <w:r w:rsidR="00722A6D">
              <w:rPr>
                <w:noProof/>
                <w:webHidden/>
              </w:rPr>
              <w:t>55</w:t>
            </w:r>
            <w:r w:rsidR="00722A6D">
              <w:rPr>
                <w:noProof/>
                <w:webHidden/>
              </w:rPr>
              <w:fldChar w:fldCharType="end"/>
            </w:r>
          </w:hyperlink>
        </w:p>
        <w:p w14:paraId="465BCAD5" w14:textId="531CE73C" w:rsidR="00722A6D" w:rsidRDefault="00000000">
          <w:pPr>
            <w:pStyle w:val="Spistreci3"/>
            <w:rPr>
              <w:rFonts w:eastAsiaTheme="minorEastAsia" w:cstheme="minorBidi"/>
              <w:noProof/>
              <w:kern w:val="2"/>
              <w:sz w:val="22"/>
              <w:szCs w:val="22"/>
              <w14:ligatures w14:val="standardContextual"/>
            </w:rPr>
          </w:pPr>
          <w:hyperlink w:anchor="_Toc162985767" w:history="1">
            <w:r w:rsidR="00722A6D" w:rsidRPr="00670540">
              <w:rPr>
                <w:rStyle w:val="Hipercze"/>
                <w:noProof/>
              </w:rPr>
              <w:t>2.9.4.</w:t>
            </w:r>
            <w:r w:rsidR="00722A6D">
              <w:rPr>
                <w:rFonts w:eastAsiaTheme="minorEastAsia" w:cstheme="minorBidi"/>
                <w:noProof/>
                <w:kern w:val="2"/>
                <w:sz w:val="22"/>
                <w:szCs w:val="22"/>
                <w14:ligatures w14:val="standardContextual"/>
              </w:rPr>
              <w:tab/>
            </w:r>
            <w:r w:rsidR="00722A6D" w:rsidRPr="00670540">
              <w:rPr>
                <w:rStyle w:val="Hipercze"/>
                <w:noProof/>
              </w:rPr>
              <w:t>Odprowadzanie i magazynowanie pyłów lotnych z kotła w czasie okresowego czyszczenia kotła po jego zatrzymaniu</w:t>
            </w:r>
            <w:r w:rsidR="00722A6D">
              <w:rPr>
                <w:noProof/>
                <w:webHidden/>
              </w:rPr>
              <w:tab/>
            </w:r>
            <w:r w:rsidR="00722A6D">
              <w:rPr>
                <w:noProof/>
                <w:webHidden/>
              </w:rPr>
              <w:fldChar w:fldCharType="begin"/>
            </w:r>
            <w:r w:rsidR="00722A6D">
              <w:rPr>
                <w:noProof/>
                <w:webHidden/>
              </w:rPr>
              <w:instrText xml:space="preserve"> PAGEREF _Toc162985767 \h </w:instrText>
            </w:r>
            <w:r w:rsidR="00722A6D">
              <w:rPr>
                <w:noProof/>
                <w:webHidden/>
              </w:rPr>
            </w:r>
            <w:r w:rsidR="00722A6D">
              <w:rPr>
                <w:noProof/>
                <w:webHidden/>
              </w:rPr>
              <w:fldChar w:fldCharType="separate"/>
            </w:r>
            <w:r w:rsidR="00722A6D">
              <w:rPr>
                <w:noProof/>
                <w:webHidden/>
              </w:rPr>
              <w:t>56</w:t>
            </w:r>
            <w:r w:rsidR="00722A6D">
              <w:rPr>
                <w:noProof/>
                <w:webHidden/>
              </w:rPr>
              <w:fldChar w:fldCharType="end"/>
            </w:r>
          </w:hyperlink>
        </w:p>
        <w:p w14:paraId="4A81251F" w14:textId="09B151B7" w:rsidR="00722A6D" w:rsidRDefault="00000000">
          <w:pPr>
            <w:pStyle w:val="Spistreci2"/>
            <w:rPr>
              <w:rFonts w:eastAsiaTheme="minorEastAsia" w:cstheme="minorBidi"/>
              <w:b w:val="0"/>
              <w:bCs w:val="0"/>
              <w:kern w:val="2"/>
              <w:sz w:val="22"/>
              <w:szCs w:val="22"/>
              <w14:ligatures w14:val="standardContextual"/>
            </w:rPr>
          </w:pPr>
          <w:hyperlink w:anchor="_Toc162985768" w:history="1">
            <w:r w:rsidR="00722A6D" w:rsidRPr="00670540">
              <w:rPr>
                <w:rStyle w:val="Hipercze"/>
              </w:rPr>
              <w:t>2.10.</w:t>
            </w:r>
            <w:r w:rsidR="00722A6D">
              <w:rPr>
                <w:rFonts w:eastAsiaTheme="minorEastAsia" w:cstheme="minorBidi"/>
                <w:b w:val="0"/>
                <w:bCs w:val="0"/>
                <w:kern w:val="2"/>
                <w:sz w:val="22"/>
                <w:szCs w:val="22"/>
                <w14:ligatures w14:val="standardContextual"/>
              </w:rPr>
              <w:tab/>
            </w:r>
            <w:r w:rsidR="00722A6D" w:rsidRPr="00670540">
              <w:rPr>
                <w:rStyle w:val="Hipercze"/>
              </w:rPr>
              <w:t>Segment uzupełniania ubytków, stabilizacji ciśnienia i chemicznej korekcji wody sieciowej</w:t>
            </w:r>
            <w:r w:rsidR="00722A6D">
              <w:rPr>
                <w:webHidden/>
              </w:rPr>
              <w:tab/>
            </w:r>
            <w:r w:rsidR="00722A6D">
              <w:rPr>
                <w:webHidden/>
              </w:rPr>
              <w:fldChar w:fldCharType="begin"/>
            </w:r>
            <w:r w:rsidR="00722A6D">
              <w:rPr>
                <w:webHidden/>
              </w:rPr>
              <w:instrText xml:space="preserve"> PAGEREF _Toc162985768 \h </w:instrText>
            </w:r>
            <w:r w:rsidR="00722A6D">
              <w:rPr>
                <w:webHidden/>
              </w:rPr>
            </w:r>
            <w:r w:rsidR="00722A6D">
              <w:rPr>
                <w:webHidden/>
              </w:rPr>
              <w:fldChar w:fldCharType="separate"/>
            </w:r>
            <w:r w:rsidR="00722A6D">
              <w:rPr>
                <w:webHidden/>
              </w:rPr>
              <w:t>56</w:t>
            </w:r>
            <w:r w:rsidR="00722A6D">
              <w:rPr>
                <w:webHidden/>
              </w:rPr>
              <w:fldChar w:fldCharType="end"/>
            </w:r>
          </w:hyperlink>
        </w:p>
        <w:p w14:paraId="5779E4A3" w14:textId="30ADB07A" w:rsidR="00722A6D" w:rsidRDefault="00000000">
          <w:pPr>
            <w:pStyle w:val="Spistreci3"/>
            <w:rPr>
              <w:rFonts w:eastAsiaTheme="minorEastAsia" w:cstheme="minorBidi"/>
              <w:noProof/>
              <w:kern w:val="2"/>
              <w:sz w:val="22"/>
              <w:szCs w:val="22"/>
              <w14:ligatures w14:val="standardContextual"/>
            </w:rPr>
          </w:pPr>
          <w:hyperlink w:anchor="_Toc162985769" w:history="1">
            <w:r w:rsidR="00722A6D" w:rsidRPr="00670540">
              <w:rPr>
                <w:rStyle w:val="Hipercze"/>
                <w:noProof/>
              </w:rPr>
              <w:t>2.10.1.</w:t>
            </w:r>
            <w:r w:rsidR="00722A6D">
              <w:rPr>
                <w:rFonts w:eastAsiaTheme="minorEastAsia" w:cstheme="minorBidi"/>
                <w:noProof/>
                <w:kern w:val="2"/>
                <w:sz w:val="22"/>
                <w:szCs w:val="22"/>
                <w14:ligatures w14:val="standardContextual"/>
              </w:rPr>
              <w:tab/>
            </w:r>
            <w:r w:rsidR="00722A6D" w:rsidRPr="00670540">
              <w:rPr>
                <w:rStyle w:val="Hipercze"/>
                <w:noProof/>
              </w:rPr>
              <w:t>Założenia</w:t>
            </w:r>
            <w:r w:rsidR="00722A6D">
              <w:rPr>
                <w:noProof/>
                <w:webHidden/>
              </w:rPr>
              <w:tab/>
            </w:r>
            <w:r w:rsidR="00722A6D">
              <w:rPr>
                <w:noProof/>
                <w:webHidden/>
              </w:rPr>
              <w:fldChar w:fldCharType="begin"/>
            </w:r>
            <w:r w:rsidR="00722A6D">
              <w:rPr>
                <w:noProof/>
                <w:webHidden/>
              </w:rPr>
              <w:instrText xml:space="preserve"> PAGEREF _Toc162985769 \h </w:instrText>
            </w:r>
            <w:r w:rsidR="00722A6D">
              <w:rPr>
                <w:noProof/>
                <w:webHidden/>
              </w:rPr>
            </w:r>
            <w:r w:rsidR="00722A6D">
              <w:rPr>
                <w:noProof/>
                <w:webHidden/>
              </w:rPr>
              <w:fldChar w:fldCharType="separate"/>
            </w:r>
            <w:r w:rsidR="00722A6D">
              <w:rPr>
                <w:noProof/>
                <w:webHidden/>
              </w:rPr>
              <w:t>56</w:t>
            </w:r>
            <w:r w:rsidR="00722A6D">
              <w:rPr>
                <w:noProof/>
                <w:webHidden/>
              </w:rPr>
              <w:fldChar w:fldCharType="end"/>
            </w:r>
          </w:hyperlink>
        </w:p>
        <w:p w14:paraId="7A451AE7" w14:textId="02A4EDB4" w:rsidR="00722A6D" w:rsidRDefault="00000000">
          <w:pPr>
            <w:pStyle w:val="Spistreci3"/>
            <w:rPr>
              <w:rFonts w:eastAsiaTheme="minorEastAsia" w:cstheme="minorBidi"/>
              <w:noProof/>
              <w:kern w:val="2"/>
              <w:sz w:val="22"/>
              <w:szCs w:val="22"/>
              <w14:ligatures w14:val="standardContextual"/>
            </w:rPr>
          </w:pPr>
          <w:hyperlink w:anchor="_Toc162985770" w:history="1">
            <w:r w:rsidR="00722A6D" w:rsidRPr="00670540">
              <w:rPr>
                <w:rStyle w:val="Hipercze"/>
                <w:noProof/>
              </w:rPr>
              <w:t>2.10.2.</w:t>
            </w:r>
            <w:r w:rsidR="00722A6D">
              <w:rPr>
                <w:rFonts w:eastAsiaTheme="minorEastAsia" w:cstheme="minorBidi"/>
                <w:noProof/>
                <w:kern w:val="2"/>
                <w:sz w:val="22"/>
                <w:szCs w:val="22"/>
                <w14:ligatures w14:val="standardContextual"/>
              </w:rPr>
              <w:tab/>
            </w:r>
            <w:r w:rsidR="00722A6D" w:rsidRPr="00670540">
              <w:rPr>
                <w:rStyle w:val="Hipercze"/>
                <w:noProof/>
              </w:rPr>
              <w:t>Stacja uzupełniania ubytków i stabilizacji ciśnienia wody sieciowej</w:t>
            </w:r>
            <w:r w:rsidR="00722A6D">
              <w:rPr>
                <w:noProof/>
                <w:webHidden/>
              </w:rPr>
              <w:tab/>
            </w:r>
            <w:r w:rsidR="00722A6D">
              <w:rPr>
                <w:noProof/>
                <w:webHidden/>
              </w:rPr>
              <w:fldChar w:fldCharType="begin"/>
            </w:r>
            <w:r w:rsidR="00722A6D">
              <w:rPr>
                <w:noProof/>
                <w:webHidden/>
              </w:rPr>
              <w:instrText xml:space="preserve"> PAGEREF _Toc162985770 \h </w:instrText>
            </w:r>
            <w:r w:rsidR="00722A6D">
              <w:rPr>
                <w:noProof/>
                <w:webHidden/>
              </w:rPr>
            </w:r>
            <w:r w:rsidR="00722A6D">
              <w:rPr>
                <w:noProof/>
                <w:webHidden/>
              </w:rPr>
              <w:fldChar w:fldCharType="separate"/>
            </w:r>
            <w:r w:rsidR="00722A6D">
              <w:rPr>
                <w:noProof/>
                <w:webHidden/>
              </w:rPr>
              <w:t>56</w:t>
            </w:r>
            <w:r w:rsidR="00722A6D">
              <w:rPr>
                <w:noProof/>
                <w:webHidden/>
              </w:rPr>
              <w:fldChar w:fldCharType="end"/>
            </w:r>
          </w:hyperlink>
        </w:p>
        <w:p w14:paraId="4825FA04" w14:textId="55F99855" w:rsidR="00722A6D" w:rsidRDefault="00000000">
          <w:pPr>
            <w:pStyle w:val="Spistreci3"/>
            <w:rPr>
              <w:rFonts w:eastAsiaTheme="minorEastAsia" w:cstheme="minorBidi"/>
              <w:noProof/>
              <w:kern w:val="2"/>
              <w:sz w:val="22"/>
              <w:szCs w:val="22"/>
              <w14:ligatures w14:val="standardContextual"/>
            </w:rPr>
          </w:pPr>
          <w:hyperlink w:anchor="_Toc162985771" w:history="1">
            <w:r w:rsidR="00722A6D" w:rsidRPr="00670540">
              <w:rPr>
                <w:rStyle w:val="Hipercze"/>
                <w:noProof/>
              </w:rPr>
              <w:t>2.10.3.</w:t>
            </w:r>
            <w:r w:rsidR="00722A6D">
              <w:rPr>
                <w:rFonts w:eastAsiaTheme="minorEastAsia" w:cstheme="minorBidi"/>
                <w:noProof/>
                <w:kern w:val="2"/>
                <w:sz w:val="22"/>
                <w:szCs w:val="22"/>
                <w14:ligatures w14:val="standardContextual"/>
              </w:rPr>
              <w:tab/>
            </w:r>
            <w:r w:rsidR="00722A6D" w:rsidRPr="00670540">
              <w:rPr>
                <w:rStyle w:val="Hipercze"/>
                <w:noProof/>
              </w:rPr>
              <w:t>Stacja chemicznej korekcji wody sieciowej</w:t>
            </w:r>
            <w:r w:rsidR="00722A6D">
              <w:rPr>
                <w:noProof/>
                <w:webHidden/>
              </w:rPr>
              <w:tab/>
            </w:r>
            <w:r w:rsidR="00722A6D">
              <w:rPr>
                <w:noProof/>
                <w:webHidden/>
              </w:rPr>
              <w:fldChar w:fldCharType="begin"/>
            </w:r>
            <w:r w:rsidR="00722A6D">
              <w:rPr>
                <w:noProof/>
                <w:webHidden/>
              </w:rPr>
              <w:instrText xml:space="preserve"> PAGEREF _Toc162985771 \h </w:instrText>
            </w:r>
            <w:r w:rsidR="00722A6D">
              <w:rPr>
                <w:noProof/>
                <w:webHidden/>
              </w:rPr>
            </w:r>
            <w:r w:rsidR="00722A6D">
              <w:rPr>
                <w:noProof/>
                <w:webHidden/>
              </w:rPr>
              <w:fldChar w:fldCharType="separate"/>
            </w:r>
            <w:r w:rsidR="00722A6D">
              <w:rPr>
                <w:noProof/>
                <w:webHidden/>
              </w:rPr>
              <w:t>56</w:t>
            </w:r>
            <w:r w:rsidR="00722A6D">
              <w:rPr>
                <w:noProof/>
                <w:webHidden/>
              </w:rPr>
              <w:fldChar w:fldCharType="end"/>
            </w:r>
          </w:hyperlink>
        </w:p>
        <w:p w14:paraId="73F54D15" w14:textId="16386B55" w:rsidR="00722A6D" w:rsidRDefault="00000000">
          <w:pPr>
            <w:pStyle w:val="Spistreci3"/>
            <w:rPr>
              <w:rFonts w:eastAsiaTheme="minorEastAsia" w:cstheme="minorBidi"/>
              <w:noProof/>
              <w:kern w:val="2"/>
              <w:sz w:val="22"/>
              <w:szCs w:val="22"/>
              <w14:ligatures w14:val="standardContextual"/>
            </w:rPr>
          </w:pPr>
          <w:hyperlink w:anchor="_Toc162985772" w:history="1">
            <w:r w:rsidR="00722A6D" w:rsidRPr="00670540">
              <w:rPr>
                <w:rStyle w:val="Hipercze"/>
                <w:noProof/>
              </w:rPr>
              <w:t>2.10.4.</w:t>
            </w:r>
            <w:r w:rsidR="00722A6D">
              <w:rPr>
                <w:rFonts w:eastAsiaTheme="minorEastAsia" w:cstheme="minorBidi"/>
                <w:noProof/>
                <w:kern w:val="2"/>
                <w:sz w:val="22"/>
                <w:szCs w:val="22"/>
                <w14:ligatures w14:val="standardContextual"/>
              </w:rPr>
              <w:tab/>
            </w:r>
            <w:r w:rsidR="00722A6D" w:rsidRPr="00670540">
              <w:rPr>
                <w:rStyle w:val="Hipercze"/>
                <w:noProof/>
              </w:rPr>
              <w:t>Stacja analityczna wody sieciowej</w:t>
            </w:r>
            <w:r w:rsidR="00722A6D">
              <w:rPr>
                <w:noProof/>
                <w:webHidden/>
              </w:rPr>
              <w:tab/>
            </w:r>
            <w:r w:rsidR="00722A6D">
              <w:rPr>
                <w:noProof/>
                <w:webHidden/>
              </w:rPr>
              <w:fldChar w:fldCharType="begin"/>
            </w:r>
            <w:r w:rsidR="00722A6D">
              <w:rPr>
                <w:noProof/>
                <w:webHidden/>
              </w:rPr>
              <w:instrText xml:space="preserve"> PAGEREF _Toc162985772 \h </w:instrText>
            </w:r>
            <w:r w:rsidR="00722A6D">
              <w:rPr>
                <w:noProof/>
                <w:webHidden/>
              </w:rPr>
            </w:r>
            <w:r w:rsidR="00722A6D">
              <w:rPr>
                <w:noProof/>
                <w:webHidden/>
              </w:rPr>
              <w:fldChar w:fldCharType="separate"/>
            </w:r>
            <w:r w:rsidR="00722A6D">
              <w:rPr>
                <w:noProof/>
                <w:webHidden/>
              </w:rPr>
              <w:t>57</w:t>
            </w:r>
            <w:r w:rsidR="00722A6D">
              <w:rPr>
                <w:noProof/>
                <w:webHidden/>
              </w:rPr>
              <w:fldChar w:fldCharType="end"/>
            </w:r>
          </w:hyperlink>
        </w:p>
        <w:p w14:paraId="249B1278" w14:textId="4D0A8802" w:rsidR="00722A6D" w:rsidRDefault="00000000">
          <w:pPr>
            <w:pStyle w:val="Spistreci2"/>
            <w:rPr>
              <w:rFonts w:eastAsiaTheme="minorEastAsia" w:cstheme="minorBidi"/>
              <w:b w:val="0"/>
              <w:bCs w:val="0"/>
              <w:kern w:val="2"/>
              <w:sz w:val="22"/>
              <w:szCs w:val="22"/>
              <w14:ligatures w14:val="standardContextual"/>
            </w:rPr>
          </w:pPr>
          <w:hyperlink w:anchor="_Toc162985773" w:history="1">
            <w:r w:rsidR="00722A6D" w:rsidRPr="00670540">
              <w:rPr>
                <w:rStyle w:val="Hipercze"/>
              </w:rPr>
              <w:t>2.11.</w:t>
            </w:r>
            <w:r w:rsidR="00722A6D">
              <w:rPr>
                <w:rFonts w:eastAsiaTheme="minorEastAsia" w:cstheme="minorBidi"/>
                <w:b w:val="0"/>
                <w:bCs w:val="0"/>
                <w:kern w:val="2"/>
                <w:sz w:val="22"/>
                <w:szCs w:val="22"/>
                <w14:ligatures w14:val="standardContextual"/>
              </w:rPr>
              <w:tab/>
            </w:r>
            <w:r w:rsidR="00722A6D" w:rsidRPr="00670540">
              <w:rPr>
                <w:rStyle w:val="Hipercze"/>
              </w:rPr>
              <w:t>Kotłownia awaryjnej produkcji ciepła (Kotłownia pomocnicza)</w:t>
            </w:r>
            <w:r w:rsidR="00722A6D">
              <w:rPr>
                <w:webHidden/>
              </w:rPr>
              <w:tab/>
            </w:r>
            <w:r w:rsidR="00722A6D">
              <w:rPr>
                <w:webHidden/>
              </w:rPr>
              <w:fldChar w:fldCharType="begin"/>
            </w:r>
            <w:r w:rsidR="00722A6D">
              <w:rPr>
                <w:webHidden/>
              </w:rPr>
              <w:instrText xml:space="preserve"> PAGEREF _Toc162985773 \h </w:instrText>
            </w:r>
            <w:r w:rsidR="00722A6D">
              <w:rPr>
                <w:webHidden/>
              </w:rPr>
            </w:r>
            <w:r w:rsidR="00722A6D">
              <w:rPr>
                <w:webHidden/>
              </w:rPr>
              <w:fldChar w:fldCharType="separate"/>
            </w:r>
            <w:r w:rsidR="00722A6D">
              <w:rPr>
                <w:webHidden/>
              </w:rPr>
              <w:t>57</w:t>
            </w:r>
            <w:r w:rsidR="00722A6D">
              <w:rPr>
                <w:webHidden/>
              </w:rPr>
              <w:fldChar w:fldCharType="end"/>
            </w:r>
          </w:hyperlink>
        </w:p>
        <w:p w14:paraId="6C205889" w14:textId="7FF2A91D" w:rsidR="00722A6D" w:rsidRDefault="00000000">
          <w:pPr>
            <w:pStyle w:val="Spistreci1"/>
            <w:rPr>
              <w:rFonts w:eastAsiaTheme="minorEastAsia" w:cstheme="minorBidi"/>
              <w:noProof/>
              <w:kern w:val="2"/>
              <w:sz w:val="22"/>
              <w:szCs w:val="22"/>
              <w14:ligatures w14:val="standardContextual"/>
            </w:rPr>
          </w:pPr>
          <w:hyperlink w:anchor="_Toc162985774" w:history="1">
            <w:r w:rsidR="00722A6D" w:rsidRPr="00670540">
              <w:rPr>
                <w:rStyle w:val="Hipercze"/>
                <w:noProof/>
              </w:rPr>
              <w:t>3.</w:t>
            </w:r>
            <w:r w:rsidR="00722A6D">
              <w:rPr>
                <w:rFonts w:eastAsiaTheme="minorEastAsia" w:cstheme="minorBidi"/>
                <w:noProof/>
                <w:kern w:val="2"/>
                <w:sz w:val="22"/>
                <w:szCs w:val="22"/>
                <w14:ligatures w14:val="standardContextual"/>
              </w:rPr>
              <w:tab/>
            </w:r>
            <w:r w:rsidR="00722A6D" w:rsidRPr="00670540">
              <w:rPr>
                <w:rStyle w:val="Hipercze"/>
                <w:noProof/>
              </w:rPr>
              <w:t>Wymagania dla maszyn, urządzeń, instalacji oraz robót i montaży technologicznych</w:t>
            </w:r>
            <w:r w:rsidR="00722A6D">
              <w:rPr>
                <w:noProof/>
                <w:webHidden/>
              </w:rPr>
              <w:tab/>
            </w:r>
            <w:r w:rsidR="00722A6D">
              <w:rPr>
                <w:noProof/>
                <w:webHidden/>
              </w:rPr>
              <w:fldChar w:fldCharType="begin"/>
            </w:r>
            <w:r w:rsidR="00722A6D">
              <w:rPr>
                <w:noProof/>
                <w:webHidden/>
              </w:rPr>
              <w:instrText xml:space="preserve"> PAGEREF _Toc162985774 \h </w:instrText>
            </w:r>
            <w:r w:rsidR="00722A6D">
              <w:rPr>
                <w:noProof/>
                <w:webHidden/>
              </w:rPr>
            </w:r>
            <w:r w:rsidR="00722A6D">
              <w:rPr>
                <w:noProof/>
                <w:webHidden/>
              </w:rPr>
              <w:fldChar w:fldCharType="separate"/>
            </w:r>
            <w:r w:rsidR="00722A6D">
              <w:rPr>
                <w:noProof/>
                <w:webHidden/>
              </w:rPr>
              <w:t>57</w:t>
            </w:r>
            <w:r w:rsidR="00722A6D">
              <w:rPr>
                <w:noProof/>
                <w:webHidden/>
              </w:rPr>
              <w:fldChar w:fldCharType="end"/>
            </w:r>
          </w:hyperlink>
        </w:p>
        <w:p w14:paraId="2FF182E5" w14:textId="43B2A70A" w:rsidR="00722A6D" w:rsidRDefault="00000000">
          <w:pPr>
            <w:pStyle w:val="Spistreci2"/>
            <w:rPr>
              <w:rFonts w:eastAsiaTheme="minorEastAsia" w:cstheme="minorBidi"/>
              <w:b w:val="0"/>
              <w:bCs w:val="0"/>
              <w:kern w:val="2"/>
              <w:sz w:val="22"/>
              <w:szCs w:val="22"/>
              <w14:ligatures w14:val="standardContextual"/>
            </w:rPr>
          </w:pPr>
          <w:hyperlink w:anchor="_Toc162985775" w:history="1">
            <w:r w:rsidR="00722A6D" w:rsidRPr="00670540">
              <w:rPr>
                <w:rStyle w:val="Hipercze"/>
              </w:rPr>
              <w:t>3.1.</w:t>
            </w:r>
            <w:r w:rsidR="00722A6D">
              <w:rPr>
                <w:rFonts w:eastAsiaTheme="minorEastAsia" w:cstheme="minorBidi"/>
                <w:b w:val="0"/>
                <w:bCs w:val="0"/>
                <w:kern w:val="2"/>
                <w:sz w:val="22"/>
                <w:szCs w:val="22"/>
                <w14:ligatures w14:val="standardContextual"/>
              </w:rPr>
              <w:tab/>
            </w:r>
            <w:r w:rsidR="00722A6D" w:rsidRPr="00670540">
              <w:rPr>
                <w:rStyle w:val="Hipercze"/>
              </w:rPr>
              <w:t>Maszyny wirnikowe</w:t>
            </w:r>
            <w:r w:rsidR="00722A6D">
              <w:rPr>
                <w:webHidden/>
              </w:rPr>
              <w:tab/>
            </w:r>
            <w:r w:rsidR="00722A6D">
              <w:rPr>
                <w:webHidden/>
              </w:rPr>
              <w:fldChar w:fldCharType="begin"/>
            </w:r>
            <w:r w:rsidR="00722A6D">
              <w:rPr>
                <w:webHidden/>
              </w:rPr>
              <w:instrText xml:space="preserve"> PAGEREF _Toc162985775 \h </w:instrText>
            </w:r>
            <w:r w:rsidR="00722A6D">
              <w:rPr>
                <w:webHidden/>
              </w:rPr>
            </w:r>
            <w:r w:rsidR="00722A6D">
              <w:rPr>
                <w:webHidden/>
              </w:rPr>
              <w:fldChar w:fldCharType="separate"/>
            </w:r>
            <w:r w:rsidR="00722A6D">
              <w:rPr>
                <w:webHidden/>
              </w:rPr>
              <w:t>58</w:t>
            </w:r>
            <w:r w:rsidR="00722A6D">
              <w:rPr>
                <w:webHidden/>
              </w:rPr>
              <w:fldChar w:fldCharType="end"/>
            </w:r>
          </w:hyperlink>
        </w:p>
        <w:p w14:paraId="5F37603C" w14:textId="79FBAF5F" w:rsidR="00722A6D" w:rsidRDefault="00000000">
          <w:pPr>
            <w:pStyle w:val="Spistreci2"/>
            <w:rPr>
              <w:rFonts w:eastAsiaTheme="minorEastAsia" w:cstheme="minorBidi"/>
              <w:b w:val="0"/>
              <w:bCs w:val="0"/>
              <w:kern w:val="2"/>
              <w:sz w:val="22"/>
              <w:szCs w:val="22"/>
              <w14:ligatures w14:val="standardContextual"/>
            </w:rPr>
          </w:pPr>
          <w:hyperlink w:anchor="_Toc162985776" w:history="1">
            <w:r w:rsidR="00722A6D" w:rsidRPr="00670540">
              <w:rPr>
                <w:rStyle w:val="Hipercze"/>
              </w:rPr>
              <w:t>3.2.</w:t>
            </w:r>
            <w:r w:rsidR="00722A6D">
              <w:rPr>
                <w:rFonts w:eastAsiaTheme="minorEastAsia" w:cstheme="minorBidi"/>
                <w:b w:val="0"/>
                <w:bCs w:val="0"/>
                <w:kern w:val="2"/>
                <w:sz w:val="22"/>
                <w:szCs w:val="22"/>
                <w14:ligatures w14:val="standardContextual"/>
              </w:rPr>
              <w:tab/>
            </w:r>
            <w:r w:rsidR="00722A6D" w:rsidRPr="00670540">
              <w:rPr>
                <w:rStyle w:val="Hipercze"/>
              </w:rPr>
              <w:t>Rurociągi</w:t>
            </w:r>
            <w:r w:rsidR="00722A6D">
              <w:rPr>
                <w:webHidden/>
              </w:rPr>
              <w:tab/>
            </w:r>
            <w:r w:rsidR="00722A6D">
              <w:rPr>
                <w:webHidden/>
              </w:rPr>
              <w:fldChar w:fldCharType="begin"/>
            </w:r>
            <w:r w:rsidR="00722A6D">
              <w:rPr>
                <w:webHidden/>
              </w:rPr>
              <w:instrText xml:space="preserve"> PAGEREF _Toc162985776 \h </w:instrText>
            </w:r>
            <w:r w:rsidR="00722A6D">
              <w:rPr>
                <w:webHidden/>
              </w:rPr>
            </w:r>
            <w:r w:rsidR="00722A6D">
              <w:rPr>
                <w:webHidden/>
              </w:rPr>
              <w:fldChar w:fldCharType="separate"/>
            </w:r>
            <w:r w:rsidR="00722A6D">
              <w:rPr>
                <w:webHidden/>
              </w:rPr>
              <w:t>60</w:t>
            </w:r>
            <w:r w:rsidR="00722A6D">
              <w:rPr>
                <w:webHidden/>
              </w:rPr>
              <w:fldChar w:fldCharType="end"/>
            </w:r>
          </w:hyperlink>
        </w:p>
        <w:p w14:paraId="6A73BDDA" w14:textId="5D60DE01" w:rsidR="00722A6D" w:rsidRDefault="00000000">
          <w:pPr>
            <w:pStyle w:val="Spistreci2"/>
            <w:rPr>
              <w:rFonts w:eastAsiaTheme="minorEastAsia" w:cstheme="minorBidi"/>
              <w:b w:val="0"/>
              <w:bCs w:val="0"/>
              <w:kern w:val="2"/>
              <w:sz w:val="22"/>
              <w:szCs w:val="22"/>
              <w14:ligatures w14:val="standardContextual"/>
            </w:rPr>
          </w:pPr>
          <w:hyperlink w:anchor="_Toc162985777" w:history="1">
            <w:r w:rsidR="00722A6D" w:rsidRPr="00670540">
              <w:rPr>
                <w:rStyle w:val="Hipercze"/>
              </w:rPr>
              <w:t>3.3.</w:t>
            </w:r>
            <w:r w:rsidR="00722A6D">
              <w:rPr>
                <w:rFonts w:eastAsiaTheme="minorEastAsia" w:cstheme="minorBidi"/>
                <w:b w:val="0"/>
                <w:bCs w:val="0"/>
                <w:kern w:val="2"/>
                <w:sz w:val="22"/>
                <w:szCs w:val="22"/>
                <w14:ligatures w14:val="standardContextual"/>
              </w:rPr>
              <w:tab/>
            </w:r>
            <w:r w:rsidR="00722A6D" w:rsidRPr="00670540">
              <w:rPr>
                <w:rStyle w:val="Hipercze"/>
              </w:rPr>
              <w:t>Armatura</w:t>
            </w:r>
            <w:r w:rsidR="00722A6D">
              <w:rPr>
                <w:webHidden/>
              </w:rPr>
              <w:tab/>
            </w:r>
            <w:r w:rsidR="00722A6D">
              <w:rPr>
                <w:webHidden/>
              </w:rPr>
              <w:fldChar w:fldCharType="begin"/>
            </w:r>
            <w:r w:rsidR="00722A6D">
              <w:rPr>
                <w:webHidden/>
              </w:rPr>
              <w:instrText xml:space="preserve"> PAGEREF _Toc162985777 \h </w:instrText>
            </w:r>
            <w:r w:rsidR="00722A6D">
              <w:rPr>
                <w:webHidden/>
              </w:rPr>
            </w:r>
            <w:r w:rsidR="00722A6D">
              <w:rPr>
                <w:webHidden/>
              </w:rPr>
              <w:fldChar w:fldCharType="separate"/>
            </w:r>
            <w:r w:rsidR="00722A6D">
              <w:rPr>
                <w:webHidden/>
              </w:rPr>
              <w:t>62</w:t>
            </w:r>
            <w:r w:rsidR="00722A6D">
              <w:rPr>
                <w:webHidden/>
              </w:rPr>
              <w:fldChar w:fldCharType="end"/>
            </w:r>
          </w:hyperlink>
        </w:p>
        <w:p w14:paraId="75474F26" w14:textId="3B2D7FEE" w:rsidR="00722A6D" w:rsidRDefault="00000000">
          <w:pPr>
            <w:pStyle w:val="Spistreci3"/>
            <w:rPr>
              <w:rFonts w:eastAsiaTheme="minorEastAsia" w:cstheme="minorBidi"/>
              <w:noProof/>
              <w:kern w:val="2"/>
              <w:sz w:val="22"/>
              <w:szCs w:val="22"/>
              <w14:ligatures w14:val="standardContextual"/>
            </w:rPr>
          </w:pPr>
          <w:hyperlink w:anchor="_Toc162985778" w:history="1">
            <w:r w:rsidR="00722A6D" w:rsidRPr="00670540">
              <w:rPr>
                <w:rStyle w:val="Hipercze"/>
                <w:noProof/>
              </w:rPr>
              <w:t>3.3.1.</w:t>
            </w:r>
            <w:r w:rsidR="00722A6D">
              <w:rPr>
                <w:rFonts w:eastAsiaTheme="minorEastAsia" w:cstheme="minorBidi"/>
                <w:noProof/>
                <w:kern w:val="2"/>
                <w:sz w:val="22"/>
                <w:szCs w:val="22"/>
                <w14:ligatures w14:val="standardContextual"/>
              </w:rPr>
              <w:tab/>
            </w:r>
            <w:r w:rsidR="00722A6D" w:rsidRPr="00670540">
              <w:rPr>
                <w:rStyle w:val="Hipercze"/>
                <w:noProof/>
              </w:rPr>
              <w:t>Zbiorniki</w:t>
            </w:r>
            <w:r w:rsidR="00722A6D">
              <w:rPr>
                <w:noProof/>
                <w:webHidden/>
              </w:rPr>
              <w:tab/>
            </w:r>
            <w:r w:rsidR="00722A6D">
              <w:rPr>
                <w:noProof/>
                <w:webHidden/>
              </w:rPr>
              <w:fldChar w:fldCharType="begin"/>
            </w:r>
            <w:r w:rsidR="00722A6D">
              <w:rPr>
                <w:noProof/>
                <w:webHidden/>
              </w:rPr>
              <w:instrText xml:space="preserve"> PAGEREF _Toc162985778 \h </w:instrText>
            </w:r>
            <w:r w:rsidR="00722A6D">
              <w:rPr>
                <w:noProof/>
                <w:webHidden/>
              </w:rPr>
            </w:r>
            <w:r w:rsidR="00722A6D">
              <w:rPr>
                <w:noProof/>
                <w:webHidden/>
              </w:rPr>
              <w:fldChar w:fldCharType="separate"/>
            </w:r>
            <w:r w:rsidR="00722A6D">
              <w:rPr>
                <w:noProof/>
                <w:webHidden/>
              </w:rPr>
              <w:t>64</w:t>
            </w:r>
            <w:r w:rsidR="00722A6D">
              <w:rPr>
                <w:noProof/>
                <w:webHidden/>
              </w:rPr>
              <w:fldChar w:fldCharType="end"/>
            </w:r>
          </w:hyperlink>
        </w:p>
        <w:p w14:paraId="4BB467C7" w14:textId="4A2F6562" w:rsidR="00722A6D" w:rsidRDefault="00000000">
          <w:pPr>
            <w:pStyle w:val="Spistreci3"/>
            <w:rPr>
              <w:rFonts w:eastAsiaTheme="minorEastAsia" w:cstheme="minorBidi"/>
              <w:noProof/>
              <w:kern w:val="2"/>
              <w:sz w:val="22"/>
              <w:szCs w:val="22"/>
              <w14:ligatures w14:val="standardContextual"/>
            </w:rPr>
          </w:pPr>
          <w:hyperlink w:anchor="_Toc162985779" w:history="1">
            <w:r w:rsidR="00722A6D" w:rsidRPr="00670540">
              <w:rPr>
                <w:rStyle w:val="Hipercze"/>
                <w:noProof/>
              </w:rPr>
              <w:t>3.3.2.</w:t>
            </w:r>
            <w:r w:rsidR="00722A6D">
              <w:rPr>
                <w:rFonts w:eastAsiaTheme="minorEastAsia" w:cstheme="minorBidi"/>
                <w:noProof/>
                <w:kern w:val="2"/>
                <w:sz w:val="22"/>
                <w:szCs w:val="22"/>
                <w14:ligatures w14:val="standardContextual"/>
              </w:rPr>
              <w:tab/>
            </w:r>
            <w:r w:rsidR="00722A6D" w:rsidRPr="00670540">
              <w:rPr>
                <w:rStyle w:val="Hipercze"/>
                <w:noProof/>
              </w:rPr>
              <w:t>Wymienniki ciepła</w:t>
            </w:r>
            <w:r w:rsidR="00722A6D">
              <w:rPr>
                <w:noProof/>
                <w:webHidden/>
              </w:rPr>
              <w:tab/>
            </w:r>
            <w:r w:rsidR="00722A6D">
              <w:rPr>
                <w:noProof/>
                <w:webHidden/>
              </w:rPr>
              <w:fldChar w:fldCharType="begin"/>
            </w:r>
            <w:r w:rsidR="00722A6D">
              <w:rPr>
                <w:noProof/>
                <w:webHidden/>
              </w:rPr>
              <w:instrText xml:space="preserve"> PAGEREF _Toc162985779 \h </w:instrText>
            </w:r>
            <w:r w:rsidR="00722A6D">
              <w:rPr>
                <w:noProof/>
                <w:webHidden/>
              </w:rPr>
            </w:r>
            <w:r w:rsidR="00722A6D">
              <w:rPr>
                <w:noProof/>
                <w:webHidden/>
              </w:rPr>
              <w:fldChar w:fldCharType="separate"/>
            </w:r>
            <w:r w:rsidR="00722A6D">
              <w:rPr>
                <w:noProof/>
                <w:webHidden/>
              </w:rPr>
              <w:t>64</w:t>
            </w:r>
            <w:r w:rsidR="00722A6D">
              <w:rPr>
                <w:noProof/>
                <w:webHidden/>
              </w:rPr>
              <w:fldChar w:fldCharType="end"/>
            </w:r>
          </w:hyperlink>
        </w:p>
        <w:p w14:paraId="62FE2A9D" w14:textId="19C02BC7" w:rsidR="00722A6D" w:rsidRDefault="00000000">
          <w:pPr>
            <w:pStyle w:val="Spistreci3"/>
            <w:rPr>
              <w:rFonts w:eastAsiaTheme="minorEastAsia" w:cstheme="minorBidi"/>
              <w:noProof/>
              <w:kern w:val="2"/>
              <w:sz w:val="22"/>
              <w:szCs w:val="22"/>
              <w14:ligatures w14:val="standardContextual"/>
            </w:rPr>
          </w:pPr>
          <w:hyperlink w:anchor="_Toc162985780" w:history="1">
            <w:r w:rsidR="00722A6D" w:rsidRPr="00670540">
              <w:rPr>
                <w:rStyle w:val="Hipercze"/>
                <w:noProof/>
              </w:rPr>
              <w:t>3.3.3.</w:t>
            </w:r>
            <w:r w:rsidR="00722A6D">
              <w:rPr>
                <w:rFonts w:eastAsiaTheme="minorEastAsia" w:cstheme="minorBidi"/>
                <w:noProof/>
                <w:kern w:val="2"/>
                <w:sz w:val="22"/>
                <w:szCs w:val="22"/>
                <w14:ligatures w14:val="standardContextual"/>
              </w:rPr>
              <w:tab/>
            </w:r>
            <w:r w:rsidR="00722A6D" w:rsidRPr="00670540">
              <w:rPr>
                <w:rStyle w:val="Hipercze"/>
                <w:noProof/>
              </w:rPr>
              <w:t>Kanały powietrza i spalin</w:t>
            </w:r>
            <w:r w:rsidR="00722A6D">
              <w:rPr>
                <w:noProof/>
                <w:webHidden/>
              </w:rPr>
              <w:tab/>
            </w:r>
            <w:r w:rsidR="00722A6D">
              <w:rPr>
                <w:noProof/>
                <w:webHidden/>
              </w:rPr>
              <w:fldChar w:fldCharType="begin"/>
            </w:r>
            <w:r w:rsidR="00722A6D">
              <w:rPr>
                <w:noProof/>
                <w:webHidden/>
              </w:rPr>
              <w:instrText xml:space="preserve"> PAGEREF _Toc162985780 \h </w:instrText>
            </w:r>
            <w:r w:rsidR="00722A6D">
              <w:rPr>
                <w:noProof/>
                <w:webHidden/>
              </w:rPr>
            </w:r>
            <w:r w:rsidR="00722A6D">
              <w:rPr>
                <w:noProof/>
                <w:webHidden/>
              </w:rPr>
              <w:fldChar w:fldCharType="separate"/>
            </w:r>
            <w:r w:rsidR="00722A6D">
              <w:rPr>
                <w:noProof/>
                <w:webHidden/>
              </w:rPr>
              <w:t>64</w:t>
            </w:r>
            <w:r w:rsidR="00722A6D">
              <w:rPr>
                <w:noProof/>
                <w:webHidden/>
              </w:rPr>
              <w:fldChar w:fldCharType="end"/>
            </w:r>
          </w:hyperlink>
        </w:p>
        <w:p w14:paraId="4BB5A366" w14:textId="0F98A388" w:rsidR="00722A6D" w:rsidRDefault="00000000">
          <w:pPr>
            <w:pStyle w:val="Spistreci3"/>
            <w:rPr>
              <w:rFonts w:eastAsiaTheme="minorEastAsia" w:cstheme="minorBidi"/>
              <w:noProof/>
              <w:kern w:val="2"/>
              <w:sz w:val="22"/>
              <w:szCs w:val="22"/>
              <w14:ligatures w14:val="standardContextual"/>
            </w:rPr>
          </w:pPr>
          <w:hyperlink w:anchor="_Toc162985781" w:history="1">
            <w:r w:rsidR="00722A6D" w:rsidRPr="00670540">
              <w:rPr>
                <w:rStyle w:val="Hipercze"/>
                <w:noProof/>
              </w:rPr>
              <w:t>3.3.4.</w:t>
            </w:r>
            <w:r w:rsidR="00722A6D">
              <w:rPr>
                <w:rFonts w:eastAsiaTheme="minorEastAsia" w:cstheme="minorBidi"/>
                <w:noProof/>
                <w:kern w:val="2"/>
                <w:sz w:val="22"/>
                <w:szCs w:val="22"/>
                <w14:ligatures w14:val="standardContextual"/>
              </w:rPr>
              <w:tab/>
            </w:r>
            <w:r w:rsidR="00722A6D" w:rsidRPr="00670540">
              <w:rPr>
                <w:rStyle w:val="Hipercze"/>
                <w:noProof/>
              </w:rPr>
              <w:t>Materiały</w:t>
            </w:r>
            <w:r w:rsidR="00722A6D">
              <w:rPr>
                <w:noProof/>
                <w:webHidden/>
              </w:rPr>
              <w:tab/>
            </w:r>
            <w:r w:rsidR="00722A6D">
              <w:rPr>
                <w:noProof/>
                <w:webHidden/>
              </w:rPr>
              <w:fldChar w:fldCharType="begin"/>
            </w:r>
            <w:r w:rsidR="00722A6D">
              <w:rPr>
                <w:noProof/>
                <w:webHidden/>
              </w:rPr>
              <w:instrText xml:space="preserve"> PAGEREF _Toc162985781 \h </w:instrText>
            </w:r>
            <w:r w:rsidR="00722A6D">
              <w:rPr>
                <w:noProof/>
                <w:webHidden/>
              </w:rPr>
            </w:r>
            <w:r w:rsidR="00722A6D">
              <w:rPr>
                <w:noProof/>
                <w:webHidden/>
              </w:rPr>
              <w:fldChar w:fldCharType="separate"/>
            </w:r>
            <w:r w:rsidR="00722A6D">
              <w:rPr>
                <w:noProof/>
                <w:webHidden/>
              </w:rPr>
              <w:t>65</w:t>
            </w:r>
            <w:r w:rsidR="00722A6D">
              <w:rPr>
                <w:noProof/>
                <w:webHidden/>
              </w:rPr>
              <w:fldChar w:fldCharType="end"/>
            </w:r>
          </w:hyperlink>
        </w:p>
        <w:p w14:paraId="124A5C25" w14:textId="665D4A98" w:rsidR="00722A6D" w:rsidRDefault="00000000">
          <w:pPr>
            <w:pStyle w:val="Spistreci3"/>
            <w:rPr>
              <w:rFonts w:eastAsiaTheme="minorEastAsia" w:cstheme="minorBidi"/>
              <w:noProof/>
              <w:kern w:val="2"/>
              <w:sz w:val="22"/>
              <w:szCs w:val="22"/>
              <w14:ligatures w14:val="standardContextual"/>
            </w:rPr>
          </w:pPr>
          <w:hyperlink w:anchor="_Toc162985782" w:history="1">
            <w:r w:rsidR="00722A6D" w:rsidRPr="00670540">
              <w:rPr>
                <w:rStyle w:val="Hipercze"/>
                <w:noProof/>
              </w:rPr>
              <w:t>3.3.5.</w:t>
            </w:r>
            <w:r w:rsidR="00722A6D">
              <w:rPr>
                <w:rFonts w:eastAsiaTheme="minorEastAsia" w:cstheme="minorBidi"/>
                <w:noProof/>
                <w:kern w:val="2"/>
                <w:sz w:val="22"/>
                <w:szCs w:val="22"/>
                <w14:ligatures w14:val="standardContextual"/>
              </w:rPr>
              <w:tab/>
            </w:r>
            <w:r w:rsidR="00722A6D" w:rsidRPr="00670540">
              <w:rPr>
                <w:rStyle w:val="Hipercze"/>
                <w:noProof/>
              </w:rPr>
              <w:t>Układy olejowe urządzeń</w:t>
            </w:r>
            <w:r w:rsidR="00722A6D">
              <w:rPr>
                <w:noProof/>
                <w:webHidden/>
              </w:rPr>
              <w:tab/>
            </w:r>
            <w:r w:rsidR="00722A6D">
              <w:rPr>
                <w:noProof/>
                <w:webHidden/>
              </w:rPr>
              <w:fldChar w:fldCharType="begin"/>
            </w:r>
            <w:r w:rsidR="00722A6D">
              <w:rPr>
                <w:noProof/>
                <w:webHidden/>
              </w:rPr>
              <w:instrText xml:space="preserve"> PAGEREF _Toc162985782 \h </w:instrText>
            </w:r>
            <w:r w:rsidR="00722A6D">
              <w:rPr>
                <w:noProof/>
                <w:webHidden/>
              </w:rPr>
            </w:r>
            <w:r w:rsidR="00722A6D">
              <w:rPr>
                <w:noProof/>
                <w:webHidden/>
              </w:rPr>
              <w:fldChar w:fldCharType="separate"/>
            </w:r>
            <w:r w:rsidR="00722A6D">
              <w:rPr>
                <w:noProof/>
                <w:webHidden/>
              </w:rPr>
              <w:t>66</w:t>
            </w:r>
            <w:r w:rsidR="00722A6D">
              <w:rPr>
                <w:noProof/>
                <w:webHidden/>
              </w:rPr>
              <w:fldChar w:fldCharType="end"/>
            </w:r>
          </w:hyperlink>
        </w:p>
        <w:p w14:paraId="49BDB3FC" w14:textId="4B574EC7" w:rsidR="00722A6D" w:rsidRDefault="00000000">
          <w:pPr>
            <w:pStyle w:val="Spistreci2"/>
            <w:rPr>
              <w:rFonts w:eastAsiaTheme="minorEastAsia" w:cstheme="minorBidi"/>
              <w:b w:val="0"/>
              <w:bCs w:val="0"/>
              <w:kern w:val="2"/>
              <w:sz w:val="22"/>
              <w:szCs w:val="22"/>
              <w14:ligatures w14:val="standardContextual"/>
            </w:rPr>
          </w:pPr>
          <w:hyperlink w:anchor="_Toc162985783" w:history="1">
            <w:r w:rsidR="00722A6D" w:rsidRPr="00670540">
              <w:rPr>
                <w:rStyle w:val="Hipercze"/>
              </w:rPr>
              <w:t>3.4.</w:t>
            </w:r>
            <w:r w:rsidR="00722A6D">
              <w:rPr>
                <w:rFonts w:eastAsiaTheme="minorEastAsia" w:cstheme="minorBidi"/>
                <w:b w:val="0"/>
                <w:bCs w:val="0"/>
                <w:kern w:val="2"/>
                <w:sz w:val="22"/>
                <w:szCs w:val="22"/>
                <w14:ligatures w14:val="standardContextual"/>
              </w:rPr>
              <w:tab/>
            </w:r>
            <w:r w:rsidR="00722A6D" w:rsidRPr="00670540">
              <w:rPr>
                <w:rStyle w:val="Hipercze"/>
              </w:rPr>
              <w:t>Spawanie</w:t>
            </w:r>
            <w:r w:rsidR="00722A6D">
              <w:rPr>
                <w:webHidden/>
              </w:rPr>
              <w:tab/>
            </w:r>
            <w:r w:rsidR="00722A6D">
              <w:rPr>
                <w:webHidden/>
              </w:rPr>
              <w:fldChar w:fldCharType="begin"/>
            </w:r>
            <w:r w:rsidR="00722A6D">
              <w:rPr>
                <w:webHidden/>
              </w:rPr>
              <w:instrText xml:space="preserve"> PAGEREF _Toc162985783 \h </w:instrText>
            </w:r>
            <w:r w:rsidR="00722A6D">
              <w:rPr>
                <w:webHidden/>
              </w:rPr>
            </w:r>
            <w:r w:rsidR="00722A6D">
              <w:rPr>
                <w:webHidden/>
              </w:rPr>
              <w:fldChar w:fldCharType="separate"/>
            </w:r>
            <w:r w:rsidR="00722A6D">
              <w:rPr>
                <w:webHidden/>
              </w:rPr>
              <w:t>67</w:t>
            </w:r>
            <w:r w:rsidR="00722A6D">
              <w:rPr>
                <w:webHidden/>
              </w:rPr>
              <w:fldChar w:fldCharType="end"/>
            </w:r>
          </w:hyperlink>
        </w:p>
        <w:p w14:paraId="0DAE9B66" w14:textId="08D01F3C" w:rsidR="00722A6D" w:rsidRDefault="00000000">
          <w:pPr>
            <w:pStyle w:val="Spistreci3"/>
            <w:rPr>
              <w:rFonts w:eastAsiaTheme="minorEastAsia" w:cstheme="minorBidi"/>
              <w:noProof/>
              <w:kern w:val="2"/>
              <w:sz w:val="22"/>
              <w:szCs w:val="22"/>
              <w14:ligatures w14:val="standardContextual"/>
            </w:rPr>
          </w:pPr>
          <w:hyperlink w:anchor="_Toc162985784" w:history="1">
            <w:r w:rsidR="00722A6D" w:rsidRPr="00670540">
              <w:rPr>
                <w:rStyle w:val="Hipercze"/>
                <w:noProof/>
              </w:rPr>
              <w:t>3.4.1.</w:t>
            </w:r>
            <w:r w:rsidR="00722A6D">
              <w:rPr>
                <w:rFonts w:eastAsiaTheme="minorEastAsia" w:cstheme="minorBidi"/>
                <w:noProof/>
                <w:kern w:val="2"/>
                <w:sz w:val="22"/>
                <w:szCs w:val="22"/>
                <w14:ligatures w14:val="standardContextual"/>
              </w:rPr>
              <w:tab/>
            </w:r>
            <w:r w:rsidR="00722A6D" w:rsidRPr="00670540">
              <w:rPr>
                <w:rStyle w:val="Hipercze"/>
                <w:noProof/>
              </w:rPr>
              <w:t>Wymagania ogólne</w:t>
            </w:r>
            <w:r w:rsidR="00722A6D">
              <w:rPr>
                <w:noProof/>
                <w:webHidden/>
              </w:rPr>
              <w:tab/>
            </w:r>
            <w:r w:rsidR="00722A6D">
              <w:rPr>
                <w:noProof/>
                <w:webHidden/>
              </w:rPr>
              <w:fldChar w:fldCharType="begin"/>
            </w:r>
            <w:r w:rsidR="00722A6D">
              <w:rPr>
                <w:noProof/>
                <w:webHidden/>
              </w:rPr>
              <w:instrText xml:space="preserve"> PAGEREF _Toc162985784 \h </w:instrText>
            </w:r>
            <w:r w:rsidR="00722A6D">
              <w:rPr>
                <w:noProof/>
                <w:webHidden/>
              </w:rPr>
            </w:r>
            <w:r w:rsidR="00722A6D">
              <w:rPr>
                <w:noProof/>
                <w:webHidden/>
              </w:rPr>
              <w:fldChar w:fldCharType="separate"/>
            </w:r>
            <w:r w:rsidR="00722A6D">
              <w:rPr>
                <w:noProof/>
                <w:webHidden/>
              </w:rPr>
              <w:t>67</w:t>
            </w:r>
            <w:r w:rsidR="00722A6D">
              <w:rPr>
                <w:noProof/>
                <w:webHidden/>
              </w:rPr>
              <w:fldChar w:fldCharType="end"/>
            </w:r>
          </w:hyperlink>
        </w:p>
        <w:p w14:paraId="7E8C4B27" w14:textId="4978CA81" w:rsidR="00722A6D" w:rsidRDefault="00000000">
          <w:pPr>
            <w:pStyle w:val="Spistreci3"/>
            <w:rPr>
              <w:rFonts w:eastAsiaTheme="minorEastAsia" w:cstheme="minorBidi"/>
              <w:noProof/>
              <w:kern w:val="2"/>
              <w:sz w:val="22"/>
              <w:szCs w:val="22"/>
              <w14:ligatures w14:val="standardContextual"/>
            </w:rPr>
          </w:pPr>
          <w:hyperlink w:anchor="_Toc162985785" w:history="1">
            <w:r w:rsidR="00722A6D" w:rsidRPr="00670540">
              <w:rPr>
                <w:rStyle w:val="Hipercze"/>
                <w:noProof/>
              </w:rPr>
              <w:t>3.4.2.</w:t>
            </w:r>
            <w:r w:rsidR="00722A6D">
              <w:rPr>
                <w:rFonts w:eastAsiaTheme="minorEastAsia" w:cstheme="minorBidi"/>
                <w:noProof/>
                <w:kern w:val="2"/>
                <w:sz w:val="22"/>
                <w:szCs w:val="22"/>
                <w14:ligatures w14:val="standardContextual"/>
              </w:rPr>
              <w:tab/>
            </w:r>
            <w:r w:rsidR="00722A6D" w:rsidRPr="00670540">
              <w:rPr>
                <w:rStyle w:val="Hipercze"/>
                <w:noProof/>
              </w:rPr>
              <w:t>Wymagania dotyczące materiałów stosowanych na konstrukcje spawane.</w:t>
            </w:r>
            <w:r w:rsidR="00722A6D">
              <w:rPr>
                <w:noProof/>
                <w:webHidden/>
              </w:rPr>
              <w:tab/>
            </w:r>
            <w:r w:rsidR="00722A6D">
              <w:rPr>
                <w:noProof/>
                <w:webHidden/>
              </w:rPr>
              <w:fldChar w:fldCharType="begin"/>
            </w:r>
            <w:r w:rsidR="00722A6D">
              <w:rPr>
                <w:noProof/>
                <w:webHidden/>
              </w:rPr>
              <w:instrText xml:space="preserve"> PAGEREF _Toc162985785 \h </w:instrText>
            </w:r>
            <w:r w:rsidR="00722A6D">
              <w:rPr>
                <w:noProof/>
                <w:webHidden/>
              </w:rPr>
            </w:r>
            <w:r w:rsidR="00722A6D">
              <w:rPr>
                <w:noProof/>
                <w:webHidden/>
              </w:rPr>
              <w:fldChar w:fldCharType="separate"/>
            </w:r>
            <w:r w:rsidR="00722A6D">
              <w:rPr>
                <w:noProof/>
                <w:webHidden/>
              </w:rPr>
              <w:t>67</w:t>
            </w:r>
            <w:r w:rsidR="00722A6D">
              <w:rPr>
                <w:noProof/>
                <w:webHidden/>
              </w:rPr>
              <w:fldChar w:fldCharType="end"/>
            </w:r>
          </w:hyperlink>
        </w:p>
        <w:p w14:paraId="672C12B9" w14:textId="72599084" w:rsidR="00722A6D" w:rsidRDefault="00000000">
          <w:pPr>
            <w:pStyle w:val="Spistreci3"/>
            <w:rPr>
              <w:rFonts w:eastAsiaTheme="minorEastAsia" w:cstheme="minorBidi"/>
              <w:noProof/>
              <w:kern w:val="2"/>
              <w:sz w:val="22"/>
              <w:szCs w:val="22"/>
              <w14:ligatures w14:val="standardContextual"/>
            </w:rPr>
          </w:pPr>
          <w:hyperlink w:anchor="_Toc162985786" w:history="1">
            <w:r w:rsidR="00722A6D" w:rsidRPr="00670540">
              <w:rPr>
                <w:rStyle w:val="Hipercze"/>
                <w:noProof/>
              </w:rPr>
              <w:t>3.4.3.</w:t>
            </w:r>
            <w:r w:rsidR="00722A6D">
              <w:rPr>
                <w:rFonts w:eastAsiaTheme="minorEastAsia" w:cstheme="minorBidi"/>
                <w:noProof/>
                <w:kern w:val="2"/>
                <w:sz w:val="22"/>
                <w:szCs w:val="22"/>
                <w14:ligatures w14:val="standardContextual"/>
              </w:rPr>
              <w:tab/>
            </w:r>
            <w:r w:rsidR="00722A6D" w:rsidRPr="00670540">
              <w:rPr>
                <w:rStyle w:val="Hipercze"/>
                <w:noProof/>
              </w:rPr>
              <w:t>Wymagania dotyczące wykonania złączy spawanych</w:t>
            </w:r>
            <w:r w:rsidR="00722A6D">
              <w:rPr>
                <w:noProof/>
                <w:webHidden/>
              </w:rPr>
              <w:tab/>
            </w:r>
            <w:r w:rsidR="00722A6D">
              <w:rPr>
                <w:noProof/>
                <w:webHidden/>
              </w:rPr>
              <w:fldChar w:fldCharType="begin"/>
            </w:r>
            <w:r w:rsidR="00722A6D">
              <w:rPr>
                <w:noProof/>
                <w:webHidden/>
              </w:rPr>
              <w:instrText xml:space="preserve"> PAGEREF _Toc162985786 \h </w:instrText>
            </w:r>
            <w:r w:rsidR="00722A6D">
              <w:rPr>
                <w:noProof/>
                <w:webHidden/>
              </w:rPr>
            </w:r>
            <w:r w:rsidR="00722A6D">
              <w:rPr>
                <w:noProof/>
                <w:webHidden/>
              </w:rPr>
              <w:fldChar w:fldCharType="separate"/>
            </w:r>
            <w:r w:rsidR="00722A6D">
              <w:rPr>
                <w:noProof/>
                <w:webHidden/>
              </w:rPr>
              <w:t>68</w:t>
            </w:r>
            <w:r w:rsidR="00722A6D">
              <w:rPr>
                <w:noProof/>
                <w:webHidden/>
              </w:rPr>
              <w:fldChar w:fldCharType="end"/>
            </w:r>
          </w:hyperlink>
        </w:p>
        <w:p w14:paraId="20D73147" w14:textId="067CB2DC" w:rsidR="00722A6D" w:rsidRDefault="00000000">
          <w:pPr>
            <w:pStyle w:val="Spistreci3"/>
            <w:rPr>
              <w:rFonts w:eastAsiaTheme="minorEastAsia" w:cstheme="minorBidi"/>
              <w:noProof/>
              <w:kern w:val="2"/>
              <w:sz w:val="22"/>
              <w:szCs w:val="22"/>
              <w14:ligatures w14:val="standardContextual"/>
            </w:rPr>
          </w:pPr>
          <w:hyperlink w:anchor="_Toc162985787" w:history="1">
            <w:r w:rsidR="00722A6D" w:rsidRPr="00670540">
              <w:rPr>
                <w:rStyle w:val="Hipercze"/>
                <w:noProof/>
              </w:rPr>
              <w:t>3.4.4.</w:t>
            </w:r>
            <w:r w:rsidR="00722A6D">
              <w:rPr>
                <w:rFonts w:eastAsiaTheme="minorEastAsia" w:cstheme="minorBidi"/>
                <w:noProof/>
                <w:kern w:val="2"/>
                <w:sz w:val="22"/>
                <w:szCs w:val="22"/>
                <w14:ligatures w14:val="standardContextual"/>
              </w:rPr>
              <w:tab/>
            </w:r>
            <w:r w:rsidR="00722A6D" w:rsidRPr="00670540">
              <w:rPr>
                <w:rStyle w:val="Hipercze"/>
                <w:noProof/>
              </w:rPr>
              <w:t>Kwalifikacje pracowników</w:t>
            </w:r>
            <w:r w:rsidR="00722A6D">
              <w:rPr>
                <w:noProof/>
                <w:webHidden/>
              </w:rPr>
              <w:tab/>
            </w:r>
            <w:r w:rsidR="00722A6D">
              <w:rPr>
                <w:noProof/>
                <w:webHidden/>
              </w:rPr>
              <w:fldChar w:fldCharType="begin"/>
            </w:r>
            <w:r w:rsidR="00722A6D">
              <w:rPr>
                <w:noProof/>
                <w:webHidden/>
              </w:rPr>
              <w:instrText xml:space="preserve"> PAGEREF _Toc162985787 \h </w:instrText>
            </w:r>
            <w:r w:rsidR="00722A6D">
              <w:rPr>
                <w:noProof/>
                <w:webHidden/>
              </w:rPr>
            </w:r>
            <w:r w:rsidR="00722A6D">
              <w:rPr>
                <w:noProof/>
                <w:webHidden/>
              </w:rPr>
              <w:fldChar w:fldCharType="separate"/>
            </w:r>
            <w:r w:rsidR="00722A6D">
              <w:rPr>
                <w:noProof/>
                <w:webHidden/>
              </w:rPr>
              <w:t>68</w:t>
            </w:r>
            <w:r w:rsidR="00722A6D">
              <w:rPr>
                <w:noProof/>
                <w:webHidden/>
              </w:rPr>
              <w:fldChar w:fldCharType="end"/>
            </w:r>
          </w:hyperlink>
        </w:p>
        <w:p w14:paraId="7A8A441C" w14:textId="6959A364" w:rsidR="00722A6D" w:rsidRDefault="00000000">
          <w:pPr>
            <w:pStyle w:val="Spistreci3"/>
            <w:rPr>
              <w:rFonts w:eastAsiaTheme="minorEastAsia" w:cstheme="minorBidi"/>
              <w:noProof/>
              <w:kern w:val="2"/>
              <w:sz w:val="22"/>
              <w:szCs w:val="22"/>
              <w14:ligatures w14:val="standardContextual"/>
            </w:rPr>
          </w:pPr>
          <w:hyperlink w:anchor="_Toc162985788" w:history="1">
            <w:r w:rsidR="00722A6D" w:rsidRPr="00670540">
              <w:rPr>
                <w:rStyle w:val="Hipercze"/>
                <w:noProof/>
              </w:rPr>
              <w:t>3.4.5.</w:t>
            </w:r>
            <w:r w:rsidR="00722A6D">
              <w:rPr>
                <w:rFonts w:eastAsiaTheme="minorEastAsia" w:cstheme="minorBidi"/>
                <w:noProof/>
                <w:kern w:val="2"/>
                <w:sz w:val="22"/>
                <w:szCs w:val="22"/>
                <w14:ligatures w14:val="standardContextual"/>
              </w:rPr>
              <w:tab/>
            </w:r>
            <w:r w:rsidR="00722A6D" w:rsidRPr="00670540">
              <w:rPr>
                <w:rStyle w:val="Hipercze"/>
                <w:noProof/>
              </w:rPr>
              <w:t>Dziennik spawania</w:t>
            </w:r>
            <w:r w:rsidR="00722A6D">
              <w:rPr>
                <w:noProof/>
                <w:webHidden/>
              </w:rPr>
              <w:tab/>
            </w:r>
            <w:r w:rsidR="00722A6D">
              <w:rPr>
                <w:noProof/>
                <w:webHidden/>
              </w:rPr>
              <w:fldChar w:fldCharType="begin"/>
            </w:r>
            <w:r w:rsidR="00722A6D">
              <w:rPr>
                <w:noProof/>
                <w:webHidden/>
              </w:rPr>
              <w:instrText xml:space="preserve"> PAGEREF _Toc162985788 \h </w:instrText>
            </w:r>
            <w:r w:rsidR="00722A6D">
              <w:rPr>
                <w:noProof/>
                <w:webHidden/>
              </w:rPr>
            </w:r>
            <w:r w:rsidR="00722A6D">
              <w:rPr>
                <w:noProof/>
                <w:webHidden/>
              </w:rPr>
              <w:fldChar w:fldCharType="separate"/>
            </w:r>
            <w:r w:rsidR="00722A6D">
              <w:rPr>
                <w:noProof/>
                <w:webHidden/>
              </w:rPr>
              <w:t>69</w:t>
            </w:r>
            <w:r w:rsidR="00722A6D">
              <w:rPr>
                <w:noProof/>
                <w:webHidden/>
              </w:rPr>
              <w:fldChar w:fldCharType="end"/>
            </w:r>
          </w:hyperlink>
        </w:p>
        <w:p w14:paraId="2563E5C7" w14:textId="0A5D6E3A" w:rsidR="00722A6D" w:rsidRDefault="00000000">
          <w:pPr>
            <w:pStyle w:val="Spistreci3"/>
            <w:rPr>
              <w:rFonts w:eastAsiaTheme="minorEastAsia" w:cstheme="minorBidi"/>
              <w:noProof/>
              <w:kern w:val="2"/>
              <w:sz w:val="22"/>
              <w:szCs w:val="22"/>
              <w14:ligatures w14:val="standardContextual"/>
            </w:rPr>
          </w:pPr>
          <w:hyperlink w:anchor="_Toc162985789" w:history="1">
            <w:r w:rsidR="00722A6D" w:rsidRPr="00670540">
              <w:rPr>
                <w:rStyle w:val="Hipercze"/>
                <w:noProof/>
              </w:rPr>
              <w:t>3.4.6.</w:t>
            </w:r>
            <w:r w:rsidR="00722A6D">
              <w:rPr>
                <w:rFonts w:eastAsiaTheme="minorEastAsia" w:cstheme="minorBidi"/>
                <w:noProof/>
                <w:kern w:val="2"/>
                <w:sz w:val="22"/>
                <w:szCs w:val="22"/>
                <w14:ligatures w14:val="standardContextual"/>
              </w:rPr>
              <w:tab/>
            </w:r>
            <w:r w:rsidR="00722A6D" w:rsidRPr="00670540">
              <w:rPr>
                <w:rStyle w:val="Hipercze"/>
                <w:noProof/>
              </w:rPr>
              <w:t>Kontrola jakości złączy spawanych</w:t>
            </w:r>
            <w:r w:rsidR="00722A6D">
              <w:rPr>
                <w:noProof/>
                <w:webHidden/>
              </w:rPr>
              <w:tab/>
            </w:r>
            <w:r w:rsidR="00722A6D">
              <w:rPr>
                <w:noProof/>
                <w:webHidden/>
              </w:rPr>
              <w:fldChar w:fldCharType="begin"/>
            </w:r>
            <w:r w:rsidR="00722A6D">
              <w:rPr>
                <w:noProof/>
                <w:webHidden/>
              </w:rPr>
              <w:instrText xml:space="preserve"> PAGEREF _Toc162985789 \h </w:instrText>
            </w:r>
            <w:r w:rsidR="00722A6D">
              <w:rPr>
                <w:noProof/>
                <w:webHidden/>
              </w:rPr>
            </w:r>
            <w:r w:rsidR="00722A6D">
              <w:rPr>
                <w:noProof/>
                <w:webHidden/>
              </w:rPr>
              <w:fldChar w:fldCharType="separate"/>
            </w:r>
            <w:r w:rsidR="00722A6D">
              <w:rPr>
                <w:noProof/>
                <w:webHidden/>
              </w:rPr>
              <w:t>69</w:t>
            </w:r>
            <w:r w:rsidR="00722A6D">
              <w:rPr>
                <w:noProof/>
                <w:webHidden/>
              </w:rPr>
              <w:fldChar w:fldCharType="end"/>
            </w:r>
          </w:hyperlink>
        </w:p>
        <w:p w14:paraId="0472C3A9" w14:textId="2AB74DA3" w:rsidR="00722A6D" w:rsidRDefault="00000000">
          <w:pPr>
            <w:pStyle w:val="Spistreci2"/>
            <w:rPr>
              <w:rFonts w:eastAsiaTheme="minorEastAsia" w:cstheme="minorBidi"/>
              <w:b w:val="0"/>
              <w:bCs w:val="0"/>
              <w:kern w:val="2"/>
              <w:sz w:val="22"/>
              <w:szCs w:val="22"/>
              <w14:ligatures w14:val="standardContextual"/>
            </w:rPr>
          </w:pPr>
          <w:hyperlink w:anchor="_Toc162985790" w:history="1">
            <w:r w:rsidR="00722A6D" w:rsidRPr="00670540">
              <w:rPr>
                <w:rStyle w:val="Hipercze"/>
                <w:rFonts w:eastAsiaTheme="minorHAnsi" w:cstheme="minorHAnsi"/>
              </w:rPr>
              <w:t>3.5.</w:t>
            </w:r>
            <w:r w:rsidR="00722A6D">
              <w:rPr>
                <w:rFonts w:eastAsiaTheme="minorEastAsia" w:cstheme="minorBidi"/>
                <w:b w:val="0"/>
                <w:bCs w:val="0"/>
                <w:kern w:val="2"/>
                <w:sz w:val="22"/>
                <w:szCs w:val="22"/>
                <w14:ligatures w14:val="standardContextual"/>
              </w:rPr>
              <w:tab/>
            </w:r>
            <w:r w:rsidR="00722A6D" w:rsidRPr="00670540">
              <w:rPr>
                <w:rStyle w:val="Hipercze"/>
              </w:rPr>
              <w:t>Zabezpieczenia antykorozyjne</w:t>
            </w:r>
            <w:r w:rsidR="00722A6D">
              <w:rPr>
                <w:webHidden/>
              </w:rPr>
              <w:tab/>
            </w:r>
            <w:r w:rsidR="00722A6D">
              <w:rPr>
                <w:webHidden/>
              </w:rPr>
              <w:fldChar w:fldCharType="begin"/>
            </w:r>
            <w:r w:rsidR="00722A6D">
              <w:rPr>
                <w:webHidden/>
              </w:rPr>
              <w:instrText xml:space="preserve"> PAGEREF _Toc162985790 \h </w:instrText>
            </w:r>
            <w:r w:rsidR="00722A6D">
              <w:rPr>
                <w:webHidden/>
              </w:rPr>
            </w:r>
            <w:r w:rsidR="00722A6D">
              <w:rPr>
                <w:webHidden/>
              </w:rPr>
              <w:fldChar w:fldCharType="separate"/>
            </w:r>
            <w:r w:rsidR="00722A6D">
              <w:rPr>
                <w:webHidden/>
              </w:rPr>
              <w:t>70</w:t>
            </w:r>
            <w:r w:rsidR="00722A6D">
              <w:rPr>
                <w:webHidden/>
              </w:rPr>
              <w:fldChar w:fldCharType="end"/>
            </w:r>
          </w:hyperlink>
        </w:p>
        <w:p w14:paraId="41C8DEFF" w14:textId="0E245907" w:rsidR="00722A6D" w:rsidRDefault="00000000">
          <w:pPr>
            <w:pStyle w:val="Spistreci3"/>
            <w:rPr>
              <w:rFonts w:eastAsiaTheme="minorEastAsia" w:cstheme="minorBidi"/>
              <w:noProof/>
              <w:kern w:val="2"/>
              <w:sz w:val="22"/>
              <w:szCs w:val="22"/>
              <w14:ligatures w14:val="standardContextual"/>
            </w:rPr>
          </w:pPr>
          <w:hyperlink w:anchor="_Toc162985791" w:history="1">
            <w:r w:rsidR="00722A6D" w:rsidRPr="00670540">
              <w:rPr>
                <w:rStyle w:val="Hipercze"/>
                <w:noProof/>
              </w:rPr>
              <w:t>3.5.1.</w:t>
            </w:r>
            <w:r w:rsidR="00722A6D">
              <w:rPr>
                <w:rFonts w:eastAsiaTheme="minorEastAsia" w:cstheme="minorBidi"/>
                <w:noProof/>
                <w:kern w:val="2"/>
                <w:sz w:val="22"/>
                <w:szCs w:val="22"/>
                <w14:ligatures w14:val="standardContextual"/>
              </w:rPr>
              <w:tab/>
            </w:r>
            <w:r w:rsidR="00722A6D" w:rsidRPr="00670540">
              <w:rPr>
                <w:rStyle w:val="Hipercze"/>
                <w:noProof/>
              </w:rPr>
              <w:t>Wymagania jakościowe</w:t>
            </w:r>
            <w:r w:rsidR="00722A6D">
              <w:rPr>
                <w:noProof/>
                <w:webHidden/>
              </w:rPr>
              <w:tab/>
            </w:r>
            <w:r w:rsidR="00722A6D">
              <w:rPr>
                <w:noProof/>
                <w:webHidden/>
              </w:rPr>
              <w:fldChar w:fldCharType="begin"/>
            </w:r>
            <w:r w:rsidR="00722A6D">
              <w:rPr>
                <w:noProof/>
                <w:webHidden/>
              </w:rPr>
              <w:instrText xml:space="preserve"> PAGEREF _Toc162985791 \h </w:instrText>
            </w:r>
            <w:r w:rsidR="00722A6D">
              <w:rPr>
                <w:noProof/>
                <w:webHidden/>
              </w:rPr>
            </w:r>
            <w:r w:rsidR="00722A6D">
              <w:rPr>
                <w:noProof/>
                <w:webHidden/>
              </w:rPr>
              <w:fldChar w:fldCharType="separate"/>
            </w:r>
            <w:r w:rsidR="00722A6D">
              <w:rPr>
                <w:noProof/>
                <w:webHidden/>
              </w:rPr>
              <w:t>70</w:t>
            </w:r>
            <w:r w:rsidR="00722A6D">
              <w:rPr>
                <w:noProof/>
                <w:webHidden/>
              </w:rPr>
              <w:fldChar w:fldCharType="end"/>
            </w:r>
          </w:hyperlink>
        </w:p>
        <w:p w14:paraId="521FA3BE" w14:textId="070D999C" w:rsidR="00722A6D" w:rsidRDefault="00000000">
          <w:pPr>
            <w:pStyle w:val="Spistreci3"/>
            <w:rPr>
              <w:rFonts w:eastAsiaTheme="minorEastAsia" w:cstheme="minorBidi"/>
              <w:noProof/>
              <w:kern w:val="2"/>
              <w:sz w:val="22"/>
              <w:szCs w:val="22"/>
              <w14:ligatures w14:val="standardContextual"/>
            </w:rPr>
          </w:pPr>
          <w:hyperlink w:anchor="_Toc162985792" w:history="1">
            <w:r w:rsidR="00722A6D" w:rsidRPr="00670540">
              <w:rPr>
                <w:rStyle w:val="Hipercze"/>
                <w:noProof/>
              </w:rPr>
              <w:t>3.5.2.</w:t>
            </w:r>
            <w:r w:rsidR="00722A6D">
              <w:rPr>
                <w:rFonts w:eastAsiaTheme="minorEastAsia" w:cstheme="minorBidi"/>
                <w:noProof/>
                <w:kern w:val="2"/>
                <w:sz w:val="22"/>
                <w:szCs w:val="22"/>
                <w14:ligatures w14:val="standardContextual"/>
              </w:rPr>
              <w:tab/>
            </w:r>
            <w:r w:rsidR="00722A6D" w:rsidRPr="00670540">
              <w:rPr>
                <w:rStyle w:val="Hipercze"/>
                <w:noProof/>
              </w:rPr>
              <w:t>Warunki prowadzenia robót malarskich</w:t>
            </w:r>
            <w:r w:rsidR="00722A6D">
              <w:rPr>
                <w:noProof/>
                <w:webHidden/>
              </w:rPr>
              <w:tab/>
            </w:r>
            <w:r w:rsidR="00722A6D">
              <w:rPr>
                <w:noProof/>
                <w:webHidden/>
              </w:rPr>
              <w:fldChar w:fldCharType="begin"/>
            </w:r>
            <w:r w:rsidR="00722A6D">
              <w:rPr>
                <w:noProof/>
                <w:webHidden/>
              </w:rPr>
              <w:instrText xml:space="preserve"> PAGEREF _Toc162985792 \h </w:instrText>
            </w:r>
            <w:r w:rsidR="00722A6D">
              <w:rPr>
                <w:noProof/>
                <w:webHidden/>
              </w:rPr>
            </w:r>
            <w:r w:rsidR="00722A6D">
              <w:rPr>
                <w:noProof/>
                <w:webHidden/>
              </w:rPr>
              <w:fldChar w:fldCharType="separate"/>
            </w:r>
            <w:r w:rsidR="00722A6D">
              <w:rPr>
                <w:noProof/>
                <w:webHidden/>
              </w:rPr>
              <w:t>70</w:t>
            </w:r>
            <w:r w:rsidR="00722A6D">
              <w:rPr>
                <w:noProof/>
                <w:webHidden/>
              </w:rPr>
              <w:fldChar w:fldCharType="end"/>
            </w:r>
          </w:hyperlink>
        </w:p>
        <w:p w14:paraId="22D99853" w14:textId="4CA822BA" w:rsidR="00722A6D" w:rsidRDefault="00000000">
          <w:pPr>
            <w:pStyle w:val="Spistreci3"/>
            <w:rPr>
              <w:rFonts w:eastAsiaTheme="minorEastAsia" w:cstheme="minorBidi"/>
              <w:noProof/>
              <w:kern w:val="2"/>
              <w:sz w:val="22"/>
              <w:szCs w:val="22"/>
              <w14:ligatures w14:val="standardContextual"/>
            </w:rPr>
          </w:pPr>
          <w:hyperlink w:anchor="_Toc162985793" w:history="1">
            <w:r w:rsidR="00722A6D" w:rsidRPr="00670540">
              <w:rPr>
                <w:rStyle w:val="Hipercze"/>
                <w:noProof/>
              </w:rPr>
              <w:t>3.5.3.</w:t>
            </w:r>
            <w:r w:rsidR="00722A6D">
              <w:rPr>
                <w:rFonts w:eastAsiaTheme="minorEastAsia" w:cstheme="minorBidi"/>
                <w:noProof/>
                <w:kern w:val="2"/>
                <w:sz w:val="22"/>
                <w:szCs w:val="22"/>
                <w14:ligatures w14:val="standardContextual"/>
              </w:rPr>
              <w:tab/>
            </w:r>
            <w:r w:rsidR="00722A6D" w:rsidRPr="00670540">
              <w:rPr>
                <w:rStyle w:val="Hipercze"/>
                <w:noProof/>
              </w:rPr>
              <w:t>Materiały i sprzęt</w:t>
            </w:r>
            <w:r w:rsidR="00722A6D">
              <w:rPr>
                <w:noProof/>
                <w:webHidden/>
              </w:rPr>
              <w:tab/>
            </w:r>
            <w:r w:rsidR="00722A6D">
              <w:rPr>
                <w:noProof/>
                <w:webHidden/>
              </w:rPr>
              <w:fldChar w:fldCharType="begin"/>
            </w:r>
            <w:r w:rsidR="00722A6D">
              <w:rPr>
                <w:noProof/>
                <w:webHidden/>
              </w:rPr>
              <w:instrText xml:space="preserve"> PAGEREF _Toc162985793 \h </w:instrText>
            </w:r>
            <w:r w:rsidR="00722A6D">
              <w:rPr>
                <w:noProof/>
                <w:webHidden/>
              </w:rPr>
            </w:r>
            <w:r w:rsidR="00722A6D">
              <w:rPr>
                <w:noProof/>
                <w:webHidden/>
              </w:rPr>
              <w:fldChar w:fldCharType="separate"/>
            </w:r>
            <w:r w:rsidR="00722A6D">
              <w:rPr>
                <w:noProof/>
                <w:webHidden/>
              </w:rPr>
              <w:t>71</w:t>
            </w:r>
            <w:r w:rsidR="00722A6D">
              <w:rPr>
                <w:noProof/>
                <w:webHidden/>
              </w:rPr>
              <w:fldChar w:fldCharType="end"/>
            </w:r>
          </w:hyperlink>
        </w:p>
        <w:p w14:paraId="10B57C00" w14:textId="199ECF58" w:rsidR="00722A6D" w:rsidRDefault="00000000">
          <w:pPr>
            <w:pStyle w:val="Spistreci3"/>
            <w:rPr>
              <w:rFonts w:eastAsiaTheme="minorEastAsia" w:cstheme="minorBidi"/>
              <w:noProof/>
              <w:kern w:val="2"/>
              <w:sz w:val="22"/>
              <w:szCs w:val="22"/>
              <w14:ligatures w14:val="standardContextual"/>
            </w:rPr>
          </w:pPr>
          <w:hyperlink w:anchor="_Toc162985794" w:history="1">
            <w:r w:rsidR="00722A6D" w:rsidRPr="00670540">
              <w:rPr>
                <w:rStyle w:val="Hipercze"/>
                <w:noProof/>
              </w:rPr>
              <w:t>3.5.4.</w:t>
            </w:r>
            <w:r w:rsidR="00722A6D">
              <w:rPr>
                <w:rFonts w:eastAsiaTheme="minorEastAsia" w:cstheme="minorBidi"/>
                <w:noProof/>
                <w:kern w:val="2"/>
                <w:sz w:val="22"/>
                <w:szCs w:val="22"/>
                <w14:ligatures w14:val="standardContextual"/>
              </w:rPr>
              <w:tab/>
            </w:r>
            <w:r w:rsidR="00722A6D" w:rsidRPr="00670540">
              <w:rPr>
                <w:rStyle w:val="Hipercze"/>
                <w:noProof/>
              </w:rPr>
              <w:t>System nakładania powłok</w:t>
            </w:r>
            <w:r w:rsidR="00722A6D">
              <w:rPr>
                <w:noProof/>
                <w:webHidden/>
              </w:rPr>
              <w:tab/>
            </w:r>
            <w:r w:rsidR="00722A6D">
              <w:rPr>
                <w:noProof/>
                <w:webHidden/>
              </w:rPr>
              <w:fldChar w:fldCharType="begin"/>
            </w:r>
            <w:r w:rsidR="00722A6D">
              <w:rPr>
                <w:noProof/>
                <w:webHidden/>
              </w:rPr>
              <w:instrText xml:space="preserve"> PAGEREF _Toc162985794 \h </w:instrText>
            </w:r>
            <w:r w:rsidR="00722A6D">
              <w:rPr>
                <w:noProof/>
                <w:webHidden/>
              </w:rPr>
            </w:r>
            <w:r w:rsidR="00722A6D">
              <w:rPr>
                <w:noProof/>
                <w:webHidden/>
              </w:rPr>
              <w:fldChar w:fldCharType="separate"/>
            </w:r>
            <w:r w:rsidR="00722A6D">
              <w:rPr>
                <w:noProof/>
                <w:webHidden/>
              </w:rPr>
              <w:t>71</w:t>
            </w:r>
            <w:r w:rsidR="00722A6D">
              <w:rPr>
                <w:noProof/>
                <w:webHidden/>
              </w:rPr>
              <w:fldChar w:fldCharType="end"/>
            </w:r>
          </w:hyperlink>
        </w:p>
        <w:p w14:paraId="1D62C94B" w14:textId="3EB14994" w:rsidR="00722A6D" w:rsidRDefault="00000000">
          <w:pPr>
            <w:pStyle w:val="Spistreci3"/>
            <w:rPr>
              <w:rFonts w:eastAsiaTheme="minorEastAsia" w:cstheme="minorBidi"/>
              <w:noProof/>
              <w:kern w:val="2"/>
              <w:sz w:val="22"/>
              <w:szCs w:val="22"/>
              <w14:ligatures w14:val="standardContextual"/>
            </w:rPr>
          </w:pPr>
          <w:hyperlink w:anchor="_Toc162985795" w:history="1">
            <w:r w:rsidR="00722A6D" w:rsidRPr="00670540">
              <w:rPr>
                <w:rStyle w:val="Hipercze"/>
                <w:noProof/>
              </w:rPr>
              <w:t>3.5.5.</w:t>
            </w:r>
            <w:r w:rsidR="00722A6D">
              <w:rPr>
                <w:rFonts w:eastAsiaTheme="minorEastAsia" w:cstheme="minorBidi"/>
                <w:noProof/>
                <w:kern w:val="2"/>
                <w:sz w:val="22"/>
                <w:szCs w:val="22"/>
                <w14:ligatures w14:val="standardContextual"/>
              </w:rPr>
              <w:tab/>
            </w:r>
            <w:r w:rsidR="00722A6D" w:rsidRPr="00670540">
              <w:rPr>
                <w:rStyle w:val="Hipercze"/>
                <w:noProof/>
              </w:rPr>
              <w:t>Prace przygotowawcze</w:t>
            </w:r>
            <w:r w:rsidR="00722A6D">
              <w:rPr>
                <w:noProof/>
                <w:webHidden/>
              </w:rPr>
              <w:tab/>
            </w:r>
            <w:r w:rsidR="00722A6D">
              <w:rPr>
                <w:noProof/>
                <w:webHidden/>
              </w:rPr>
              <w:fldChar w:fldCharType="begin"/>
            </w:r>
            <w:r w:rsidR="00722A6D">
              <w:rPr>
                <w:noProof/>
                <w:webHidden/>
              </w:rPr>
              <w:instrText xml:space="preserve"> PAGEREF _Toc162985795 \h </w:instrText>
            </w:r>
            <w:r w:rsidR="00722A6D">
              <w:rPr>
                <w:noProof/>
                <w:webHidden/>
              </w:rPr>
            </w:r>
            <w:r w:rsidR="00722A6D">
              <w:rPr>
                <w:noProof/>
                <w:webHidden/>
              </w:rPr>
              <w:fldChar w:fldCharType="separate"/>
            </w:r>
            <w:r w:rsidR="00722A6D">
              <w:rPr>
                <w:noProof/>
                <w:webHidden/>
              </w:rPr>
              <w:t>71</w:t>
            </w:r>
            <w:r w:rsidR="00722A6D">
              <w:rPr>
                <w:noProof/>
                <w:webHidden/>
              </w:rPr>
              <w:fldChar w:fldCharType="end"/>
            </w:r>
          </w:hyperlink>
        </w:p>
        <w:p w14:paraId="71D10C0C" w14:textId="4F4323E7" w:rsidR="00722A6D" w:rsidRDefault="00000000">
          <w:pPr>
            <w:pStyle w:val="Spistreci3"/>
            <w:rPr>
              <w:rFonts w:eastAsiaTheme="minorEastAsia" w:cstheme="minorBidi"/>
              <w:noProof/>
              <w:kern w:val="2"/>
              <w:sz w:val="22"/>
              <w:szCs w:val="22"/>
              <w14:ligatures w14:val="standardContextual"/>
            </w:rPr>
          </w:pPr>
          <w:hyperlink w:anchor="_Toc162985796" w:history="1">
            <w:r w:rsidR="00722A6D" w:rsidRPr="00670540">
              <w:rPr>
                <w:rStyle w:val="Hipercze"/>
                <w:noProof/>
              </w:rPr>
              <w:t>3.5.6.</w:t>
            </w:r>
            <w:r w:rsidR="00722A6D">
              <w:rPr>
                <w:rFonts w:eastAsiaTheme="minorEastAsia" w:cstheme="minorBidi"/>
                <w:noProof/>
                <w:kern w:val="2"/>
                <w:sz w:val="22"/>
                <w:szCs w:val="22"/>
                <w14:ligatures w14:val="standardContextual"/>
              </w:rPr>
              <w:tab/>
            </w:r>
            <w:r w:rsidR="00722A6D" w:rsidRPr="00670540">
              <w:rPr>
                <w:rStyle w:val="Hipercze"/>
                <w:noProof/>
              </w:rPr>
              <w:t>Malowanie powierzchni metalowych</w:t>
            </w:r>
            <w:r w:rsidR="00722A6D">
              <w:rPr>
                <w:noProof/>
                <w:webHidden/>
              </w:rPr>
              <w:tab/>
            </w:r>
            <w:r w:rsidR="00722A6D">
              <w:rPr>
                <w:noProof/>
                <w:webHidden/>
              </w:rPr>
              <w:fldChar w:fldCharType="begin"/>
            </w:r>
            <w:r w:rsidR="00722A6D">
              <w:rPr>
                <w:noProof/>
                <w:webHidden/>
              </w:rPr>
              <w:instrText xml:space="preserve"> PAGEREF _Toc162985796 \h </w:instrText>
            </w:r>
            <w:r w:rsidR="00722A6D">
              <w:rPr>
                <w:noProof/>
                <w:webHidden/>
              </w:rPr>
            </w:r>
            <w:r w:rsidR="00722A6D">
              <w:rPr>
                <w:noProof/>
                <w:webHidden/>
              </w:rPr>
              <w:fldChar w:fldCharType="separate"/>
            </w:r>
            <w:r w:rsidR="00722A6D">
              <w:rPr>
                <w:noProof/>
                <w:webHidden/>
              </w:rPr>
              <w:t>72</w:t>
            </w:r>
            <w:r w:rsidR="00722A6D">
              <w:rPr>
                <w:noProof/>
                <w:webHidden/>
              </w:rPr>
              <w:fldChar w:fldCharType="end"/>
            </w:r>
          </w:hyperlink>
        </w:p>
        <w:p w14:paraId="7BC82556" w14:textId="7B272BC7" w:rsidR="00722A6D" w:rsidRDefault="00000000">
          <w:pPr>
            <w:pStyle w:val="Spistreci3"/>
            <w:rPr>
              <w:rFonts w:eastAsiaTheme="minorEastAsia" w:cstheme="minorBidi"/>
              <w:noProof/>
              <w:kern w:val="2"/>
              <w:sz w:val="22"/>
              <w:szCs w:val="22"/>
              <w14:ligatures w14:val="standardContextual"/>
            </w:rPr>
          </w:pPr>
          <w:hyperlink w:anchor="_Toc162985797" w:history="1">
            <w:r w:rsidR="00722A6D" w:rsidRPr="00670540">
              <w:rPr>
                <w:rStyle w:val="Hipercze"/>
                <w:noProof/>
              </w:rPr>
              <w:t>3.5.7.</w:t>
            </w:r>
            <w:r w:rsidR="00722A6D">
              <w:rPr>
                <w:rFonts w:eastAsiaTheme="minorEastAsia" w:cstheme="minorBidi"/>
                <w:noProof/>
                <w:kern w:val="2"/>
                <w:sz w:val="22"/>
                <w:szCs w:val="22"/>
                <w14:ligatures w14:val="standardContextual"/>
              </w:rPr>
              <w:tab/>
            </w:r>
            <w:r w:rsidR="00722A6D" w:rsidRPr="00670540">
              <w:rPr>
                <w:rStyle w:val="Hipercze"/>
                <w:noProof/>
              </w:rPr>
              <w:t>Prace poprawkowe</w:t>
            </w:r>
            <w:r w:rsidR="00722A6D">
              <w:rPr>
                <w:noProof/>
                <w:webHidden/>
              </w:rPr>
              <w:tab/>
            </w:r>
            <w:r w:rsidR="00722A6D">
              <w:rPr>
                <w:noProof/>
                <w:webHidden/>
              </w:rPr>
              <w:fldChar w:fldCharType="begin"/>
            </w:r>
            <w:r w:rsidR="00722A6D">
              <w:rPr>
                <w:noProof/>
                <w:webHidden/>
              </w:rPr>
              <w:instrText xml:space="preserve"> PAGEREF _Toc162985797 \h </w:instrText>
            </w:r>
            <w:r w:rsidR="00722A6D">
              <w:rPr>
                <w:noProof/>
                <w:webHidden/>
              </w:rPr>
            </w:r>
            <w:r w:rsidR="00722A6D">
              <w:rPr>
                <w:noProof/>
                <w:webHidden/>
              </w:rPr>
              <w:fldChar w:fldCharType="separate"/>
            </w:r>
            <w:r w:rsidR="00722A6D">
              <w:rPr>
                <w:noProof/>
                <w:webHidden/>
              </w:rPr>
              <w:t>73</w:t>
            </w:r>
            <w:r w:rsidR="00722A6D">
              <w:rPr>
                <w:noProof/>
                <w:webHidden/>
              </w:rPr>
              <w:fldChar w:fldCharType="end"/>
            </w:r>
          </w:hyperlink>
        </w:p>
        <w:p w14:paraId="484D538C" w14:textId="5F7B9245" w:rsidR="00722A6D" w:rsidRDefault="00000000">
          <w:pPr>
            <w:pStyle w:val="Spistreci3"/>
            <w:rPr>
              <w:rFonts w:eastAsiaTheme="minorEastAsia" w:cstheme="minorBidi"/>
              <w:noProof/>
              <w:kern w:val="2"/>
              <w:sz w:val="22"/>
              <w:szCs w:val="22"/>
              <w14:ligatures w14:val="standardContextual"/>
            </w:rPr>
          </w:pPr>
          <w:hyperlink w:anchor="_Toc162985798" w:history="1">
            <w:r w:rsidR="00722A6D" w:rsidRPr="00670540">
              <w:rPr>
                <w:rStyle w:val="Hipercze"/>
                <w:noProof/>
              </w:rPr>
              <w:t>3.5.8.</w:t>
            </w:r>
            <w:r w:rsidR="00722A6D">
              <w:rPr>
                <w:rFonts w:eastAsiaTheme="minorEastAsia" w:cstheme="minorBidi"/>
                <w:noProof/>
                <w:kern w:val="2"/>
                <w:sz w:val="22"/>
                <w:szCs w:val="22"/>
                <w14:ligatures w14:val="standardContextual"/>
              </w:rPr>
              <w:tab/>
            </w:r>
            <w:r w:rsidR="00722A6D" w:rsidRPr="00670540">
              <w:rPr>
                <w:rStyle w:val="Hipercze"/>
                <w:noProof/>
              </w:rPr>
              <w:t>Galwanizacja</w:t>
            </w:r>
            <w:r w:rsidR="00722A6D">
              <w:rPr>
                <w:noProof/>
                <w:webHidden/>
              </w:rPr>
              <w:tab/>
            </w:r>
            <w:r w:rsidR="00722A6D">
              <w:rPr>
                <w:noProof/>
                <w:webHidden/>
              </w:rPr>
              <w:fldChar w:fldCharType="begin"/>
            </w:r>
            <w:r w:rsidR="00722A6D">
              <w:rPr>
                <w:noProof/>
                <w:webHidden/>
              </w:rPr>
              <w:instrText xml:space="preserve"> PAGEREF _Toc162985798 \h </w:instrText>
            </w:r>
            <w:r w:rsidR="00722A6D">
              <w:rPr>
                <w:noProof/>
                <w:webHidden/>
              </w:rPr>
            </w:r>
            <w:r w:rsidR="00722A6D">
              <w:rPr>
                <w:noProof/>
                <w:webHidden/>
              </w:rPr>
              <w:fldChar w:fldCharType="separate"/>
            </w:r>
            <w:r w:rsidR="00722A6D">
              <w:rPr>
                <w:noProof/>
                <w:webHidden/>
              </w:rPr>
              <w:t>73</w:t>
            </w:r>
            <w:r w:rsidR="00722A6D">
              <w:rPr>
                <w:noProof/>
                <w:webHidden/>
              </w:rPr>
              <w:fldChar w:fldCharType="end"/>
            </w:r>
          </w:hyperlink>
        </w:p>
        <w:p w14:paraId="598AECB6" w14:textId="27495D14" w:rsidR="00722A6D" w:rsidRDefault="00000000">
          <w:pPr>
            <w:pStyle w:val="Spistreci3"/>
            <w:rPr>
              <w:rFonts w:eastAsiaTheme="minorEastAsia" w:cstheme="minorBidi"/>
              <w:noProof/>
              <w:kern w:val="2"/>
              <w:sz w:val="22"/>
              <w:szCs w:val="22"/>
              <w14:ligatures w14:val="standardContextual"/>
            </w:rPr>
          </w:pPr>
          <w:hyperlink w:anchor="_Toc162985799" w:history="1">
            <w:r w:rsidR="00722A6D" w:rsidRPr="00670540">
              <w:rPr>
                <w:rStyle w:val="Hipercze"/>
                <w:noProof/>
              </w:rPr>
              <w:t>3.5.9.</w:t>
            </w:r>
            <w:r w:rsidR="00722A6D">
              <w:rPr>
                <w:rFonts w:eastAsiaTheme="minorEastAsia" w:cstheme="minorBidi"/>
                <w:noProof/>
                <w:kern w:val="2"/>
                <w:sz w:val="22"/>
                <w:szCs w:val="22"/>
                <w14:ligatures w14:val="standardContextual"/>
              </w:rPr>
              <w:tab/>
            </w:r>
            <w:r w:rsidR="00722A6D" w:rsidRPr="00670540">
              <w:rPr>
                <w:rStyle w:val="Hipercze"/>
                <w:noProof/>
              </w:rPr>
              <w:t>Zabezpieczenia rurociągów podziemnych</w:t>
            </w:r>
            <w:r w:rsidR="00722A6D">
              <w:rPr>
                <w:noProof/>
                <w:webHidden/>
              </w:rPr>
              <w:tab/>
            </w:r>
            <w:r w:rsidR="00722A6D">
              <w:rPr>
                <w:noProof/>
                <w:webHidden/>
              </w:rPr>
              <w:fldChar w:fldCharType="begin"/>
            </w:r>
            <w:r w:rsidR="00722A6D">
              <w:rPr>
                <w:noProof/>
                <w:webHidden/>
              </w:rPr>
              <w:instrText xml:space="preserve"> PAGEREF _Toc162985799 \h </w:instrText>
            </w:r>
            <w:r w:rsidR="00722A6D">
              <w:rPr>
                <w:noProof/>
                <w:webHidden/>
              </w:rPr>
            </w:r>
            <w:r w:rsidR="00722A6D">
              <w:rPr>
                <w:noProof/>
                <w:webHidden/>
              </w:rPr>
              <w:fldChar w:fldCharType="separate"/>
            </w:r>
            <w:r w:rsidR="00722A6D">
              <w:rPr>
                <w:noProof/>
                <w:webHidden/>
              </w:rPr>
              <w:t>74</w:t>
            </w:r>
            <w:r w:rsidR="00722A6D">
              <w:rPr>
                <w:noProof/>
                <w:webHidden/>
              </w:rPr>
              <w:fldChar w:fldCharType="end"/>
            </w:r>
          </w:hyperlink>
        </w:p>
        <w:p w14:paraId="41A7ED91" w14:textId="63B4EE2C" w:rsidR="00722A6D" w:rsidRDefault="00000000">
          <w:pPr>
            <w:pStyle w:val="Spistreci2"/>
            <w:rPr>
              <w:rFonts w:eastAsiaTheme="minorEastAsia" w:cstheme="minorBidi"/>
              <w:b w:val="0"/>
              <w:bCs w:val="0"/>
              <w:kern w:val="2"/>
              <w:sz w:val="22"/>
              <w:szCs w:val="22"/>
              <w14:ligatures w14:val="standardContextual"/>
            </w:rPr>
          </w:pPr>
          <w:hyperlink w:anchor="_Toc162985800" w:history="1">
            <w:r w:rsidR="00722A6D" w:rsidRPr="00670540">
              <w:rPr>
                <w:rStyle w:val="Hipercze"/>
              </w:rPr>
              <w:t>3.6.</w:t>
            </w:r>
            <w:r w:rsidR="00722A6D">
              <w:rPr>
                <w:rFonts w:eastAsiaTheme="minorEastAsia" w:cstheme="minorBidi"/>
                <w:b w:val="0"/>
                <w:bCs w:val="0"/>
                <w:kern w:val="2"/>
                <w:sz w:val="22"/>
                <w:szCs w:val="22"/>
                <w14:ligatures w14:val="standardContextual"/>
              </w:rPr>
              <w:tab/>
            </w:r>
            <w:r w:rsidR="00722A6D" w:rsidRPr="00670540">
              <w:rPr>
                <w:rStyle w:val="Hipercze"/>
              </w:rPr>
              <w:t>Izolacje cieplne</w:t>
            </w:r>
            <w:r w:rsidR="00722A6D">
              <w:rPr>
                <w:webHidden/>
              </w:rPr>
              <w:tab/>
            </w:r>
            <w:r w:rsidR="00722A6D">
              <w:rPr>
                <w:webHidden/>
              </w:rPr>
              <w:fldChar w:fldCharType="begin"/>
            </w:r>
            <w:r w:rsidR="00722A6D">
              <w:rPr>
                <w:webHidden/>
              </w:rPr>
              <w:instrText xml:space="preserve"> PAGEREF _Toc162985800 \h </w:instrText>
            </w:r>
            <w:r w:rsidR="00722A6D">
              <w:rPr>
                <w:webHidden/>
              </w:rPr>
            </w:r>
            <w:r w:rsidR="00722A6D">
              <w:rPr>
                <w:webHidden/>
              </w:rPr>
              <w:fldChar w:fldCharType="separate"/>
            </w:r>
            <w:r w:rsidR="00722A6D">
              <w:rPr>
                <w:webHidden/>
              </w:rPr>
              <w:t>74</w:t>
            </w:r>
            <w:r w:rsidR="00722A6D">
              <w:rPr>
                <w:webHidden/>
              </w:rPr>
              <w:fldChar w:fldCharType="end"/>
            </w:r>
          </w:hyperlink>
        </w:p>
        <w:p w14:paraId="62519948" w14:textId="27736B0F" w:rsidR="00722A6D" w:rsidRDefault="00000000">
          <w:pPr>
            <w:pStyle w:val="Spistreci2"/>
            <w:rPr>
              <w:rFonts w:eastAsiaTheme="minorEastAsia" w:cstheme="minorBidi"/>
              <w:b w:val="0"/>
              <w:bCs w:val="0"/>
              <w:kern w:val="2"/>
              <w:sz w:val="22"/>
              <w:szCs w:val="22"/>
              <w14:ligatures w14:val="standardContextual"/>
            </w:rPr>
          </w:pPr>
          <w:hyperlink w:anchor="_Toc162985801" w:history="1">
            <w:r w:rsidR="00722A6D" w:rsidRPr="00670540">
              <w:rPr>
                <w:rStyle w:val="Hipercze"/>
              </w:rPr>
              <w:t>3.7.</w:t>
            </w:r>
            <w:r w:rsidR="00722A6D">
              <w:rPr>
                <w:rFonts w:eastAsiaTheme="minorEastAsia" w:cstheme="minorBidi"/>
                <w:b w:val="0"/>
                <w:bCs w:val="0"/>
                <w:kern w:val="2"/>
                <w:sz w:val="22"/>
                <w:szCs w:val="22"/>
                <w14:ligatures w14:val="standardContextual"/>
              </w:rPr>
              <w:tab/>
            </w:r>
            <w:r w:rsidR="00722A6D" w:rsidRPr="00670540">
              <w:rPr>
                <w:rStyle w:val="Hipercze"/>
              </w:rPr>
              <w:t>Gospodarka remontowa</w:t>
            </w:r>
            <w:r w:rsidR="00722A6D">
              <w:rPr>
                <w:webHidden/>
              </w:rPr>
              <w:tab/>
            </w:r>
            <w:r w:rsidR="00722A6D">
              <w:rPr>
                <w:webHidden/>
              </w:rPr>
              <w:fldChar w:fldCharType="begin"/>
            </w:r>
            <w:r w:rsidR="00722A6D">
              <w:rPr>
                <w:webHidden/>
              </w:rPr>
              <w:instrText xml:space="preserve"> PAGEREF _Toc162985801 \h </w:instrText>
            </w:r>
            <w:r w:rsidR="00722A6D">
              <w:rPr>
                <w:webHidden/>
              </w:rPr>
            </w:r>
            <w:r w:rsidR="00722A6D">
              <w:rPr>
                <w:webHidden/>
              </w:rPr>
              <w:fldChar w:fldCharType="separate"/>
            </w:r>
            <w:r w:rsidR="00722A6D">
              <w:rPr>
                <w:webHidden/>
              </w:rPr>
              <w:t>75</w:t>
            </w:r>
            <w:r w:rsidR="00722A6D">
              <w:rPr>
                <w:webHidden/>
              </w:rPr>
              <w:fldChar w:fldCharType="end"/>
            </w:r>
          </w:hyperlink>
        </w:p>
        <w:p w14:paraId="6F72558A" w14:textId="3095406D" w:rsidR="00722A6D" w:rsidRDefault="00000000">
          <w:pPr>
            <w:pStyle w:val="Spistreci2"/>
            <w:rPr>
              <w:rFonts w:eastAsiaTheme="minorEastAsia" w:cstheme="minorBidi"/>
              <w:b w:val="0"/>
              <w:bCs w:val="0"/>
              <w:kern w:val="2"/>
              <w:sz w:val="22"/>
              <w:szCs w:val="22"/>
              <w14:ligatures w14:val="standardContextual"/>
            </w:rPr>
          </w:pPr>
          <w:hyperlink w:anchor="_Toc162985802" w:history="1">
            <w:r w:rsidR="00722A6D" w:rsidRPr="00670540">
              <w:rPr>
                <w:rStyle w:val="Hipercze"/>
              </w:rPr>
              <w:t>3.8.</w:t>
            </w:r>
            <w:r w:rsidR="00722A6D">
              <w:rPr>
                <w:rFonts w:eastAsiaTheme="minorEastAsia" w:cstheme="minorBidi"/>
                <w:b w:val="0"/>
                <w:bCs w:val="0"/>
                <w:kern w:val="2"/>
                <w:sz w:val="22"/>
                <w:szCs w:val="22"/>
                <w14:ligatures w14:val="standardContextual"/>
              </w:rPr>
              <w:tab/>
            </w:r>
            <w:r w:rsidR="00722A6D" w:rsidRPr="00670540">
              <w:rPr>
                <w:rStyle w:val="Hipercze"/>
              </w:rPr>
              <w:t>Pozostałe wymagania dla Instalacji</w:t>
            </w:r>
            <w:r w:rsidR="00722A6D">
              <w:rPr>
                <w:webHidden/>
              </w:rPr>
              <w:tab/>
            </w:r>
            <w:r w:rsidR="00722A6D">
              <w:rPr>
                <w:webHidden/>
              </w:rPr>
              <w:fldChar w:fldCharType="begin"/>
            </w:r>
            <w:r w:rsidR="00722A6D">
              <w:rPr>
                <w:webHidden/>
              </w:rPr>
              <w:instrText xml:space="preserve"> PAGEREF _Toc162985802 \h </w:instrText>
            </w:r>
            <w:r w:rsidR="00722A6D">
              <w:rPr>
                <w:webHidden/>
              </w:rPr>
            </w:r>
            <w:r w:rsidR="00722A6D">
              <w:rPr>
                <w:webHidden/>
              </w:rPr>
              <w:fldChar w:fldCharType="separate"/>
            </w:r>
            <w:r w:rsidR="00722A6D">
              <w:rPr>
                <w:webHidden/>
              </w:rPr>
              <w:t>76</w:t>
            </w:r>
            <w:r w:rsidR="00722A6D">
              <w:rPr>
                <w:webHidden/>
              </w:rPr>
              <w:fldChar w:fldCharType="end"/>
            </w:r>
          </w:hyperlink>
        </w:p>
        <w:p w14:paraId="22E64F1A" w14:textId="10488F0A" w:rsidR="008565F0" w:rsidRDefault="0063255D" w:rsidP="00DB5AD0">
          <w:pPr>
            <w:jc w:val="both"/>
            <w:rPr>
              <w:rFonts w:asciiTheme="minorHAnsi" w:hAnsiTheme="minorHAnsi" w:cstheme="minorHAnsi"/>
            </w:rPr>
          </w:pPr>
          <w:r>
            <w:rPr>
              <w:rFonts w:asciiTheme="minorHAnsi" w:hAnsiTheme="minorHAnsi" w:cstheme="minorHAnsi"/>
              <w:sz w:val="22"/>
              <w:szCs w:val="22"/>
            </w:rPr>
            <w:fldChar w:fldCharType="end"/>
          </w:r>
        </w:p>
      </w:sdtContent>
    </w:sdt>
    <w:p w14:paraId="1265607C" w14:textId="5DBC7BCD" w:rsidR="00CA2C53" w:rsidRPr="00EB6A71" w:rsidRDefault="00690933" w:rsidP="00DB5AD0">
      <w:pPr>
        <w:jc w:val="both"/>
        <w:rPr>
          <w:rFonts w:asciiTheme="minorHAnsi" w:hAnsiTheme="minorHAnsi" w:cstheme="minorHAnsi"/>
          <w:sz w:val="20"/>
          <w:szCs w:val="20"/>
        </w:rPr>
      </w:pPr>
      <w:r w:rsidRPr="00EB6A71">
        <w:rPr>
          <w:rFonts w:asciiTheme="minorHAnsi" w:hAnsiTheme="minorHAnsi" w:cstheme="minorHAnsi"/>
          <w:sz w:val="20"/>
          <w:szCs w:val="20"/>
        </w:rPr>
        <w:br w:type="page"/>
      </w:r>
      <w:bookmarkStart w:id="3" w:name="_Toc126563606"/>
    </w:p>
    <w:p w14:paraId="1B6850C1" w14:textId="48093337" w:rsidR="00FB4649" w:rsidRPr="00F23C60" w:rsidRDefault="00FB4649" w:rsidP="00DB5AD0">
      <w:pPr>
        <w:pStyle w:val="1nagwek1"/>
      </w:pPr>
      <w:bookmarkStart w:id="4" w:name="_Toc162985705"/>
      <w:bookmarkStart w:id="5" w:name="_Toc126562013"/>
      <w:r w:rsidRPr="00F23C60">
        <w:lastRenderedPageBreak/>
        <w:t>Ogólna charakterystyka Instalacji</w:t>
      </w:r>
      <w:bookmarkEnd w:id="4"/>
    </w:p>
    <w:p w14:paraId="60E1A671" w14:textId="3E7221B8" w:rsidR="00FB4649" w:rsidRPr="00C016C4" w:rsidRDefault="00FB464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Głównym celem budowy </w:t>
      </w:r>
      <w:r w:rsidR="00E46C1F" w:rsidRPr="00C016C4">
        <w:rPr>
          <w:rFonts w:asciiTheme="minorHAnsi" w:hAnsiTheme="minorHAnsi" w:cstheme="minorHAnsi"/>
          <w:sz w:val="22"/>
          <w:szCs w:val="22"/>
        </w:rPr>
        <w:t>ITPOK</w:t>
      </w:r>
      <w:r w:rsidRPr="00C016C4">
        <w:rPr>
          <w:rFonts w:asciiTheme="minorHAnsi" w:hAnsiTheme="minorHAnsi" w:cstheme="minorHAnsi"/>
          <w:sz w:val="22"/>
          <w:szCs w:val="22"/>
        </w:rPr>
        <w:t xml:space="preserve"> (zwanej również Instalacją) jest:</w:t>
      </w:r>
    </w:p>
    <w:p w14:paraId="2E7E2B4E" w14:textId="0B534F87"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Termiczne przekształcanie </w:t>
      </w:r>
      <w:r w:rsidR="00B809A4">
        <w:rPr>
          <w:rFonts w:asciiTheme="minorHAnsi" w:hAnsiTheme="minorHAnsi" w:cstheme="minorHAnsi"/>
          <w:sz w:val="22"/>
          <w:szCs w:val="22"/>
        </w:rPr>
        <w:t>Paliwa</w:t>
      </w:r>
      <w:r w:rsidR="00483BC1">
        <w:rPr>
          <w:rFonts w:asciiTheme="minorHAnsi" w:hAnsiTheme="minorHAnsi" w:cstheme="minorHAnsi"/>
          <w:sz w:val="22"/>
          <w:szCs w:val="22"/>
        </w:rPr>
        <w:t xml:space="preserve"> </w:t>
      </w:r>
      <w:r w:rsidRPr="00C016C4">
        <w:rPr>
          <w:rFonts w:asciiTheme="minorHAnsi" w:hAnsiTheme="minorHAnsi" w:cstheme="minorHAnsi"/>
          <w:sz w:val="22"/>
          <w:szCs w:val="22"/>
        </w:rPr>
        <w:t>w celu wykorzystania</w:t>
      </w:r>
      <w:r w:rsidR="00F03C97" w:rsidRPr="00C016C4">
        <w:rPr>
          <w:rFonts w:asciiTheme="minorHAnsi" w:hAnsiTheme="minorHAnsi" w:cstheme="minorHAnsi"/>
          <w:sz w:val="22"/>
          <w:szCs w:val="22"/>
        </w:rPr>
        <w:t xml:space="preserve"> </w:t>
      </w:r>
      <w:r w:rsidR="00B809A4">
        <w:rPr>
          <w:rFonts w:asciiTheme="minorHAnsi" w:hAnsiTheme="minorHAnsi" w:cstheme="minorHAnsi"/>
          <w:sz w:val="22"/>
          <w:szCs w:val="22"/>
        </w:rPr>
        <w:t>jego</w:t>
      </w:r>
      <w:r w:rsidR="00B809A4" w:rsidRPr="00C016C4">
        <w:rPr>
          <w:rFonts w:asciiTheme="minorHAnsi" w:hAnsiTheme="minorHAnsi" w:cstheme="minorHAnsi"/>
          <w:sz w:val="22"/>
          <w:szCs w:val="22"/>
        </w:rPr>
        <w:t xml:space="preserve"> </w:t>
      </w:r>
      <w:r w:rsidRPr="00C016C4">
        <w:rPr>
          <w:rFonts w:asciiTheme="minorHAnsi" w:hAnsiTheme="minorHAnsi" w:cstheme="minorHAnsi"/>
          <w:sz w:val="22"/>
          <w:szCs w:val="22"/>
        </w:rPr>
        <w:t>potencjału energetycznego,</w:t>
      </w:r>
    </w:p>
    <w:p w14:paraId="39501086" w14:textId="3DA5F70C"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Produkcja energii cieplnej </w:t>
      </w:r>
      <w:r w:rsidR="00483BC1">
        <w:rPr>
          <w:rFonts w:asciiTheme="minorHAnsi" w:hAnsiTheme="minorHAnsi" w:cstheme="minorHAnsi"/>
          <w:sz w:val="22"/>
          <w:szCs w:val="22"/>
        </w:rPr>
        <w:t>do</w:t>
      </w:r>
      <w:r w:rsidR="00483BC1" w:rsidRPr="00C016C4">
        <w:rPr>
          <w:rFonts w:asciiTheme="minorHAnsi" w:hAnsiTheme="minorHAnsi" w:cstheme="minorHAnsi"/>
          <w:sz w:val="22"/>
          <w:szCs w:val="22"/>
        </w:rPr>
        <w:t xml:space="preserve"> </w:t>
      </w:r>
      <w:r w:rsidRPr="00C016C4">
        <w:rPr>
          <w:rFonts w:asciiTheme="minorHAnsi" w:hAnsiTheme="minorHAnsi" w:cstheme="minorHAnsi"/>
          <w:sz w:val="22"/>
          <w:szCs w:val="22"/>
        </w:rPr>
        <w:t xml:space="preserve">zasilania sieci ciepłowniczej miasta </w:t>
      </w:r>
      <w:r w:rsidR="00E46C1F" w:rsidRPr="00C016C4">
        <w:rPr>
          <w:rFonts w:asciiTheme="minorHAnsi" w:hAnsiTheme="minorHAnsi" w:cstheme="minorHAnsi"/>
          <w:sz w:val="22"/>
          <w:szCs w:val="22"/>
        </w:rPr>
        <w:t>Koszalin</w:t>
      </w:r>
      <w:r w:rsidRPr="00C016C4">
        <w:rPr>
          <w:rFonts w:asciiTheme="minorHAnsi" w:hAnsiTheme="minorHAnsi" w:cstheme="minorHAnsi"/>
          <w:sz w:val="22"/>
          <w:szCs w:val="22"/>
        </w:rPr>
        <w:t>,</w:t>
      </w:r>
    </w:p>
    <w:p w14:paraId="4F96BF91" w14:textId="161E94C9"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Produkcja energii elektrycznej </w:t>
      </w:r>
      <w:r w:rsidR="007D7B74">
        <w:rPr>
          <w:rFonts w:asciiTheme="minorHAnsi" w:hAnsiTheme="minorHAnsi" w:cstheme="minorHAnsi"/>
          <w:sz w:val="22"/>
          <w:szCs w:val="22"/>
        </w:rPr>
        <w:t>na potrzeby własne. Nadwyżka produkowanej energii kierowana będzie do operatora sieci dystrybucyjnej,</w:t>
      </w:r>
    </w:p>
    <w:p w14:paraId="63ED1EC4" w14:textId="383D70A1"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Ograniczenie emisji do środowiska naturalnego substancji szkodliwych zawartych w</w:t>
      </w:r>
      <w:r w:rsidR="00A35B44" w:rsidRPr="00C016C4">
        <w:rPr>
          <w:rFonts w:asciiTheme="minorHAnsi" w:hAnsiTheme="minorHAnsi" w:cstheme="minorHAnsi"/>
          <w:sz w:val="22"/>
          <w:szCs w:val="22"/>
        </w:rPr>
        <w:t xml:space="preserve"> </w:t>
      </w:r>
      <w:r w:rsidRPr="00C016C4">
        <w:rPr>
          <w:rFonts w:asciiTheme="minorHAnsi" w:hAnsiTheme="minorHAnsi" w:cstheme="minorHAnsi"/>
          <w:sz w:val="22"/>
          <w:szCs w:val="22"/>
        </w:rPr>
        <w:t>odpadach i</w:t>
      </w:r>
      <w:r w:rsidR="000253A1" w:rsidRPr="00C016C4">
        <w:rPr>
          <w:rFonts w:asciiTheme="minorHAnsi" w:hAnsiTheme="minorHAnsi" w:cstheme="minorHAnsi"/>
          <w:sz w:val="22"/>
          <w:szCs w:val="22"/>
        </w:rPr>
        <w:t> </w:t>
      </w:r>
      <w:r w:rsidRPr="00C016C4">
        <w:rPr>
          <w:rFonts w:asciiTheme="minorHAnsi" w:hAnsiTheme="minorHAnsi" w:cstheme="minorHAnsi"/>
          <w:sz w:val="22"/>
          <w:szCs w:val="22"/>
        </w:rPr>
        <w:t>uwalnianych w procesie składowania odpadów,</w:t>
      </w:r>
    </w:p>
    <w:p w14:paraId="2957A4DE" w14:textId="3158639C" w:rsidR="00E733A9" w:rsidRPr="001D0F51"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Redukcja masy i objętości odpadów komunalnych </w:t>
      </w:r>
      <w:r w:rsidR="00483BC1">
        <w:rPr>
          <w:rFonts w:asciiTheme="minorHAnsi" w:hAnsiTheme="minorHAnsi" w:cstheme="minorHAnsi"/>
          <w:sz w:val="22"/>
          <w:szCs w:val="22"/>
        </w:rPr>
        <w:t>s</w:t>
      </w:r>
      <w:r w:rsidRPr="00C016C4">
        <w:rPr>
          <w:rFonts w:asciiTheme="minorHAnsi" w:hAnsiTheme="minorHAnsi" w:cstheme="minorHAnsi"/>
          <w:sz w:val="22"/>
          <w:szCs w:val="22"/>
        </w:rPr>
        <w:t xml:space="preserve">kierowanych do </w:t>
      </w:r>
      <w:r w:rsidR="007D7B74">
        <w:rPr>
          <w:rFonts w:asciiTheme="minorHAnsi" w:hAnsiTheme="minorHAnsi" w:cstheme="minorHAnsi"/>
          <w:sz w:val="22"/>
          <w:szCs w:val="22"/>
        </w:rPr>
        <w:t>termicznego przekształcania</w:t>
      </w:r>
      <w:r w:rsidRPr="00C016C4">
        <w:rPr>
          <w:rFonts w:asciiTheme="minorHAnsi" w:hAnsiTheme="minorHAnsi" w:cstheme="minorHAnsi"/>
          <w:sz w:val="22"/>
          <w:szCs w:val="22"/>
        </w:rPr>
        <w:t xml:space="preserve"> w stosunku</w:t>
      </w:r>
      <w:r w:rsidR="00A35B44" w:rsidRPr="00C016C4">
        <w:rPr>
          <w:rFonts w:asciiTheme="minorHAnsi" w:hAnsiTheme="minorHAnsi" w:cstheme="minorHAnsi"/>
          <w:sz w:val="22"/>
          <w:szCs w:val="22"/>
        </w:rPr>
        <w:t xml:space="preserve"> </w:t>
      </w:r>
      <w:r w:rsidRPr="00C016C4">
        <w:rPr>
          <w:rFonts w:asciiTheme="minorHAnsi" w:hAnsiTheme="minorHAnsi" w:cstheme="minorHAnsi"/>
          <w:sz w:val="22"/>
          <w:szCs w:val="22"/>
        </w:rPr>
        <w:t>do odpadów nie przekształconych termicznie.</w:t>
      </w:r>
    </w:p>
    <w:p w14:paraId="531F53F0" w14:textId="41622CC9" w:rsidR="00FB4649" w:rsidRPr="00C016C4" w:rsidRDefault="00FB4649" w:rsidP="00DB5AD0">
      <w:pPr>
        <w:spacing w:before="60" w:after="60"/>
        <w:jc w:val="both"/>
        <w:rPr>
          <w:rFonts w:asciiTheme="minorHAnsi" w:hAnsiTheme="minorHAnsi" w:cstheme="minorHAnsi"/>
          <w:sz w:val="22"/>
          <w:szCs w:val="22"/>
        </w:rPr>
      </w:pPr>
      <w:bookmarkStart w:id="6" w:name="_Hlk156544922"/>
      <w:r w:rsidRPr="00C016C4">
        <w:rPr>
          <w:rFonts w:asciiTheme="minorHAnsi" w:hAnsiTheme="minorHAnsi" w:cstheme="minorHAnsi"/>
          <w:sz w:val="22"/>
          <w:szCs w:val="22"/>
        </w:rPr>
        <w:t>Do Instalacji będ</w:t>
      </w:r>
      <w:r w:rsidR="00B809A4">
        <w:rPr>
          <w:rFonts w:asciiTheme="minorHAnsi" w:hAnsiTheme="minorHAnsi" w:cstheme="minorHAnsi"/>
          <w:sz w:val="22"/>
          <w:szCs w:val="22"/>
        </w:rPr>
        <w:t>zie dostarczane Paliwo, tj. następujące</w:t>
      </w:r>
      <w:r w:rsidRPr="00C016C4">
        <w:rPr>
          <w:rFonts w:asciiTheme="minorHAnsi" w:hAnsiTheme="minorHAnsi" w:cstheme="minorHAnsi"/>
          <w:sz w:val="22"/>
          <w:szCs w:val="22"/>
        </w:rPr>
        <w:t xml:space="preserve"> wysokokaloryczne odpady:</w:t>
      </w:r>
    </w:p>
    <w:p w14:paraId="619E4448" w14:textId="109E7FDE" w:rsidR="0019055E" w:rsidRPr="00C016C4" w:rsidRDefault="0019055E"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05</w:t>
      </w:r>
      <w:r w:rsidR="00042600">
        <w:rPr>
          <w:rFonts w:asciiTheme="minorHAnsi" w:hAnsiTheme="minorHAnsi" w:cstheme="minorHAnsi"/>
          <w:sz w:val="22"/>
          <w:szCs w:val="22"/>
        </w:rPr>
        <w:t> </w:t>
      </w:r>
      <w:r w:rsidRPr="00C016C4">
        <w:rPr>
          <w:rFonts w:asciiTheme="minorHAnsi" w:hAnsiTheme="minorHAnsi" w:cstheme="minorHAnsi"/>
          <w:sz w:val="22"/>
          <w:szCs w:val="22"/>
        </w:rPr>
        <w:t>99 – inne niewymienione odpady, z grupy 19 05 (odpady z tlenowego rozkładu odpadów stałych (kompostownia</w:t>
      </w:r>
      <w:r w:rsidR="00D61B05">
        <w:rPr>
          <w:rFonts w:asciiTheme="minorHAnsi" w:hAnsiTheme="minorHAnsi" w:cstheme="minorHAnsi"/>
          <w:sz w:val="22"/>
          <w:szCs w:val="22"/>
        </w:rPr>
        <w:t xml:space="preserve"> i stabilizacji tlenowej</w:t>
      </w:r>
      <w:r w:rsidRPr="00C016C4">
        <w:rPr>
          <w:rFonts w:asciiTheme="minorHAnsi" w:hAnsiTheme="minorHAnsi" w:cstheme="minorHAnsi"/>
          <w:sz w:val="22"/>
          <w:szCs w:val="22"/>
        </w:rPr>
        <w:t>)),</w:t>
      </w:r>
    </w:p>
    <w:p w14:paraId="3CFD5281" w14:textId="379BA6DB" w:rsidR="0019055E" w:rsidRPr="00C016C4" w:rsidRDefault="0019055E"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04 – tworzywa sztuczne i guma,</w:t>
      </w:r>
    </w:p>
    <w:p w14:paraId="0A7EC977" w14:textId="676112B8" w:rsidR="00FB4649" w:rsidRPr="00C016C4" w:rsidRDefault="00FB4649"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 xml:space="preserve">10 - odpady palne (paliwo </w:t>
      </w:r>
      <w:r w:rsidR="00564F18" w:rsidRPr="00C016C4">
        <w:rPr>
          <w:rFonts w:asciiTheme="minorHAnsi" w:hAnsiTheme="minorHAnsi" w:cstheme="minorHAnsi"/>
          <w:sz w:val="22"/>
          <w:szCs w:val="22"/>
        </w:rPr>
        <w:t>alternatywne</w:t>
      </w:r>
      <w:r w:rsidRPr="00C016C4">
        <w:rPr>
          <w:rFonts w:asciiTheme="minorHAnsi" w:hAnsiTheme="minorHAnsi" w:cstheme="minorHAnsi"/>
          <w:sz w:val="22"/>
          <w:szCs w:val="22"/>
        </w:rPr>
        <w:t>),</w:t>
      </w:r>
    </w:p>
    <w:p w14:paraId="6F1D82B9" w14:textId="52B095D0" w:rsidR="00FB4649" w:rsidRDefault="00FB4649"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 xml:space="preserve">12 </w:t>
      </w:r>
      <w:r w:rsidR="00042600">
        <w:rPr>
          <w:rFonts w:asciiTheme="minorHAnsi" w:hAnsiTheme="minorHAnsi" w:cstheme="minorHAnsi"/>
          <w:sz w:val="22"/>
          <w:szCs w:val="22"/>
        </w:rPr>
        <w:t>–</w:t>
      </w:r>
      <w:r w:rsidRPr="00C016C4">
        <w:rPr>
          <w:rFonts w:asciiTheme="minorHAnsi" w:hAnsiTheme="minorHAnsi" w:cstheme="minorHAnsi"/>
          <w:sz w:val="22"/>
          <w:szCs w:val="22"/>
        </w:rPr>
        <w:t xml:space="preserve"> inne</w:t>
      </w:r>
      <w:r w:rsidR="00042600">
        <w:rPr>
          <w:rFonts w:asciiTheme="minorHAnsi" w:hAnsiTheme="minorHAnsi" w:cstheme="minorHAnsi"/>
          <w:sz w:val="22"/>
          <w:szCs w:val="22"/>
        </w:rPr>
        <w:t xml:space="preserve"> </w:t>
      </w:r>
      <w:r w:rsidRPr="00C016C4">
        <w:rPr>
          <w:rFonts w:asciiTheme="minorHAnsi" w:hAnsiTheme="minorHAnsi" w:cstheme="minorHAnsi"/>
          <w:sz w:val="22"/>
          <w:szCs w:val="22"/>
        </w:rPr>
        <w:t>odpady (w tym zmieszane substancje i przedmioty) z</w:t>
      </w:r>
      <w:r w:rsidR="005E6005">
        <w:rPr>
          <w:rFonts w:asciiTheme="minorHAnsi" w:hAnsiTheme="minorHAnsi" w:cstheme="minorHAnsi"/>
          <w:sz w:val="22"/>
          <w:szCs w:val="22"/>
        </w:rPr>
        <w:t> </w:t>
      </w:r>
      <w:r w:rsidRPr="00C016C4">
        <w:rPr>
          <w:rFonts w:asciiTheme="minorHAnsi" w:hAnsiTheme="minorHAnsi" w:cstheme="minorHAnsi"/>
          <w:sz w:val="22"/>
          <w:szCs w:val="22"/>
        </w:rPr>
        <w:t>mechanicznej obróbki odpadów inne niż wymienione w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11</w:t>
      </w:r>
      <w:r w:rsidR="00CB77A7" w:rsidRPr="00C016C4">
        <w:rPr>
          <w:rFonts w:asciiTheme="minorHAnsi" w:hAnsiTheme="minorHAnsi" w:cstheme="minorHAnsi"/>
          <w:sz w:val="22"/>
          <w:szCs w:val="22"/>
        </w:rPr>
        <w:t>.</w:t>
      </w:r>
      <w:r w:rsidR="00EB77EA">
        <w:rPr>
          <w:rFonts w:asciiTheme="minorHAnsi" w:hAnsiTheme="minorHAnsi" w:cstheme="minorHAnsi"/>
          <w:sz w:val="22"/>
          <w:szCs w:val="22"/>
        </w:rPr>
        <w:t xml:space="preserve"> </w:t>
      </w:r>
    </w:p>
    <w:p w14:paraId="0199E982" w14:textId="5FE8B33A" w:rsidR="00E733A9" w:rsidRDefault="00C62D3A" w:rsidP="00DB5AD0">
      <w:pPr>
        <w:spacing w:before="60" w:after="60"/>
        <w:jc w:val="both"/>
        <w:rPr>
          <w:rFonts w:asciiTheme="minorHAnsi" w:hAnsiTheme="minorHAnsi" w:cstheme="minorHAnsi"/>
          <w:sz w:val="22"/>
          <w:szCs w:val="22"/>
        </w:rPr>
      </w:pPr>
      <w:bookmarkStart w:id="7" w:name="_Hlk155351198"/>
      <w:r w:rsidRPr="00730179">
        <w:rPr>
          <w:rFonts w:asciiTheme="minorHAnsi" w:hAnsiTheme="minorHAnsi" w:cstheme="minorHAnsi"/>
          <w:sz w:val="22"/>
          <w:szCs w:val="22"/>
        </w:rPr>
        <w:t>W mieszaninie ww. odpadów udział frakcji 19</w:t>
      </w:r>
      <w:r w:rsidR="00042600">
        <w:rPr>
          <w:rFonts w:asciiTheme="minorHAnsi" w:hAnsiTheme="minorHAnsi" w:cstheme="minorHAnsi"/>
          <w:sz w:val="22"/>
          <w:szCs w:val="22"/>
        </w:rPr>
        <w:t> </w:t>
      </w:r>
      <w:r w:rsidRPr="00730179">
        <w:rPr>
          <w:rFonts w:asciiTheme="minorHAnsi" w:hAnsiTheme="minorHAnsi" w:cstheme="minorHAnsi"/>
          <w:sz w:val="22"/>
          <w:szCs w:val="22"/>
        </w:rPr>
        <w:t>12</w:t>
      </w:r>
      <w:r w:rsidR="00042600">
        <w:rPr>
          <w:rFonts w:asciiTheme="minorHAnsi" w:hAnsiTheme="minorHAnsi" w:cstheme="minorHAnsi"/>
          <w:sz w:val="22"/>
          <w:szCs w:val="22"/>
        </w:rPr>
        <w:t> </w:t>
      </w:r>
      <w:r w:rsidRPr="00730179">
        <w:rPr>
          <w:rFonts w:asciiTheme="minorHAnsi" w:hAnsiTheme="minorHAnsi" w:cstheme="minorHAnsi"/>
          <w:sz w:val="22"/>
          <w:szCs w:val="22"/>
        </w:rPr>
        <w:t>12</w:t>
      </w:r>
      <w:r w:rsidR="00A52DE3">
        <w:rPr>
          <w:rFonts w:asciiTheme="minorHAnsi" w:hAnsiTheme="minorHAnsi" w:cstheme="minorHAnsi"/>
          <w:sz w:val="22"/>
          <w:szCs w:val="22"/>
        </w:rPr>
        <w:t>, 19</w:t>
      </w:r>
      <w:r w:rsidR="00042600">
        <w:rPr>
          <w:rFonts w:asciiTheme="minorHAnsi" w:hAnsiTheme="minorHAnsi" w:cstheme="minorHAnsi"/>
          <w:sz w:val="22"/>
          <w:szCs w:val="22"/>
        </w:rPr>
        <w:t> </w:t>
      </w:r>
      <w:r w:rsidR="00A52DE3">
        <w:rPr>
          <w:rFonts w:asciiTheme="minorHAnsi" w:hAnsiTheme="minorHAnsi" w:cstheme="minorHAnsi"/>
          <w:sz w:val="22"/>
          <w:szCs w:val="22"/>
        </w:rPr>
        <w:t>05</w:t>
      </w:r>
      <w:r w:rsidR="00042600">
        <w:rPr>
          <w:rFonts w:asciiTheme="minorHAnsi" w:hAnsiTheme="minorHAnsi" w:cstheme="minorHAnsi"/>
          <w:sz w:val="22"/>
          <w:szCs w:val="22"/>
        </w:rPr>
        <w:t> </w:t>
      </w:r>
      <w:r w:rsidR="00A52DE3">
        <w:rPr>
          <w:rFonts w:asciiTheme="minorHAnsi" w:hAnsiTheme="minorHAnsi" w:cstheme="minorHAnsi"/>
          <w:sz w:val="22"/>
          <w:szCs w:val="22"/>
        </w:rPr>
        <w:t>99, 19</w:t>
      </w:r>
      <w:r w:rsidR="00042600">
        <w:rPr>
          <w:rFonts w:asciiTheme="minorHAnsi" w:hAnsiTheme="minorHAnsi" w:cstheme="minorHAnsi"/>
          <w:sz w:val="22"/>
          <w:szCs w:val="22"/>
        </w:rPr>
        <w:t> </w:t>
      </w:r>
      <w:r w:rsidR="00A52DE3">
        <w:rPr>
          <w:rFonts w:asciiTheme="minorHAnsi" w:hAnsiTheme="minorHAnsi" w:cstheme="minorHAnsi"/>
          <w:sz w:val="22"/>
          <w:szCs w:val="22"/>
        </w:rPr>
        <w:t>12</w:t>
      </w:r>
      <w:r w:rsidR="00042600">
        <w:rPr>
          <w:rFonts w:asciiTheme="minorHAnsi" w:hAnsiTheme="minorHAnsi" w:cstheme="minorHAnsi"/>
          <w:sz w:val="22"/>
          <w:szCs w:val="22"/>
        </w:rPr>
        <w:t> </w:t>
      </w:r>
      <w:r w:rsidR="00A52DE3">
        <w:rPr>
          <w:rFonts w:asciiTheme="minorHAnsi" w:hAnsiTheme="minorHAnsi" w:cstheme="minorHAnsi"/>
          <w:sz w:val="22"/>
          <w:szCs w:val="22"/>
        </w:rPr>
        <w:t>04 i 19</w:t>
      </w:r>
      <w:r w:rsidR="00042600">
        <w:rPr>
          <w:rFonts w:asciiTheme="minorHAnsi" w:hAnsiTheme="minorHAnsi" w:cstheme="minorHAnsi"/>
          <w:sz w:val="22"/>
          <w:szCs w:val="22"/>
        </w:rPr>
        <w:t> </w:t>
      </w:r>
      <w:r w:rsidR="00A52DE3">
        <w:rPr>
          <w:rFonts w:asciiTheme="minorHAnsi" w:hAnsiTheme="minorHAnsi" w:cstheme="minorHAnsi"/>
          <w:sz w:val="22"/>
          <w:szCs w:val="22"/>
        </w:rPr>
        <w:t>12</w:t>
      </w:r>
      <w:r w:rsidR="00042600">
        <w:rPr>
          <w:rFonts w:asciiTheme="minorHAnsi" w:hAnsiTheme="minorHAnsi" w:cstheme="minorHAnsi"/>
          <w:sz w:val="22"/>
          <w:szCs w:val="22"/>
        </w:rPr>
        <w:t> </w:t>
      </w:r>
      <w:r w:rsidR="00A52DE3">
        <w:rPr>
          <w:rFonts w:asciiTheme="minorHAnsi" w:hAnsiTheme="minorHAnsi" w:cstheme="minorHAnsi"/>
          <w:sz w:val="22"/>
          <w:szCs w:val="22"/>
        </w:rPr>
        <w:t>10</w:t>
      </w:r>
      <w:r w:rsidRPr="00730179">
        <w:rPr>
          <w:rFonts w:asciiTheme="minorHAnsi" w:hAnsiTheme="minorHAnsi" w:cstheme="minorHAnsi"/>
          <w:sz w:val="22"/>
          <w:szCs w:val="22"/>
        </w:rPr>
        <w:t xml:space="preserve"> będzie wynosić </w:t>
      </w:r>
      <w:r w:rsidR="00A52DE3">
        <w:rPr>
          <w:rFonts w:asciiTheme="minorHAnsi" w:hAnsiTheme="minorHAnsi" w:cstheme="minorHAnsi"/>
          <w:sz w:val="22"/>
          <w:szCs w:val="22"/>
        </w:rPr>
        <w:t>odpowiednio</w:t>
      </w:r>
      <w:r w:rsidR="005A0CE6">
        <w:rPr>
          <w:rFonts w:asciiTheme="minorHAnsi" w:hAnsiTheme="minorHAnsi" w:cstheme="minorHAnsi"/>
          <w:sz w:val="22"/>
          <w:szCs w:val="22"/>
        </w:rPr>
        <w:t xml:space="preserve"> około</w:t>
      </w:r>
      <w:r w:rsidR="00A52DE3">
        <w:rPr>
          <w:rFonts w:asciiTheme="minorHAnsi" w:hAnsiTheme="minorHAnsi" w:cstheme="minorHAnsi"/>
          <w:sz w:val="22"/>
          <w:szCs w:val="22"/>
        </w:rPr>
        <w:t>: 55%, 40%, 2,5% oraz 2,5</w:t>
      </w:r>
      <w:r w:rsidRPr="00730179">
        <w:rPr>
          <w:rFonts w:asciiTheme="minorHAnsi" w:hAnsiTheme="minorHAnsi" w:cstheme="minorHAnsi"/>
          <w:sz w:val="22"/>
          <w:szCs w:val="22"/>
        </w:rPr>
        <w:t>% strumienia masowego odpadów.</w:t>
      </w:r>
    </w:p>
    <w:p w14:paraId="137B995C" w14:textId="216CC789" w:rsidR="00A52DE3" w:rsidRDefault="00A52DE3" w:rsidP="00DB5AD0">
      <w:pPr>
        <w:spacing w:before="60" w:after="60"/>
        <w:jc w:val="both"/>
        <w:rPr>
          <w:rFonts w:asciiTheme="minorHAnsi" w:hAnsiTheme="minorHAnsi" w:cstheme="minorHAnsi"/>
          <w:sz w:val="22"/>
          <w:szCs w:val="22"/>
        </w:rPr>
      </w:pPr>
      <w:r w:rsidRPr="00A52DE3">
        <w:rPr>
          <w:rFonts w:asciiTheme="minorHAnsi" w:hAnsiTheme="minorHAnsi" w:cstheme="minorHAnsi"/>
          <w:sz w:val="22"/>
          <w:szCs w:val="22"/>
        </w:rPr>
        <w:t>Powyższe udziały procentowe są danymi orientacyjnymi, od których mogą występować odchylenia, związane m.in. z sezonowością wytwarzania odpadów</w:t>
      </w:r>
      <w:r w:rsidR="00581056">
        <w:rPr>
          <w:rFonts w:asciiTheme="minorHAnsi" w:hAnsiTheme="minorHAnsi" w:cstheme="minorHAnsi"/>
          <w:sz w:val="22"/>
          <w:szCs w:val="22"/>
        </w:rPr>
        <w:t>.</w:t>
      </w:r>
    </w:p>
    <w:bookmarkEnd w:id="6"/>
    <w:bookmarkEnd w:id="7"/>
    <w:p w14:paraId="2ED9830D" w14:textId="5D64DDB2" w:rsidR="00FB4649" w:rsidRPr="00C016C4" w:rsidRDefault="00E46C1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ITPOK</w:t>
      </w:r>
      <w:r w:rsidR="00FB4649" w:rsidRPr="00C016C4">
        <w:rPr>
          <w:rFonts w:asciiTheme="minorHAnsi" w:hAnsiTheme="minorHAnsi" w:cstheme="minorHAnsi"/>
          <w:sz w:val="22"/>
          <w:szCs w:val="22"/>
        </w:rPr>
        <w:t xml:space="preserve"> musi cechować się w całym okresie eksploatacji:</w:t>
      </w:r>
    </w:p>
    <w:p w14:paraId="69854DFB" w14:textId="05DA7FE7" w:rsidR="00FB4649" w:rsidRDefault="00445D40" w:rsidP="00DB5AD0">
      <w:pPr>
        <w:pStyle w:val="Akapitzlist"/>
        <w:numPr>
          <w:ilvl w:val="0"/>
          <w:numId w:val="98"/>
        </w:numPr>
        <w:spacing w:before="60" w:after="60"/>
        <w:ind w:left="714" w:hanging="357"/>
        <w:jc w:val="both"/>
        <w:rPr>
          <w:rFonts w:asciiTheme="minorHAnsi" w:hAnsiTheme="minorHAnsi" w:cstheme="minorHAnsi"/>
          <w:sz w:val="22"/>
          <w:szCs w:val="22"/>
        </w:rPr>
      </w:pPr>
      <w:r>
        <w:rPr>
          <w:rFonts w:asciiTheme="minorHAnsi" w:hAnsiTheme="minorHAnsi" w:cstheme="minorHAnsi"/>
          <w:sz w:val="22"/>
          <w:szCs w:val="22"/>
        </w:rPr>
        <w:t xml:space="preserve">Zgodnością z </w:t>
      </w:r>
      <w:r w:rsidR="00FB4649" w:rsidRPr="00C016C4">
        <w:rPr>
          <w:rFonts w:asciiTheme="minorHAnsi" w:hAnsiTheme="minorHAnsi" w:cstheme="minorHAnsi"/>
          <w:sz w:val="22"/>
          <w:szCs w:val="22"/>
        </w:rPr>
        <w:t>obowiązującym</w:t>
      </w:r>
      <w:r>
        <w:rPr>
          <w:rFonts w:asciiTheme="minorHAnsi" w:hAnsiTheme="minorHAnsi" w:cstheme="minorHAnsi"/>
          <w:sz w:val="22"/>
          <w:szCs w:val="22"/>
        </w:rPr>
        <w:t>i</w:t>
      </w:r>
      <w:r w:rsidR="00FB4649" w:rsidRPr="00C016C4">
        <w:rPr>
          <w:rFonts w:asciiTheme="minorHAnsi" w:hAnsiTheme="minorHAnsi" w:cstheme="minorHAnsi"/>
          <w:sz w:val="22"/>
          <w:szCs w:val="22"/>
        </w:rPr>
        <w:t xml:space="preserve"> norm</w:t>
      </w:r>
      <w:r>
        <w:rPr>
          <w:rFonts w:asciiTheme="minorHAnsi" w:hAnsiTheme="minorHAnsi" w:cstheme="minorHAnsi"/>
          <w:sz w:val="22"/>
          <w:szCs w:val="22"/>
        </w:rPr>
        <w:t>ami</w:t>
      </w:r>
      <w:r w:rsidR="00FB4649" w:rsidRPr="00C016C4">
        <w:rPr>
          <w:rFonts w:asciiTheme="minorHAnsi" w:hAnsiTheme="minorHAnsi" w:cstheme="minorHAnsi"/>
          <w:sz w:val="22"/>
          <w:szCs w:val="22"/>
        </w:rPr>
        <w:t xml:space="preserve">, </w:t>
      </w:r>
      <w:r w:rsidR="008B289E">
        <w:rPr>
          <w:rFonts w:asciiTheme="minorHAnsi" w:hAnsiTheme="minorHAnsi" w:cstheme="minorHAnsi"/>
          <w:sz w:val="22"/>
          <w:szCs w:val="22"/>
        </w:rPr>
        <w:t>uzyskanym</w:t>
      </w:r>
      <w:r>
        <w:rPr>
          <w:rFonts w:asciiTheme="minorHAnsi" w:hAnsiTheme="minorHAnsi" w:cstheme="minorHAnsi"/>
          <w:sz w:val="22"/>
          <w:szCs w:val="22"/>
        </w:rPr>
        <w:t>i</w:t>
      </w:r>
      <w:r w:rsidR="008B289E">
        <w:rPr>
          <w:rFonts w:asciiTheme="minorHAnsi" w:hAnsiTheme="minorHAnsi" w:cstheme="minorHAnsi"/>
          <w:sz w:val="22"/>
          <w:szCs w:val="22"/>
        </w:rPr>
        <w:t xml:space="preserve"> decyzj</w:t>
      </w:r>
      <w:r>
        <w:rPr>
          <w:rFonts w:asciiTheme="minorHAnsi" w:hAnsiTheme="minorHAnsi" w:cstheme="minorHAnsi"/>
          <w:sz w:val="22"/>
          <w:szCs w:val="22"/>
        </w:rPr>
        <w:t>ami</w:t>
      </w:r>
      <w:r w:rsidR="008B289E">
        <w:rPr>
          <w:rFonts w:asciiTheme="minorHAnsi" w:hAnsiTheme="minorHAnsi" w:cstheme="minorHAnsi"/>
          <w:sz w:val="22"/>
          <w:szCs w:val="22"/>
        </w:rPr>
        <w:t xml:space="preserve"> w tym m.in. </w:t>
      </w:r>
      <w:r w:rsidR="008B289E" w:rsidRPr="00EB77EA">
        <w:rPr>
          <w:rFonts w:asciiTheme="minorHAnsi" w:hAnsiTheme="minorHAnsi" w:cstheme="minorHAnsi"/>
          <w:sz w:val="22"/>
          <w:szCs w:val="22"/>
        </w:rPr>
        <w:t>decyzji pozwolenia zintegrowanego</w:t>
      </w:r>
      <w:r w:rsidR="00C62D3A">
        <w:rPr>
          <w:rFonts w:asciiTheme="minorHAnsi" w:hAnsiTheme="minorHAnsi" w:cstheme="minorHAnsi"/>
          <w:sz w:val="22"/>
          <w:szCs w:val="22"/>
        </w:rPr>
        <w:t xml:space="preserve"> (której uzyskanie stanowi obowiązek Wykonawcy)</w:t>
      </w:r>
      <w:r w:rsidR="008B289E">
        <w:rPr>
          <w:rFonts w:asciiTheme="minorHAnsi" w:hAnsiTheme="minorHAnsi" w:cstheme="minorHAnsi"/>
          <w:sz w:val="22"/>
          <w:szCs w:val="22"/>
        </w:rPr>
        <w:t xml:space="preserve">, </w:t>
      </w:r>
      <w:r w:rsidR="008B289E" w:rsidRPr="00222CC0">
        <w:rPr>
          <w:rFonts w:asciiTheme="minorHAnsi" w:hAnsiTheme="minorHAnsi" w:cstheme="minorHAnsi"/>
          <w:sz w:val="22"/>
          <w:szCs w:val="22"/>
        </w:rPr>
        <w:t>spełniać wymagania BAT-AEL wynikające z konkluzji dotyczących najlepszych dostępnych technik (BAT) w odniesieniu do spalania odpadów zgodnie z Decyzją wykonawczą Komisji (UE) 2019/2010 z dnia 12 listopada 2019 r. ustanawiającej konkluzje dotyczące najlepszych dostępnych technik (BAT)</w:t>
      </w:r>
      <w:r w:rsidR="00D365B1">
        <w:rPr>
          <w:rFonts w:asciiTheme="minorHAnsi" w:hAnsiTheme="minorHAnsi" w:cstheme="minorHAnsi"/>
          <w:sz w:val="22"/>
          <w:szCs w:val="22"/>
        </w:rPr>
        <w:t>,</w:t>
      </w:r>
    </w:p>
    <w:p w14:paraId="009BE071" w14:textId="35923499" w:rsidR="00B032A2" w:rsidRPr="00C016C4" w:rsidRDefault="00B032A2" w:rsidP="00DB5AD0">
      <w:pPr>
        <w:pStyle w:val="Akapitzlist"/>
        <w:numPr>
          <w:ilvl w:val="0"/>
          <w:numId w:val="98"/>
        </w:numPr>
        <w:spacing w:before="60" w:after="60"/>
        <w:ind w:left="714" w:hanging="357"/>
        <w:jc w:val="both"/>
        <w:rPr>
          <w:rFonts w:asciiTheme="minorHAnsi" w:hAnsiTheme="minorHAnsi" w:cstheme="minorHAnsi"/>
          <w:sz w:val="22"/>
          <w:szCs w:val="22"/>
        </w:rPr>
      </w:pPr>
      <w:r>
        <w:rPr>
          <w:rFonts w:asciiTheme="minorHAnsi" w:hAnsiTheme="minorHAnsi" w:cstheme="minorHAnsi"/>
          <w:sz w:val="22"/>
          <w:szCs w:val="22"/>
        </w:rPr>
        <w:t>Spełnieniem gwarantowanych parametrów technicznych, o których mowa w Rozdziale 2.10 Gwarantowane Parametry Techniczne,</w:t>
      </w:r>
    </w:p>
    <w:p w14:paraId="36573CFE" w14:textId="77330A6E"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Możliwością regulacji w szerokim zakresie produkcji ciepła sieciowego i energii elektrycznej w</w:t>
      </w:r>
      <w:r w:rsidR="00E733A9">
        <w:rPr>
          <w:rFonts w:asciiTheme="minorHAnsi" w:hAnsiTheme="minorHAnsi" w:cstheme="minorHAnsi"/>
          <w:sz w:val="22"/>
          <w:szCs w:val="22"/>
        </w:rPr>
        <w:t> </w:t>
      </w:r>
      <w:r w:rsidRPr="00C016C4">
        <w:rPr>
          <w:rFonts w:asciiTheme="minorHAnsi" w:hAnsiTheme="minorHAnsi" w:cstheme="minorHAnsi"/>
          <w:sz w:val="22"/>
          <w:szCs w:val="22"/>
        </w:rPr>
        <w:t>zależności od potrzeb,</w:t>
      </w:r>
    </w:p>
    <w:p w14:paraId="13476913" w14:textId="35F4DF16"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 zapotrzebowaniem na środki i materiały eksploatacyjne,</w:t>
      </w:r>
    </w:p>
    <w:p w14:paraId="3596AF48" w14:textId="2C62400A"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 zapotrzebowaniem w zakresie personelu obsługi i utrzymania ruchu,</w:t>
      </w:r>
    </w:p>
    <w:p w14:paraId="70CF2B87" w14:textId="16FAFE1D"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Niskimi kosztami utrzymania ruchu i remontów,</w:t>
      </w:r>
    </w:p>
    <w:p w14:paraId="56C5DA18" w14:textId="105CB645"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Wysokim stopniem automatyzacji (możliwość pracy ciągłej w trybie automatycznym</w:t>
      </w:r>
      <w:r w:rsidR="00B032A2">
        <w:rPr>
          <w:rFonts w:asciiTheme="minorHAnsi" w:hAnsiTheme="minorHAnsi" w:cstheme="minorHAnsi"/>
          <w:sz w:val="22"/>
          <w:szCs w:val="22"/>
        </w:rPr>
        <w:t>, z</w:t>
      </w:r>
      <w:r w:rsidR="00E733A9">
        <w:rPr>
          <w:rFonts w:asciiTheme="minorHAnsi" w:hAnsiTheme="minorHAnsi" w:cstheme="minorHAnsi"/>
          <w:sz w:val="22"/>
          <w:szCs w:val="22"/>
        </w:rPr>
        <w:t> </w:t>
      </w:r>
      <w:r w:rsidR="00B032A2">
        <w:rPr>
          <w:rFonts w:asciiTheme="minorHAnsi" w:hAnsiTheme="minorHAnsi" w:cstheme="minorHAnsi"/>
          <w:sz w:val="22"/>
          <w:szCs w:val="22"/>
        </w:rPr>
        <w:t>wyłączeniem pracy suwnicy, który jest wymagany w trybie półautomatycznym</w:t>
      </w:r>
      <w:r w:rsidRPr="00C016C4">
        <w:rPr>
          <w:rFonts w:asciiTheme="minorHAnsi" w:hAnsiTheme="minorHAnsi" w:cstheme="minorHAnsi"/>
          <w:sz w:val="22"/>
          <w:szCs w:val="22"/>
        </w:rPr>
        <w:t>),</w:t>
      </w:r>
    </w:p>
    <w:p w14:paraId="7F4CB4E3" w14:textId="3CB4515F"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Dobrą dostępnością do maszyn i urządzeń dla personelu obsługi i utrzymania ruchu,</w:t>
      </w:r>
    </w:p>
    <w:p w14:paraId="58268051" w14:textId="721CBA10"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Zapewnieniem ergonomiczności i wysokiego bezpieczeństwa pracy personelu obsługi i</w:t>
      </w:r>
      <w:r w:rsidR="00E733A9">
        <w:rPr>
          <w:rFonts w:asciiTheme="minorHAnsi" w:hAnsiTheme="minorHAnsi" w:cstheme="minorHAnsi"/>
          <w:sz w:val="22"/>
          <w:szCs w:val="22"/>
        </w:rPr>
        <w:t> </w:t>
      </w:r>
      <w:r w:rsidRPr="00C016C4">
        <w:rPr>
          <w:rFonts w:asciiTheme="minorHAnsi" w:hAnsiTheme="minorHAnsi" w:cstheme="minorHAnsi"/>
          <w:sz w:val="22"/>
          <w:szCs w:val="22"/>
        </w:rPr>
        <w:t>utrzymania ruchu,</w:t>
      </w:r>
    </w:p>
    <w:p w14:paraId="4A7396E2" w14:textId="41335564"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Pełną zgodnością z obowiązującymi przepisami </w:t>
      </w:r>
      <w:r w:rsidR="00D61B05">
        <w:rPr>
          <w:rFonts w:asciiTheme="minorHAnsi" w:hAnsiTheme="minorHAnsi" w:cstheme="minorHAnsi"/>
          <w:sz w:val="22"/>
          <w:szCs w:val="22"/>
        </w:rPr>
        <w:t>oraz</w:t>
      </w:r>
      <w:r w:rsidRPr="00C016C4">
        <w:rPr>
          <w:rFonts w:asciiTheme="minorHAnsi" w:hAnsiTheme="minorHAnsi" w:cstheme="minorHAnsi"/>
          <w:sz w:val="22"/>
          <w:szCs w:val="22"/>
        </w:rPr>
        <w:t xml:space="preserve"> warunkami zawartymi w</w:t>
      </w:r>
      <w:r w:rsidR="00BE50C2" w:rsidRPr="00BE50C2">
        <w:rPr>
          <w:rFonts w:asciiTheme="minorHAnsi" w:hAnsiTheme="minorHAnsi" w:cstheme="minorHAnsi"/>
          <w:sz w:val="22"/>
          <w:szCs w:val="22"/>
        </w:rPr>
        <w:t xml:space="preserve"> </w:t>
      </w:r>
      <w:r w:rsidR="00BE50C2" w:rsidRPr="00C016C4">
        <w:rPr>
          <w:rFonts w:asciiTheme="minorHAnsi" w:hAnsiTheme="minorHAnsi" w:cstheme="minorHAnsi"/>
          <w:sz w:val="22"/>
          <w:szCs w:val="22"/>
        </w:rPr>
        <w:t>Decyzji o</w:t>
      </w:r>
      <w:r w:rsidR="00E733A9">
        <w:rPr>
          <w:rFonts w:asciiTheme="minorHAnsi" w:hAnsiTheme="minorHAnsi" w:cstheme="minorHAnsi"/>
          <w:sz w:val="22"/>
          <w:szCs w:val="22"/>
        </w:rPr>
        <w:t> </w:t>
      </w:r>
      <w:r w:rsidR="00BE50C2" w:rsidRPr="00C016C4">
        <w:rPr>
          <w:rFonts w:asciiTheme="minorHAnsi" w:hAnsiTheme="minorHAnsi" w:cstheme="minorHAnsi"/>
          <w:sz w:val="22"/>
          <w:szCs w:val="22"/>
        </w:rPr>
        <w:t xml:space="preserve">środowiskowych uwarunkowaniach realizacji przedsięwzięcia pn. „Budowa instalacji </w:t>
      </w:r>
      <w:r w:rsidR="00BE50C2" w:rsidRPr="00C016C4">
        <w:rPr>
          <w:rFonts w:asciiTheme="minorHAnsi" w:hAnsiTheme="minorHAnsi" w:cstheme="minorHAnsi"/>
          <w:sz w:val="22"/>
          <w:szCs w:val="22"/>
        </w:rPr>
        <w:lastRenderedPageBreak/>
        <w:t xml:space="preserve">termicznego przekształcania odpadów komunalnych w Koszalinie” </w:t>
      </w:r>
      <w:r w:rsidR="00BE50C2">
        <w:rPr>
          <w:rFonts w:asciiTheme="minorHAnsi" w:hAnsiTheme="minorHAnsi" w:cstheme="minorHAnsi"/>
          <w:sz w:val="22"/>
          <w:szCs w:val="22"/>
        </w:rPr>
        <w:t xml:space="preserve">wydanej przez </w:t>
      </w:r>
      <w:r w:rsidR="00BE50C2">
        <w:rPr>
          <w:rFonts w:asciiTheme="minorHAnsi" w:eastAsiaTheme="minorHAnsi" w:hAnsiTheme="minorHAnsi" w:cstheme="minorHAnsi"/>
          <w:sz w:val="22"/>
          <w:szCs w:val="22"/>
          <w:lang w:eastAsia="en-US"/>
        </w:rPr>
        <w:t xml:space="preserve">Prezydenta Miasta Koszalina 13 grudnia 2023, </w:t>
      </w:r>
      <w:r w:rsidR="00D61B05">
        <w:rPr>
          <w:rFonts w:asciiTheme="minorHAnsi" w:eastAsiaTheme="minorHAnsi" w:hAnsiTheme="minorHAnsi" w:cstheme="minorHAnsi"/>
          <w:sz w:val="22"/>
          <w:szCs w:val="22"/>
          <w:lang w:eastAsia="en-US"/>
        </w:rPr>
        <w:t xml:space="preserve">znak </w:t>
      </w:r>
      <w:r w:rsidR="00D61B05" w:rsidRPr="009C078B">
        <w:rPr>
          <w:rFonts w:asciiTheme="minorHAnsi" w:eastAsiaTheme="minorHAnsi" w:hAnsiTheme="minorHAnsi" w:cstheme="minorHAnsi"/>
          <w:sz w:val="22"/>
          <w:szCs w:val="22"/>
          <w:lang w:eastAsia="en-US"/>
        </w:rPr>
        <w:t>WS-II-8.6220.11.2023.RG</w:t>
      </w:r>
      <w:r w:rsidR="00D61B05">
        <w:rPr>
          <w:rFonts w:asciiTheme="minorHAnsi" w:eastAsiaTheme="minorHAnsi" w:hAnsiTheme="minorHAnsi" w:cstheme="minorHAnsi"/>
          <w:sz w:val="22"/>
          <w:szCs w:val="22"/>
          <w:lang w:eastAsia="en-US"/>
        </w:rPr>
        <w:t xml:space="preserve">, </w:t>
      </w:r>
      <w:r w:rsidR="00BE50C2">
        <w:rPr>
          <w:rFonts w:asciiTheme="minorHAnsi" w:eastAsiaTheme="minorHAnsi" w:hAnsiTheme="minorHAnsi" w:cstheme="minorHAnsi"/>
          <w:sz w:val="22"/>
          <w:szCs w:val="22"/>
          <w:lang w:eastAsia="en-US"/>
        </w:rPr>
        <w:t>zwanej dalej Decyzją Środowiskową</w:t>
      </w:r>
      <w:r w:rsidR="00EB77EA">
        <w:rPr>
          <w:rFonts w:asciiTheme="minorHAnsi" w:eastAsiaTheme="minorHAnsi" w:hAnsiTheme="minorHAnsi" w:cstheme="minorHAnsi"/>
          <w:sz w:val="22"/>
          <w:szCs w:val="22"/>
          <w:lang w:eastAsia="en-US"/>
        </w:rPr>
        <w:t>,</w:t>
      </w:r>
      <w:r w:rsidR="000C274B">
        <w:rPr>
          <w:rFonts w:asciiTheme="minorHAnsi" w:eastAsiaTheme="minorHAnsi" w:hAnsiTheme="minorHAnsi" w:cstheme="minorHAnsi"/>
          <w:sz w:val="22"/>
          <w:szCs w:val="22"/>
          <w:lang w:eastAsia="en-US"/>
        </w:rPr>
        <w:t xml:space="preserve"> stanowiącą załącznik nr 1.2 do niniejszego PFU.</w:t>
      </w:r>
    </w:p>
    <w:p w14:paraId="1B9BB99C" w14:textId="53913DD9" w:rsidR="00F53F3D" w:rsidRPr="00CE7F9C" w:rsidRDefault="00FB4649" w:rsidP="00CE7F9C">
      <w:pPr>
        <w:spacing w:before="60" w:after="60"/>
        <w:jc w:val="both"/>
        <w:rPr>
          <w:rFonts w:asciiTheme="minorHAnsi" w:hAnsiTheme="minorHAnsi" w:cstheme="minorHAnsi"/>
          <w:sz w:val="22"/>
          <w:szCs w:val="22"/>
        </w:rPr>
      </w:pPr>
      <w:r w:rsidRPr="00CE7F9C">
        <w:rPr>
          <w:rFonts w:asciiTheme="minorHAnsi" w:hAnsiTheme="minorHAnsi" w:cstheme="minorHAnsi"/>
          <w:sz w:val="22"/>
          <w:szCs w:val="22"/>
        </w:rPr>
        <w:t>Zastosowane rozwiązania techniczne muszą odpowiadać aktualnemu stanowi techniki i</w:t>
      </w:r>
      <w:r w:rsidR="00E733A9" w:rsidRPr="00CE7F9C">
        <w:rPr>
          <w:rFonts w:asciiTheme="minorHAnsi" w:hAnsiTheme="minorHAnsi" w:cstheme="minorHAnsi"/>
          <w:sz w:val="22"/>
          <w:szCs w:val="22"/>
        </w:rPr>
        <w:t> </w:t>
      </w:r>
      <w:r w:rsidRPr="00CE7F9C">
        <w:rPr>
          <w:rFonts w:asciiTheme="minorHAnsi" w:hAnsiTheme="minorHAnsi" w:cstheme="minorHAnsi"/>
          <w:sz w:val="22"/>
          <w:szCs w:val="22"/>
        </w:rPr>
        <w:t>gwarantować uzyskanie wszystkich pozwoleń zarówno technicznych jak i administracyjnych</w:t>
      </w:r>
      <w:r w:rsidR="0092737A" w:rsidRPr="00CE7F9C">
        <w:rPr>
          <w:rFonts w:asciiTheme="minorHAnsi" w:hAnsiTheme="minorHAnsi" w:cstheme="minorHAnsi"/>
          <w:sz w:val="22"/>
          <w:szCs w:val="22"/>
        </w:rPr>
        <w:t>.</w:t>
      </w:r>
    </w:p>
    <w:p w14:paraId="63A0B789" w14:textId="0ED23E1B" w:rsidR="00FB4649" w:rsidRPr="00C016C4" w:rsidRDefault="00FB464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Zamawiający wymaga, aby technologia zastosowana w </w:t>
      </w:r>
      <w:r w:rsidR="00E46C1F" w:rsidRPr="00C016C4">
        <w:rPr>
          <w:rFonts w:asciiTheme="minorHAnsi" w:hAnsiTheme="minorHAnsi" w:cstheme="minorHAnsi"/>
          <w:sz w:val="22"/>
          <w:szCs w:val="22"/>
        </w:rPr>
        <w:t>ITPOK</w:t>
      </w:r>
      <w:r w:rsidRPr="00C016C4">
        <w:rPr>
          <w:rFonts w:asciiTheme="minorHAnsi" w:hAnsiTheme="minorHAnsi" w:cstheme="minorHAnsi"/>
          <w:sz w:val="22"/>
          <w:szCs w:val="22"/>
        </w:rPr>
        <w:t xml:space="preserve"> gwarantowała funkcjonowanie</w:t>
      </w:r>
      <w:r w:rsidR="00093304" w:rsidRPr="00C016C4">
        <w:rPr>
          <w:rFonts w:asciiTheme="minorHAnsi" w:hAnsiTheme="minorHAnsi" w:cstheme="minorHAnsi"/>
          <w:sz w:val="22"/>
          <w:szCs w:val="22"/>
        </w:rPr>
        <w:t xml:space="preserve"> I</w:t>
      </w:r>
      <w:r w:rsidRPr="00C016C4">
        <w:rPr>
          <w:rFonts w:asciiTheme="minorHAnsi" w:hAnsiTheme="minorHAnsi" w:cstheme="minorHAnsi"/>
          <w:sz w:val="22"/>
          <w:szCs w:val="22"/>
        </w:rPr>
        <w:t>nstalacji ze</w:t>
      </w:r>
      <w:r w:rsidR="005F38E9">
        <w:rPr>
          <w:rFonts w:asciiTheme="minorHAnsi" w:hAnsiTheme="minorHAnsi" w:cstheme="minorHAnsi"/>
          <w:sz w:val="22"/>
          <w:szCs w:val="22"/>
        </w:rPr>
        <w:t xml:space="preserve"> </w:t>
      </w:r>
      <w:r w:rsidRPr="00C016C4">
        <w:rPr>
          <w:rFonts w:asciiTheme="minorHAnsi" w:hAnsiTheme="minorHAnsi" w:cstheme="minorHAnsi"/>
          <w:sz w:val="22"/>
          <w:szCs w:val="22"/>
        </w:rPr>
        <w:t>wskaźnikiem efektywności energetycznej powyżej 0,65</w:t>
      </w:r>
      <w:r w:rsidR="0005552A" w:rsidRPr="00C016C4">
        <w:rPr>
          <w:rFonts w:asciiTheme="minorHAnsi" w:hAnsiTheme="minorHAnsi" w:cstheme="minorHAnsi"/>
          <w:sz w:val="22"/>
          <w:szCs w:val="22"/>
        </w:rPr>
        <w:t>,</w:t>
      </w:r>
      <w:r w:rsidRPr="00C016C4">
        <w:rPr>
          <w:rFonts w:asciiTheme="minorHAnsi" w:hAnsiTheme="minorHAnsi" w:cstheme="minorHAnsi"/>
          <w:sz w:val="22"/>
          <w:szCs w:val="22"/>
        </w:rPr>
        <w:t xml:space="preserve"> zgodnie z </w:t>
      </w:r>
      <w:r w:rsidR="007B7D2E" w:rsidRPr="00C016C4">
        <w:rPr>
          <w:rFonts w:asciiTheme="minorHAnsi" w:hAnsiTheme="minorHAnsi" w:cstheme="minorHAnsi"/>
          <w:sz w:val="22"/>
          <w:szCs w:val="22"/>
        </w:rPr>
        <w:t>Z</w:t>
      </w:r>
      <w:r w:rsidRPr="00C016C4">
        <w:rPr>
          <w:rFonts w:asciiTheme="minorHAnsi" w:hAnsiTheme="minorHAnsi" w:cstheme="minorHAnsi"/>
          <w:sz w:val="22"/>
          <w:szCs w:val="22"/>
        </w:rPr>
        <w:t>ałącznikiem nr 1 do</w:t>
      </w:r>
      <w:r w:rsidR="00093304" w:rsidRPr="00C016C4">
        <w:rPr>
          <w:rFonts w:asciiTheme="minorHAnsi" w:hAnsiTheme="minorHAnsi" w:cstheme="minorHAnsi"/>
          <w:sz w:val="22"/>
          <w:szCs w:val="22"/>
        </w:rPr>
        <w:t xml:space="preserve"> </w:t>
      </w:r>
      <w:r w:rsidR="007B7D2E" w:rsidRPr="00C016C4">
        <w:rPr>
          <w:rFonts w:asciiTheme="minorHAnsi" w:hAnsiTheme="minorHAnsi" w:cstheme="minorHAnsi"/>
          <w:sz w:val="22"/>
          <w:szCs w:val="22"/>
        </w:rPr>
        <w:t>U</w:t>
      </w:r>
      <w:r w:rsidRPr="00C016C4">
        <w:rPr>
          <w:rFonts w:asciiTheme="minorHAnsi" w:hAnsiTheme="minorHAnsi" w:cstheme="minorHAnsi"/>
          <w:sz w:val="22"/>
          <w:szCs w:val="22"/>
        </w:rPr>
        <w:t xml:space="preserve">stawy </w:t>
      </w:r>
      <w:r w:rsidR="00B809A4" w:rsidRPr="00C016C4">
        <w:rPr>
          <w:rFonts w:asciiTheme="minorHAnsi" w:hAnsiTheme="minorHAnsi" w:cstheme="minorHAnsi"/>
          <w:sz w:val="22"/>
          <w:szCs w:val="22"/>
        </w:rPr>
        <w:t>o</w:t>
      </w:r>
      <w:r w:rsidR="00E733A9">
        <w:rPr>
          <w:rFonts w:asciiTheme="minorHAnsi" w:hAnsiTheme="minorHAnsi" w:cstheme="minorHAnsi"/>
          <w:sz w:val="22"/>
          <w:szCs w:val="22"/>
        </w:rPr>
        <w:t> </w:t>
      </w:r>
      <w:r w:rsidR="00B809A4" w:rsidRPr="00C016C4">
        <w:rPr>
          <w:rFonts w:asciiTheme="minorHAnsi" w:hAnsiTheme="minorHAnsi" w:cstheme="minorHAnsi"/>
          <w:sz w:val="22"/>
          <w:szCs w:val="22"/>
        </w:rPr>
        <w:t xml:space="preserve">odpadach </w:t>
      </w:r>
      <w:r w:rsidRPr="00C016C4">
        <w:rPr>
          <w:rFonts w:asciiTheme="minorHAnsi" w:hAnsiTheme="minorHAnsi" w:cstheme="minorHAnsi"/>
          <w:sz w:val="22"/>
          <w:szCs w:val="22"/>
        </w:rPr>
        <w:t>z dnia 14 grudnia 2012 r.</w:t>
      </w:r>
      <w:r w:rsidR="005B5813">
        <w:rPr>
          <w:rFonts w:asciiTheme="minorHAnsi" w:hAnsiTheme="minorHAnsi" w:cstheme="minorHAnsi"/>
          <w:sz w:val="22"/>
          <w:szCs w:val="22"/>
        </w:rPr>
        <w:t xml:space="preserve"> </w:t>
      </w:r>
      <w:bookmarkStart w:id="8" w:name="_Hlk156396157"/>
      <w:r w:rsidR="005B5813">
        <w:rPr>
          <w:rFonts w:asciiTheme="minorHAnsi" w:hAnsiTheme="minorHAnsi" w:cstheme="minorHAnsi"/>
          <w:sz w:val="22"/>
          <w:szCs w:val="22"/>
        </w:rPr>
        <w:t>(Dz.U. 2023, poz. 1587</w:t>
      </w:r>
      <w:r w:rsidR="00CE7F9C">
        <w:rPr>
          <w:rFonts w:asciiTheme="minorHAnsi" w:hAnsiTheme="minorHAnsi" w:cstheme="minorHAnsi"/>
          <w:sz w:val="22"/>
          <w:szCs w:val="22"/>
        </w:rPr>
        <w:t xml:space="preserve"> ze zm.</w:t>
      </w:r>
      <w:r w:rsidR="005B5813">
        <w:rPr>
          <w:rFonts w:asciiTheme="minorHAnsi" w:hAnsiTheme="minorHAnsi" w:cstheme="minorHAnsi"/>
          <w:sz w:val="22"/>
          <w:szCs w:val="22"/>
        </w:rPr>
        <w:t>)</w:t>
      </w:r>
      <w:r w:rsidRPr="00C016C4">
        <w:rPr>
          <w:rFonts w:asciiTheme="minorHAnsi" w:hAnsiTheme="minorHAnsi" w:cstheme="minorHAnsi"/>
          <w:sz w:val="22"/>
          <w:szCs w:val="22"/>
        </w:rPr>
        <w:t xml:space="preserve">, </w:t>
      </w:r>
      <w:bookmarkEnd w:id="8"/>
      <w:r w:rsidRPr="00C016C4">
        <w:rPr>
          <w:rFonts w:asciiTheme="minorHAnsi" w:hAnsiTheme="minorHAnsi" w:cstheme="minorHAnsi"/>
          <w:sz w:val="22"/>
          <w:szCs w:val="22"/>
        </w:rPr>
        <w:t>przy zapewnieniu sprawności energetycznej i</w:t>
      </w:r>
      <w:r w:rsidR="00093304" w:rsidRPr="00C016C4">
        <w:rPr>
          <w:rFonts w:asciiTheme="minorHAnsi" w:hAnsiTheme="minorHAnsi" w:cstheme="minorHAnsi"/>
          <w:sz w:val="22"/>
          <w:szCs w:val="22"/>
        </w:rPr>
        <w:t xml:space="preserve"> </w:t>
      </w:r>
      <w:r w:rsidRPr="00C016C4">
        <w:rPr>
          <w:rFonts w:asciiTheme="minorHAnsi" w:hAnsiTheme="minorHAnsi" w:cstheme="minorHAnsi"/>
          <w:sz w:val="22"/>
          <w:szCs w:val="22"/>
        </w:rPr>
        <w:t xml:space="preserve">sprawności elektrycznej wynikających z </w:t>
      </w:r>
      <w:r w:rsidR="000F6E15" w:rsidRPr="00C016C4">
        <w:rPr>
          <w:rFonts w:asciiTheme="minorHAnsi" w:hAnsiTheme="minorHAnsi" w:cstheme="minorHAnsi"/>
          <w:sz w:val="22"/>
          <w:szCs w:val="22"/>
        </w:rPr>
        <w:t xml:space="preserve">aktualnych </w:t>
      </w:r>
      <w:r w:rsidRPr="00C016C4">
        <w:rPr>
          <w:rFonts w:asciiTheme="minorHAnsi" w:hAnsiTheme="minorHAnsi" w:cstheme="minorHAnsi"/>
          <w:sz w:val="22"/>
          <w:szCs w:val="22"/>
        </w:rPr>
        <w:t>konkluzji BAT.</w:t>
      </w:r>
    </w:p>
    <w:p w14:paraId="4B971A87" w14:textId="77777777" w:rsidR="000C62BE" w:rsidRPr="000C62BE" w:rsidRDefault="000C62BE" w:rsidP="00DB5AD0">
      <w:pPr>
        <w:spacing w:before="60" w:after="60"/>
        <w:jc w:val="both"/>
        <w:rPr>
          <w:rFonts w:asciiTheme="minorHAnsi" w:hAnsiTheme="minorHAnsi" w:cstheme="minorHAnsi"/>
          <w:sz w:val="22"/>
          <w:szCs w:val="22"/>
        </w:rPr>
      </w:pPr>
    </w:p>
    <w:p w14:paraId="771354E4" w14:textId="45A30E4C" w:rsidR="00CA2C53" w:rsidRPr="00F23C60" w:rsidRDefault="00CA2C53" w:rsidP="00DB5AD0">
      <w:pPr>
        <w:pStyle w:val="1nagwek1"/>
      </w:pPr>
      <w:bookmarkStart w:id="9" w:name="_Toc162985706"/>
      <w:r w:rsidRPr="00F23C60">
        <w:t xml:space="preserve">Opis </w:t>
      </w:r>
      <w:r w:rsidR="007E48BD" w:rsidRPr="00F23C60">
        <w:t>s</w:t>
      </w:r>
      <w:r w:rsidR="00040FEC" w:rsidRPr="00F23C60">
        <w:t>egmentów</w:t>
      </w:r>
      <w:r w:rsidRPr="00F23C60">
        <w:t xml:space="preserve"> technologicznych</w:t>
      </w:r>
      <w:bookmarkEnd w:id="5"/>
      <w:bookmarkEnd w:id="9"/>
    </w:p>
    <w:p w14:paraId="3BACB57A" w14:textId="67FBDF53" w:rsidR="00CA2C53" w:rsidRPr="003903B7" w:rsidRDefault="00BB020E" w:rsidP="005F38E9">
      <w:pPr>
        <w:pStyle w:val="2nagwek2"/>
      </w:pPr>
      <w:bookmarkStart w:id="10" w:name="_Toc162985707"/>
      <w:r w:rsidRPr="003903B7">
        <w:t>Segment</w:t>
      </w:r>
      <w:r w:rsidR="004165EF" w:rsidRPr="003903B7">
        <w:t xml:space="preserve"> przyjęcia i wyładunku </w:t>
      </w:r>
      <w:r w:rsidR="00AA1304" w:rsidRPr="003903B7">
        <w:t>Paliwa</w:t>
      </w:r>
      <w:bookmarkEnd w:id="10"/>
    </w:p>
    <w:p w14:paraId="76D5AC61" w14:textId="04D4D1AC" w:rsidR="0033343C"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teren Instalacji </w:t>
      </w:r>
      <w:r w:rsidR="004D1C6A" w:rsidRPr="00C016C4">
        <w:rPr>
          <w:rFonts w:asciiTheme="minorHAnsi" w:eastAsiaTheme="minorHAnsi" w:hAnsiTheme="minorHAnsi" w:cstheme="minorHAnsi"/>
          <w:sz w:val="22"/>
          <w:szCs w:val="22"/>
          <w:lang w:eastAsia="en-US"/>
        </w:rPr>
        <w:t>będą przywożone</w:t>
      </w:r>
      <w:r w:rsidR="00B94C16" w:rsidRPr="00C016C4">
        <w:rPr>
          <w:rFonts w:asciiTheme="minorHAnsi" w:eastAsiaTheme="minorHAnsi" w:hAnsiTheme="minorHAnsi" w:cstheme="minorHAnsi"/>
          <w:sz w:val="22"/>
          <w:szCs w:val="22"/>
          <w:lang w:eastAsia="en-US"/>
        </w:rPr>
        <w:t xml:space="preserve"> </w:t>
      </w:r>
      <w:r w:rsidR="004D1C6A" w:rsidRPr="00C016C4">
        <w:rPr>
          <w:rFonts w:asciiTheme="minorHAnsi" w:eastAsiaTheme="minorHAnsi" w:hAnsiTheme="minorHAnsi" w:cstheme="minorHAnsi"/>
          <w:sz w:val="22"/>
          <w:szCs w:val="22"/>
          <w:lang w:eastAsia="en-US"/>
        </w:rPr>
        <w:t xml:space="preserve">odpady o </w:t>
      </w:r>
      <w:r w:rsidR="0033343C" w:rsidRPr="00C016C4">
        <w:rPr>
          <w:rFonts w:asciiTheme="minorHAnsi" w:eastAsiaTheme="minorHAnsi" w:hAnsiTheme="minorHAnsi" w:cstheme="minorHAnsi"/>
          <w:sz w:val="22"/>
          <w:szCs w:val="22"/>
          <w:lang w:eastAsia="en-US"/>
        </w:rPr>
        <w:t>kodach</w:t>
      </w:r>
      <w:r w:rsidR="004D1C6A" w:rsidRPr="00C016C4">
        <w:rPr>
          <w:rFonts w:asciiTheme="minorHAnsi" w:eastAsiaTheme="minorHAnsi" w:hAnsiTheme="minorHAnsi" w:cstheme="minorHAnsi"/>
          <w:sz w:val="22"/>
          <w:szCs w:val="22"/>
          <w:lang w:eastAsia="en-US"/>
        </w:rPr>
        <w:t xml:space="preserve"> </w:t>
      </w:r>
      <w:r w:rsidR="00792861" w:rsidRPr="00C016C4">
        <w:rPr>
          <w:rFonts w:asciiTheme="minorHAnsi" w:eastAsiaTheme="minorHAnsi" w:hAnsiTheme="minorHAnsi" w:cstheme="minorHAnsi"/>
          <w:sz w:val="22"/>
          <w:szCs w:val="22"/>
          <w:lang w:eastAsia="en-US"/>
        </w:rPr>
        <w:t xml:space="preserve">19 05 99, 19 12 04, </w:t>
      </w:r>
      <w:r w:rsidR="004D1C6A" w:rsidRPr="00C016C4">
        <w:rPr>
          <w:rFonts w:asciiTheme="minorHAnsi" w:eastAsiaTheme="minorHAnsi" w:hAnsiTheme="minorHAnsi" w:cstheme="minorHAnsi"/>
          <w:sz w:val="22"/>
          <w:szCs w:val="22"/>
          <w:lang w:eastAsia="en-US"/>
        </w:rPr>
        <w:t>19</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12</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w:t>
      </w:r>
      <w:r w:rsidR="00792861" w:rsidRPr="00C016C4">
        <w:rPr>
          <w:rFonts w:asciiTheme="minorHAnsi" w:eastAsiaTheme="minorHAnsi" w:hAnsiTheme="minorHAnsi" w:cstheme="minorHAnsi"/>
          <w:sz w:val="22"/>
          <w:szCs w:val="22"/>
          <w:lang w:eastAsia="en-US"/>
        </w:rPr>
        <w:t>0</w:t>
      </w:r>
      <w:r w:rsidR="004D1C6A" w:rsidRPr="00C016C4">
        <w:rPr>
          <w:rFonts w:asciiTheme="minorHAnsi" w:eastAsiaTheme="minorHAnsi" w:hAnsiTheme="minorHAnsi" w:cstheme="minorHAnsi"/>
          <w:sz w:val="22"/>
          <w:szCs w:val="22"/>
          <w:lang w:eastAsia="en-US"/>
        </w:rPr>
        <w:t xml:space="preserve"> i 19</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12</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w:t>
      </w:r>
      <w:r w:rsidR="00792861" w:rsidRPr="00C016C4">
        <w:rPr>
          <w:rFonts w:asciiTheme="minorHAnsi" w:eastAsiaTheme="minorHAnsi" w:hAnsiTheme="minorHAnsi" w:cstheme="minorHAnsi"/>
          <w:sz w:val="22"/>
          <w:szCs w:val="22"/>
          <w:lang w:eastAsia="en-US"/>
        </w:rPr>
        <w:t>2</w:t>
      </w:r>
      <w:r w:rsidR="00B94C16" w:rsidRPr="00C016C4">
        <w:rPr>
          <w:rFonts w:asciiTheme="minorHAnsi" w:eastAsiaTheme="minorHAnsi" w:hAnsiTheme="minorHAnsi" w:cstheme="minorHAnsi"/>
          <w:sz w:val="22"/>
          <w:szCs w:val="22"/>
          <w:lang w:eastAsia="en-US"/>
        </w:rPr>
        <w:t xml:space="preserve">, zwane dalej </w:t>
      </w:r>
      <w:r w:rsidR="00B809A4">
        <w:rPr>
          <w:rFonts w:asciiTheme="minorHAnsi" w:eastAsiaTheme="minorHAnsi" w:hAnsiTheme="minorHAnsi" w:cstheme="minorHAnsi"/>
          <w:sz w:val="22"/>
          <w:szCs w:val="22"/>
          <w:lang w:eastAsia="en-US"/>
        </w:rPr>
        <w:t>P</w:t>
      </w:r>
      <w:r w:rsidR="00B94C16" w:rsidRPr="00C016C4">
        <w:rPr>
          <w:rFonts w:asciiTheme="minorHAnsi" w:eastAsiaTheme="minorHAnsi" w:hAnsiTheme="minorHAnsi" w:cstheme="minorHAnsi"/>
          <w:sz w:val="22"/>
          <w:szCs w:val="22"/>
          <w:lang w:eastAsia="en-US"/>
        </w:rPr>
        <w:t>aliwem.</w:t>
      </w:r>
      <w:r w:rsidR="0033343C" w:rsidRPr="00C016C4">
        <w:rPr>
          <w:rFonts w:asciiTheme="minorHAnsi" w:eastAsiaTheme="minorHAnsi" w:hAnsiTheme="minorHAnsi" w:cstheme="minorHAnsi"/>
          <w:sz w:val="22"/>
          <w:szCs w:val="22"/>
          <w:lang w:eastAsia="en-US"/>
        </w:rPr>
        <w:t xml:space="preserve"> </w:t>
      </w:r>
      <w:r w:rsidR="004C4624" w:rsidRPr="00C016C4">
        <w:rPr>
          <w:rFonts w:asciiTheme="minorHAnsi" w:eastAsiaTheme="minorHAnsi" w:hAnsiTheme="minorHAnsi" w:cstheme="minorHAnsi"/>
          <w:sz w:val="22"/>
          <w:szCs w:val="22"/>
          <w:lang w:eastAsia="en-US"/>
        </w:rPr>
        <w:t>C</w:t>
      </w:r>
      <w:r w:rsidR="0033343C" w:rsidRPr="00C016C4">
        <w:rPr>
          <w:rFonts w:asciiTheme="minorHAnsi" w:eastAsiaTheme="minorHAnsi" w:hAnsiTheme="minorHAnsi" w:cstheme="minorHAnsi"/>
          <w:sz w:val="22"/>
          <w:szCs w:val="22"/>
          <w:lang w:eastAsia="en-US"/>
        </w:rPr>
        <w:t xml:space="preserve">harakterystykę </w:t>
      </w:r>
      <w:r w:rsidR="00730179">
        <w:rPr>
          <w:rFonts w:asciiTheme="minorHAnsi" w:eastAsiaTheme="minorHAnsi" w:hAnsiTheme="minorHAnsi" w:cstheme="minorHAnsi"/>
          <w:sz w:val="22"/>
          <w:szCs w:val="22"/>
          <w:lang w:eastAsia="en-US"/>
        </w:rPr>
        <w:t>Paliwa</w:t>
      </w:r>
      <w:r w:rsidR="004C4624" w:rsidRPr="00C016C4">
        <w:rPr>
          <w:rFonts w:asciiTheme="minorHAnsi" w:eastAsiaTheme="minorHAnsi" w:hAnsiTheme="minorHAnsi" w:cstheme="minorHAnsi"/>
          <w:sz w:val="22"/>
          <w:szCs w:val="22"/>
          <w:lang w:eastAsia="en-US"/>
        </w:rPr>
        <w:t xml:space="preserve"> </w:t>
      </w:r>
      <w:r w:rsidR="0033343C" w:rsidRPr="00C016C4">
        <w:rPr>
          <w:rFonts w:asciiTheme="minorHAnsi" w:eastAsiaTheme="minorHAnsi" w:hAnsiTheme="minorHAnsi" w:cstheme="minorHAnsi"/>
          <w:sz w:val="22"/>
          <w:szCs w:val="22"/>
          <w:lang w:eastAsia="en-US"/>
        </w:rPr>
        <w:t xml:space="preserve">podano w </w:t>
      </w:r>
      <w:r w:rsidR="00607E05">
        <w:rPr>
          <w:rFonts w:asciiTheme="minorHAnsi" w:eastAsiaTheme="minorHAnsi" w:hAnsiTheme="minorHAnsi" w:cstheme="minorHAnsi"/>
          <w:sz w:val="22"/>
          <w:szCs w:val="22"/>
          <w:lang w:eastAsia="en-US"/>
        </w:rPr>
        <w:t>Rozdziale</w:t>
      </w:r>
      <w:r w:rsidR="0033343C" w:rsidRPr="00C016C4">
        <w:rPr>
          <w:rFonts w:asciiTheme="minorHAnsi" w:eastAsiaTheme="minorHAnsi" w:hAnsiTheme="minorHAnsi" w:cstheme="minorHAnsi"/>
          <w:sz w:val="22"/>
          <w:szCs w:val="22"/>
          <w:lang w:eastAsia="en-US"/>
        </w:rPr>
        <w:t xml:space="preserve"> 2.16 PFU.</w:t>
      </w:r>
    </w:p>
    <w:p w14:paraId="63C8208C" w14:textId="577D7BEA" w:rsidR="004C4624" w:rsidRDefault="0033343C" w:rsidP="00DB5AD0">
      <w:pPr>
        <w:spacing w:before="60" w:after="60"/>
        <w:jc w:val="both"/>
        <w:rPr>
          <w:rFonts w:asciiTheme="minorHAnsi" w:eastAsiaTheme="minorHAnsi" w:hAnsiTheme="minorHAnsi" w:cstheme="minorHAnsi"/>
          <w:sz w:val="20"/>
          <w:szCs w:val="20"/>
          <w:lang w:eastAsia="en-US"/>
        </w:rPr>
      </w:pPr>
      <w:r w:rsidRPr="00C016C4">
        <w:rPr>
          <w:rFonts w:asciiTheme="minorHAnsi" w:eastAsiaTheme="minorHAnsi" w:hAnsiTheme="minorHAnsi" w:cstheme="minorHAnsi"/>
          <w:sz w:val="22"/>
          <w:szCs w:val="22"/>
          <w:lang w:eastAsia="en-US"/>
        </w:rPr>
        <w:t xml:space="preserve">Paliwo </w:t>
      </w:r>
      <w:r w:rsidR="004C4624" w:rsidRPr="00C016C4">
        <w:rPr>
          <w:rFonts w:asciiTheme="minorHAnsi" w:eastAsiaTheme="minorHAnsi" w:hAnsiTheme="minorHAnsi" w:cstheme="minorHAnsi"/>
          <w:sz w:val="22"/>
          <w:szCs w:val="22"/>
          <w:lang w:eastAsia="en-US"/>
        </w:rPr>
        <w:t xml:space="preserve">będzie </w:t>
      </w:r>
      <w:r w:rsidR="00CA2C53" w:rsidRPr="00C016C4">
        <w:rPr>
          <w:rFonts w:asciiTheme="minorHAnsi" w:eastAsiaTheme="minorHAnsi" w:hAnsiTheme="minorHAnsi" w:cstheme="minorHAnsi"/>
          <w:sz w:val="22"/>
          <w:szCs w:val="22"/>
          <w:lang w:eastAsia="en-US"/>
        </w:rPr>
        <w:t>dostarczane samochodami ciężarowymi</w:t>
      </w:r>
      <w:r w:rsidR="00B52AEF" w:rsidRPr="00C016C4">
        <w:rPr>
          <w:rFonts w:asciiTheme="minorHAnsi" w:eastAsiaTheme="minorHAnsi" w:hAnsiTheme="minorHAnsi" w:cstheme="minorHAnsi"/>
          <w:sz w:val="22"/>
          <w:szCs w:val="22"/>
          <w:lang w:eastAsia="en-US"/>
        </w:rPr>
        <w:t xml:space="preserve"> różnego </w:t>
      </w:r>
      <w:r w:rsidR="00BD40D0" w:rsidRPr="00C016C4">
        <w:rPr>
          <w:rFonts w:asciiTheme="minorHAnsi" w:eastAsiaTheme="minorHAnsi" w:hAnsiTheme="minorHAnsi" w:cstheme="minorHAnsi"/>
          <w:sz w:val="22"/>
          <w:szCs w:val="22"/>
          <w:lang w:eastAsia="en-US"/>
        </w:rPr>
        <w:t>rodzaju</w:t>
      </w:r>
      <w:r w:rsidR="00236314" w:rsidRPr="00C016C4">
        <w:rPr>
          <w:rFonts w:asciiTheme="minorHAnsi" w:eastAsiaTheme="minorHAnsi" w:hAnsiTheme="minorHAnsi" w:cstheme="minorHAnsi"/>
          <w:sz w:val="22"/>
          <w:szCs w:val="22"/>
          <w:lang w:eastAsia="en-US"/>
        </w:rPr>
        <w:t xml:space="preserve">, m.in. </w:t>
      </w:r>
      <w:r w:rsidR="00D61B05">
        <w:rPr>
          <w:rFonts w:asciiTheme="minorHAnsi" w:eastAsiaTheme="minorHAnsi" w:hAnsiTheme="minorHAnsi" w:cstheme="minorHAnsi"/>
          <w:sz w:val="22"/>
          <w:szCs w:val="22"/>
          <w:lang w:eastAsia="en-US"/>
        </w:rPr>
        <w:t xml:space="preserve">pojazdy bezpylne, </w:t>
      </w:r>
      <w:r w:rsidR="00236314" w:rsidRPr="00C016C4">
        <w:rPr>
          <w:rFonts w:asciiTheme="minorHAnsi" w:eastAsiaTheme="minorHAnsi" w:hAnsiTheme="minorHAnsi" w:cstheme="minorHAnsi"/>
          <w:sz w:val="22"/>
          <w:szCs w:val="22"/>
          <w:lang w:eastAsia="en-US"/>
        </w:rPr>
        <w:t xml:space="preserve">wywrotki, </w:t>
      </w:r>
      <w:r w:rsidR="007B114B" w:rsidRPr="00C016C4">
        <w:rPr>
          <w:rFonts w:asciiTheme="minorHAnsi" w:eastAsiaTheme="minorHAnsi" w:hAnsiTheme="minorHAnsi" w:cstheme="minorHAnsi"/>
          <w:sz w:val="22"/>
          <w:szCs w:val="22"/>
          <w:lang w:eastAsia="en-US"/>
        </w:rPr>
        <w:t xml:space="preserve">kontenerowce </w:t>
      </w:r>
      <w:r w:rsidR="00C34434" w:rsidRPr="00C016C4">
        <w:rPr>
          <w:rFonts w:asciiTheme="minorHAnsi" w:eastAsiaTheme="minorHAnsi" w:hAnsiTheme="minorHAnsi" w:cstheme="minorHAnsi"/>
          <w:sz w:val="22"/>
          <w:szCs w:val="22"/>
          <w:lang w:eastAsia="en-US"/>
        </w:rPr>
        <w:t>hakowe</w:t>
      </w:r>
      <w:r w:rsidR="00236314" w:rsidRPr="00C016C4">
        <w:rPr>
          <w:rFonts w:asciiTheme="minorHAnsi" w:eastAsiaTheme="minorHAnsi" w:hAnsiTheme="minorHAnsi" w:cstheme="minorHAnsi"/>
          <w:sz w:val="22"/>
          <w:szCs w:val="22"/>
          <w:lang w:eastAsia="en-US"/>
        </w:rPr>
        <w:t xml:space="preserve">, </w:t>
      </w:r>
      <w:r w:rsidR="00C34434" w:rsidRPr="00C016C4">
        <w:rPr>
          <w:rFonts w:asciiTheme="minorHAnsi" w:eastAsiaTheme="minorHAnsi" w:hAnsiTheme="minorHAnsi" w:cstheme="minorHAnsi"/>
          <w:sz w:val="22"/>
          <w:szCs w:val="22"/>
          <w:lang w:eastAsia="en-US"/>
        </w:rPr>
        <w:t>z naczepami z ruchomą podłogą</w:t>
      </w:r>
      <w:r w:rsidR="00385F50" w:rsidRPr="00C016C4">
        <w:rPr>
          <w:rFonts w:asciiTheme="minorHAnsi" w:eastAsiaTheme="minorHAnsi" w:hAnsiTheme="minorHAnsi" w:cstheme="minorHAnsi"/>
          <w:sz w:val="22"/>
          <w:szCs w:val="22"/>
          <w:lang w:eastAsia="en-US"/>
        </w:rPr>
        <w:t>, z</w:t>
      </w:r>
      <w:r w:rsidR="000253A1" w:rsidRPr="00C016C4">
        <w:rPr>
          <w:rFonts w:asciiTheme="minorHAnsi" w:eastAsiaTheme="minorHAnsi" w:hAnsiTheme="minorHAnsi" w:cstheme="minorHAnsi"/>
          <w:sz w:val="22"/>
          <w:szCs w:val="22"/>
          <w:lang w:eastAsia="en-US"/>
        </w:rPr>
        <w:t> </w:t>
      </w:r>
      <w:r w:rsidR="00385F50" w:rsidRPr="00C016C4">
        <w:rPr>
          <w:rFonts w:asciiTheme="minorHAnsi" w:eastAsiaTheme="minorHAnsi" w:hAnsiTheme="minorHAnsi" w:cstheme="minorHAnsi"/>
          <w:sz w:val="22"/>
          <w:szCs w:val="22"/>
          <w:lang w:eastAsia="en-US"/>
        </w:rPr>
        <w:t>naczepami z</w:t>
      </w:r>
      <w:r w:rsidR="00D61B05">
        <w:rPr>
          <w:rFonts w:asciiTheme="minorHAnsi" w:eastAsiaTheme="minorHAnsi" w:hAnsiTheme="minorHAnsi" w:cstheme="minorHAnsi"/>
          <w:sz w:val="22"/>
          <w:szCs w:val="22"/>
          <w:lang w:eastAsia="en-US"/>
        </w:rPr>
        <w:t> </w:t>
      </w:r>
      <w:r w:rsidR="00385F50" w:rsidRPr="00C016C4">
        <w:rPr>
          <w:rFonts w:asciiTheme="minorHAnsi" w:eastAsiaTheme="minorHAnsi" w:hAnsiTheme="minorHAnsi" w:cstheme="minorHAnsi"/>
          <w:sz w:val="22"/>
          <w:szCs w:val="22"/>
          <w:lang w:eastAsia="en-US"/>
        </w:rPr>
        <w:t>ruchomą ścianą</w:t>
      </w:r>
      <w:r w:rsidR="00C34434" w:rsidRPr="00C016C4">
        <w:rPr>
          <w:rFonts w:asciiTheme="minorHAnsi" w:eastAsiaTheme="minorHAnsi" w:hAnsiTheme="minorHAnsi" w:cstheme="minorHAnsi"/>
          <w:sz w:val="22"/>
          <w:szCs w:val="22"/>
          <w:lang w:eastAsia="en-US"/>
        </w:rPr>
        <w:t xml:space="preserve"> itd</w:t>
      </w:r>
      <w:r w:rsidR="00CA2C53" w:rsidRPr="00C016C4">
        <w:rPr>
          <w:rFonts w:asciiTheme="minorHAnsi" w:eastAsiaTheme="minorHAnsi" w:hAnsiTheme="minorHAnsi" w:cstheme="minorHAnsi"/>
          <w:sz w:val="22"/>
          <w:szCs w:val="22"/>
          <w:lang w:eastAsia="en-US"/>
        </w:rPr>
        <w:t>.</w:t>
      </w:r>
      <w:r w:rsidR="00FF5554" w:rsidRPr="00C016C4">
        <w:rPr>
          <w:rFonts w:asciiTheme="minorHAnsi" w:eastAsiaTheme="minorHAnsi" w:hAnsiTheme="minorHAnsi" w:cstheme="minorHAnsi"/>
          <w:sz w:val="22"/>
          <w:szCs w:val="22"/>
          <w:lang w:eastAsia="en-US"/>
        </w:rPr>
        <w:t xml:space="preserve"> </w:t>
      </w:r>
      <w:r w:rsidR="00607E05">
        <w:rPr>
          <w:rFonts w:asciiTheme="minorHAnsi" w:eastAsiaTheme="minorHAnsi" w:hAnsiTheme="minorHAnsi" w:cstheme="minorHAnsi"/>
          <w:sz w:val="22"/>
          <w:szCs w:val="22"/>
          <w:lang w:eastAsia="en-US"/>
        </w:rPr>
        <w:t>Należy przyjąć</w:t>
      </w:r>
      <w:r w:rsidR="00FF5554" w:rsidRPr="00C016C4">
        <w:rPr>
          <w:rFonts w:asciiTheme="minorHAnsi" w:eastAsiaTheme="minorHAnsi" w:hAnsiTheme="minorHAnsi" w:cstheme="minorHAnsi"/>
          <w:sz w:val="22"/>
          <w:szCs w:val="22"/>
          <w:lang w:eastAsia="en-US"/>
        </w:rPr>
        <w:t>, że</w:t>
      </w:r>
      <w:r w:rsidR="00500F6E">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 xml:space="preserve">dowóz </w:t>
      </w:r>
      <w:r w:rsidR="00AA1304">
        <w:rPr>
          <w:rFonts w:asciiTheme="minorHAnsi" w:eastAsiaTheme="minorHAnsi" w:hAnsiTheme="minorHAnsi" w:cstheme="minorHAnsi"/>
          <w:sz w:val="22"/>
          <w:szCs w:val="22"/>
          <w:lang w:eastAsia="en-US"/>
        </w:rPr>
        <w:t>Paliwa</w:t>
      </w:r>
      <w:r w:rsidR="00FF5554" w:rsidRPr="00C016C4">
        <w:rPr>
          <w:rFonts w:asciiTheme="minorHAnsi" w:eastAsiaTheme="minorHAnsi" w:hAnsiTheme="minorHAnsi" w:cstheme="minorHAnsi"/>
          <w:sz w:val="22"/>
          <w:szCs w:val="22"/>
          <w:lang w:eastAsia="en-US"/>
        </w:rPr>
        <w:t xml:space="preserve"> </w:t>
      </w:r>
      <w:r w:rsidR="00BE155A" w:rsidRPr="00C016C4">
        <w:rPr>
          <w:rFonts w:asciiTheme="minorHAnsi" w:eastAsiaTheme="minorHAnsi" w:hAnsiTheme="minorHAnsi" w:cstheme="minorHAnsi"/>
          <w:sz w:val="22"/>
          <w:szCs w:val="22"/>
          <w:lang w:eastAsia="en-US"/>
        </w:rPr>
        <w:t xml:space="preserve">do </w:t>
      </w:r>
      <w:r w:rsidR="00E46C1F" w:rsidRPr="00C016C4">
        <w:rPr>
          <w:rFonts w:asciiTheme="minorHAnsi" w:eastAsiaTheme="minorHAnsi" w:hAnsiTheme="minorHAnsi" w:cstheme="minorHAnsi"/>
          <w:sz w:val="22"/>
          <w:szCs w:val="22"/>
          <w:lang w:eastAsia="en-US"/>
        </w:rPr>
        <w:t>ITPOK</w:t>
      </w:r>
      <w:r w:rsidR="00BE155A" w:rsidRPr="00C016C4">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będzie się odbywał przez</w:t>
      </w:r>
      <w:r w:rsidR="00DA750B" w:rsidRPr="00C016C4">
        <w:rPr>
          <w:rFonts w:asciiTheme="minorHAnsi" w:eastAsiaTheme="minorHAnsi" w:hAnsiTheme="minorHAnsi" w:cstheme="minorHAnsi"/>
          <w:sz w:val="22"/>
          <w:szCs w:val="22"/>
          <w:lang w:eastAsia="en-US"/>
        </w:rPr>
        <w:t> </w:t>
      </w:r>
      <w:r w:rsidR="00FF5554" w:rsidRPr="00C016C4">
        <w:rPr>
          <w:rFonts w:asciiTheme="minorHAnsi" w:eastAsiaTheme="minorHAnsi" w:hAnsiTheme="minorHAnsi" w:cstheme="minorHAnsi"/>
          <w:sz w:val="22"/>
          <w:szCs w:val="22"/>
          <w:lang w:eastAsia="en-US"/>
        </w:rPr>
        <w:t xml:space="preserve">około </w:t>
      </w:r>
      <w:r w:rsidR="00CC36A8" w:rsidRPr="00C016C4">
        <w:rPr>
          <w:rFonts w:asciiTheme="minorHAnsi" w:eastAsiaTheme="minorHAnsi" w:hAnsiTheme="minorHAnsi" w:cstheme="minorHAnsi"/>
          <w:sz w:val="22"/>
          <w:szCs w:val="22"/>
          <w:lang w:eastAsia="en-US"/>
        </w:rPr>
        <w:t>300</w:t>
      </w:r>
      <w:r w:rsidR="00FF5554" w:rsidRPr="00C016C4">
        <w:rPr>
          <w:rFonts w:asciiTheme="minorHAnsi" w:eastAsiaTheme="minorHAnsi" w:hAnsiTheme="minorHAnsi" w:cstheme="minorHAnsi"/>
          <w:sz w:val="22"/>
          <w:szCs w:val="22"/>
          <w:lang w:eastAsia="en-US"/>
        </w:rPr>
        <w:t xml:space="preserve"> dni w roku, od</w:t>
      </w:r>
      <w:r w:rsidR="00500F6E">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 xml:space="preserve">poniedziałku do </w:t>
      </w:r>
      <w:r w:rsidR="00CC36A8" w:rsidRPr="00C016C4">
        <w:rPr>
          <w:rFonts w:asciiTheme="minorHAnsi" w:eastAsiaTheme="minorHAnsi" w:hAnsiTheme="minorHAnsi" w:cstheme="minorHAnsi"/>
          <w:sz w:val="22"/>
          <w:szCs w:val="22"/>
          <w:lang w:eastAsia="en-US"/>
        </w:rPr>
        <w:t>soboty</w:t>
      </w:r>
      <w:r w:rsidR="00FF5554" w:rsidRPr="00C016C4">
        <w:rPr>
          <w:rFonts w:asciiTheme="minorHAnsi" w:eastAsiaTheme="minorHAnsi" w:hAnsiTheme="minorHAnsi" w:cstheme="minorHAnsi"/>
          <w:sz w:val="22"/>
          <w:szCs w:val="22"/>
          <w:lang w:eastAsia="en-US"/>
        </w:rPr>
        <w:t xml:space="preserve">, w godzinach od </w:t>
      </w:r>
      <w:r w:rsidR="00CC36A8" w:rsidRPr="00C016C4">
        <w:rPr>
          <w:rFonts w:asciiTheme="minorHAnsi" w:eastAsiaTheme="minorHAnsi" w:hAnsiTheme="minorHAnsi" w:cstheme="minorHAnsi"/>
          <w:sz w:val="22"/>
          <w:szCs w:val="22"/>
          <w:lang w:eastAsia="en-US"/>
        </w:rPr>
        <w:t>6</w:t>
      </w:r>
      <w:r w:rsidR="00FF5554" w:rsidRPr="00C016C4">
        <w:rPr>
          <w:rFonts w:asciiTheme="minorHAnsi" w:eastAsiaTheme="minorHAnsi" w:hAnsiTheme="minorHAnsi" w:cstheme="minorHAnsi"/>
          <w:sz w:val="22"/>
          <w:szCs w:val="22"/>
          <w:lang w:eastAsia="en-US"/>
        </w:rPr>
        <w:t xml:space="preserve">:00 do </w:t>
      </w:r>
      <w:r w:rsidR="00CC36A8" w:rsidRPr="00C016C4">
        <w:rPr>
          <w:rFonts w:asciiTheme="minorHAnsi" w:eastAsiaTheme="minorHAnsi" w:hAnsiTheme="minorHAnsi" w:cstheme="minorHAnsi"/>
          <w:sz w:val="22"/>
          <w:szCs w:val="22"/>
          <w:lang w:eastAsia="en-US"/>
        </w:rPr>
        <w:t>22</w:t>
      </w:r>
      <w:r w:rsidR="00FF5554" w:rsidRPr="00C016C4">
        <w:rPr>
          <w:rFonts w:asciiTheme="minorHAnsi" w:eastAsiaTheme="minorHAnsi" w:hAnsiTheme="minorHAnsi" w:cstheme="minorHAnsi"/>
          <w:sz w:val="22"/>
          <w:szCs w:val="22"/>
          <w:lang w:eastAsia="en-US"/>
        </w:rPr>
        <w:t>:00</w:t>
      </w:r>
      <w:r w:rsidR="00696D12" w:rsidRPr="00136CE2">
        <w:rPr>
          <w:rFonts w:asciiTheme="minorHAnsi" w:eastAsiaTheme="minorHAnsi" w:hAnsiTheme="minorHAnsi" w:cstheme="minorHAnsi"/>
          <w:sz w:val="20"/>
          <w:szCs w:val="20"/>
          <w:lang w:eastAsia="en-US"/>
        </w:rPr>
        <w:t>.</w:t>
      </w:r>
    </w:p>
    <w:p w14:paraId="44B9ECF7" w14:textId="77777777" w:rsidR="00E733A9" w:rsidRPr="00136CE2" w:rsidRDefault="00E733A9" w:rsidP="00DB5AD0">
      <w:pPr>
        <w:spacing w:before="60" w:after="60"/>
        <w:jc w:val="both"/>
        <w:rPr>
          <w:rFonts w:asciiTheme="minorHAnsi" w:eastAsiaTheme="minorHAnsi" w:hAnsiTheme="minorHAnsi" w:cstheme="minorHAnsi"/>
          <w:sz w:val="20"/>
          <w:szCs w:val="20"/>
          <w:lang w:eastAsia="en-US"/>
        </w:rPr>
      </w:pPr>
    </w:p>
    <w:p w14:paraId="29534E4C" w14:textId="1E5A3B62" w:rsidR="00D41D95" w:rsidRPr="00793FBA" w:rsidRDefault="00C77AA3" w:rsidP="005F38E9">
      <w:pPr>
        <w:pStyle w:val="3nagwek3"/>
      </w:pPr>
      <w:bookmarkStart w:id="11" w:name="_Toc162985708"/>
      <w:r w:rsidRPr="00E733A9">
        <w:t>System</w:t>
      </w:r>
      <w:r>
        <w:t xml:space="preserve"> ważenia i rejestracji dostaw</w:t>
      </w:r>
      <w:bookmarkEnd w:id="11"/>
    </w:p>
    <w:p w14:paraId="655C6B0E" w14:textId="36A7ABB6" w:rsidR="005F6018" w:rsidRPr="00C016C4" w:rsidRDefault="006247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Samochody</w:t>
      </w:r>
      <w:r w:rsidR="00CA2C53" w:rsidRPr="00C016C4">
        <w:rPr>
          <w:rFonts w:asciiTheme="minorHAnsi" w:eastAsiaTheme="minorHAnsi" w:hAnsiTheme="minorHAnsi" w:cstheme="minorHAnsi"/>
          <w:sz w:val="22"/>
          <w:szCs w:val="22"/>
          <w:lang w:eastAsia="en-US"/>
        </w:rPr>
        <w:t xml:space="preserve"> przywożące </w:t>
      </w:r>
      <w:r w:rsidR="00730179">
        <w:rPr>
          <w:rFonts w:asciiTheme="minorHAnsi" w:eastAsiaTheme="minorHAnsi" w:hAnsiTheme="minorHAnsi" w:cstheme="minorHAnsi"/>
          <w:sz w:val="22"/>
          <w:szCs w:val="22"/>
          <w:lang w:eastAsia="en-US"/>
        </w:rPr>
        <w:t>Paliwo</w:t>
      </w:r>
      <w:r w:rsidR="00CA2C53" w:rsidRPr="00C016C4">
        <w:rPr>
          <w:rFonts w:asciiTheme="minorHAnsi" w:eastAsiaTheme="minorHAnsi" w:hAnsiTheme="minorHAnsi" w:cstheme="minorHAnsi"/>
          <w:sz w:val="22"/>
          <w:szCs w:val="22"/>
          <w:lang w:eastAsia="en-US"/>
        </w:rPr>
        <w:t>, reagenty</w:t>
      </w:r>
      <w:r w:rsidR="00845119"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a także </w:t>
      </w:r>
      <w:r w:rsidR="00AE643A" w:rsidRPr="00C016C4">
        <w:rPr>
          <w:rFonts w:asciiTheme="minorHAnsi" w:eastAsiaTheme="minorHAnsi" w:hAnsiTheme="minorHAnsi" w:cstheme="minorHAnsi"/>
          <w:sz w:val="22"/>
          <w:szCs w:val="22"/>
          <w:lang w:eastAsia="en-US"/>
        </w:rPr>
        <w:t>samochody</w:t>
      </w:r>
      <w:r w:rsidR="00CA2C53" w:rsidRPr="00C016C4">
        <w:rPr>
          <w:rFonts w:asciiTheme="minorHAnsi" w:eastAsiaTheme="minorHAnsi" w:hAnsiTheme="minorHAnsi" w:cstheme="minorHAnsi"/>
          <w:sz w:val="22"/>
          <w:szCs w:val="22"/>
          <w:lang w:eastAsia="en-US"/>
        </w:rPr>
        <w:t xml:space="preserve"> wywożące pozostałości procesowe, </w:t>
      </w:r>
      <w:r w:rsidR="005A41F0" w:rsidRPr="00C016C4">
        <w:rPr>
          <w:rFonts w:asciiTheme="minorHAnsi" w:eastAsiaTheme="minorHAnsi" w:hAnsiTheme="minorHAnsi" w:cstheme="minorHAnsi"/>
          <w:sz w:val="22"/>
          <w:szCs w:val="22"/>
          <w:lang w:eastAsia="en-US"/>
        </w:rPr>
        <w:t xml:space="preserve">będą </w:t>
      </w:r>
      <w:r w:rsidR="00CA2C53" w:rsidRPr="00C016C4">
        <w:rPr>
          <w:rFonts w:asciiTheme="minorHAnsi" w:eastAsiaTheme="minorHAnsi" w:hAnsiTheme="minorHAnsi" w:cstheme="minorHAnsi"/>
          <w:sz w:val="22"/>
          <w:szCs w:val="22"/>
          <w:lang w:eastAsia="en-US"/>
        </w:rPr>
        <w:t xml:space="preserve">ważone </w:t>
      </w:r>
      <w:r w:rsidR="00F500A7" w:rsidRPr="00C016C4">
        <w:rPr>
          <w:rFonts w:asciiTheme="minorHAnsi" w:eastAsiaTheme="minorHAnsi" w:hAnsiTheme="minorHAnsi" w:cstheme="minorHAnsi"/>
          <w:sz w:val="22"/>
          <w:szCs w:val="22"/>
          <w:lang w:eastAsia="en-US"/>
        </w:rPr>
        <w:t>na zainstalowanych</w:t>
      </w:r>
      <w:r w:rsidR="00D43983" w:rsidRPr="00C016C4">
        <w:rPr>
          <w:rFonts w:asciiTheme="minorHAnsi" w:eastAsiaTheme="minorHAnsi" w:hAnsiTheme="minorHAnsi" w:cstheme="minorHAnsi"/>
          <w:sz w:val="22"/>
          <w:szCs w:val="22"/>
          <w:lang w:eastAsia="en-US"/>
        </w:rPr>
        <w:t xml:space="preserve"> w jezdni wagach </w:t>
      </w:r>
      <w:r w:rsidR="00CA2C53" w:rsidRPr="00C016C4">
        <w:rPr>
          <w:rFonts w:asciiTheme="minorHAnsi" w:eastAsiaTheme="minorHAnsi" w:hAnsiTheme="minorHAnsi" w:cstheme="minorHAnsi"/>
          <w:sz w:val="22"/>
          <w:szCs w:val="22"/>
          <w:lang w:eastAsia="en-US"/>
        </w:rPr>
        <w:t>dwukrotnie – na wjeździe i na wyjeździe.</w:t>
      </w:r>
      <w:r w:rsidR="00C706F0" w:rsidRPr="00C016C4">
        <w:rPr>
          <w:rFonts w:asciiTheme="minorHAnsi" w:eastAsiaTheme="minorHAnsi" w:hAnsiTheme="minorHAnsi" w:cstheme="minorHAnsi"/>
          <w:sz w:val="22"/>
          <w:szCs w:val="22"/>
          <w:lang w:eastAsia="en-US"/>
        </w:rPr>
        <w:t xml:space="preserve"> Przed wagą wjazdową będzie zainstalowana brama dozymetryczna.</w:t>
      </w:r>
    </w:p>
    <w:p w14:paraId="3798E74B" w14:textId="03099BAF" w:rsidR="00F644CE" w:rsidRPr="00C016C4" w:rsidRDefault="00F644C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dwie wagi samochodowe, wjazdową i wyjazdową, wraz z</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oprzyrządowaniem komputerowym i oprogramowaniem. Zewnętrzne zespoły wag muszą</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być odporne na oddziaływanie czynników atmosferycznych i zabudowane w sposób</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umożliwiający ich pracę</w:t>
      </w:r>
      <w:r w:rsidR="00C77AA3">
        <w:rPr>
          <w:rFonts w:asciiTheme="minorHAnsi" w:eastAsiaTheme="minorHAnsi" w:hAnsiTheme="minorHAnsi" w:cstheme="minorHAnsi"/>
          <w:sz w:val="22"/>
          <w:szCs w:val="22"/>
          <w:lang w:eastAsia="en-US"/>
        </w:rPr>
        <w:t xml:space="preserve"> oraz</w:t>
      </w:r>
      <w:r w:rsidR="001D490C" w:rsidRPr="00C016C4">
        <w:rPr>
          <w:rFonts w:asciiTheme="minorHAnsi" w:eastAsiaTheme="minorHAnsi" w:hAnsiTheme="minorHAnsi" w:cstheme="minorHAnsi"/>
          <w:sz w:val="22"/>
          <w:szCs w:val="22"/>
          <w:lang w:eastAsia="en-US"/>
        </w:rPr>
        <w:t xml:space="preserve"> bieżące czyszczenie i</w:t>
      </w:r>
      <w:r w:rsidR="005F38E9">
        <w:rPr>
          <w:rFonts w:asciiTheme="minorHAnsi" w:eastAsiaTheme="minorHAnsi" w:hAnsiTheme="minorHAnsi" w:cstheme="minorHAnsi"/>
          <w:sz w:val="22"/>
          <w:szCs w:val="22"/>
          <w:lang w:eastAsia="en-US"/>
        </w:rPr>
        <w:t> </w:t>
      </w:r>
      <w:r w:rsidR="001D490C" w:rsidRPr="00C016C4">
        <w:rPr>
          <w:rFonts w:asciiTheme="minorHAnsi" w:eastAsiaTheme="minorHAnsi" w:hAnsiTheme="minorHAnsi" w:cstheme="minorHAnsi"/>
          <w:sz w:val="22"/>
          <w:szCs w:val="22"/>
          <w:lang w:eastAsia="en-US"/>
        </w:rPr>
        <w:t>konserwację,</w:t>
      </w:r>
      <w:r w:rsidRPr="00C016C4">
        <w:rPr>
          <w:rFonts w:asciiTheme="minorHAnsi" w:eastAsiaTheme="minorHAnsi" w:hAnsiTheme="minorHAnsi" w:cstheme="minorHAnsi"/>
          <w:sz w:val="22"/>
          <w:szCs w:val="22"/>
          <w:lang w:eastAsia="en-US"/>
        </w:rPr>
        <w:t xml:space="preserve"> </w:t>
      </w:r>
      <w:r w:rsidR="003944AD" w:rsidRPr="00C016C4">
        <w:rPr>
          <w:rFonts w:asciiTheme="minorHAnsi" w:eastAsiaTheme="minorHAnsi" w:hAnsiTheme="minorHAnsi" w:cstheme="minorHAnsi"/>
          <w:sz w:val="22"/>
          <w:szCs w:val="22"/>
          <w:lang w:eastAsia="en-US"/>
        </w:rPr>
        <w:t>o każdej porze roku</w:t>
      </w:r>
      <w:r w:rsidR="003D0542" w:rsidRPr="00C016C4">
        <w:rPr>
          <w:rFonts w:asciiTheme="minorHAnsi" w:eastAsiaTheme="minorHAnsi" w:hAnsiTheme="minorHAnsi" w:cstheme="minorHAnsi"/>
          <w:sz w:val="22"/>
          <w:szCs w:val="22"/>
          <w:lang w:eastAsia="en-US"/>
        </w:rPr>
        <w:t xml:space="preserve"> i w każdych warunkach pogodowych</w:t>
      </w:r>
      <w:r w:rsidRPr="00C016C4">
        <w:rPr>
          <w:rFonts w:asciiTheme="minorHAnsi" w:eastAsiaTheme="minorHAnsi" w:hAnsiTheme="minorHAnsi" w:cstheme="minorHAnsi"/>
          <w:sz w:val="22"/>
          <w:szCs w:val="22"/>
          <w:lang w:eastAsia="en-US"/>
        </w:rPr>
        <w:t>.</w:t>
      </w:r>
      <w:r w:rsidR="003D054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Parametry wag muszą być </w:t>
      </w:r>
      <w:r w:rsidR="00F500A7" w:rsidRPr="00C016C4">
        <w:rPr>
          <w:rFonts w:asciiTheme="minorHAnsi" w:eastAsiaTheme="minorHAnsi" w:hAnsiTheme="minorHAnsi" w:cstheme="minorHAnsi"/>
          <w:sz w:val="22"/>
          <w:szCs w:val="22"/>
          <w:lang w:eastAsia="en-US"/>
        </w:rPr>
        <w:t>odpowiednie,</w:t>
      </w:r>
      <w:r w:rsidRPr="00C016C4">
        <w:rPr>
          <w:rFonts w:asciiTheme="minorHAnsi" w:eastAsiaTheme="minorHAnsi" w:hAnsiTheme="minorHAnsi" w:cstheme="minorHAnsi"/>
          <w:sz w:val="22"/>
          <w:szCs w:val="22"/>
          <w:lang w:eastAsia="en-US"/>
        </w:rPr>
        <w:t xml:space="preserve"> aby</w:t>
      </w:r>
      <w:r w:rsidR="003D054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przyjąć pojazdy o długości do 18,75</w:t>
      </w:r>
      <w:r w:rsidR="003D0542"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w:t>
      </w:r>
      <w:r w:rsidR="003D0542" w:rsidRPr="00C016C4">
        <w:rPr>
          <w:rFonts w:asciiTheme="minorHAnsi" w:eastAsiaTheme="minorHAnsi" w:hAnsiTheme="minorHAnsi" w:cstheme="minorHAnsi"/>
          <w:sz w:val="22"/>
          <w:szCs w:val="22"/>
          <w:lang w:eastAsia="en-US"/>
        </w:rPr>
        <w:t xml:space="preserve">, </w:t>
      </w:r>
      <w:r w:rsidR="005F2A2A" w:rsidRPr="00C016C4">
        <w:rPr>
          <w:rFonts w:asciiTheme="minorHAnsi" w:eastAsiaTheme="minorHAnsi" w:hAnsiTheme="minorHAnsi" w:cstheme="minorHAnsi"/>
          <w:sz w:val="22"/>
          <w:szCs w:val="22"/>
          <w:lang w:eastAsia="en-US"/>
        </w:rPr>
        <w:t xml:space="preserve">szerokości do </w:t>
      </w:r>
      <w:r w:rsidR="00274DE4" w:rsidRPr="00C016C4">
        <w:rPr>
          <w:rFonts w:asciiTheme="minorHAnsi" w:eastAsiaTheme="minorHAnsi" w:hAnsiTheme="minorHAnsi" w:cstheme="minorHAnsi"/>
          <w:sz w:val="22"/>
          <w:szCs w:val="22"/>
          <w:lang w:eastAsia="en-US"/>
        </w:rPr>
        <w:t>2,55</w:t>
      </w:r>
      <w:r w:rsidR="005F2A2A" w:rsidRPr="00C016C4">
        <w:rPr>
          <w:rFonts w:asciiTheme="minorHAnsi" w:eastAsiaTheme="minorHAnsi" w:hAnsiTheme="minorHAnsi" w:cstheme="minorHAnsi"/>
          <w:sz w:val="22"/>
          <w:szCs w:val="22"/>
          <w:lang w:eastAsia="en-US"/>
        </w:rPr>
        <w:t> m</w:t>
      </w:r>
      <w:r w:rsidRPr="00C016C4">
        <w:rPr>
          <w:rFonts w:asciiTheme="minorHAnsi" w:eastAsiaTheme="minorHAnsi" w:hAnsiTheme="minorHAnsi" w:cstheme="minorHAnsi"/>
          <w:sz w:val="22"/>
          <w:szCs w:val="22"/>
          <w:lang w:eastAsia="en-US"/>
        </w:rPr>
        <w:t xml:space="preserve"> i masie do 50 t</w:t>
      </w:r>
      <w:r w:rsidR="00274DE4" w:rsidRPr="00C016C4">
        <w:rPr>
          <w:rFonts w:asciiTheme="minorHAnsi" w:eastAsiaTheme="minorHAnsi" w:hAnsiTheme="minorHAnsi" w:cstheme="minorHAnsi"/>
          <w:sz w:val="22"/>
          <w:szCs w:val="22"/>
          <w:lang w:eastAsia="en-US"/>
        </w:rPr>
        <w:t>on</w:t>
      </w:r>
      <w:r w:rsidRPr="00C016C4">
        <w:rPr>
          <w:rFonts w:asciiTheme="minorHAnsi" w:eastAsiaTheme="minorHAnsi" w:hAnsiTheme="minorHAnsi" w:cstheme="minorHAnsi"/>
          <w:sz w:val="22"/>
          <w:szCs w:val="22"/>
          <w:lang w:eastAsia="en-US"/>
        </w:rPr>
        <w:t>.</w:t>
      </w:r>
      <w:r w:rsidR="0085546C" w:rsidRPr="00C016C4">
        <w:rPr>
          <w:rFonts w:asciiTheme="minorHAnsi" w:eastAsiaTheme="minorHAnsi" w:hAnsiTheme="minorHAnsi" w:cstheme="minorHAnsi"/>
          <w:sz w:val="22"/>
          <w:szCs w:val="22"/>
          <w:lang w:eastAsia="en-US"/>
        </w:rPr>
        <w:t xml:space="preserve"> </w:t>
      </w:r>
      <w:bookmarkStart w:id="12" w:name="_Hlk156396517"/>
      <w:r w:rsidR="00222CC0" w:rsidRPr="008D4EEB">
        <w:rPr>
          <w:rFonts w:asciiTheme="minorHAnsi" w:eastAsiaTheme="minorHAnsi" w:hAnsiTheme="minorHAnsi" w:cstheme="minorHAnsi"/>
          <w:sz w:val="22"/>
          <w:szCs w:val="22"/>
          <w:lang w:eastAsia="en-US"/>
        </w:rPr>
        <w:t xml:space="preserve">Wagi </w:t>
      </w:r>
      <w:r w:rsidR="00232E05">
        <w:rPr>
          <w:rFonts w:asciiTheme="minorHAnsi" w:eastAsiaTheme="minorHAnsi" w:hAnsiTheme="minorHAnsi" w:cstheme="minorHAnsi"/>
          <w:sz w:val="22"/>
          <w:szCs w:val="22"/>
          <w:lang w:eastAsia="en-US"/>
        </w:rPr>
        <w:t>mają</w:t>
      </w:r>
      <w:r w:rsidR="00222CC0" w:rsidRPr="00E733A9">
        <w:rPr>
          <w:rFonts w:asciiTheme="minorHAnsi" w:eastAsiaTheme="minorHAnsi" w:hAnsiTheme="minorHAnsi" w:cstheme="minorHAnsi"/>
          <w:sz w:val="22"/>
          <w:szCs w:val="22"/>
          <w:lang w:eastAsia="en-US"/>
        </w:rPr>
        <w:t xml:space="preserve"> posiadać wykonaną ocenę zgodności zgodnie z dyrektywą MID (2014/32/UE) dla wag automatycznych, być oznakowan</w:t>
      </w:r>
      <w:r w:rsidR="00D61B05">
        <w:rPr>
          <w:rFonts w:asciiTheme="minorHAnsi" w:eastAsiaTheme="minorHAnsi" w:hAnsiTheme="minorHAnsi" w:cstheme="minorHAnsi"/>
          <w:sz w:val="22"/>
          <w:szCs w:val="22"/>
          <w:lang w:eastAsia="en-US"/>
        </w:rPr>
        <w:t>e</w:t>
      </w:r>
      <w:r w:rsidR="00222CC0" w:rsidRPr="00E733A9">
        <w:rPr>
          <w:rFonts w:asciiTheme="minorHAnsi" w:eastAsiaTheme="minorHAnsi" w:hAnsiTheme="minorHAnsi" w:cstheme="minorHAnsi"/>
          <w:sz w:val="22"/>
          <w:szCs w:val="22"/>
          <w:lang w:eastAsia="en-US"/>
        </w:rPr>
        <w:t xml:space="preserve"> znakiem CE i posiadać wystawioną deklarację zgodności z dyrektywą MID</w:t>
      </w:r>
      <w:r w:rsidR="00D61B05">
        <w:rPr>
          <w:rFonts w:asciiTheme="minorHAnsi" w:eastAsiaTheme="minorHAnsi" w:hAnsiTheme="minorHAnsi" w:cstheme="minorHAnsi"/>
          <w:sz w:val="22"/>
          <w:szCs w:val="22"/>
          <w:lang w:eastAsia="en-US"/>
        </w:rPr>
        <w:t xml:space="preserve"> oraz posiadać świadectwo legalizacji</w:t>
      </w:r>
      <w:r w:rsidR="00222CC0" w:rsidRPr="00E733A9">
        <w:rPr>
          <w:rFonts w:asciiTheme="minorHAnsi" w:eastAsiaTheme="minorHAnsi" w:hAnsiTheme="minorHAnsi" w:cstheme="minorHAnsi"/>
          <w:sz w:val="22"/>
          <w:szCs w:val="22"/>
          <w:lang w:eastAsia="en-US"/>
        </w:rPr>
        <w:t>.</w:t>
      </w:r>
      <w:r w:rsidR="00222CC0"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System ważenia i rejestracji dostaw</w:t>
      </w:r>
      <w:r w:rsidR="008E5AE8"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85546C" w:rsidRPr="00C016C4">
        <w:rPr>
          <w:rFonts w:asciiTheme="minorHAnsi" w:eastAsiaTheme="minorHAnsi" w:hAnsiTheme="minorHAnsi" w:cstheme="minorHAnsi"/>
          <w:sz w:val="22"/>
          <w:szCs w:val="22"/>
          <w:lang w:eastAsia="en-US"/>
        </w:rPr>
        <w:t xml:space="preserve"> w pełni zautomatyzowa</w:t>
      </w:r>
      <w:r w:rsidR="00232E05">
        <w:rPr>
          <w:rFonts w:asciiTheme="minorHAnsi" w:eastAsiaTheme="minorHAnsi" w:hAnsiTheme="minorHAnsi" w:cstheme="minorHAnsi"/>
          <w:sz w:val="22"/>
          <w:szCs w:val="22"/>
          <w:lang w:eastAsia="en-US"/>
        </w:rPr>
        <w:t>ć</w:t>
      </w:r>
      <w:r w:rsidR="0085546C" w:rsidRPr="00C016C4">
        <w:rPr>
          <w:rFonts w:asciiTheme="minorHAnsi" w:eastAsiaTheme="minorHAnsi" w:hAnsiTheme="minorHAnsi" w:cstheme="minorHAnsi"/>
          <w:sz w:val="22"/>
          <w:szCs w:val="22"/>
          <w:lang w:eastAsia="en-US"/>
        </w:rPr>
        <w:t xml:space="preserve"> i</w:t>
      </w:r>
      <w:r w:rsidR="00E733A9">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skomputeryzowa</w:t>
      </w:r>
      <w:r w:rsidR="00232E05">
        <w:rPr>
          <w:rFonts w:asciiTheme="minorHAnsi" w:eastAsiaTheme="minorHAnsi" w:hAnsiTheme="minorHAnsi" w:cstheme="minorHAnsi"/>
          <w:sz w:val="22"/>
          <w:szCs w:val="22"/>
          <w:lang w:eastAsia="en-US"/>
        </w:rPr>
        <w:t>ć</w:t>
      </w:r>
      <w:r w:rsidR="0085546C" w:rsidRPr="00C016C4">
        <w:rPr>
          <w:rFonts w:asciiTheme="minorHAnsi" w:eastAsiaTheme="minorHAnsi" w:hAnsiTheme="minorHAnsi" w:cstheme="minorHAnsi"/>
          <w:sz w:val="22"/>
          <w:szCs w:val="22"/>
          <w:lang w:eastAsia="en-US"/>
        </w:rPr>
        <w:t>.</w:t>
      </w:r>
      <w:r w:rsidR="00455119"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Wszystkie informacje dotyczące ważenia mają być odczytywane</w:t>
      </w:r>
      <w:r w:rsidR="00455119"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i</w:t>
      </w:r>
      <w:r w:rsidR="005F3854" w:rsidRPr="00C016C4">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zapisywane w</w:t>
      </w:r>
      <w:r w:rsidR="00E733A9">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komputerze systemu wagowego</w:t>
      </w:r>
      <w:r w:rsidR="00D61B05">
        <w:rPr>
          <w:rFonts w:asciiTheme="minorHAnsi" w:eastAsiaTheme="minorHAnsi" w:hAnsiTheme="minorHAnsi" w:cstheme="minorHAnsi"/>
          <w:sz w:val="22"/>
          <w:szCs w:val="22"/>
          <w:lang w:eastAsia="en-US"/>
        </w:rPr>
        <w:t>,</w:t>
      </w:r>
      <w:r w:rsidR="00E967CD">
        <w:rPr>
          <w:rFonts w:asciiTheme="minorHAnsi" w:eastAsiaTheme="minorHAnsi" w:hAnsiTheme="minorHAnsi" w:cstheme="minorHAnsi"/>
          <w:sz w:val="22"/>
          <w:szCs w:val="22"/>
          <w:lang w:eastAsia="en-US"/>
        </w:rPr>
        <w:t xml:space="preserve"> </w:t>
      </w:r>
      <w:r w:rsidR="00222CC0">
        <w:rPr>
          <w:rFonts w:asciiTheme="minorHAnsi" w:eastAsiaTheme="minorHAnsi" w:hAnsiTheme="minorHAnsi" w:cstheme="minorHAnsi"/>
          <w:sz w:val="22"/>
          <w:szCs w:val="22"/>
          <w:lang w:eastAsia="en-US"/>
        </w:rPr>
        <w:t xml:space="preserve">przy ciągłej obsłudze. System </w:t>
      </w:r>
      <w:r w:rsidR="00C77AA3">
        <w:rPr>
          <w:rFonts w:asciiTheme="minorHAnsi" w:eastAsiaTheme="minorHAnsi" w:hAnsiTheme="minorHAnsi" w:cstheme="minorHAnsi"/>
          <w:sz w:val="22"/>
          <w:szCs w:val="22"/>
          <w:lang w:eastAsia="en-US"/>
        </w:rPr>
        <w:t xml:space="preserve">ten </w:t>
      </w:r>
      <w:r w:rsidR="00232E05">
        <w:rPr>
          <w:rFonts w:asciiTheme="minorHAnsi" w:eastAsiaTheme="minorHAnsi" w:hAnsiTheme="minorHAnsi" w:cstheme="minorHAnsi"/>
          <w:sz w:val="22"/>
          <w:szCs w:val="22"/>
          <w:lang w:eastAsia="en-US"/>
        </w:rPr>
        <w:t>należy</w:t>
      </w:r>
      <w:r w:rsidR="00222CC0">
        <w:rPr>
          <w:rFonts w:asciiTheme="minorHAnsi" w:eastAsiaTheme="minorHAnsi" w:hAnsiTheme="minorHAnsi" w:cstheme="minorHAnsi"/>
          <w:sz w:val="22"/>
          <w:szCs w:val="22"/>
          <w:lang w:eastAsia="en-US"/>
        </w:rPr>
        <w:t xml:space="preserve"> skomunikowa</w:t>
      </w:r>
      <w:r w:rsidR="00232E05">
        <w:rPr>
          <w:rFonts w:asciiTheme="minorHAnsi" w:eastAsiaTheme="minorHAnsi" w:hAnsiTheme="minorHAnsi" w:cstheme="minorHAnsi"/>
          <w:sz w:val="22"/>
          <w:szCs w:val="22"/>
          <w:lang w:eastAsia="en-US"/>
        </w:rPr>
        <w:t>ć</w:t>
      </w:r>
      <w:r w:rsidR="00222CC0">
        <w:rPr>
          <w:rFonts w:asciiTheme="minorHAnsi" w:eastAsiaTheme="minorHAnsi" w:hAnsiTheme="minorHAnsi" w:cstheme="minorHAnsi"/>
          <w:sz w:val="22"/>
          <w:szCs w:val="22"/>
          <w:lang w:eastAsia="en-US"/>
        </w:rPr>
        <w:t xml:space="preserve"> bezpośrednio z systemem BDO. Oprogramowanie wagi </w:t>
      </w:r>
      <w:r w:rsidR="00232E05">
        <w:rPr>
          <w:rFonts w:asciiTheme="minorHAnsi" w:eastAsiaTheme="minorHAnsi" w:hAnsiTheme="minorHAnsi" w:cstheme="minorHAnsi"/>
          <w:sz w:val="22"/>
          <w:szCs w:val="22"/>
          <w:lang w:eastAsia="en-US"/>
        </w:rPr>
        <w:t>ma</w:t>
      </w:r>
      <w:r w:rsidR="00222CC0">
        <w:rPr>
          <w:rFonts w:asciiTheme="minorHAnsi" w:eastAsiaTheme="minorHAnsi" w:hAnsiTheme="minorHAnsi" w:cstheme="minorHAnsi"/>
          <w:sz w:val="22"/>
          <w:szCs w:val="22"/>
          <w:lang w:eastAsia="en-US"/>
        </w:rPr>
        <w:t xml:space="preserve"> zapewnić bieżącą obsługę rejestru BDO oraz prowadzenie w formie elektronicznej ewidencji odpadów i składania sprawozdań z</w:t>
      </w:r>
      <w:r w:rsidR="00232E05">
        <w:rPr>
          <w:rFonts w:asciiTheme="minorHAnsi" w:eastAsiaTheme="minorHAnsi" w:hAnsiTheme="minorHAnsi" w:cstheme="minorHAnsi"/>
          <w:sz w:val="22"/>
          <w:szCs w:val="22"/>
          <w:lang w:eastAsia="en-US"/>
        </w:rPr>
        <w:t> </w:t>
      </w:r>
      <w:r w:rsidR="00222CC0">
        <w:rPr>
          <w:rFonts w:asciiTheme="minorHAnsi" w:eastAsiaTheme="minorHAnsi" w:hAnsiTheme="minorHAnsi" w:cstheme="minorHAnsi"/>
          <w:sz w:val="22"/>
          <w:szCs w:val="22"/>
          <w:lang w:eastAsia="en-US"/>
        </w:rPr>
        <w:t xml:space="preserve">zakresu produktów i odpadów. </w:t>
      </w:r>
      <w:r w:rsidR="00872CFB">
        <w:rPr>
          <w:rFonts w:asciiTheme="minorHAnsi" w:eastAsiaTheme="minorHAnsi" w:hAnsiTheme="minorHAnsi" w:cstheme="minorHAnsi"/>
          <w:sz w:val="22"/>
          <w:szCs w:val="22"/>
          <w:lang w:eastAsia="en-US"/>
        </w:rPr>
        <w:t xml:space="preserve">Obsługa wagi </w:t>
      </w:r>
      <w:r w:rsidR="00232E05">
        <w:rPr>
          <w:rFonts w:asciiTheme="minorHAnsi" w:eastAsiaTheme="minorHAnsi" w:hAnsiTheme="minorHAnsi" w:cstheme="minorHAnsi"/>
          <w:sz w:val="22"/>
          <w:szCs w:val="22"/>
          <w:lang w:eastAsia="en-US"/>
        </w:rPr>
        <w:t>ma</w:t>
      </w:r>
      <w:r w:rsidR="00872CFB">
        <w:rPr>
          <w:rFonts w:asciiTheme="minorHAnsi" w:eastAsiaTheme="minorHAnsi" w:hAnsiTheme="minorHAnsi" w:cstheme="minorHAnsi"/>
          <w:sz w:val="22"/>
          <w:szCs w:val="22"/>
          <w:lang w:eastAsia="en-US"/>
        </w:rPr>
        <w:t xml:space="preserve"> być możliwa bezpośrednio z </w:t>
      </w:r>
      <w:r w:rsidR="00C77AA3">
        <w:rPr>
          <w:rFonts w:asciiTheme="minorHAnsi" w:eastAsiaTheme="minorHAnsi" w:hAnsiTheme="minorHAnsi" w:cstheme="minorHAnsi"/>
          <w:sz w:val="22"/>
          <w:szCs w:val="22"/>
          <w:lang w:eastAsia="en-US"/>
        </w:rPr>
        <w:t>Portierni (</w:t>
      </w:r>
      <w:r w:rsidR="00872CFB">
        <w:rPr>
          <w:rFonts w:asciiTheme="minorHAnsi" w:eastAsiaTheme="minorHAnsi" w:hAnsiTheme="minorHAnsi" w:cstheme="minorHAnsi"/>
          <w:sz w:val="22"/>
          <w:szCs w:val="22"/>
          <w:lang w:eastAsia="en-US"/>
        </w:rPr>
        <w:t xml:space="preserve">pomieszczenia </w:t>
      </w:r>
      <w:r w:rsidR="00C77AA3">
        <w:rPr>
          <w:rFonts w:asciiTheme="minorHAnsi" w:eastAsiaTheme="minorHAnsi" w:hAnsiTheme="minorHAnsi" w:cstheme="minorHAnsi"/>
          <w:sz w:val="22"/>
          <w:szCs w:val="22"/>
          <w:lang w:eastAsia="en-US"/>
        </w:rPr>
        <w:t xml:space="preserve">pracowników obsługi </w:t>
      </w:r>
      <w:r w:rsidR="00872CFB">
        <w:rPr>
          <w:rFonts w:asciiTheme="minorHAnsi" w:eastAsiaTheme="minorHAnsi" w:hAnsiTheme="minorHAnsi" w:cstheme="minorHAnsi"/>
          <w:sz w:val="22"/>
          <w:szCs w:val="22"/>
          <w:lang w:eastAsia="en-US"/>
        </w:rPr>
        <w:t>wag</w:t>
      </w:r>
      <w:r w:rsidR="00C77AA3">
        <w:rPr>
          <w:rFonts w:asciiTheme="minorHAnsi" w:eastAsiaTheme="minorHAnsi" w:hAnsiTheme="minorHAnsi" w:cstheme="minorHAnsi"/>
          <w:sz w:val="22"/>
          <w:szCs w:val="22"/>
          <w:lang w:eastAsia="en-US"/>
        </w:rPr>
        <w:t>)</w:t>
      </w:r>
      <w:r w:rsidR="00872CFB">
        <w:rPr>
          <w:rFonts w:asciiTheme="minorHAnsi" w:eastAsiaTheme="minorHAnsi" w:hAnsiTheme="minorHAnsi" w:cstheme="minorHAnsi"/>
          <w:sz w:val="22"/>
          <w:szCs w:val="22"/>
          <w:lang w:eastAsia="en-US"/>
        </w:rPr>
        <w:t xml:space="preserve"> znajdującego się przy wagach samochodowych. </w:t>
      </w:r>
    </w:p>
    <w:bookmarkEnd w:id="12"/>
    <w:p w14:paraId="6F6DED53" w14:textId="1D5EE9FA" w:rsidR="00F644CE" w:rsidRPr="00C016C4" w:rsidRDefault="002A03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w:t>
      </w:r>
      <w:r w:rsidR="00542A84" w:rsidRPr="00C016C4">
        <w:rPr>
          <w:rFonts w:asciiTheme="minorHAnsi" w:eastAsiaTheme="minorHAnsi" w:hAnsiTheme="minorHAnsi" w:cstheme="minorHAnsi"/>
          <w:sz w:val="22"/>
          <w:szCs w:val="22"/>
          <w:lang w:eastAsia="en-US"/>
        </w:rPr>
        <w:t xml:space="preserve">identyfikacji </w:t>
      </w:r>
      <w:r w:rsidR="00493C29" w:rsidRPr="00C016C4">
        <w:rPr>
          <w:rFonts w:asciiTheme="minorHAnsi" w:eastAsiaTheme="minorHAnsi" w:hAnsiTheme="minorHAnsi" w:cstheme="minorHAnsi"/>
          <w:sz w:val="22"/>
          <w:szCs w:val="22"/>
          <w:lang w:eastAsia="en-US"/>
        </w:rPr>
        <w:t xml:space="preserve">pojazdów </w:t>
      </w:r>
      <w:r w:rsidR="009014F8" w:rsidRPr="00C016C4">
        <w:rPr>
          <w:rFonts w:asciiTheme="minorHAnsi" w:eastAsiaTheme="minorHAnsi" w:hAnsiTheme="minorHAnsi" w:cstheme="minorHAnsi"/>
          <w:sz w:val="22"/>
          <w:szCs w:val="22"/>
          <w:lang w:eastAsia="en-US"/>
        </w:rPr>
        <w:t xml:space="preserve">oraz </w:t>
      </w:r>
      <w:r w:rsidR="0096379E" w:rsidRPr="00C016C4">
        <w:rPr>
          <w:rFonts w:asciiTheme="minorHAnsi" w:eastAsiaTheme="minorHAnsi" w:hAnsiTheme="minorHAnsi" w:cstheme="minorHAnsi"/>
          <w:sz w:val="22"/>
          <w:szCs w:val="22"/>
          <w:lang w:eastAsia="en-US"/>
        </w:rPr>
        <w:t xml:space="preserve">system </w:t>
      </w:r>
      <w:r w:rsidR="009014F8" w:rsidRPr="00C016C4">
        <w:rPr>
          <w:rFonts w:asciiTheme="minorHAnsi" w:eastAsiaTheme="minorHAnsi" w:hAnsiTheme="minorHAnsi" w:cstheme="minorHAnsi"/>
          <w:sz w:val="22"/>
          <w:szCs w:val="22"/>
          <w:lang w:eastAsia="en-US"/>
        </w:rPr>
        <w:t>ewidencjonowania dostaw, np.</w:t>
      </w:r>
      <w:r w:rsidR="0096379E" w:rsidRPr="00C016C4">
        <w:rPr>
          <w:rFonts w:asciiTheme="minorHAnsi" w:eastAsiaTheme="minorHAnsi" w:hAnsiTheme="minorHAnsi" w:cstheme="minorHAnsi"/>
          <w:sz w:val="22"/>
          <w:szCs w:val="22"/>
          <w:lang w:eastAsia="en-US"/>
        </w:rPr>
        <w:t xml:space="preserve"> poprzez</w:t>
      </w:r>
      <w:r w:rsidR="009014F8" w:rsidRPr="00C016C4">
        <w:rPr>
          <w:rFonts w:asciiTheme="minorHAnsi" w:eastAsiaTheme="minorHAnsi" w:hAnsiTheme="minorHAnsi" w:cstheme="minorHAnsi"/>
          <w:sz w:val="22"/>
          <w:szCs w:val="22"/>
          <w:lang w:eastAsia="en-US"/>
        </w:rPr>
        <w:t xml:space="preserve"> </w:t>
      </w:r>
      <w:r w:rsidR="00493C29" w:rsidRPr="00C016C4">
        <w:rPr>
          <w:rFonts w:asciiTheme="minorHAnsi" w:eastAsiaTheme="minorHAnsi" w:hAnsiTheme="minorHAnsi" w:cstheme="minorHAnsi"/>
          <w:sz w:val="22"/>
          <w:szCs w:val="22"/>
          <w:lang w:eastAsia="en-US"/>
        </w:rPr>
        <w:t>system rozpoznawania tablic rejestracyjnych</w:t>
      </w:r>
      <w:r w:rsidR="0096379E" w:rsidRPr="00C016C4">
        <w:rPr>
          <w:rFonts w:asciiTheme="minorHAnsi" w:eastAsiaTheme="minorHAnsi" w:hAnsiTheme="minorHAnsi" w:cstheme="minorHAnsi"/>
          <w:sz w:val="22"/>
          <w:szCs w:val="22"/>
          <w:lang w:eastAsia="en-US"/>
        </w:rPr>
        <w:t xml:space="preserve">, </w:t>
      </w:r>
      <w:r w:rsidR="003A536C" w:rsidRPr="00C016C4">
        <w:rPr>
          <w:rFonts w:asciiTheme="minorHAnsi" w:eastAsiaTheme="minorHAnsi" w:hAnsiTheme="minorHAnsi" w:cstheme="minorHAnsi"/>
          <w:sz w:val="22"/>
          <w:szCs w:val="22"/>
          <w:lang w:eastAsia="en-US"/>
        </w:rPr>
        <w:t>syste</w:t>
      </w:r>
      <w:r w:rsidR="000E7658" w:rsidRPr="00C016C4">
        <w:rPr>
          <w:rFonts w:asciiTheme="minorHAnsi" w:eastAsiaTheme="minorHAnsi" w:hAnsiTheme="minorHAnsi" w:cstheme="minorHAnsi"/>
          <w:sz w:val="22"/>
          <w:szCs w:val="22"/>
          <w:lang w:eastAsia="en-US"/>
        </w:rPr>
        <w:t>m</w:t>
      </w:r>
      <w:r w:rsidR="003E3DB4" w:rsidRPr="00C016C4">
        <w:rPr>
          <w:rFonts w:asciiTheme="minorHAnsi" w:eastAsiaTheme="minorHAnsi" w:hAnsiTheme="minorHAnsi" w:cstheme="minorHAnsi"/>
          <w:sz w:val="22"/>
          <w:szCs w:val="22"/>
          <w:lang w:eastAsia="en-US"/>
        </w:rPr>
        <w:t xml:space="preserve"> RFID</w:t>
      </w:r>
      <w:r w:rsidR="005B5813">
        <w:rPr>
          <w:rFonts w:asciiTheme="minorHAnsi" w:eastAsiaTheme="minorHAnsi" w:hAnsiTheme="minorHAnsi" w:cstheme="minorHAnsi"/>
          <w:sz w:val="22"/>
          <w:szCs w:val="22"/>
          <w:lang w:eastAsia="en-US"/>
        </w:rPr>
        <w:t>,</w:t>
      </w:r>
      <w:r w:rsidR="000E7658" w:rsidRPr="00C016C4">
        <w:rPr>
          <w:rFonts w:asciiTheme="minorHAnsi" w:eastAsiaTheme="minorHAnsi" w:hAnsiTheme="minorHAnsi" w:cstheme="minorHAnsi"/>
          <w:sz w:val="22"/>
          <w:szCs w:val="22"/>
          <w:lang w:eastAsia="en-US"/>
        </w:rPr>
        <w:t xml:space="preserve"> </w:t>
      </w:r>
      <w:r w:rsidR="004E10B6" w:rsidRPr="00C016C4">
        <w:rPr>
          <w:rFonts w:asciiTheme="minorHAnsi" w:eastAsiaTheme="minorHAnsi" w:hAnsiTheme="minorHAnsi" w:cstheme="minorHAnsi"/>
          <w:sz w:val="22"/>
          <w:szCs w:val="22"/>
          <w:lang w:eastAsia="en-US"/>
        </w:rPr>
        <w:t>lub inn</w:t>
      </w:r>
      <w:r w:rsidR="0096379E" w:rsidRPr="00C016C4">
        <w:rPr>
          <w:rFonts w:asciiTheme="minorHAnsi" w:eastAsiaTheme="minorHAnsi" w:hAnsiTheme="minorHAnsi" w:cstheme="minorHAnsi"/>
          <w:sz w:val="22"/>
          <w:szCs w:val="22"/>
          <w:lang w:eastAsia="en-US"/>
        </w:rPr>
        <w:t>e</w:t>
      </w:r>
      <w:r w:rsidR="004E10B6" w:rsidRPr="00C016C4">
        <w:rPr>
          <w:rFonts w:asciiTheme="minorHAnsi" w:eastAsiaTheme="minorHAnsi" w:hAnsiTheme="minorHAnsi" w:cstheme="minorHAnsi"/>
          <w:sz w:val="22"/>
          <w:szCs w:val="22"/>
          <w:lang w:eastAsia="en-US"/>
        </w:rPr>
        <w:t>, zostan</w:t>
      </w:r>
      <w:r w:rsidR="0096379E" w:rsidRPr="00C016C4">
        <w:rPr>
          <w:rFonts w:asciiTheme="minorHAnsi" w:eastAsiaTheme="minorHAnsi" w:hAnsiTheme="minorHAnsi" w:cstheme="minorHAnsi"/>
          <w:sz w:val="22"/>
          <w:szCs w:val="22"/>
          <w:lang w:eastAsia="en-US"/>
        </w:rPr>
        <w:t>ą</w:t>
      </w:r>
      <w:r w:rsidR="004E10B6" w:rsidRPr="00C016C4">
        <w:rPr>
          <w:rFonts w:asciiTheme="minorHAnsi" w:eastAsiaTheme="minorHAnsi" w:hAnsiTheme="minorHAnsi" w:cstheme="minorHAnsi"/>
          <w:sz w:val="22"/>
          <w:szCs w:val="22"/>
          <w:lang w:eastAsia="en-US"/>
        </w:rPr>
        <w:t xml:space="preserve"> </w:t>
      </w:r>
      <w:r w:rsidR="007E1B92" w:rsidRPr="00C016C4">
        <w:rPr>
          <w:rFonts w:asciiTheme="minorHAnsi" w:eastAsiaTheme="minorHAnsi" w:hAnsiTheme="minorHAnsi" w:cstheme="minorHAnsi"/>
          <w:sz w:val="22"/>
          <w:szCs w:val="22"/>
          <w:lang w:eastAsia="en-US"/>
        </w:rPr>
        <w:t>uzgodnion</w:t>
      </w:r>
      <w:r w:rsidR="0096379E" w:rsidRPr="00C016C4">
        <w:rPr>
          <w:rFonts w:asciiTheme="minorHAnsi" w:eastAsiaTheme="minorHAnsi" w:hAnsiTheme="minorHAnsi" w:cstheme="minorHAnsi"/>
          <w:sz w:val="22"/>
          <w:szCs w:val="22"/>
          <w:lang w:eastAsia="en-US"/>
        </w:rPr>
        <w:t>e</w:t>
      </w:r>
      <w:r w:rsidR="007E1B92" w:rsidRPr="00C016C4">
        <w:rPr>
          <w:rFonts w:asciiTheme="minorHAnsi" w:eastAsiaTheme="minorHAnsi" w:hAnsiTheme="minorHAnsi" w:cstheme="minorHAnsi"/>
          <w:sz w:val="22"/>
          <w:szCs w:val="22"/>
          <w:lang w:eastAsia="en-US"/>
        </w:rPr>
        <w:t xml:space="preserve"> pomiędzy Zamawiającym a Wykonawcą</w:t>
      </w:r>
      <w:r w:rsidR="005F5398" w:rsidRPr="00C016C4">
        <w:rPr>
          <w:rFonts w:asciiTheme="minorHAnsi" w:eastAsiaTheme="minorHAnsi" w:hAnsiTheme="minorHAnsi" w:cstheme="minorHAnsi"/>
          <w:sz w:val="22"/>
          <w:szCs w:val="22"/>
          <w:lang w:eastAsia="en-US"/>
        </w:rPr>
        <w:t xml:space="preserve"> na etapie</w:t>
      </w:r>
      <w:r w:rsidR="00C77AA3">
        <w:rPr>
          <w:rFonts w:asciiTheme="minorHAnsi" w:eastAsiaTheme="minorHAnsi" w:hAnsiTheme="minorHAnsi" w:cstheme="minorHAnsi"/>
          <w:sz w:val="22"/>
          <w:szCs w:val="22"/>
          <w:lang w:eastAsia="en-US"/>
        </w:rPr>
        <w:t xml:space="preserve"> </w:t>
      </w:r>
      <w:r w:rsidR="00D61B05">
        <w:rPr>
          <w:rFonts w:asciiTheme="minorHAnsi" w:eastAsiaTheme="minorHAnsi" w:hAnsiTheme="minorHAnsi" w:cstheme="minorHAnsi"/>
          <w:sz w:val="22"/>
          <w:szCs w:val="22"/>
          <w:lang w:eastAsia="en-US"/>
        </w:rPr>
        <w:t>opracowania</w:t>
      </w:r>
      <w:r w:rsidR="005F5398" w:rsidRPr="00C016C4">
        <w:rPr>
          <w:rFonts w:asciiTheme="minorHAnsi" w:eastAsiaTheme="minorHAnsi" w:hAnsiTheme="minorHAnsi" w:cstheme="minorHAnsi"/>
          <w:sz w:val="22"/>
          <w:szCs w:val="22"/>
          <w:lang w:eastAsia="en-US"/>
        </w:rPr>
        <w:t xml:space="preserve"> </w:t>
      </w:r>
      <w:r w:rsidR="00C77AA3">
        <w:rPr>
          <w:rFonts w:asciiTheme="minorHAnsi" w:eastAsiaTheme="minorHAnsi" w:hAnsiTheme="minorHAnsi" w:cstheme="minorHAnsi"/>
          <w:sz w:val="22"/>
          <w:szCs w:val="22"/>
          <w:lang w:eastAsia="en-US"/>
        </w:rPr>
        <w:t>P</w:t>
      </w:r>
      <w:r w:rsidR="005F5398" w:rsidRPr="00C016C4">
        <w:rPr>
          <w:rFonts w:asciiTheme="minorHAnsi" w:eastAsiaTheme="minorHAnsi" w:hAnsiTheme="minorHAnsi" w:cstheme="minorHAnsi"/>
          <w:sz w:val="22"/>
          <w:szCs w:val="22"/>
          <w:lang w:eastAsia="en-US"/>
        </w:rPr>
        <w:t>rojekt</w:t>
      </w:r>
      <w:r w:rsidR="00C77AA3">
        <w:rPr>
          <w:rFonts w:asciiTheme="minorHAnsi" w:eastAsiaTheme="minorHAnsi" w:hAnsiTheme="minorHAnsi" w:cstheme="minorHAnsi"/>
          <w:sz w:val="22"/>
          <w:szCs w:val="22"/>
          <w:lang w:eastAsia="en-US"/>
        </w:rPr>
        <w:t>u</w:t>
      </w:r>
      <w:r w:rsidR="005F5398" w:rsidRPr="00C016C4">
        <w:rPr>
          <w:rFonts w:asciiTheme="minorHAnsi" w:eastAsiaTheme="minorHAnsi" w:hAnsiTheme="minorHAnsi" w:cstheme="minorHAnsi"/>
          <w:sz w:val="22"/>
          <w:szCs w:val="22"/>
          <w:lang w:eastAsia="en-US"/>
        </w:rPr>
        <w:t xml:space="preserve"> podstawowego.</w:t>
      </w:r>
      <w:r w:rsidR="004E10B6" w:rsidRPr="00C016C4">
        <w:rPr>
          <w:rFonts w:asciiTheme="minorHAnsi" w:eastAsiaTheme="minorHAnsi" w:hAnsiTheme="minorHAnsi" w:cstheme="minorHAnsi"/>
          <w:sz w:val="22"/>
          <w:szCs w:val="22"/>
          <w:lang w:eastAsia="en-US"/>
        </w:rPr>
        <w:t xml:space="preserve"> </w:t>
      </w:r>
      <w:r w:rsidR="00E27C1F" w:rsidRPr="00C016C4">
        <w:rPr>
          <w:rFonts w:asciiTheme="minorHAnsi" w:eastAsiaTheme="minorHAnsi" w:hAnsiTheme="minorHAnsi" w:cstheme="minorHAnsi"/>
          <w:sz w:val="22"/>
          <w:szCs w:val="22"/>
          <w:lang w:eastAsia="en-US"/>
        </w:rPr>
        <w:t>Wszystkie informacje o</w:t>
      </w:r>
      <w:r w:rsidR="00D61B05">
        <w:rPr>
          <w:rFonts w:asciiTheme="minorHAnsi" w:eastAsiaTheme="minorHAnsi" w:hAnsiTheme="minorHAnsi" w:cstheme="minorHAnsi"/>
          <w:sz w:val="22"/>
          <w:szCs w:val="22"/>
          <w:lang w:eastAsia="en-US"/>
        </w:rPr>
        <w:t> </w:t>
      </w:r>
      <w:r w:rsidR="00E27C1F" w:rsidRPr="00C016C4">
        <w:rPr>
          <w:rFonts w:asciiTheme="minorHAnsi" w:eastAsiaTheme="minorHAnsi" w:hAnsiTheme="minorHAnsi" w:cstheme="minorHAnsi"/>
          <w:sz w:val="22"/>
          <w:szCs w:val="22"/>
          <w:lang w:eastAsia="en-US"/>
        </w:rPr>
        <w:t xml:space="preserve">dostawie, wraz z informacjami z karty przekazania odpadu, będą wprowadzane, archiwizowane </w:t>
      </w:r>
      <w:r w:rsidR="00B579BB" w:rsidRPr="00C016C4">
        <w:rPr>
          <w:rFonts w:asciiTheme="minorHAnsi" w:eastAsiaTheme="minorHAnsi" w:hAnsiTheme="minorHAnsi" w:cstheme="minorHAnsi"/>
          <w:sz w:val="22"/>
          <w:szCs w:val="22"/>
          <w:lang w:eastAsia="en-US"/>
        </w:rPr>
        <w:lastRenderedPageBreak/>
        <w:t>i</w:t>
      </w:r>
      <w:r w:rsidR="00B579BB">
        <w:rPr>
          <w:rFonts w:asciiTheme="minorHAnsi" w:eastAsiaTheme="minorHAnsi" w:hAnsiTheme="minorHAnsi" w:cstheme="minorHAnsi"/>
          <w:sz w:val="22"/>
          <w:szCs w:val="22"/>
          <w:lang w:eastAsia="en-US"/>
        </w:rPr>
        <w:t> </w:t>
      </w:r>
      <w:r w:rsidR="00E27C1F" w:rsidRPr="00C016C4">
        <w:rPr>
          <w:rFonts w:asciiTheme="minorHAnsi" w:eastAsiaTheme="minorHAnsi" w:hAnsiTheme="minorHAnsi" w:cstheme="minorHAnsi"/>
          <w:sz w:val="22"/>
          <w:szCs w:val="22"/>
          <w:lang w:eastAsia="en-US"/>
        </w:rPr>
        <w:t xml:space="preserve">przetwarzane w systemie, a wszelkie niezbędne lub wymagane prawem dokumenty </w:t>
      </w:r>
      <w:r w:rsidR="00232E05">
        <w:rPr>
          <w:rFonts w:asciiTheme="minorHAnsi" w:eastAsiaTheme="minorHAnsi" w:hAnsiTheme="minorHAnsi" w:cstheme="minorHAnsi"/>
          <w:sz w:val="22"/>
          <w:szCs w:val="22"/>
          <w:lang w:eastAsia="en-US"/>
        </w:rPr>
        <w:t>mają</w:t>
      </w:r>
      <w:r w:rsidR="00E27C1F" w:rsidRPr="00C016C4">
        <w:rPr>
          <w:rFonts w:asciiTheme="minorHAnsi" w:eastAsiaTheme="minorHAnsi" w:hAnsiTheme="minorHAnsi" w:cstheme="minorHAnsi"/>
          <w:sz w:val="22"/>
          <w:szCs w:val="22"/>
          <w:lang w:eastAsia="en-US"/>
        </w:rPr>
        <w:t xml:space="preserve"> być generowane automatycznie, umożliwiając na bieżąco kontrolę </w:t>
      </w:r>
      <w:r w:rsidR="00D61B05">
        <w:rPr>
          <w:rFonts w:asciiTheme="minorHAnsi" w:eastAsiaTheme="minorHAnsi" w:hAnsiTheme="minorHAnsi" w:cstheme="minorHAnsi"/>
          <w:sz w:val="22"/>
          <w:szCs w:val="22"/>
          <w:lang w:eastAsia="en-US"/>
        </w:rPr>
        <w:t xml:space="preserve">masy </w:t>
      </w:r>
      <w:r w:rsidR="00E27C1F" w:rsidRPr="00C016C4">
        <w:rPr>
          <w:rFonts w:asciiTheme="minorHAnsi" w:eastAsiaTheme="minorHAnsi" w:hAnsiTheme="minorHAnsi" w:cstheme="minorHAnsi"/>
          <w:sz w:val="22"/>
          <w:szCs w:val="22"/>
          <w:lang w:eastAsia="en-US"/>
        </w:rPr>
        <w:t>przywożonych odpadów.</w:t>
      </w:r>
    </w:p>
    <w:p w14:paraId="076C5253" w14:textId="36C57599" w:rsidR="009842A9" w:rsidRDefault="009842A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Dane z systemu </w:t>
      </w:r>
      <w:r w:rsidR="00C77AA3">
        <w:rPr>
          <w:rFonts w:asciiTheme="minorHAnsi" w:eastAsiaTheme="minorHAnsi" w:hAnsiTheme="minorHAnsi" w:cstheme="minorHAnsi"/>
          <w:sz w:val="22"/>
          <w:szCs w:val="22"/>
          <w:lang w:eastAsia="en-US"/>
        </w:rPr>
        <w:t>ważenia</w:t>
      </w:r>
      <w:r w:rsidR="00C77AA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będą przetwarzane i przesyłane do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z czego najważniejszą informacją będzie masa dostarczon</w:t>
      </w:r>
      <w:r w:rsidR="00AA1304">
        <w:rPr>
          <w:rFonts w:asciiTheme="minorHAnsi" w:eastAsiaTheme="minorHAnsi" w:hAnsiTheme="minorHAnsi" w:cstheme="minorHAnsi"/>
          <w:sz w:val="22"/>
          <w:szCs w:val="22"/>
          <w:lang w:eastAsia="en-US"/>
        </w:rPr>
        <w:t>ego Paliwa</w:t>
      </w:r>
      <w:r w:rsidRPr="00C016C4">
        <w:rPr>
          <w:rFonts w:asciiTheme="minorHAnsi" w:eastAsiaTheme="minorHAnsi" w:hAnsiTheme="minorHAnsi" w:cstheme="minorHAnsi"/>
          <w:sz w:val="22"/>
          <w:szCs w:val="22"/>
          <w:lang w:eastAsia="en-US"/>
        </w:rPr>
        <w:t>, obliczana jako różnica masy samochodu na wjeździe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wyjeździe z</w:t>
      </w:r>
      <w:r w:rsidR="005C7591">
        <w:rPr>
          <w:rFonts w:asciiTheme="minorHAnsi" w:eastAsiaTheme="minorHAnsi" w:hAnsiTheme="minorHAnsi" w:cstheme="minorHAnsi"/>
          <w:sz w:val="22"/>
          <w:szCs w:val="22"/>
          <w:lang w:eastAsia="en-US"/>
        </w:rPr>
        <w:t>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w:t>
      </w:r>
    </w:p>
    <w:p w14:paraId="503D3A7C" w14:textId="71E309DD" w:rsidR="003A7CF4" w:rsidRPr="00C016C4" w:rsidRDefault="003A7CF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System ważenia zostanie wyposażony w </w:t>
      </w:r>
      <w:r w:rsidRPr="003A7CF4">
        <w:rPr>
          <w:rFonts w:asciiTheme="minorHAnsi" w:eastAsiaTheme="minorHAnsi" w:hAnsiTheme="minorHAnsi" w:cstheme="minorHAnsi"/>
          <w:sz w:val="22"/>
          <w:szCs w:val="22"/>
          <w:lang w:eastAsia="en-US"/>
        </w:rPr>
        <w:t>system zbierania danych dla potrzeb monitoringu i</w:t>
      </w:r>
      <w:r>
        <w:rPr>
          <w:rFonts w:asciiTheme="minorHAnsi" w:eastAsiaTheme="minorHAnsi" w:hAnsiTheme="minorHAnsi" w:cstheme="minorHAnsi"/>
          <w:sz w:val="22"/>
          <w:szCs w:val="22"/>
          <w:lang w:eastAsia="en-US"/>
        </w:rPr>
        <w:t> </w:t>
      </w:r>
      <w:r w:rsidRPr="003A7CF4">
        <w:rPr>
          <w:rFonts w:asciiTheme="minorHAnsi" w:eastAsiaTheme="minorHAnsi" w:hAnsiTheme="minorHAnsi" w:cstheme="minorHAnsi"/>
          <w:sz w:val="22"/>
          <w:szCs w:val="22"/>
          <w:lang w:eastAsia="en-US"/>
        </w:rPr>
        <w:t>sprawozdawczości GUS</w:t>
      </w:r>
      <w:r>
        <w:rPr>
          <w:rFonts w:asciiTheme="minorHAnsi" w:eastAsiaTheme="minorHAnsi" w:hAnsiTheme="minorHAnsi" w:cstheme="minorHAnsi"/>
          <w:sz w:val="22"/>
          <w:szCs w:val="22"/>
          <w:lang w:eastAsia="en-US"/>
        </w:rPr>
        <w:t xml:space="preserve"> oraz</w:t>
      </w:r>
      <w:r w:rsidRPr="003A7CF4">
        <w:rPr>
          <w:rFonts w:asciiTheme="minorHAnsi" w:eastAsiaTheme="minorHAnsi" w:hAnsiTheme="minorHAnsi" w:cstheme="minorHAnsi"/>
          <w:sz w:val="22"/>
          <w:szCs w:val="22"/>
          <w:lang w:eastAsia="en-US"/>
        </w:rPr>
        <w:t xml:space="preserve"> ochrony środowiska</w:t>
      </w:r>
      <w:r w:rsidR="00677D98">
        <w:rPr>
          <w:rFonts w:asciiTheme="minorHAnsi" w:eastAsiaTheme="minorHAnsi" w:hAnsiTheme="minorHAnsi" w:cstheme="minorHAnsi"/>
          <w:sz w:val="22"/>
          <w:szCs w:val="22"/>
          <w:lang w:eastAsia="en-US"/>
        </w:rPr>
        <w:t>, w szczególności bazy danych o produktach i opakowaniach oraz o gospodarce odpadami (BDO)</w:t>
      </w:r>
      <w:r w:rsidRPr="003A7CF4">
        <w:rPr>
          <w:rFonts w:asciiTheme="minorHAnsi" w:eastAsiaTheme="minorHAnsi" w:hAnsiTheme="minorHAnsi" w:cstheme="minorHAnsi"/>
          <w:sz w:val="22"/>
          <w:szCs w:val="22"/>
          <w:lang w:eastAsia="en-US"/>
        </w:rPr>
        <w:t>.</w:t>
      </w:r>
    </w:p>
    <w:p w14:paraId="106348AB" w14:textId="5E8C0B45" w:rsidR="00073C0D" w:rsidRPr="00C016C4" w:rsidRDefault="00073C0D" w:rsidP="00DB5AD0">
      <w:pPr>
        <w:spacing w:before="60" w:after="60"/>
        <w:jc w:val="both"/>
        <w:rPr>
          <w:rFonts w:asciiTheme="minorHAnsi" w:eastAsiaTheme="minorHAnsi" w:hAnsiTheme="minorHAnsi" w:cstheme="minorHAnsi"/>
          <w:sz w:val="22"/>
          <w:szCs w:val="22"/>
          <w:lang w:eastAsia="en-US"/>
        </w:rPr>
      </w:pPr>
      <w:r w:rsidRPr="008306AA">
        <w:rPr>
          <w:rFonts w:asciiTheme="minorHAnsi" w:eastAsiaTheme="minorHAnsi" w:hAnsiTheme="minorHAnsi" w:cstheme="minorHAnsi"/>
          <w:sz w:val="22"/>
          <w:szCs w:val="22"/>
          <w:lang w:eastAsia="en-US"/>
        </w:rPr>
        <w:t xml:space="preserve">Na wyjeździe z </w:t>
      </w:r>
      <w:r w:rsidR="00E46C1F" w:rsidRPr="008306AA">
        <w:rPr>
          <w:rFonts w:asciiTheme="minorHAnsi" w:eastAsiaTheme="minorHAnsi" w:hAnsiTheme="minorHAnsi" w:cstheme="minorHAnsi"/>
          <w:sz w:val="22"/>
          <w:szCs w:val="22"/>
          <w:lang w:eastAsia="en-US"/>
        </w:rPr>
        <w:t>ITPOK</w:t>
      </w:r>
      <w:r w:rsidRPr="008306AA">
        <w:rPr>
          <w:rFonts w:asciiTheme="minorHAnsi" w:eastAsiaTheme="minorHAnsi" w:hAnsiTheme="minorHAnsi" w:cstheme="minorHAnsi"/>
          <w:sz w:val="22"/>
          <w:szCs w:val="22"/>
          <w:lang w:eastAsia="en-US"/>
        </w:rPr>
        <w:t xml:space="preserve"> należy zainstalować </w:t>
      </w:r>
      <w:r w:rsidR="000A7316" w:rsidRPr="008306AA">
        <w:rPr>
          <w:rFonts w:asciiTheme="minorHAnsi" w:eastAsiaTheme="minorHAnsi" w:hAnsiTheme="minorHAnsi" w:cstheme="minorHAnsi"/>
          <w:sz w:val="22"/>
          <w:szCs w:val="22"/>
          <w:lang w:eastAsia="en-US"/>
        </w:rPr>
        <w:t xml:space="preserve">przejazdową </w:t>
      </w:r>
      <w:r w:rsidRPr="008306AA">
        <w:rPr>
          <w:rFonts w:asciiTheme="minorHAnsi" w:eastAsiaTheme="minorHAnsi" w:hAnsiTheme="minorHAnsi" w:cstheme="minorHAnsi"/>
          <w:sz w:val="22"/>
          <w:szCs w:val="22"/>
          <w:lang w:eastAsia="en-US"/>
        </w:rPr>
        <w:t xml:space="preserve">myjnię </w:t>
      </w:r>
      <w:r w:rsidR="00607E05" w:rsidRPr="008306AA">
        <w:rPr>
          <w:rFonts w:asciiTheme="minorHAnsi" w:eastAsiaTheme="minorHAnsi" w:hAnsiTheme="minorHAnsi" w:cstheme="minorHAnsi"/>
          <w:sz w:val="22"/>
          <w:szCs w:val="22"/>
          <w:lang w:eastAsia="en-US"/>
        </w:rPr>
        <w:t xml:space="preserve">kół </w:t>
      </w:r>
      <w:r w:rsidRPr="008306AA">
        <w:rPr>
          <w:rFonts w:asciiTheme="minorHAnsi" w:eastAsiaTheme="minorHAnsi" w:hAnsiTheme="minorHAnsi" w:cstheme="minorHAnsi"/>
          <w:sz w:val="22"/>
          <w:szCs w:val="22"/>
          <w:lang w:eastAsia="en-US"/>
        </w:rPr>
        <w:t>samochodowych</w:t>
      </w:r>
      <w:r w:rsidR="00FA4A79" w:rsidRPr="008306AA">
        <w:rPr>
          <w:rFonts w:asciiTheme="minorHAnsi" w:eastAsiaTheme="minorHAnsi" w:hAnsiTheme="minorHAnsi" w:cstheme="minorHAnsi"/>
          <w:sz w:val="22"/>
          <w:szCs w:val="22"/>
          <w:lang w:eastAsia="en-US"/>
        </w:rPr>
        <w:t>, wyposażoną w</w:t>
      </w:r>
      <w:r w:rsidR="000253A1" w:rsidRPr="008306AA">
        <w:rPr>
          <w:rFonts w:asciiTheme="minorHAnsi" w:eastAsiaTheme="minorHAnsi" w:hAnsiTheme="minorHAnsi" w:cstheme="minorHAnsi"/>
          <w:sz w:val="22"/>
          <w:szCs w:val="22"/>
          <w:lang w:eastAsia="en-US"/>
        </w:rPr>
        <w:t> </w:t>
      </w:r>
      <w:r w:rsidR="00FA4A79" w:rsidRPr="008306AA">
        <w:rPr>
          <w:rFonts w:asciiTheme="minorHAnsi" w:eastAsiaTheme="minorHAnsi" w:hAnsiTheme="minorHAnsi" w:cstheme="minorHAnsi"/>
          <w:sz w:val="22"/>
          <w:szCs w:val="22"/>
          <w:lang w:eastAsia="en-US"/>
        </w:rPr>
        <w:t>automatyczn</w:t>
      </w:r>
      <w:r w:rsidR="00096896" w:rsidRPr="008306AA">
        <w:rPr>
          <w:rFonts w:asciiTheme="minorHAnsi" w:eastAsiaTheme="minorHAnsi" w:hAnsiTheme="minorHAnsi" w:cstheme="minorHAnsi"/>
          <w:sz w:val="22"/>
          <w:szCs w:val="22"/>
          <w:lang w:eastAsia="en-US"/>
        </w:rPr>
        <w:t>e</w:t>
      </w:r>
      <w:r w:rsidR="00FA4A79" w:rsidRPr="008306AA">
        <w:rPr>
          <w:rFonts w:asciiTheme="minorHAnsi" w:eastAsiaTheme="minorHAnsi" w:hAnsiTheme="minorHAnsi" w:cstheme="minorHAnsi"/>
          <w:sz w:val="22"/>
          <w:szCs w:val="22"/>
          <w:lang w:eastAsia="en-US"/>
        </w:rPr>
        <w:t xml:space="preserve"> dozownik</w:t>
      </w:r>
      <w:r w:rsidR="00096896" w:rsidRPr="008306AA">
        <w:rPr>
          <w:rFonts w:asciiTheme="minorHAnsi" w:eastAsiaTheme="minorHAnsi" w:hAnsiTheme="minorHAnsi" w:cstheme="minorHAnsi"/>
          <w:sz w:val="22"/>
          <w:szCs w:val="22"/>
          <w:lang w:eastAsia="en-US"/>
        </w:rPr>
        <w:t>i:</w:t>
      </w:r>
      <w:r w:rsidR="00FA4A79" w:rsidRPr="008306AA">
        <w:rPr>
          <w:rFonts w:asciiTheme="minorHAnsi" w:eastAsiaTheme="minorHAnsi" w:hAnsiTheme="minorHAnsi" w:cstheme="minorHAnsi"/>
          <w:sz w:val="22"/>
          <w:szCs w:val="22"/>
          <w:lang w:eastAsia="en-US"/>
        </w:rPr>
        <w:t xml:space="preserve"> środka dezynfekującego oraz flokulantu.</w:t>
      </w:r>
      <w:r w:rsidR="000712ED">
        <w:rPr>
          <w:rFonts w:asciiTheme="minorHAnsi" w:eastAsiaTheme="minorHAnsi" w:hAnsiTheme="minorHAnsi" w:cstheme="minorHAnsi"/>
          <w:sz w:val="22"/>
          <w:szCs w:val="22"/>
          <w:lang w:eastAsia="en-US"/>
        </w:rPr>
        <w:t xml:space="preserve"> Myjnia kół musi mieć możliwość pracy w temperaturach poniżej </w:t>
      </w:r>
      <w:r w:rsidR="00B861A5">
        <w:rPr>
          <w:rFonts w:asciiTheme="minorHAnsi" w:eastAsiaTheme="minorHAnsi" w:hAnsiTheme="minorHAnsi" w:cstheme="minorHAnsi"/>
          <w:sz w:val="22"/>
          <w:szCs w:val="22"/>
          <w:lang w:eastAsia="en-US"/>
        </w:rPr>
        <w:t>0°</w:t>
      </w:r>
      <w:r w:rsidR="000712ED">
        <w:rPr>
          <w:rFonts w:asciiTheme="minorHAnsi" w:eastAsiaTheme="minorHAnsi" w:hAnsiTheme="minorHAnsi" w:cstheme="minorHAnsi"/>
          <w:sz w:val="22"/>
          <w:szCs w:val="22"/>
          <w:lang w:eastAsia="en-US"/>
        </w:rPr>
        <w:t>C.</w:t>
      </w:r>
      <w:r w:rsidR="008306AA">
        <w:rPr>
          <w:rFonts w:asciiTheme="minorHAnsi" w:eastAsiaTheme="minorHAnsi" w:hAnsiTheme="minorHAnsi" w:cstheme="minorHAnsi"/>
          <w:sz w:val="22"/>
          <w:szCs w:val="22"/>
          <w:lang w:eastAsia="en-US"/>
        </w:rPr>
        <w:t xml:space="preserve"> Obieg wody w myjni ma być obiegiem zamkniętym</w:t>
      </w:r>
    </w:p>
    <w:p w14:paraId="77D22E40" w14:textId="33D53897" w:rsidR="00C77EB7" w:rsidRDefault="00C77EB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urządzenia elektryczne, elektroniczne, optoelektroniczne itp. zainstalowane na zewnątrz, muszą posiadać stopień ochrony </w:t>
      </w:r>
      <w:r w:rsidR="00CE7F9C">
        <w:rPr>
          <w:rFonts w:asciiTheme="minorHAnsi" w:eastAsiaTheme="minorHAnsi" w:hAnsiTheme="minorHAnsi" w:cstheme="minorHAnsi"/>
          <w:sz w:val="22"/>
          <w:szCs w:val="22"/>
          <w:lang w:eastAsia="en-US"/>
        </w:rPr>
        <w:t>minimum</w:t>
      </w:r>
      <w:r w:rsidRPr="00C016C4">
        <w:rPr>
          <w:rFonts w:asciiTheme="minorHAnsi" w:eastAsiaTheme="minorHAnsi" w:hAnsiTheme="minorHAnsi" w:cstheme="minorHAnsi"/>
          <w:sz w:val="22"/>
          <w:szCs w:val="22"/>
          <w:lang w:eastAsia="en-US"/>
        </w:rPr>
        <w:t xml:space="preserve"> IP66, a w przypadku elementów znajdujących się pod wagami samochodowymi – </w:t>
      </w:r>
      <w:r w:rsidR="00CE7F9C">
        <w:rPr>
          <w:rFonts w:asciiTheme="minorHAnsi" w:eastAsiaTheme="minorHAnsi" w:hAnsiTheme="minorHAnsi" w:cstheme="minorHAnsi"/>
          <w:sz w:val="22"/>
          <w:szCs w:val="22"/>
          <w:lang w:eastAsia="en-US"/>
        </w:rPr>
        <w:t xml:space="preserve">minimum </w:t>
      </w:r>
      <w:r w:rsidRPr="00C016C4">
        <w:rPr>
          <w:rFonts w:asciiTheme="minorHAnsi" w:eastAsiaTheme="minorHAnsi" w:hAnsiTheme="minorHAnsi" w:cstheme="minorHAnsi"/>
          <w:sz w:val="22"/>
          <w:szCs w:val="22"/>
          <w:lang w:eastAsia="en-US"/>
        </w:rPr>
        <w:t>IP68 (jeśli nie zastosowano innego, skutecznego rozwiązania zabezpieczającego w pełni przed pyłem i wodą).</w:t>
      </w:r>
    </w:p>
    <w:p w14:paraId="356107F2" w14:textId="77777777" w:rsidR="00E733A9" w:rsidRPr="00793FBA" w:rsidRDefault="00E733A9" w:rsidP="00DB5AD0">
      <w:pPr>
        <w:spacing w:before="60" w:after="60"/>
        <w:jc w:val="both"/>
        <w:rPr>
          <w:rFonts w:asciiTheme="minorHAnsi" w:eastAsiaTheme="minorHAnsi" w:hAnsiTheme="minorHAnsi" w:cstheme="minorHAnsi"/>
          <w:sz w:val="22"/>
          <w:szCs w:val="22"/>
          <w:lang w:eastAsia="en-US"/>
        </w:rPr>
      </w:pPr>
    </w:p>
    <w:p w14:paraId="4D97BD14" w14:textId="144370F7" w:rsidR="005F6018" w:rsidRPr="00C13BDF" w:rsidRDefault="0065071D" w:rsidP="005F38E9">
      <w:pPr>
        <w:pStyle w:val="3nagwek3"/>
      </w:pPr>
      <w:bookmarkStart w:id="13" w:name="_Toc162985709"/>
      <w:r w:rsidRPr="00C13BDF">
        <w:t xml:space="preserve">Hala </w:t>
      </w:r>
      <w:r w:rsidR="00F851CE">
        <w:t>rozładunkowa</w:t>
      </w:r>
      <w:r w:rsidR="00F851CE" w:rsidRPr="00C13BDF">
        <w:t xml:space="preserve"> </w:t>
      </w:r>
      <w:r w:rsidR="00125F83">
        <w:t>P</w:t>
      </w:r>
      <w:r w:rsidRPr="00C13BDF">
        <w:t>aliwa</w:t>
      </w:r>
      <w:bookmarkEnd w:id="13"/>
    </w:p>
    <w:p w14:paraId="29F14974" w14:textId="10F502B3" w:rsidR="00D77DAC" w:rsidRPr="00C016C4" w:rsidRDefault="0005336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Wyładunek </w:t>
      </w:r>
      <w:r w:rsidR="00C77AA3">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 xml:space="preserve">aliwa będzie się odbywał w zamkniętej hali </w:t>
      </w:r>
      <w:r w:rsidR="00F851CE">
        <w:rPr>
          <w:rFonts w:asciiTheme="minorHAnsi" w:eastAsiaTheme="minorHAnsi" w:hAnsiTheme="minorHAnsi" w:cstheme="minorHAnsi"/>
          <w:sz w:val="22"/>
          <w:szCs w:val="22"/>
          <w:lang w:eastAsia="en-US"/>
        </w:rPr>
        <w:t>rozładunkowej</w:t>
      </w:r>
      <w:r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Kierowanie ruchem </w:t>
      </w:r>
      <w:r w:rsidR="0073408B" w:rsidRPr="00C016C4">
        <w:rPr>
          <w:rFonts w:asciiTheme="minorHAnsi" w:eastAsiaTheme="minorHAnsi" w:hAnsiTheme="minorHAnsi" w:cstheme="minorHAnsi"/>
          <w:sz w:val="22"/>
          <w:szCs w:val="22"/>
          <w:lang w:eastAsia="en-US"/>
        </w:rPr>
        <w:t>samochodów</w:t>
      </w:r>
      <w:r w:rsidR="00CA2C53" w:rsidRPr="00C016C4">
        <w:rPr>
          <w:rFonts w:asciiTheme="minorHAnsi" w:eastAsiaTheme="minorHAnsi" w:hAnsiTheme="minorHAnsi" w:cstheme="minorHAnsi"/>
          <w:sz w:val="22"/>
          <w:szCs w:val="22"/>
          <w:lang w:eastAsia="en-US"/>
        </w:rPr>
        <w:t xml:space="preserve"> za pomocą sygnalizacji świetlnej oraz otwieranie i zamykanie poszczególnych bram hali </w:t>
      </w:r>
      <w:r w:rsidR="007F3901">
        <w:rPr>
          <w:rFonts w:asciiTheme="minorHAnsi" w:eastAsiaTheme="minorHAnsi" w:hAnsiTheme="minorHAnsi" w:cstheme="minorHAnsi"/>
          <w:sz w:val="22"/>
          <w:szCs w:val="22"/>
          <w:lang w:eastAsia="en-US"/>
        </w:rPr>
        <w:t>będzie prowadzone przez obsługę hali</w:t>
      </w:r>
      <w:r w:rsidR="00C77AA3">
        <w:rPr>
          <w:rFonts w:asciiTheme="minorHAnsi" w:eastAsiaTheme="minorHAnsi" w:hAnsiTheme="minorHAnsi" w:cstheme="minorHAnsi"/>
          <w:sz w:val="22"/>
          <w:szCs w:val="22"/>
          <w:lang w:eastAsia="en-US"/>
        </w:rPr>
        <w:t xml:space="preserve">. </w:t>
      </w:r>
      <w:r w:rsidR="00D77DAC" w:rsidRPr="00C016C4">
        <w:rPr>
          <w:rFonts w:asciiTheme="minorHAnsi" w:eastAsiaTheme="minorHAnsi" w:hAnsiTheme="minorHAnsi" w:cstheme="minorHAnsi"/>
          <w:sz w:val="22"/>
          <w:szCs w:val="22"/>
          <w:lang w:eastAsia="en-US"/>
        </w:rPr>
        <w:t>Przed bramami hali (wjazdowa i</w:t>
      </w:r>
      <w:r w:rsidR="005F3854" w:rsidRPr="00C016C4">
        <w:rPr>
          <w:rFonts w:asciiTheme="minorHAnsi" w:eastAsiaTheme="minorHAnsi" w:hAnsiTheme="minorHAnsi" w:cstheme="minorHAnsi"/>
          <w:sz w:val="22"/>
          <w:szCs w:val="22"/>
          <w:lang w:eastAsia="en-US"/>
        </w:rPr>
        <w:t> </w:t>
      </w:r>
      <w:r w:rsidR="00D77DAC" w:rsidRPr="00C016C4">
        <w:rPr>
          <w:rFonts w:asciiTheme="minorHAnsi" w:eastAsiaTheme="minorHAnsi" w:hAnsiTheme="minorHAnsi" w:cstheme="minorHAnsi"/>
          <w:sz w:val="22"/>
          <w:szCs w:val="22"/>
          <w:lang w:eastAsia="en-US"/>
        </w:rPr>
        <w:t xml:space="preserve">wyjazdowa) </w:t>
      </w:r>
      <w:r w:rsidR="0083234E">
        <w:rPr>
          <w:rFonts w:asciiTheme="minorHAnsi" w:eastAsiaTheme="minorHAnsi" w:hAnsiTheme="minorHAnsi" w:cstheme="minorHAnsi"/>
          <w:sz w:val="22"/>
          <w:szCs w:val="22"/>
          <w:lang w:eastAsia="en-US"/>
        </w:rPr>
        <w:t>będą</w:t>
      </w:r>
      <w:r w:rsidR="0083234E" w:rsidRPr="00C016C4">
        <w:rPr>
          <w:rFonts w:asciiTheme="minorHAnsi" w:eastAsiaTheme="minorHAnsi" w:hAnsiTheme="minorHAnsi" w:cstheme="minorHAnsi"/>
          <w:sz w:val="22"/>
          <w:szCs w:val="22"/>
          <w:lang w:eastAsia="en-US"/>
        </w:rPr>
        <w:t xml:space="preserve"> </w:t>
      </w:r>
      <w:r w:rsidR="00D77DAC" w:rsidRPr="00C016C4">
        <w:rPr>
          <w:rFonts w:asciiTheme="minorHAnsi" w:eastAsiaTheme="minorHAnsi" w:hAnsiTheme="minorHAnsi" w:cstheme="minorHAnsi"/>
          <w:sz w:val="22"/>
          <w:szCs w:val="22"/>
          <w:lang w:eastAsia="en-US"/>
        </w:rPr>
        <w:t>zainstalowan</w:t>
      </w:r>
      <w:r w:rsidR="0083234E">
        <w:rPr>
          <w:rFonts w:asciiTheme="minorHAnsi" w:eastAsiaTheme="minorHAnsi" w:hAnsiTheme="minorHAnsi" w:cstheme="minorHAnsi"/>
          <w:sz w:val="22"/>
          <w:szCs w:val="22"/>
          <w:lang w:eastAsia="en-US"/>
        </w:rPr>
        <w:t>e</w:t>
      </w:r>
      <w:r w:rsidR="00D77DAC" w:rsidRPr="00C016C4">
        <w:rPr>
          <w:rFonts w:asciiTheme="minorHAnsi" w:eastAsiaTheme="minorHAnsi" w:hAnsiTheme="minorHAnsi" w:cstheme="minorHAnsi"/>
          <w:sz w:val="22"/>
          <w:szCs w:val="22"/>
          <w:lang w:eastAsia="en-US"/>
        </w:rPr>
        <w:t xml:space="preserve"> sygnalizator</w:t>
      </w:r>
      <w:r w:rsidR="0083234E">
        <w:rPr>
          <w:rFonts w:asciiTheme="minorHAnsi" w:eastAsiaTheme="minorHAnsi" w:hAnsiTheme="minorHAnsi" w:cstheme="minorHAnsi"/>
          <w:sz w:val="22"/>
          <w:szCs w:val="22"/>
          <w:lang w:eastAsia="en-US"/>
        </w:rPr>
        <w:t>y sygnalizacji świetlnej</w:t>
      </w:r>
      <w:r w:rsidR="00D77DAC" w:rsidRPr="00C016C4">
        <w:rPr>
          <w:rFonts w:asciiTheme="minorHAnsi" w:eastAsiaTheme="minorHAnsi" w:hAnsiTheme="minorHAnsi" w:cstheme="minorHAnsi"/>
          <w:sz w:val="22"/>
          <w:szCs w:val="22"/>
          <w:lang w:eastAsia="en-US"/>
        </w:rPr>
        <w:t>, jako element systemu sterowania.</w:t>
      </w:r>
    </w:p>
    <w:p w14:paraId="1693C9FB" w14:textId="6894B8CA" w:rsidR="005334E8" w:rsidRDefault="00F32B2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zainstalować </w:t>
      </w:r>
      <w:r w:rsidR="004E2C88" w:rsidRPr="00C016C4">
        <w:rPr>
          <w:rFonts w:asciiTheme="minorHAnsi" w:eastAsiaTheme="minorHAnsi" w:hAnsiTheme="minorHAnsi" w:cstheme="minorHAnsi"/>
          <w:sz w:val="22"/>
          <w:szCs w:val="22"/>
          <w:lang w:eastAsia="en-US"/>
        </w:rPr>
        <w:t xml:space="preserve">awaryjny </w:t>
      </w:r>
      <w:r w:rsidRPr="00C016C4">
        <w:rPr>
          <w:rFonts w:asciiTheme="minorHAnsi" w:eastAsiaTheme="minorHAnsi" w:hAnsiTheme="minorHAnsi" w:cstheme="minorHAnsi"/>
          <w:sz w:val="22"/>
          <w:szCs w:val="22"/>
          <w:lang w:eastAsia="en-US"/>
        </w:rPr>
        <w:t>wyłącznik</w:t>
      </w:r>
      <w:r w:rsidR="004E2C8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pracy suwnic, używan</w:t>
      </w:r>
      <w:r w:rsidR="004E2C88"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np. w przypadku wpadnięcia osoby do bunkra</w:t>
      </w:r>
      <w:r w:rsidR="00D61B05">
        <w:rPr>
          <w:rFonts w:asciiTheme="minorHAnsi" w:eastAsiaTheme="minorHAnsi" w:hAnsiTheme="minorHAnsi" w:cstheme="minorHAnsi"/>
          <w:sz w:val="22"/>
          <w:szCs w:val="22"/>
          <w:lang w:eastAsia="en-US"/>
        </w:rPr>
        <w:t>.</w:t>
      </w:r>
      <w:r w:rsidR="002E2734" w:rsidRPr="00C016C4">
        <w:rPr>
          <w:rFonts w:asciiTheme="minorHAnsi" w:eastAsiaTheme="minorHAnsi" w:hAnsiTheme="minorHAnsi" w:cstheme="minorHAnsi"/>
          <w:sz w:val="22"/>
          <w:szCs w:val="22"/>
          <w:lang w:eastAsia="en-US"/>
        </w:rPr>
        <w:t xml:space="preserve"> Należy zapewnić ręczny sposób otwierania</w:t>
      </w:r>
      <w:r w:rsidR="00CE7F9C">
        <w:rPr>
          <w:rFonts w:asciiTheme="minorHAnsi" w:eastAsiaTheme="minorHAnsi" w:hAnsiTheme="minorHAnsi" w:cstheme="minorHAnsi"/>
          <w:sz w:val="22"/>
          <w:szCs w:val="22"/>
          <w:lang w:eastAsia="en-US"/>
        </w:rPr>
        <w:t xml:space="preserve"> i </w:t>
      </w:r>
      <w:r w:rsidR="002E2734" w:rsidRPr="00C016C4">
        <w:rPr>
          <w:rFonts w:asciiTheme="minorHAnsi" w:eastAsiaTheme="minorHAnsi" w:hAnsiTheme="minorHAnsi" w:cstheme="minorHAnsi"/>
          <w:sz w:val="22"/>
          <w:szCs w:val="22"/>
          <w:lang w:eastAsia="en-US"/>
        </w:rPr>
        <w:t xml:space="preserve">zamykania bram bunkra </w:t>
      </w:r>
      <w:r w:rsidR="00653137" w:rsidRPr="00C016C4">
        <w:rPr>
          <w:rFonts w:asciiTheme="minorHAnsi" w:eastAsiaTheme="minorHAnsi" w:hAnsiTheme="minorHAnsi" w:cstheme="minorHAnsi"/>
          <w:sz w:val="22"/>
          <w:szCs w:val="22"/>
          <w:lang w:eastAsia="en-US"/>
        </w:rPr>
        <w:t>z</w:t>
      </w:r>
      <w:r w:rsidR="005E6005">
        <w:rPr>
          <w:rFonts w:asciiTheme="minorHAnsi" w:eastAsiaTheme="minorHAnsi" w:hAnsiTheme="minorHAnsi" w:cstheme="minorHAnsi"/>
          <w:sz w:val="22"/>
          <w:szCs w:val="22"/>
          <w:lang w:eastAsia="en-US"/>
        </w:rPr>
        <w:t> </w:t>
      </w:r>
      <w:r w:rsidR="00653137" w:rsidRPr="00C016C4">
        <w:rPr>
          <w:rFonts w:asciiTheme="minorHAnsi" w:eastAsiaTheme="minorHAnsi" w:hAnsiTheme="minorHAnsi" w:cstheme="minorHAnsi"/>
          <w:sz w:val="22"/>
          <w:szCs w:val="22"/>
          <w:lang w:eastAsia="en-US"/>
        </w:rPr>
        <w:t xml:space="preserve">paneli operatorskich zainstalowanych na ścianach </w:t>
      </w:r>
      <w:r w:rsidR="00F500A7" w:rsidRPr="00C016C4">
        <w:rPr>
          <w:rFonts w:asciiTheme="minorHAnsi" w:eastAsiaTheme="minorHAnsi" w:hAnsiTheme="minorHAnsi" w:cstheme="minorHAnsi"/>
          <w:sz w:val="22"/>
          <w:szCs w:val="22"/>
          <w:lang w:eastAsia="en-US"/>
        </w:rPr>
        <w:t>między</w:t>
      </w:r>
      <w:r w:rsidR="00653137" w:rsidRPr="00C016C4">
        <w:rPr>
          <w:rFonts w:asciiTheme="minorHAnsi" w:eastAsiaTheme="minorHAnsi" w:hAnsiTheme="minorHAnsi" w:cstheme="minorHAnsi"/>
          <w:sz w:val="22"/>
          <w:szCs w:val="22"/>
          <w:lang w:eastAsia="en-US"/>
        </w:rPr>
        <w:t xml:space="preserve"> bramami bunkra</w:t>
      </w:r>
      <w:r w:rsidR="002E2734" w:rsidRPr="00C016C4">
        <w:rPr>
          <w:rFonts w:asciiTheme="minorHAnsi" w:eastAsiaTheme="minorHAnsi" w:hAnsiTheme="minorHAnsi" w:cstheme="minorHAnsi"/>
          <w:sz w:val="22"/>
          <w:szCs w:val="22"/>
          <w:lang w:eastAsia="en-US"/>
        </w:rPr>
        <w:t>.</w:t>
      </w:r>
    </w:p>
    <w:p w14:paraId="6C121BEE" w14:textId="356D6A61" w:rsidR="004D557C" w:rsidRPr="00C016C4" w:rsidRDefault="004D557C"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przewidzieć możliwość nadzoru pracownika „placowego” nad ruchem pojazdów z odpadami</w:t>
      </w:r>
      <w:r w:rsidR="00DE08AE">
        <w:rPr>
          <w:rFonts w:asciiTheme="minorHAnsi" w:eastAsiaTheme="minorHAnsi" w:hAnsiTheme="minorHAnsi" w:cstheme="minorHAnsi"/>
          <w:sz w:val="22"/>
          <w:szCs w:val="22"/>
          <w:lang w:eastAsia="en-US"/>
        </w:rPr>
        <w:t xml:space="preserve"> </w:t>
      </w:r>
      <w:r w:rsidR="00D078FF">
        <w:rPr>
          <w:rFonts w:asciiTheme="minorHAnsi" w:eastAsiaTheme="minorHAnsi" w:hAnsiTheme="minorHAnsi" w:cstheme="minorHAnsi"/>
          <w:sz w:val="22"/>
          <w:szCs w:val="22"/>
          <w:lang w:eastAsia="en-US"/>
        </w:rPr>
        <w:t>przed i w hali</w:t>
      </w:r>
      <w:r w:rsidR="00DE08AE">
        <w:rPr>
          <w:rFonts w:asciiTheme="minorHAnsi" w:eastAsiaTheme="minorHAnsi" w:hAnsiTheme="minorHAnsi" w:cstheme="minorHAnsi"/>
          <w:sz w:val="22"/>
          <w:szCs w:val="22"/>
          <w:lang w:eastAsia="en-US"/>
        </w:rPr>
        <w:t xml:space="preserve">. Dla pracownika należy przewidzieć </w:t>
      </w:r>
      <w:r w:rsidR="00D61B05">
        <w:rPr>
          <w:rFonts w:asciiTheme="minorHAnsi" w:eastAsiaTheme="minorHAnsi" w:hAnsiTheme="minorHAnsi" w:cstheme="minorHAnsi"/>
          <w:sz w:val="22"/>
          <w:szCs w:val="22"/>
          <w:lang w:eastAsia="en-US"/>
        </w:rPr>
        <w:t xml:space="preserve">w pobliżu hali rozładunkowej </w:t>
      </w:r>
      <w:r w:rsidR="00DE08AE">
        <w:rPr>
          <w:rFonts w:asciiTheme="minorHAnsi" w:eastAsiaTheme="minorHAnsi" w:hAnsiTheme="minorHAnsi" w:cstheme="minorHAnsi"/>
          <w:sz w:val="22"/>
          <w:szCs w:val="22"/>
          <w:lang w:eastAsia="en-US"/>
        </w:rPr>
        <w:t>kontener socjalny</w:t>
      </w:r>
      <w:r w:rsidR="00125F83">
        <w:rPr>
          <w:rFonts w:asciiTheme="minorHAnsi" w:eastAsiaTheme="minorHAnsi" w:hAnsiTheme="minorHAnsi" w:cstheme="minorHAnsi"/>
          <w:sz w:val="22"/>
          <w:szCs w:val="22"/>
          <w:lang w:eastAsia="en-US"/>
        </w:rPr>
        <w:t xml:space="preserve"> wyposażony w biurko, krzesło oraz szafę. Kontener </w:t>
      </w:r>
      <w:r w:rsidR="00D61B05">
        <w:rPr>
          <w:rFonts w:asciiTheme="minorHAnsi" w:eastAsiaTheme="minorHAnsi" w:hAnsiTheme="minorHAnsi" w:cstheme="minorHAnsi"/>
          <w:sz w:val="22"/>
          <w:szCs w:val="22"/>
          <w:lang w:eastAsia="en-US"/>
        </w:rPr>
        <w:t>ma</w:t>
      </w:r>
      <w:r w:rsidR="00125F83">
        <w:rPr>
          <w:rFonts w:asciiTheme="minorHAnsi" w:eastAsiaTheme="minorHAnsi" w:hAnsiTheme="minorHAnsi" w:cstheme="minorHAnsi"/>
          <w:sz w:val="22"/>
          <w:szCs w:val="22"/>
          <w:lang w:eastAsia="en-US"/>
        </w:rPr>
        <w:t xml:space="preserve"> być klimatyzowany</w:t>
      </w:r>
      <w:r w:rsidR="00DE08AE">
        <w:rPr>
          <w:rFonts w:asciiTheme="minorHAnsi" w:eastAsiaTheme="minorHAnsi" w:hAnsiTheme="minorHAnsi" w:cstheme="minorHAnsi"/>
          <w:sz w:val="22"/>
          <w:szCs w:val="22"/>
          <w:lang w:eastAsia="en-US"/>
        </w:rPr>
        <w:t>.</w:t>
      </w:r>
    </w:p>
    <w:p w14:paraId="2CB3DA1C" w14:textId="387AB1AC"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zabezpieczenia przed możliwym uszkodzeniem bram przez samochody ciężarowe</w:t>
      </w:r>
      <w:r w:rsidR="001005AE" w:rsidRPr="00C016C4">
        <w:rPr>
          <w:rFonts w:asciiTheme="minorHAnsi" w:eastAsiaTheme="minorHAnsi" w:hAnsiTheme="minorHAnsi" w:cstheme="minorHAnsi"/>
          <w:sz w:val="22"/>
          <w:szCs w:val="22"/>
          <w:lang w:eastAsia="en-US"/>
        </w:rPr>
        <w:t xml:space="preserve"> </w:t>
      </w:r>
      <w:r w:rsidR="00125F83">
        <w:rPr>
          <w:rFonts w:asciiTheme="minorHAnsi" w:eastAsiaTheme="minorHAnsi" w:hAnsiTheme="minorHAnsi" w:cstheme="minorHAnsi"/>
          <w:sz w:val="22"/>
          <w:szCs w:val="22"/>
          <w:lang w:eastAsia="en-US"/>
        </w:rPr>
        <w:t xml:space="preserve">w postaci </w:t>
      </w:r>
      <w:r w:rsidR="001005AE" w:rsidRPr="00C016C4">
        <w:rPr>
          <w:rFonts w:asciiTheme="minorHAnsi" w:eastAsiaTheme="minorHAnsi" w:hAnsiTheme="minorHAnsi" w:cstheme="minorHAnsi"/>
          <w:sz w:val="22"/>
          <w:szCs w:val="22"/>
          <w:lang w:eastAsia="en-US"/>
        </w:rPr>
        <w:t>odbojnic.</w:t>
      </w:r>
      <w:r w:rsidR="004722AE" w:rsidRPr="00C016C4">
        <w:rPr>
          <w:rFonts w:asciiTheme="minorHAnsi" w:eastAsiaTheme="minorHAnsi" w:hAnsiTheme="minorHAnsi" w:cstheme="minorHAnsi"/>
          <w:sz w:val="22"/>
          <w:szCs w:val="22"/>
          <w:lang w:eastAsia="en-US"/>
        </w:rPr>
        <w:t xml:space="preserve"> </w:t>
      </w:r>
      <w:r w:rsidR="0083234E">
        <w:rPr>
          <w:rFonts w:asciiTheme="minorHAnsi" w:eastAsiaTheme="minorHAnsi" w:hAnsiTheme="minorHAnsi" w:cstheme="minorHAnsi"/>
          <w:sz w:val="22"/>
          <w:szCs w:val="22"/>
          <w:lang w:eastAsia="en-US"/>
        </w:rPr>
        <w:t>Każde s</w:t>
      </w:r>
      <w:r w:rsidRPr="00C016C4">
        <w:rPr>
          <w:rFonts w:asciiTheme="minorHAnsi" w:eastAsiaTheme="minorHAnsi" w:hAnsiTheme="minorHAnsi" w:cstheme="minorHAnsi"/>
          <w:sz w:val="22"/>
          <w:szCs w:val="22"/>
          <w:lang w:eastAsia="en-US"/>
        </w:rPr>
        <w:t xml:space="preserve">tanowisko wyładowcze musi być zabezpieczone progiem oporowym </w:t>
      </w:r>
      <w:r w:rsidR="0083234E">
        <w:rPr>
          <w:rFonts w:asciiTheme="minorHAnsi" w:eastAsiaTheme="minorHAnsi" w:hAnsiTheme="minorHAnsi" w:cstheme="minorHAnsi"/>
          <w:sz w:val="22"/>
          <w:szCs w:val="22"/>
          <w:lang w:eastAsia="en-US"/>
        </w:rPr>
        <w:t xml:space="preserve">dla </w:t>
      </w:r>
      <w:r w:rsidRPr="00C016C4">
        <w:rPr>
          <w:rFonts w:asciiTheme="minorHAnsi" w:eastAsiaTheme="minorHAnsi" w:hAnsiTheme="minorHAnsi" w:cstheme="minorHAnsi"/>
          <w:sz w:val="22"/>
          <w:szCs w:val="22"/>
          <w:lang w:eastAsia="en-US"/>
        </w:rPr>
        <w:t>kół samochodowych, żelbetowym</w:t>
      </w:r>
      <w:r w:rsidR="00125F83">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wzmocnionym stalowymi kątownikami lub równoważnym rozwiązaniem.</w:t>
      </w:r>
      <w:r w:rsidR="00F32B2B" w:rsidRPr="00C016C4">
        <w:rPr>
          <w:rFonts w:asciiTheme="minorHAnsi" w:eastAsiaTheme="minorHAnsi" w:hAnsiTheme="minorHAnsi" w:cstheme="minorHAnsi"/>
          <w:sz w:val="22"/>
          <w:szCs w:val="22"/>
          <w:lang w:eastAsia="en-US"/>
        </w:rPr>
        <w:t xml:space="preserve"> Na środku progów oporowych należy przewidzieć wolną przestrzeń</w:t>
      </w:r>
      <w:r w:rsidR="00CE7F9C">
        <w:rPr>
          <w:rFonts w:asciiTheme="minorHAnsi" w:eastAsiaTheme="minorHAnsi" w:hAnsiTheme="minorHAnsi" w:cstheme="minorHAnsi"/>
          <w:sz w:val="22"/>
          <w:szCs w:val="22"/>
          <w:lang w:eastAsia="en-US"/>
        </w:rPr>
        <w:t xml:space="preserve"> lub </w:t>
      </w:r>
      <w:r w:rsidR="00125F83">
        <w:rPr>
          <w:rFonts w:asciiTheme="minorHAnsi" w:eastAsiaTheme="minorHAnsi" w:hAnsiTheme="minorHAnsi" w:cstheme="minorHAnsi"/>
          <w:sz w:val="22"/>
          <w:szCs w:val="22"/>
          <w:lang w:eastAsia="en-US"/>
        </w:rPr>
        <w:t>otwór</w:t>
      </w:r>
      <w:r w:rsidR="00F32B2B" w:rsidRPr="00C016C4">
        <w:rPr>
          <w:rFonts w:asciiTheme="minorHAnsi" w:eastAsiaTheme="minorHAnsi" w:hAnsiTheme="minorHAnsi" w:cstheme="minorHAnsi"/>
          <w:sz w:val="22"/>
          <w:szCs w:val="22"/>
          <w:lang w:eastAsia="en-US"/>
        </w:rPr>
        <w:t xml:space="preserve"> (</w:t>
      </w:r>
      <w:r w:rsidR="000201EA" w:rsidRPr="00C016C4">
        <w:rPr>
          <w:rFonts w:asciiTheme="minorHAnsi" w:eastAsiaTheme="minorHAnsi" w:hAnsiTheme="minorHAnsi" w:cstheme="minorHAnsi"/>
          <w:sz w:val="22"/>
          <w:szCs w:val="22"/>
          <w:lang w:eastAsia="en-US"/>
        </w:rPr>
        <w:t>o</w:t>
      </w:r>
      <w:r w:rsidR="00CE7F9C">
        <w:rPr>
          <w:rFonts w:asciiTheme="minorHAnsi" w:eastAsiaTheme="minorHAnsi" w:hAnsiTheme="minorHAnsi" w:cstheme="minorHAnsi"/>
          <w:sz w:val="22"/>
          <w:szCs w:val="22"/>
          <w:lang w:eastAsia="en-US"/>
        </w:rPr>
        <w:t> </w:t>
      </w:r>
      <w:r w:rsidR="000201EA" w:rsidRPr="00C016C4">
        <w:rPr>
          <w:rFonts w:asciiTheme="minorHAnsi" w:eastAsiaTheme="minorHAnsi" w:hAnsiTheme="minorHAnsi" w:cstheme="minorHAnsi"/>
          <w:sz w:val="22"/>
          <w:szCs w:val="22"/>
          <w:lang w:eastAsia="en-US"/>
        </w:rPr>
        <w:t xml:space="preserve">szerokości </w:t>
      </w:r>
      <w:r w:rsidR="00F32B2B" w:rsidRPr="00C016C4">
        <w:rPr>
          <w:rFonts w:asciiTheme="minorHAnsi" w:eastAsiaTheme="minorHAnsi" w:hAnsiTheme="minorHAnsi" w:cstheme="minorHAnsi"/>
          <w:sz w:val="22"/>
          <w:szCs w:val="22"/>
          <w:lang w:eastAsia="en-US"/>
        </w:rPr>
        <w:t>ok. 50 cm), służącą do wsypywania do bunkra odpadów z zamiatania posadzki hali.</w:t>
      </w:r>
      <w:r w:rsidR="004722AE" w:rsidRPr="00C016C4">
        <w:rPr>
          <w:rFonts w:asciiTheme="minorHAnsi" w:eastAsiaTheme="minorHAnsi" w:hAnsiTheme="minorHAnsi" w:cstheme="minorHAnsi"/>
          <w:sz w:val="22"/>
          <w:szCs w:val="22"/>
          <w:lang w:eastAsia="en-US"/>
        </w:rPr>
        <w:t xml:space="preserve"> </w:t>
      </w:r>
      <w:r w:rsidR="00727C4B" w:rsidRPr="00C016C4">
        <w:rPr>
          <w:rFonts w:asciiTheme="minorHAnsi" w:eastAsiaTheme="minorHAnsi" w:hAnsiTheme="minorHAnsi" w:cstheme="minorHAnsi"/>
          <w:sz w:val="22"/>
          <w:szCs w:val="22"/>
          <w:lang w:eastAsia="en-US"/>
        </w:rPr>
        <w:t>Zamknięcia</w:t>
      </w:r>
      <w:r w:rsidRPr="00C016C4">
        <w:rPr>
          <w:rFonts w:asciiTheme="minorHAnsi" w:eastAsiaTheme="minorHAnsi" w:hAnsiTheme="minorHAnsi" w:cstheme="minorHAnsi"/>
          <w:sz w:val="22"/>
          <w:szCs w:val="22"/>
          <w:lang w:eastAsia="en-US"/>
        </w:rPr>
        <w:t xml:space="preserve"> otworów stanowisk wyładowczych</w:t>
      </w:r>
      <w:r w:rsidR="00727C4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727C4B" w:rsidRPr="00C016C4">
        <w:rPr>
          <w:rFonts w:asciiTheme="minorHAnsi" w:eastAsiaTheme="minorHAnsi" w:hAnsiTheme="minorHAnsi" w:cstheme="minorHAnsi"/>
          <w:sz w:val="22"/>
          <w:szCs w:val="22"/>
          <w:lang w:eastAsia="en-US"/>
        </w:rPr>
        <w:t>tj. bramy</w:t>
      </w:r>
      <w:r w:rsidR="00784E3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oddzielające</w:t>
      </w:r>
      <w:r w:rsidR="00D77DAC" w:rsidRPr="00C016C4">
        <w:rPr>
          <w:rFonts w:asciiTheme="minorHAnsi" w:eastAsiaTheme="minorHAnsi" w:hAnsiTheme="minorHAnsi" w:cstheme="minorHAnsi"/>
          <w:sz w:val="22"/>
          <w:szCs w:val="22"/>
          <w:lang w:eastAsia="en-US"/>
        </w:rPr>
        <w:t>j</w:t>
      </w:r>
      <w:r w:rsidRPr="00C016C4">
        <w:rPr>
          <w:rFonts w:asciiTheme="minorHAnsi" w:eastAsiaTheme="minorHAnsi" w:hAnsiTheme="minorHAnsi" w:cstheme="minorHAnsi"/>
          <w:sz w:val="22"/>
          <w:szCs w:val="22"/>
          <w:lang w:eastAsia="en-US"/>
        </w:rPr>
        <w:t xml:space="preserve"> przestrzeń pomiędzy halą </w:t>
      </w:r>
      <w:r w:rsidR="00125F83">
        <w:rPr>
          <w:rFonts w:asciiTheme="minorHAnsi" w:eastAsiaTheme="minorHAnsi" w:hAnsiTheme="minorHAnsi" w:cstheme="minorHAnsi"/>
          <w:sz w:val="22"/>
          <w:szCs w:val="22"/>
          <w:lang w:eastAsia="en-US"/>
        </w:rPr>
        <w:t>rozładunkową</w:t>
      </w:r>
      <w:r w:rsidR="00125F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E733A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bunkrem, </w:t>
      </w:r>
      <w:r w:rsidR="008C3455" w:rsidRPr="00C016C4">
        <w:rPr>
          <w:rFonts w:asciiTheme="minorHAnsi" w:eastAsiaTheme="minorHAnsi" w:hAnsiTheme="minorHAnsi" w:cstheme="minorHAnsi"/>
          <w:sz w:val="22"/>
          <w:szCs w:val="22"/>
          <w:lang w:eastAsia="en-US"/>
        </w:rPr>
        <w:t xml:space="preserve">będą </w:t>
      </w:r>
      <w:r w:rsidRPr="00C016C4">
        <w:rPr>
          <w:rFonts w:asciiTheme="minorHAnsi" w:eastAsiaTheme="minorHAnsi" w:hAnsiTheme="minorHAnsi" w:cstheme="minorHAnsi"/>
          <w:sz w:val="22"/>
          <w:szCs w:val="22"/>
          <w:lang w:eastAsia="en-US"/>
        </w:rPr>
        <w:t>zamykane po</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zakończeniu każdego </w:t>
      </w:r>
      <w:r w:rsidR="00125F83">
        <w:rPr>
          <w:rFonts w:asciiTheme="minorHAnsi" w:eastAsiaTheme="minorHAnsi" w:hAnsiTheme="minorHAnsi" w:cstheme="minorHAnsi"/>
          <w:sz w:val="22"/>
          <w:szCs w:val="22"/>
          <w:lang w:eastAsia="en-US"/>
        </w:rPr>
        <w:t>procesu</w:t>
      </w:r>
      <w:r w:rsidR="00125F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wyładunku. Zamykanie </w:t>
      </w:r>
      <w:r w:rsidR="0006559B" w:rsidRPr="00C016C4">
        <w:rPr>
          <w:rFonts w:asciiTheme="minorHAnsi" w:eastAsiaTheme="minorHAnsi" w:hAnsiTheme="minorHAnsi" w:cstheme="minorHAnsi"/>
          <w:sz w:val="22"/>
          <w:szCs w:val="22"/>
          <w:lang w:eastAsia="en-US"/>
        </w:rPr>
        <w:t xml:space="preserve">ręczne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możliwe bezpośrednio przy stanowisku wyładunku </w:t>
      </w:r>
      <w:r w:rsidR="00125F83">
        <w:rPr>
          <w:rFonts w:asciiTheme="minorHAnsi" w:eastAsiaTheme="minorHAnsi" w:hAnsiTheme="minorHAnsi" w:cstheme="minorHAnsi"/>
          <w:sz w:val="22"/>
          <w:szCs w:val="22"/>
          <w:lang w:eastAsia="en-US"/>
        </w:rPr>
        <w:t>P</w:t>
      </w:r>
      <w:r w:rsidR="0034534B" w:rsidRPr="00C016C4">
        <w:rPr>
          <w:rFonts w:asciiTheme="minorHAnsi" w:eastAsiaTheme="minorHAnsi" w:hAnsiTheme="minorHAnsi" w:cstheme="minorHAnsi"/>
          <w:sz w:val="22"/>
          <w:szCs w:val="22"/>
          <w:lang w:eastAsia="en-US"/>
        </w:rPr>
        <w:t xml:space="preserve">aliwa </w:t>
      </w:r>
      <w:r w:rsidRPr="00C016C4">
        <w:rPr>
          <w:rFonts w:asciiTheme="minorHAnsi" w:eastAsiaTheme="minorHAnsi" w:hAnsiTheme="minorHAnsi" w:cstheme="minorHAnsi"/>
          <w:sz w:val="22"/>
          <w:szCs w:val="22"/>
          <w:lang w:eastAsia="en-US"/>
        </w:rPr>
        <w:t>do bunkra jak i</w:t>
      </w:r>
      <w:r w:rsidR="00CB0BC7">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w:t>
      </w:r>
      <w:r w:rsidR="00CB0BC7">
        <w:rPr>
          <w:rFonts w:asciiTheme="minorHAnsi" w:eastAsiaTheme="minorHAnsi" w:hAnsiTheme="minorHAnsi" w:cstheme="minorHAnsi"/>
          <w:sz w:val="22"/>
          <w:szCs w:val="22"/>
          <w:lang w:eastAsia="en-US"/>
        </w:rPr>
        <w:t> </w:t>
      </w:r>
      <w:r w:rsidR="000253A1" w:rsidRPr="00C016C4">
        <w:rPr>
          <w:rFonts w:asciiTheme="minorHAnsi" w:eastAsiaTheme="minorHAnsi" w:hAnsiTheme="minorHAnsi" w:cstheme="minorHAnsi"/>
          <w:sz w:val="22"/>
          <w:szCs w:val="22"/>
          <w:lang w:eastAsia="en-US"/>
        </w:rPr>
        <w:t>pomieszczenia operatora</w:t>
      </w:r>
      <w:r w:rsidR="000201EA" w:rsidRPr="00C016C4">
        <w:rPr>
          <w:rFonts w:asciiTheme="minorHAnsi" w:eastAsiaTheme="minorHAnsi" w:hAnsiTheme="minorHAnsi" w:cstheme="minorHAnsi"/>
          <w:sz w:val="22"/>
          <w:szCs w:val="22"/>
          <w:lang w:eastAsia="en-US"/>
        </w:rPr>
        <w:t xml:space="preserve"> suwnicy</w:t>
      </w:r>
      <w:r w:rsidRPr="00C016C4">
        <w:rPr>
          <w:rFonts w:asciiTheme="minorHAnsi" w:eastAsiaTheme="minorHAnsi" w:hAnsiTheme="minorHAnsi" w:cstheme="minorHAnsi"/>
          <w:sz w:val="22"/>
          <w:szCs w:val="22"/>
          <w:lang w:eastAsia="en-US"/>
        </w:rPr>
        <w:t xml:space="preserve">. Przed każdym stanowiskiem </w:t>
      </w:r>
      <w:r w:rsidR="00E66231">
        <w:rPr>
          <w:rFonts w:asciiTheme="minorHAnsi" w:eastAsiaTheme="minorHAnsi" w:hAnsiTheme="minorHAnsi" w:cstheme="minorHAnsi"/>
          <w:sz w:val="22"/>
          <w:szCs w:val="22"/>
          <w:lang w:eastAsia="en-US"/>
        </w:rPr>
        <w:t xml:space="preserve">wyładowczym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umieszczon</w:t>
      </w:r>
      <w:r w:rsidR="006E15E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kamer</w:t>
      </w:r>
      <w:r w:rsidR="006E15E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z</w:t>
      </w:r>
      <w:r w:rsidR="00E733A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przekazem obrazu do pomieszczenia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p>
    <w:p w14:paraId="0E1FA661" w14:textId="3B751232" w:rsidR="00A62555" w:rsidRPr="00C016C4" w:rsidRDefault="000010D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Jedna, skrajna </w:t>
      </w:r>
      <w:r w:rsidR="0077412E">
        <w:rPr>
          <w:rFonts w:asciiTheme="minorHAnsi" w:eastAsiaTheme="minorHAnsi" w:hAnsiTheme="minorHAnsi" w:cstheme="minorHAnsi"/>
          <w:sz w:val="22"/>
          <w:szCs w:val="22"/>
          <w:lang w:eastAsia="en-US"/>
        </w:rPr>
        <w:t>b</w:t>
      </w:r>
      <w:r w:rsidR="0077412E" w:rsidRPr="00C016C4">
        <w:rPr>
          <w:rFonts w:asciiTheme="minorHAnsi" w:eastAsiaTheme="minorHAnsi" w:hAnsiTheme="minorHAnsi" w:cstheme="minorHAnsi"/>
          <w:sz w:val="22"/>
          <w:szCs w:val="22"/>
          <w:lang w:eastAsia="en-US"/>
        </w:rPr>
        <w:t>ram</w:t>
      </w:r>
      <w:r w:rsidR="0077412E">
        <w:rPr>
          <w:rFonts w:asciiTheme="minorHAnsi" w:eastAsiaTheme="minorHAnsi" w:hAnsiTheme="minorHAnsi" w:cstheme="minorHAnsi"/>
          <w:sz w:val="22"/>
          <w:szCs w:val="22"/>
          <w:lang w:eastAsia="en-US"/>
        </w:rPr>
        <w:t>a</w:t>
      </w:r>
      <w:r w:rsidR="0077412E" w:rsidRPr="00C016C4">
        <w:rPr>
          <w:rFonts w:asciiTheme="minorHAnsi" w:eastAsiaTheme="minorHAnsi" w:hAnsiTheme="minorHAnsi" w:cstheme="minorHAnsi"/>
          <w:sz w:val="22"/>
          <w:szCs w:val="22"/>
          <w:lang w:eastAsia="en-US"/>
        </w:rPr>
        <w:t xml:space="preserve"> </w:t>
      </w:r>
      <w:r w:rsidR="0077412E">
        <w:rPr>
          <w:rFonts w:asciiTheme="minorHAnsi" w:eastAsiaTheme="minorHAnsi" w:hAnsiTheme="minorHAnsi" w:cstheme="minorHAnsi"/>
          <w:sz w:val="22"/>
          <w:szCs w:val="22"/>
          <w:lang w:eastAsia="en-US"/>
        </w:rPr>
        <w:t>stanowiska rozładunkowego w</w:t>
      </w:r>
      <w:r w:rsidR="0077412E" w:rsidRPr="00C016C4">
        <w:rPr>
          <w:rFonts w:asciiTheme="minorHAnsi" w:eastAsiaTheme="minorHAnsi" w:hAnsiTheme="minorHAnsi" w:cstheme="minorHAnsi"/>
          <w:sz w:val="22"/>
          <w:szCs w:val="22"/>
          <w:lang w:eastAsia="en-US"/>
        </w:rPr>
        <w:t xml:space="preserve"> </w:t>
      </w:r>
      <w:r w:rsidR="00FE1BC8" w:rsidRPr="00C016C4">
        <w:rPr>
          <w:rFonts w:asciiTheme="minorHAnsi" w:eastAsiaTheme="minorHAnsi" w:hAnsiTheme="minorHAnsi" w:cstheme="minorHAnsi"/>
          <w:sz w:val="22"/>
          <w:szCs w:val="22"/>
          <w:lang w:eastAsia="en-US"/>
        </w:rPr>
        <w:t xml:space="preserve">hali bunkra </w:t>
      </w:r>
      <w:r w:rsidR="00232E05">
        <w:rPr>
          <w:rFonts w:asciiTheme="minorHAnsi" w:eastAsiaTheme="minorHAnsi" w:hAnsiTheme="minorHAnsi" w:cstheme="minorHAnsi"/>
          <w:sz w:val="22"/>
          <w:szCs w:val="22"/>
          <w:lang w:eastAsia="en-US"/>
        </w:rPr>
        <w:t>ma</w:t>
      </w:r>
      <w:r w:rsidR="00E66231">
        <w:rPr>
          <w:rFonts w:asciiTheme="minorHAnsi" w:eastAsiaTheme="minorHAnsi" w:hAnsiTheme="minorHAnsi" w:cstheme="minorHAnsi"/>
          <w:sz w:val="22"/>
          <w:szCs w:val="22"/>
          <w:lang w:eastAsia="en-US"/>
        </w:rPr>
        <w:t xml:space="preserve"> </w:t>
      </w:r>
      <w:r w:rsidR="00FE1BC8" w:rsidRPr="00C016C4">
        <w:rPr>
          <w:rFonts w:asciiTheme="minorHAnsi" w:eastAsiaTheme="minorHAnsi" w:hAnsiTheme="minorHAnsi" w:cstheme="minorHAnsi"/>
          <w:sz w:val="22"/>
          <w:szCs w:val="22"/>
          <w:lang w:eastAsia="en-US"/>
        </w:rPr>
        <w:t xml:space="preserve">mieć odpowiednio dużą wytrzymałość od naporu </w:t>
      </w:r>
      <w:r w:rsidR="00E66231">
        <w:rPr>
          <w:rFonts w:asciiTheme="minorHAnsi" w:eastAsiaTheme="minorHAnsi" w:hAnsiTheme="minorHAnsi" w:cstheme="minorHAnsi"/>
          <w:sz w:val="22"/>
          <w:szCs w:val="22"/>
          <w:lang w:eastAsia="en-US"/>
        </w:rPr>
        <w:t>P</w:t>
      </w:r>
      <w:r w:rsidR="00FE1BC8" w:rsidRPr="00C016C4">
        <w:rPr>
          <w:rFonts w:asciiTheme="minorHAnsi" w:eastAsiaTheme="minorHAnsi" w:hAnsiTheme="minorHAnsi" w:cstheme="minorHAnsi"/>
          <w:sz w:val="22"/>
          <w:szCs w:val="22"/>
          <w:lang w:eastAsia="en-US"/>
        </w:rPr>
        <w:t>aliwa, tak by można było j</w:t>
      </w:r>
      <w:r>
        <w:rPr>
          <w:rFonts w:asciiTheme="minorHAnsi" w:eastAsiaTheme="minorHAnsi" w:hAnsiTheme="minorHAnsi" w:cstheme="minorHAnsi"/>
          <w:sz w:val="22"/>
          <w:szCs w:val="22"/>
          <w:lang w:eastAsia="en-US"/>
        </w:rPr>
        <w:t>ą</w:t>
      </w:r>
      <w:r w:rsidR="00FE1BC8" w:rsidRPr="00C016C4">
        <w:rPr>
          <w:rFonts w:asciiTheme="minorHAnsi" w:eastAsiaTheme="minorHAnsi" w:hAnsiTheme="minorHAnsi" w:cstheme="minorHAnsi"/>
          <w:sz w:val="22"/>
          <w:szCs w:val="22"/>
          <w:lang w:eastAsia="en-US"/>
        </w:rPr>
        <w:t xml:space="preserve"> zasypać</w:t>
      </w:r>
      <w:r>
        <w:rPr>
          <w:rFonts w:asciiTheme="minorHAnsi" w:eastAsiaTheme="minorHAnsi" w:hAnsiTheme="minorHAnsi" w:cstheme="minorHAnsi"/>
          <w:sz w:val="22"/>
          <w:szCs w:val="22"/>
          <w:lang w:eastAsia="en-US"/>
        </w:rPr>
        <w:t xml:space="preserve"> </w:t>
      </w:r>
      <w:r w:rsidR="00E66231">
        <w:rPr>
          <w:rFonts w:asciiTheme="minorHAnsi" w:eastAsiaTheme="minorHAnsi" w:hAnsiTheme="minorHAnsi" w:cstheme="minorHAnsi"/>
          <w:sz w:val="22"/>
          <w:szCs w:val="22"/>
          <w:lang w:eastAsia="en-US"/>
        </w:rPr>
        <w:t>Paliwem</w:t>
      </w:r>
      <w:r>
        <w:rPr>
          <w:rFonts w:asciiTheme="minorHAnsi" w:eastAsiaTheme="minorHAnsi" w:hAnsiTheme="minorHAnsi" w:cstheme="minorHAnsi"/>
          <w:sz w:val="22"/>
          <w:szCs w:val="22"/>
          <w:lang w:eastAsia="en-US"/>
        </w:rPr>
        <w:t xml:space="preserve"> od strony bunkra do poziomu górnej krawędzi </w:t>
      </w:r>
      <w:r w:rsidR="00E66231">
        <w:rPr>
          <w:rFonts w:asciiTheme="minorHAnsi" w:eastAsiaTheme="minorHAnsi" w:hAnsiTheme="minorHAnsi" w:cstheme="minorHAnsi"/>
          <w:sz w:val="22"/>
          <w:szCs w:val="22"/>
          <w:lang w:eastAsia="en-US"/>
        </w:rPr>
        <w:t xml:space="preserve">fosy </w:t>
      </w:r>
      <w:r>
        <w:rPr>
          <w:rFonts w:asciiTheme="minorHAnsi" w:eastAsiaTheme="minorHAnsi" w:hAnsiTheme="minorHAnsi" w:cstheme="minorHAnsi"/>
          <w:sz w:val="22"/>
          <w:szCs w:val="22"/>
          <w:lang w:eastAsia="en-US"/>
        </w:rPr>
        <w:t>bunkra</w:t>
      </w:r>
      <w:r w:rsidR="00FE1BC8" w:rsidRPr="00C016C4">
        <w:rPr>
          <w:rFonts w:asciiTheme="minorHAnsi" w:eastAsiaTheme="minorHAnsi" w:hAnsiTheme="minorHAnsi" w:cstheme="minorHAnsi"/>
          <w:sz w:val="22"/>
          <w:szCs w:val="22"/>
          <w:lang w:eastAsia="en-US"/>
        </w:rPr>
        <w:t>.</w:t>
      </w:r>
      <w:r>
        <w:rPr>
          <w:rFonts w:asciiTheme="minorHAnsi" w:eastAsiaTheme="minorHAnsi" w:hAnsiTheme="minorHAnsi" w:cstheme="minorHAnsi"/>
          <w:sz w:val="22"/>
          <w:szCs w:val="22"/>
          <w:lang w:eastAsia="en-US"/>
        </w:rPr>
        <w:t xml:space="preserve"> Pozostałe bramy bunkra </w:t>
      </w:r>
      <w:r w:rsidR="00232E05">
        <w:rPr>
          <w:rFonts w:asciiTheme="minorHAnsi" w:eastAsiaTheme="minorHAnsi" w:hAnsiTheme="minorHAnsi" w:cstheme="minorHAnsi"/>
          <w:sz w:val="22"/>
          <w:szCs w:val="22"/>
          <w:lang w:eastAsia="en-US"/>
        </w:rPr>
        <w:t>mają</w:t>
      </w:r>
      <w:r>
        <w:rPr>
          <w:rFonts w:asciiTheme="minorHAnsi" w:eastAsiaTheme="minorHAnsi" w:hAnsiTheme="minorHAnsi" w:cstheme="minorHAnsi"/>
          <w:sz w:val="22"/>
          <w:szCs w:val="22"/>
          <w:lang w:eastAsia="en-US"/>
        </w:rPr>
        <w:t xml:space="preserve"> być </w:t>
      </w:r>
      <w:r w:rsidR="0077412E">
        <w:rPr>
          <w:rFonts w:asciiTheme="minorHAnsi" w:eastAsiaTheme="minorHAnsi" w:hAnsiTheme="minorHAnsi" w:cstheme="minorHAnsi"/>
          <w:sz w:val="22"/>
          <w:szCs w:val="22"/>
          <w:lang w:eastAsia="en-US"/>
        </w:rPr>
        <w:t xml:space="preserve">wykonane </w:t>
      </w:r>
      <w:r>
        <w:rPr>
          <w:rFonts w:asciiTheme="minorHAnsi" w:eastAsiaTheme="minorHAnsi" w:hAnsiTheme="minorHAnsi" w:cstheme="minorHAnsi"/>
          <w:sz w:val="22"/>
          <w:szCs w:val="22"/>
          <w:lang w:eastAsia="en-US"/>
        </w:rPr>
        <w:t>w technologii bram rolowanych</w:t>
      </w:r>
      <w:r w:rsidR="00E66231">
        <w:rPr>
          <w:rFonts w:asciiTheme="minorHAnsi" w:eastAsiaTheme="minorHAnsi" w:hAnsiTheme="minorHAnsi" w:cstheme="minorHAnsi"/>
          <w:sz w:val="22"/>
          <w:szCs w:val="22"/>
          <w:lang w:eastAsia="en-US"/>
        </w:rPr>
        <w:t>.</w:t>
      </w:r>
    </w:p>
    <w:p w14:paraId="6F27BE0A" w14:textId="77864D86" w:rsidR="00825D83" w:rsidRPr="00C016C4" w:rsidRDefault="00825D8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W ścianie oddzielającej halę </w:t>
      </w:r>
      <w:r w:rsidR="00E66231">
        <w:rPr>
          <w:rFonts w:asciiTheme="minorHAnsi" w:eastAsiaTheme="minorHAnsi" w:hAnsiTheme="minorHAnsi" w:cstheme="minorHAnsi"/>
          <w:sz w:val="22"/>
          <w:szCs w:val="22"/>
          <w:lang w:eastAsia="en-US"/>
        </w:rPr>
        <w:t>rozładunkową</w:t>
      </w:r>
      <w:r w:rsidR="00E6623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 hali bunkra należy zamontować żaluzje wentylacyjne.</w:t>
      </w:r>
      <w:r w:rsidR="006466FD" w:rsidRPr="00C016C4">
        <w:rPr>
          <w:rFonts w:asciiTheme="minorHAnsi" w:eastAsiaTheme="minorHAnsi" w:hAnsiTheme="minorHAnsi" w:cstheme="minorHAnsi"/>
          <w:sz w:val="22"/>
          <w:szCs w:val="22"/>
          <w:lang w:eastAsia="en-US"/>
        </w:rPr>
        <w:t xml:space="preserve"> System sterowania zamykaniem </w:t>
      </w:r>
      <w:r w:rsidR="00443F47" w:rsidRPr="00C016C4">
        <w:rPr>
          <w:rFonts w:asciiTheme="minorHAnsi" w:eastAsiaTheme="minorHAnsi" w:hAnsiTheme="minorHAnsi" w:cstheme="minorHAnsi"/>
          <w:sz w:val="22"/>
          <w:szCs w:val="22"/>
          <w:lang w:eastAsia="en-US"/>
        </w:rPr>
        <w:t xml:space="preserve">bram ppoż. na granicy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00443F47" w:rsidRPr="00C016C4">
        <w:rPr>
          <w:rFonts w:asciiTheme="minorHAnsi" w:eastAsiaTheme="minorHAnsi" w:hAnsiTheme="minorHAnsi" w:cstheme="minorHAnsi"/>
          <w:sz w:val="22"/>
          <w:szCs w:val="22"/>
          <w:lang w:eastAsia="en-US"/>
        </w:rPr>
        <w:t>(dot. bramy wyjazdowej i</w:t>
      </w:r>
      <w:r w:rsidR="00E733A9">
        <w:rPr>
          <w:rFonts w:asciiTheme="minorHAnsi" w:eastAsiaTheme="minorHAnsi" w:hAnsiTheme="minorHAnsi" w:cstheme="minorHAnsi"/>
          <w:sz w:val="22"/>
          <w:szCs w:val="22"/>
          <w:lang w:eastAsia="en-US"/>
        </w:rPr>
        <w:t> </w:t>
      </w:r>
      <w:r w:rsidR="00443F47" w:rsidRPr="00C016C4">
        <w:rPr>
          <w:rFonts w:asciiTheme="minorHAnsi" w:eastAsiaTheme="minorHAnsi" w:hAnsiTheme="minorHAnsi" w:cstheme="minorHAnsi"/>
          <w:sz w:val="22"/>
          <w:szCs w:val="22"/>
          <w:lang w:eastAsia="en-US"/>
        </w:rPr>
        <w:t xml:space="preserve">wyjazdowej z hali </w:t>
      </w:r>
      <w:r w:rsidR="00E66231">
        <w:rPr>
          <w:rFonts w:asciiTheme="minorHAnsi" w:eastAsiaTheme="minorHAnsi" w:hAnsiTheme="minorHAnsi" w:cstheme="minorHAnsi"/>
          <w:sz w:val="22"/>
          <w:szCs w:val="22"/>
          <w:lang w:eastAsia="en-US"/>
        </w:rPr>
        <w:t>rozładunkowej</w:t>
      </w:r>
      <w:r w:rsidR="00443F47" w:rsidRPr="00C016C4">
        <w:rPr>
          <w:rFonts w:asciiTheme="minorHAnsi" w:eastAsiaTheme="minorHAnsi" w:hAnsiTheme="minorHAnsi" w:cstheme="minorHAnsi"/>
          <w:sz w:val="22"/>
          <w:szCs w:val="22"/>
          <w:lang w:eastAsia="en-US"/>
        </w:rPr>
        <w:t>)</w:t>
      </w:r>
      <w:r w:rsidR="006466FD"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6466FD" w:rsidRPr="00C016C4">
        <w:rPr>
          <w:rFonts w:asciiTheme="minorHAnsi" w:eastAsiaTheme="minorHAnsi" w:hAnsiTheme="minorHAnsi" w:cstheme="minorHAnsi"/>
          <w:sz w:val="22"/>
          <w:szCs w:val="22"/>
          <w:lang w:eastAsia="en-US"/>
        </w:rPr>
        <w:t xml:space="preserve"> włączy</w:t>
      </w:r>
      <w:r w:rsidR="00232E05">
        <w:rPr>
          <w:rFonts w:asciiTheme="minorHAnsi" w:eastAsiaTheme="minorHAnsi" w:hAnsiTheme="minorHAnsi" w:cstheme="minorHAnsi"/>
          <w:sz w:val="22"/>
          <w:szCs w:val="22"/>
          <w:lang w:eastAsia="en-US"/>
        </w:rPr>
        <w:t>ć</w:t>
      </w:r>
      <w:r w:rsidR="006466FD" w:rsidRPr="00C016C4">
        <w:rPr>
          <w:rFonts w:asciiTheme="minorHAnsi" w:eastAsiaTheme="minorHAnsi" w:hAnsiTheme="minorHAnsi" w:cstheme="minorHAnsi"/>
          <w:sz w:val="22"/>
          <w:szCs w:val="22"/>
          <w:lang w:eastAsia="en-US"/>
        </w:rPr>
        <w:t xml:space="preserve"> </w:t>
      </w:r>
      <w:r w:rsidR="00550933" w:rsidRPr="00C016C4">
        <w:rPr>
          <w:rFonts w:asciiTheme="minorHAnsi" w:eastAsiaTheme="minorHAnsi" w:hAnsiTheme="minorHAnsi" w:cstheme="minorHAnsi"/>
          <w:sz w:val="22"/>
          <w:szCs w:val="22"/>
          <w:lang w:eastAsia="en-US"/>
        </w:rPr>
        <w:t>w</w:t>
      </w:r>
      <w:r w:rsidR="005F3854" w:rsidRPr="00C016C4">
        <w:rPr>
          <w:rFonts w:asciiTheme="minorHAnsi" w:eastAsiaTheme="minorHAnsi" w:hAnsiTheme="minorHAnsi" w:cstheme="minorHAnsi"/>
          <w:sz w:val="22"/>
          <w:szCs w:val="22"/>
          <w:lang w:eastAsia="en-US"/>
        </w:rPr>
        <w:t> </w:t>
      </w:r>
      <w:r w:rsidR="006466FD" w:rsidRPr="00C016C4">
        <w:rPr>
          <w:rFonts w:asciiTheme="minorHAnsi" w:eastAsiaTheme="minorHAnsi" w:hAnsiTheme="minorHAnsi" w:cstheme="minorHAnsi"/>
          <w:sz w:val="22"/>
          <w:szCs w:val="22"/>
          <w:lang w:eastAsia="en-US"/>
        </w:rPr>
        <w:t>system ppoż.</w:t>
      </w:r>
    </w:p>
    <w:p w14:paraId="18738544" w14:textId="603A9ACC" w:rsidR="00A47785" w:rsidRPr="00C016C4" w:rsidRDefault="00A4778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Napędy bram </w:t>
      </w:r>
      <w:r w:rsidR="002A43A9" w:rsidRPr="00C016C4">
        <w:rPr>
          <w:rFonts w:asciiTheme="minorHAnsi" w:eastAsiaTheme="minorHAnsi" w:hAnsiTheme="minorHAnsi" w:cstheme="minorHAnsi"/>
          <w:sz w:val="22"/>
          <w:szCs w:val="22"/>
          <w:lang w:eastAsia="en-US"/>
        </w:rPr>
        <w:t xml:space="preserve">do </w:t>
      </w:r>
      <w:r w:rsidRPr="00C016C4">
        <w:rPr>
          <w:rFonts w:asciiTheme="minorHAnsi" w:eastAsiaTheme="minorHAnsi" w:hAnsiTheme="minorHAnsi" w:cstheme="minorHAnsi"/>
          <w:sz w:val="22"/>
          <w:szCs w:val="22"/>
          <w:lang w:eastAsia="en-US"/>
        </w:rPr>
        <w:t>ha</w:t>
      </w:r>
      <w:r w:rsidR="002A43A9" w:rsidRPr="00C016C4">
        <w:rPr>
          <w:rFonts w:asciiTheme="minorHAnsi" w:eastAsiaTheme="minorHAnsi" w:hAnsiTheme="minorHAnsi" w:cstheme="minorHAnsi"/>
          <w:sz w:val="22"/>
          <w:szCs w:val="22"/>
          <w:lang w:eastAsia="en-US"/>
        </w:rPr>
        <w:t xml:space="preserve">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002A43A9" w:rsidRPr="00C016C4">
        <w:rPr>
          <w:rFonts w:asciiTheme="minorHAnsi" w:eastAsiaTheme="minorHAnsi" w:hAnsiTheme="minorHAnsi" w:cstheme="minorHAnsi"/>
          <w:sz w:val="22"/>
          <w:szCs w:val="22"/>
          <w:lang w:eastAsia="en-US"/>
        </w:rPr>
        <w:t xml:space="preserve">jak i bram do </w:t>
      </w:r>
      <w:r w:rsidR="00E66231">
        <w:rPr>
          <w:rFonts w:asciiTheme="minorHAnsi" w:eastAsiaTheme="minorHAnsi" w:hAnsiTheme="minorHAnsi" w:cstheme="minorHAnsi"/>
          <w:sz w:val="22"/>
          <w:szCs w:val="22"/>
          <w:lang w:eastAsia="en-US"/>
        </w:rPr>
        <w:t xml:space="preserve">hali </w:t>
      </w:r>
      <w:r w:rsidR="002A43A9" w:rsidRPr="00C016C4">
        <w:rPr>
          <w:rFonts w:asciiTheme="minorHAnsi" w:eastAsiaTheme="minorHAnsi" w:hAnsiTheme="minorHAnsi" w:cstheme="minorHAnsi"/>
          <w:sz w:val="22"/>
          <w:szCs w:val="22"/>
          <w:lang w:eastAsia="en-US"/>
        </w:rPr>
        <w:t xml:space="preserve">bunkra </w:t>
      </w:r>
      <w:r w:rsidR="00232E05">
        <w:rPr>
          <w:rFonts w:asciiTheme="minorHAnsi" w:eastAsiaTheme="minorHAnsi" w:hAnsiTheme="minorHAnsi" w:cstheme="minorHAnsi"/>
          <w:sz w:val="22"/>
          <w:szCs w:val="22"/>
          <w:lang w:eastAsia="en-US"/>
        </w:rPr>
        <w:t>mają</w:t>
      </w:r>
      <w:r w:rsidR="002A43A9" w:rsidRPr="00C016C4">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posiadać stopień ochrony</w:t>
      </w:r>
      <w:r w:rsidR="005E6005">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c</w:t>
      </w:r>
      <w:r w:rsidR="005E6005">
        <w:rPr>
          <w:rFonts w:asciiTheme="minorHAnsi" w:eastAsiaTheme="minorHAnsi" w:hAnsiTheme="minorHAnsi" w:cstheme="minorHAnsi"/>
          <w:sz w:val="22"/>
          <w:szCs w:val="22"/>
          <w:lang w:eastAsia="en-US"/>
        </w:rPr>
        <w:t>o</w:t>
      </w:r>
      <w:r w:rsidR="005F38E9">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najmniej IP65.</w:t>
      </w:r>
    </w:p>
    <w:p w14:paraId="594E652C" w14:textId="39668975" w:rsidR="00CA2C53" w:rsidRPr="00C016C4" w:rsidRDefault="00AB515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w:t>
      </w:r>
      <w:r w:rsidR="00B67530" w:rsidRPr="00C016C4">
        <w:rPr>
          <w:rFonts w:asciiTheme="minorHAnsi" w:eastAsiaTheme="minorHAnsi" w:hAnsiTheme="minorHAnsi" w:cstheme="minorHAnsi"/>
          <w:sz w:val="22"/>
          <w:szCs w:val="22"/>
          <w:lang w:eastAsia="en-US"/>
        </w:rPr>
        <w:t xml:space="preserve">ależy </w:t>
      </w:r>
      <w:r w:rsidR="0024614F" w:rsidRPr="0024614F">
        <w:rPr>
          <w:rFonts w:asciiTheme="minorHAnsi" w:eastAsiaTheme="minorHAnsi" w:hAnsiTheme="minorHAnsi" w:cstheme="minorHAnsi"/>
          <w:sz w:val="22"/>
          <w:szCs w:val="22"/>
          <w:lang w:eastAsia="en-US"/>
        </w:rPr>
        <w:t xml:space="preserve">zapewnić odpowiednią ilość miejsca </w:t>
      </w:r>
      <w:r w:rsidRPr="00C016C4">
        <w:rPr>
          <w:rFonts w:asciiTheme="minorHAnsi" w:eastAsiaTheme="minorHAnsi" w:hAnsiTheme="minorHAnsi" w:cstheme="minorHAnsi"/>
          <w:sz w:val="22"/>
          <w:szCs w:val="22"/>
          <w:lang w:eastAsia="en-US"/>
        </w:rPr>
        <w:t xml:space="preserve">w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przeznaczone</w:t>
      </w:r>
      <w:r w:rsidR="0024614F">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do poboru próbek</w:t>
      </w:r>
      <w:r w:rsidR="00B63A06" w:rsidRPr="00C016C4">
        <w:rPr>
          <w:rFonts w:asciiTheme="minorHAnsi" w:eastAsiaTheme="minorHAnsi" w:hAnsiTheme="minorHAnsi" w:cstheme="minorHAnsi"/>
          <w:sz w:val="22"/>
          <w:szCs w:val="22"/>
          <w:lang w:eastAsia="en-US"/>
        </w:rPr>
        <w:t xml:space="preserve"> dostarczanego </w:t>
      </w:r>
      <w:r w:rsidR="00784140">
        <w:rPr>
          <w:rFonts w:asciiTheme="minorHAnsi" w:eastAsiaTheme="minorHAnsi" w:hAnsiTheme="minorHAnsi" w:cstheme="minorHAnsi"/>
          <w:sz w:val="22"/>
          <w:szCs w:val="22"/>
          <w:lang w:eastAsia="en-US"/>
        </w:rPr>
        <w:t>Paliwa</w:t>
      </w:r>
      <w:r w:rsidR="00CA2C53" w:rsidRPr="00C016C4">
        <w:rPr>
          <w:rFonts w:asciiTheme="minorHAnsi" w:eastAsiaTheme="minorHAnsi" w:hAnsiTheme="minorHAnsi" w:cstheme="minorHAnsi"/>
          <w:sz w:val="22"/>
          <w:szCs w:val="22"/>
          <w:lang w:eastAsia="en-US"/>
        </w:rPr>
        <w:t xml:space="preserve"> do celów badawczo-analitycznych, zgodnie z obowiązującymi w tym zakresie przepisami (w</w:t>
      </w:r>
      <w:r w:rsidR="000253A1"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zakresie sposobu, ilości, częstości, itd.).</w:t>
      </w:r>
    </w:p>
    <w:p w14:paraId="25F958E6" w14:textId="77777777" w:rsidR="0077412E" w:rsidRDefault="006913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wykonać kanalizację umożliwiającą</w:t>
      </w:r>
      <w:r w:rsidR="006932C0" w:rsidRPr="00C016C4">
        <w:rPr>
          <w:rFonts w:asciiTheme="minorHAnsi" w:eastAsiaTheme="minorHAnsi" w:hAnsiTheme="minorHAnsi" w:cstheme="minorHAnsi"/>
          <w:sz w:val="22"/>
          <w:szCs w:val="22"/>
          <w:lang w:eastAsia="en-US"/>
        </w:rPr>
        <w:t xml:space="preserve"> odprowadzenie ścieków, jak i</w:t>
      </w:r>
      <w:r w:rsidRPr="00C016C4">
        <w:rPr>
          <w:rFonts w:asciiTheme="minorHAnsi" w:eastAsiaTheme="minorHAnsi" w:hAnsiTheme="minorHAnsi" w:cstheme="minorHAnsi"/>
          <w:sz w:val="22"/>
          <w:szCs w:val="22"/>
          <w:lang w:eastAsia="en-US"/>
        </w:rPr>
        <w:t xml:space="preserve"> </w:t>
      </w:r>
      <w:r w:rsidR="00784140">
        <w:rPr>
          <w:rFonts w:asciiTheme="minorHAnsi" w:eastAsiaTheme="minorHAnsi" w:hAnsiTheme="minorHAnsi" w:cstheme="minorHAnsi"/>
          <w:sz w:val="22"/>
          <w:szCs w:val="22"/>
          <w:lang w:eastAsia="en-US"/>
        </w:rPr>
        <w:t>zmywanie</w:t>
      </w:r>
      <w:r w:rsidRPr="00C016C4">
        <w:rPr>
          <w:rFonts w:asciiTheme="minorHAnsi" w:eastAsiaTheme="minorHAnsi" w:hAnsiTheme="minorHAnsi" w:cstheme="minorHAnsi"/>
          <w:sz w:val="22"/>
          <w:szCs w:val="22"/>
          <w:lang w:eastAsia="en-US"/>
        </w:rPr>
        <w:t xml:space="preserve"> posadzki hali </w:t>
      </w:r>
      <w:r w:rsidR="00E66231">
        <w:rPr>
          <w:rFonts w:asciiTheme="minorHAnsi" w:eastAsiaTheme="minorHAnsi" w:hAnsiTheme="minorHAnsi" w:cstheme="minorHAnsi"/>
          <w:sz w:val="22"/>
          <w:szCs w:val="22"/>
          <w:lang w:eastAsia="en-US"/>
        </w:rPr>
        <w:t>rozładunkowej</w:t>
      </w:r>
      <w:r w:rsidRPr="00C016C4">
        <w:rPr>
          <w:rFonts w:asciiTheme="minorHAnsi" w:eastAsiaTheme="minorHAnsi" w:hAnsiTheme="minorHAnsi" w:cstheme="minorHAnsi"/>
          <w:sz w:val="22"/>
          <w:szCs w:val="22"/>
          <w:lang w:eastAsia="en-US"/>
        </w:rPr>
        <w:t xml:space="preserve">. </w:t>
      </w:r>
    </w:p>
    <w:p w14:paraId="68B0D299" w14:textId="7D2C4253" w:rsidR="00EB0203" w:rsidRPr="00E733A9" w:rsidRDefault="006913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Hala musi posiadać system sieci wodociągowej</w:t>
      </w:r>
      <w:r w:rsidR="00784140">
        <w:rPr>
          <w:rFonts w:asciiTheme="minorHAnsi" w:eastAsiaTheme="minorHAnsi" w:hAnsiTheme="minorHAnsi" w:cstheme="minorHAnsi"/>
          <w:sz w:val="22"/>
          <w:szCs w:val="22"/>
          <w:lang w:eastAsia="en-US"/>
        </w:rPr>
        <w:t xml:space="preserve"> zabezpieczony przeciw zamarzaniu w</w:t>
      </w:r>
      <w:r w:rsidR="00E733A9">
        <w:rPr>
          <w:rFonts w:asciiTheme="minorHAnsi" w:eastAsiaTheme="minorHAnsi" w:hAnsiTheme="minorHAnsi" w:cstheme="minorHAnsi"/>
          <w:sz w:val="22"/>
          <w:szCs w:val="22"/>
          <w:lang w:eastAsia="en-US"/>
        </w:rPr>
        <w:t> </w:t>
      </w:r>
      <w:r w:rsidR="00784140">
        <w:rPr>
          <w:rFonts w:asciiTheme="minorHAnsi" w:eastAsiaTheme="minorHAnsi" w:hAnsiTheme="minorHAnsi" w:cstheme="minorHAnsi"/>
          <w:sz w:val="22"/>
          <w:szCs w:val="22"/>
          <w:lang w:eastAsia="en-US"/>
        </w:rPr>
        <w:t>nim wody</w:t>
      </w:r>
      <w:r w:rsidRPr="00E733A9">
        <w:rPr>
          <w:rFonts w:asciiTheme="minorHAnsi" w:eastAsiaTheme="minorHAnsi" w:hAnsiTheme="minorHAnsi" w:cstheme="minorHAnsi"/>
          <w:sz w:val="22"/>
          <w:szCs w:val="22"/>
          <w:lang w:eastAsia="en-US"/>
        </w:rPr>
        <w:t>.</w:t>
      </w:r>
    </w:p>
    <w:p w14:paraId="6EAE5BE2" w14:textId="47068144" w:rsidR="001D0A41" w:rsidRDefault="001D0A41" w:rsidP="00DB5AD0">
      <w:pPr>
        <w:spacing w:before="60" w:after="60"/>
        <w:jc w:val="both"/>
        <w:rPr>
          <w:rFonts w:asciiTheme="minorHAnsi" w:eastAsiaTheme="minorHAnsi" w:hAnsiTheme="minorHAnsi" w:cstheme="minorHAnsi"/>
          <w:sz w:val="22"/>
          <w:szCs w:val="22"/>
          <w:lang w:eastAsia="en-US"/>
        </w:rPr>
      </w:pPr>
      <w:r w:rsidRPr="00E66231">
        <w:rPr>
          <w:rFonts w:asciiTheme="minorHAnsi" w:eastAsiaTheme="minorHAnsi" w:hAnsiTheme="minorHAnsi" w:cstheme="minorHAnsi"/>
          <w:sz w:val="22"/>
          <w:szCs w:val="22"/>
          <w:lang w:eastAsia="en-US"/>
        </w:rPr>
        <w:t xml:space="preserve">Hala </w:t>
      </w:r>
      <w:r w:rsidR="00E66231">
        <w:rPr>
          <w:rFonts w:asciiTheme="minorHAnsi" w:eastAsiaTheme="minorHAnsi" w:hAnsiTheme="minorHAnsi" w:cstheme="minorHAnsi"/>
          <w:sz w:val="22"/>
          <w:szCs w:val="22"/>
          <w:lang w:eastAsia="en-US"/>
        </w:rPr>
        <w:t xml:space="preserve">rozładunkowa </w:t>
      </w:r>
      <w:r w:rsidRPr="00E66231">
        <w:rPr>
          <w:rFonts w:asciiTheme="minorHAnsi" w:eastAsiaTheme="minorHAnsi" w:hAnsiTheme="minorHAnsi" w:cstheme="minorHAnsi"/>
          <w:sz w:val="22"/>
          <w:szCs w:val="22"/>
          <w:lang w:eastAsia="en-US"/>
        </w:rPr>
        <w:t xml:space="preserve">oraz </w:t>
      </w:r>
      <w:r w:rsidR="0024614F">
        <w:rPr>
          <w:rFonts w:asciiTheme="minorHAnsi" w:eastAsiaTheme="minorHAnsi" w:hAnsiTheme="minorHAnsi" w:cstheme="minorHAnsi"/>
          <w:sz w:val="22"/>
          <w:szCs w:val="22"/>
          <w:lang w:eastAsia="en-US"/>
        </w:rPr>
        <w:t>hala bunkra</w:t>
      </w:r>
      <w:r w:rsidRPr="00E66231">
        <w:rPr>
          <w:rFonts w:asciiTheme="minorHAnsi" w:eastAsiaTheme="minorHAnsi" w:hAnsiTheme="minorHAnsi" w:cstheme="minorHAnsi"/>
          <w:sz w:val="22"/>
          <w:szCs w:val="22"/>
          <w:lang w:eastAsia="en-US"/>
        </w:rPr>
        <w:t xml:space="preserve"> odpadów będą stanowić jedną strefę pożarową. </w:t>
      </w:r>
    </w:p>
    <w:p w14:paraId="23101CCB" w14:textId="77777777" w:rsidR="00E733A9" w:rsidRPr="00E66231" w:rsidRDefault="00E733A9" w:rsidP="00DB5AD0">
      <w:pPr>
        <w:spacing w:before="60" w:after="60"/>
        <w:jc w:val="both"/>
        <w:rPr>
          <w:rFonts w:asciiTheme="minorHAnsi" w:eastAsiaTheme="minorHAnsi" w:hAnsiTheme="minorHAnsi" w:cstheme="minorHAnsi"/>
          <w:sz w:val="22"/>
          <w:szCs w:val="22"/>
          <w:lang w:eastAsia="en-US"/>
        </w:rPr>
      </w:pPr>
    </w:p>
    <w:p w14:paraId="2DC4CE77" w14:textId="7BB30E06" w:rsidR="00CA2C53" w:rsidRPr="00793FBA" w:rsidRDefault="00BB020E" w:rsidP="005F38E9">
      <w:pPr>
        <w:pStyle w:val="2nagwek2"/>
      </w:pPr>
      <w:bookmarkStart w:id="14" w:name="_Toc126562015"/>
      <w:bookmarkStart w:id="15" w:name="_Toc162985710"/>
      <w:r w:rsidRPr="00793FBA">
        <w:t>Segment</w:t>
      </w:r>
      <w:r w:rsidR="00AF34FA" w:rsidRPr="00793FBA">
        <w:t xml:space="preserve"> g</w:t>
      </w:r>
      <w:r w:rsidR="00CA2C53" w:rsidRPr="00793FBA">
        <w:t>ospodark</w:t>
      </w:r>
      <w:r w:rsidR="00AF34FA" w:rsidRPr="00793FBA">
        <w:t>i</w:t>
      </w:r>
      <w:r w:rsidR="00CA2C53" w:rsidRPr="00793FBA">
        <w:t xml:space="preserve"> </w:t>
      </w:r>
      <w:r w:rsidR="00784140">
        <w:t>Paliwem</w:t>
      </w:r>
      <w:r w:rsidR="00D33784" w:rsidRPr="00793FBA">
        <w:t xml:space="preserve"> </w:t>
      </w:r>
      <w:r w:rsidR="00CA2C53" w:rsidRPr="00793FBA">
        <w:t xml:space="preserve">w </w:t>
      </w:r>
      <w:bookmarkEnd w:id="14"/>
      <w:r w:rsidR="00211291" w:rsidRPr="00793FBA">
        <w:t>hali bunkra</w:t>
      </w:r>
      <w:bookmarkEnd w:id="15"/>
    </w:p>
    <w:p w14:paraId="6738A55D" w14:textId="2890E536" w:rsidR="006A7ACD" w:rsidRPr="00793FBA" w:rsidRDefault="00DB3BC7" w:rsidP="005F38E9">
      <w:pPr>
        <w:pStyle w:val="3nagwek3"/>
      </w:pPr>
      <w:bookmarkStart w:id="16" w:name="_Toc162985711"/>
      <w:r w:rsidRPr="00793FBA">
        <w:t xml:space="preserve">Poziom </w:t>
      </w:r>
      <w:r w:rsidR="00D61E47" w:rsidRPr="00793FBA">
        <w:t>obsługowy</w:t>
      </w:r>
      <w:bookmarkEnd w:id="16"/>
    </w:p>
    <w:p w14:paraId="3A9A22B0" w14:textId="3527145B" w:rsidR="006C3F4B" w:rsidRPr="00C016C4" w:rsidRDefault="00E747A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Głównym elementem znajdującym się </w:t>
      </w:r>
      <w:r w:rsidR="00B94244" w:rsidRPr="00C016C4">
        <w:rPr>
          <w:rFonts w:asciiTheme="minorHAnsi" w:eastAsiaTheme="minorHAnsi" w:hAnsiTheme="minorHAnsi" w:cstheme="minorHAnsi"/>
          <w:sz w:val="22"/>
          <w:szCs w:val="22"/>
          <w:lang w:eastAsia="en-US"/>
        </w:rPr>
        <w:t>na</w:t>
      </w:r>
      <w:r w:rsidR="00E625B1" w:rsidRPr="00C016C4">
        <w:rPr>
          <w:rFonts w:asciiTheme="minorHAnsi" w:eastAsiaTheme="minorHAnsi" w:hAnsiTheme="minorHAnsi" w:cstheme="minorHAnsi"/>
          <w:sz w:val="22"/>
          <w:szCs w:val="22"/>
          <w:lang w:eastAsia="en-US"/>
        </w:rPr>
        <w:t xml:space="preserve"> poziomie </w:t>
      </w:r>
      <w:r w:rsidR="00D61E47" w:rsidRPr="00C016C4">
        <w:rPr>
          <w:rFonts w:asciiTheme="minorHAnsi" w:eastAsiaTheme="minorHAnsi" w:hAnsiTheme="minorHAnsi" w:cstheme="minorHAnsi"/>
          <w:sz w:val="22"/>
          <w:szCs w:val="22"/>
          <w:lang w:eastAsia="en-US"/>
        </w:rPr>
        <w:t xml:space="preserve">obsługowym – </w:t>
      </w:r>
      <w:r w:rsidR="00E625B1" w:rsidRPr="00C016C4">
        <w:rPr>
          <w:rFonts w:asciiTheme="minorHAnsi" w:eastAsiaTheme="minorHAnsi" w:hAnsiTheme="minorHAnsi" w:cstheme="minorHAnsi"/>
          <w:sz w:val="22"/>
          <w:szCs w:val="22"/>
          <w:lang w:eastAsia="en-US"/>
        </w:rPr>
        <w:t>dostępowym w hali bunk</w:t>
      </w:r>
      <w:r w:rsidR="00D10357" w:rsidRPr="00C016C4">
        <w:rPr>
          <w:rFonts w:asciiTheme="minorHAnsi" w:eastAsiaTheme="minorHAnsi" w:hAnsiTheme="minorHAnsi" w:cstheme="minorHAnsi"/>
          <w:sz w:val="22"/>
          <w:szCs w:val="22"/>
          <w:lang w:eastAsia="en-US"/>
        </w:rPr>
        <w:t>ra (stanowiącym jednocześnie</w:t>
      </w:r>
      <w:r w:rsidR="00A90B58" w:rsidRPr="00C016C4">
        <w:rPr>
          <w:rFonts w:asciiTheme="minorHAnsi" w:eastAsiaTheme="minorHAnsi" w:hAnsiTheme="minorHAnsi" w:cstheme="minorHAnsi"/>
          <w:sz w:val="22"/>
          <w:szCs w:val="22"/>
          <w:lang w:eastAsia="en-US"/>
        </w:rPr>
        <w:t xml:space="preserve"> strop oddzielenia </w:t>
      </w:r>
      <w:r w:rsidR="002A2CE2" w:rsidRPr="00C016C4">
        <w:rPr>
          <w:rFonts w:asciiTheme="minorHAnsi" w:eastAsiaTheme="minorHAnsi" w:hAnsiTheme="minorHAnsi" w:cstheme="minorHAnsi"/>
          <w:sz w:val="22"/>
          <w:szCs w:val="22"/>
          <w:lang w:eastAsia="en-US"/>
        </w:rPr>
        <w:t>przeciw</w:t>
      </w:r>
      <w:r w:rsidR="00A90B58" w:rsidRPr="00C016C4">
        <w:rPr>
          <w:rFonts w:asciiTheme="minorHAnsi" w:eastAsiaTheme="minorHAnsi" w:hAnsiTheme="minorHAnsi" w:cstheme="minorHAnsi"/>
          <w:sz w:val="22"/>
          <w:szCs w:val="22"/>
          <w:lang w:eastAsia="en-US"/>
        </w:rPr>
        <w:t>pożarowego pomiędzy halą bunkra a halą kotła</w:t>
      </w:r>
      <w:r w:rsidR="00D10357" w:rsidRPr="00C016C4">
        <w:rPr>
          <w:rFonts w:asciiTheme="minorHAnsi" w:eastAsiaTheme="minorHAnsi" w:hAnsiTheme="minorHAnsi" w:cstheme="minorHAnsi"/>
          <w:sz w:val="22"/>
          <w:szCs w:val="22"/>
          <w:lang w:eastAsia="en-US"/>
        </w:rPr>
        <w:t xml:space="preserve">) </w:t>
      </w:r>
      <w:r w:rsidR="00074A9C" w:rsidRPr="00C016C4">
        <w:rPr>
          <w:rFonts w:asciiTheme="minorHAnsi" w:eastAsiaTheme="minorHAnsi" w:hAnsiTheme="minorHAnsi" w:cstheme="minorHAnsi"/>
          <w:sz w:val="22"/>
          <w:szCs w:val="22"/>
          <w:lang w:eastAsia="en-US"/>
        </w:rPr>
        <w:t xml:space="preserve">jest lej zasypowy </w:t>
      </w:r>
      <w:r w:rsidR="00784140">
        <w:rPr>
          <w:rFonts w:asciiTheme="minorHAnsi" w:eastAsiaTheme="minorHAnsi" w:hAnsiTheme="minorHAnsi" w:cstheme="minorHAnsi"/>
          <w:sz w:val="22"/>
          <w:szCs w:val="22"/>
          <w:lang w:eastAsia="en-US"/>
        </w:rPr>
        <w:t>Paliwa</w:t>
      </w:r>
      <w:r w:rsidR="00A90B58" w:rsidRPr="00C016C4">
        <w:rPr>
          <w:rFonts w:asciiTheme="minorHAnsi" w:eastAsiaTheme="minorHAnsi" w:hAnsiTheme="minorHAnsi" w:cstheme="minorHAnsi"/>
          <w:sz w:val="22"/>
          <w:szCs w:val="22"/>
          <w:lang w:eastAsia="en-US"/>
        </w:rPr>
        <w:t>.</w:t>
      </w:r>
      <w:r w:rsidR="00231668" w:rsidRPr="00C016C4">
        <w:rPr>
          <w:rFonts w:asciiTheme="minorHAnsi" w:eastAsiaTheme="minorHAnsi" w:hAnsiTheme="minorHAnsi" w:cstheme="minorHAnsi"/>
          <w:sz w:val="22"/>
          <w:szCs w:val="22"/>
          <w:lang w:eastAsia="en-US"/>
        </w:rPr>
        <w:t xml:space="preserve"> Przejście </w:t>
      </w:r>
      <w:r w:rsidR="00916FE0" w:rsidRPr="00C016C4">
        <w:rPr>
          <w:rFonts w:asciiTheme="minorHAnsi" w:eastAsiaTheme="minorHAnsi" w:hAnsiTheme="minorHAnsi" w:cstheme="minorHAnsi"/>
          <w:sz w:val="22"/>
          <w:szCs w:val="22"/>
          <w:lang w:eastAsia="en-US"/>
        </w:rPr>
        <w:t>leja zasypowego</w:t>
      </w:r>
      <w:r w:rsidR="001F574C" w:rsidRPr="00C016C4">
        <w:rPr>
          <w:rFonts w:asciiTheme="minorHAnsi" w:eastAsiaTheme="minorHAnsi" w:hAnsiTheme="minorHAnsi" w:cstheme="minorHAnsi"/>
          <w:sz w:val="22"/>
          <w:szCs w:val="22"/>
          <w:lang w:eastAsia="en-US"/>
        </w:rPr>
        <w:t xml:space="preserve"> </w:t>
      </w:r>
      <w:r w:rsidR="00916FE0" w:rsidRPr="00C016C4">
        <w:rPr>
          <w:rFonts w:asciiTheme="minorHAnsi" w:eastAsiaTheme="minorHAnsi" w:hAnsiTheme="minorHAnsi" w:cstheme="minorHAnsi"/>
          <w:sz w:val="22"/>
          <w:szCs w:val="22"/>
          <w:lang w:eastAsia="en-US"/>
        </w:rPr>
        <w:t xml:space="preserve">przez strop </w:t>
      </w:r>
      <w:r w:rsidR="0077412E">
        <w:rPr>
          <w:rFonts w:asciiTheme="minorHAnsi" w:eastAsiaTheme="minorHAnsi" w:hAnsiTheme="minorHAnsi" w:cstheme="minorHAnsi"/>
          <w:sz w:val="22"/>
          <w:szCs w:val="22"/>
          <w:lang w:eastAsia="en-US"/>
        </w:rPr>
        <w:t>ma</w:t>
      </w:r>
      <w:r w:rsidR="00916FE0" w:rsidRPr="00C016C4">
        <w:rPr>
          <w:rFonts w:asciiTheme="minorHAnsi" w:eastAsiaTheme="minorHAnsi" w:hAnsiTheme="minorHAnsi" w:cstheme="minorHAnsi"/>
          <w:sz w:val="22"/>
          <w:szCs w:val="22"/>
          <w:lang w:eastAsia="en-US"/>
        </w:rPr>
        <w:t xml:space="preserve"> być </w:t>
      </w:r>
      <w:r w:rsidR="00BE089C" w:rsidRPr="00C016C4">
        <w:rPr>
          <w:rFonts w:asciiTheme="minorHAnsi" w:eastAsiaTheme="minorHAnsi" w:hAnsiTheme="minorHAnsi" w:cstheme="minorHAnsi"/>
          <w:sz w:val="22"/>
          <w:szCs w:val="22"/>
          <w:lang w:eastAsia="en-US"/>
        </w:rPr>
        <w:t>uszczelnione przeciwpożarowo</w:t>
      </w:r>
      <w:r w:rsidR="009B622A" w:rsidRPr="00C016C4">
        <w:rPr>
          <w:rFonts w:asciiTheme="minorHAnsi" w:eastAsiaTheme="minorHAnsi" w:hAnsiTheme="minorHAnsi" w:cstheme="minorHAnsi"/>
          <w:sz w:val="22"/>
          <w:szCs w:val="22"/>
          <w:lang w:eastAsia="en-US"/>
        </w:rPr>
        <w:t xml:space="preserve"> –</w:t>
      </w:r>
      <w:r w:rsidR="00BA2404" w:rsidRPr="00C016C4">
        <w:rPr>
          <w:rFonts w:asciiTheme="minorHAnsi" w:eastAsiaTheme="minorHAnsi" w:hAnsiTheme="minorHAnsi" w:cstheme="minorHAnsi"/>
          <w:sz w:val="22"/>
          <w:szCs w:val="22"/>
          <w:lang w:eastAsia="en-US"/>
        </w:rPr>
        <w:t xml:space="preserve"> </w:t>
      </w:r>
      <w:r w:rsidR="0077412E">
        <w:rPr>
          <w:rFonts w:asciiTheme="minorHAnsi" w:eastAsiaTheme="minorHAnsi" w:hAnsiTheme="minorHAnsi" w:cstheme="minorHAnsi"/>
          <w:sz w:val="22"/>
          <w:szCs w:val="22"/>
          <w:lang w:eastAsia="en-US"/>
        </w:rPr>
        <w:t>ma</w:t>
      </w:r>
      <w:r w:rsidR="00226A8F" w:rsidRPr="00C016C4">
        <w:rPr>
          <w:rFonts w:asciiTheme="minorHAnsi" w:eastAsiaTheme="minorHAnsi" w:hAnsiTheme="minorHAnsi" w:cstheme="minorHAnsi"/>
          <w:sz w:val="22"/>
          <w:szCs w:val="22"/>
          <w:lang w:eastAsia="en-US"/>
        </w:rPr>
        <w:t xml:space="preserve"> </w:t>
      </w:r>
      <w:r w:rsidR="009B622A" w:rsidRPr="00C016C4">
        <w:rPr>
          <w:rFonts w:asciiTheme="minorHAnsi" w:eastAsiaTheme="minorHAnsi" w:hAnsiTheme="minorHAnsi" w:cstheme="minorHAnsi"/>
          <w:sz w:val="22"/>
          <w:szCs w:val="22"/>
          <w:lang w:eastAsia="en-US"/>
        </w:rPr>
        <w:t>być wykonane w odpowiedniej klasie ppoż</w:t>
      </w:r>
      <w:r w:rsidR="00487C17" w:rsidRPr="00C016C4">
        <w:rPr>
          <w:rFonts w:asciiTheme="minorHAnsi" w:eastAsiaTheme="minorHAnsi" w:hAnsiTheme="minorHAnsi" w:cstheme="minorHAnsi"/>
          <w:sz w:val="22"/>
          <w:szCs w:val="22"/>
          <w:lang w:eastAsia="en-US"/>
        </w:rPr>
        <w:t>.</w:t>
      </w:r>
      <w:r w:rsidR="00B11713">
        <w:rPr>
          <w:rFonts w:asciiTheme="minorHAnsi" w:eastAsiaTheme="minorHAnsi" w:hAnsiTheme="minorHAnsi" w:cstheme="minorHAnsi"/>
          <w:sz w:val="22"/>
          <w:szCs w:val="22"/>
          <w:lang w:eastAsia="en-US"/>
        </w:rPr>
        <w:t xml:space="preserve"> </w:t>
      </w:r>
      <w:bookmarkStart w:id="17" w:name="_Hlk156397890"/>
      <w:bookmarkStart w:id="18" w:name="_Hlk156380841"/>
      <w:r w:rsidR="00B11713">
        <w:rPr>
          <w:rFonts w:asciiTheme="minorHAnsi" w:eastAsiaTheme="minorHAnsi" w:hAnsiTheme="minorHAnsi" w:cstheme="minorHAnsi"/>
          <w:sz w:val="22"/>
          <w:szCs w:val="22"/>
          <w:lang w:eastAsia="en-US"/>
        </w:rPr>
        <w:t xml:space="preserve">Wykonawca </w:t>
      </w:r>
      <w:r w:rsidR="0077412E">
        <w:rPr>
          <w:rFonts w:asciiTheme="minorHAnsi" w:eastAsiaTheme="minorHAnsi" w:hAnsiTheme="minorHAnsi" w:cstheme="minorHAnsi"/>
          <w:sz w:val="22"/>
          <w:szCs w:val="22"/>
          <w:lang w:eastAsia="en-US"/>
        </w:rPr>
        <w:t>ma</w:t>
      </w:r>
      <w:r w:rsidR="00B11713">
        <w:rPr>
          <w:rFonts w:asciiTheme="minorHAnsi" w:eastAsiaTheme="minorHAnsi" w:hAnsiTheme="minorHAnsi" w:cstheme="minorHAnsi"/>
          <w:sz w:val="22"/>
          <w:szCs w:val="22"/>
          <w:lang w:eastAsia="en-US"/>
        </w:rPr>
        <w:t xml:space="preserve"> na etapie </w:t>
      </w:r>
      <w:r w:rsidR="006723E2">
        <w:rPr>
          <w:rFonts w:asciiTheme="minorHAnsi" w:eastAsiaTheme="minorHAnsi" w:hAnsiTheme="minorHAnsi" w:cstheme="minorHAnsi"/>
          <w:sz w:val="22"/>
          <w:szCs w:val="22"/>
          <w:lang w:eastAsia="en-US"/>
        </w:rPr>
        <w:t>P</w:t>
      </w:r>
      <w:r w:rsidR="00B11713">
        <w:rPr>
          <w:rFonts w:asciiTheme="minorHAnsi" w:eastAsiaTheme="minorHAnsi" w:hAnsiTheme="minorHAnsi" w:cstheme="minorHAnsi"/>
          <w:sz w:val="22"/>
          <w:szCs w:val="22"/>
          <w:lang w:eastAsia="en-US"/>
        </w:rPr>
        <w:t>rojektu budowlanego uzgodnić odstępstwo od warunków technicznych dla stropu oddzielenia pożarowego</w:t>
      </w:r>
      <w:r w:rsidR="007114CE">
        <w:rPr>
          <w:rFonts w:asciiTheme="minorHAnsi" w:eastAsiaTheme="minorHAnsi" w:hAnsiTheme="minorHAnsi" w:cstheme="minorHAnsi"/>
          <w:sz w:val="22"/>
          <w:szCs w:val="22"/>
          <w:lang w:eastAsia="en-US"/>
        </w:rPr>
        <w:t xml:space="preserve"> określonych w</w:t>
      </w:r>
      <w:r w:rsidR="0077412E">
        <w:rPr>
          <w:rFonts w:asciiTheme="minorHAnsi" w:eastAsiaTheme="minorHAnsi" w:hAnsiTheme="minorHAnsi" w:cstheme="minorHAnsi"/>
          <w:sz w:val="22"/>
          <w:szCs w:val="22"/>
          <w:lang w:eastAsia="en-US"/>
        </w:rPr>
        <w:t> </w:t>
      </w:r>
      <w:r w:rsidR="007114CE">
        <w:rPr>
          <w:rFonts w:asciiTheme="minorHAnsi" w:eastAsiaTheme="minorHAnsi" w:hAnsiTheme="minorHAnsi" w:cstheme="minorHAnsi"/>
          <w:sz w:val="22"/>
          <w:szCs w:val="22"/>
          <w:lang w:eastAsia="en-US"/>
        </w:rPr>
        <w:t>Rozporządzeniu Ministra Infrastruktury</w:t>
      </w:r>
      <w:r w:rsidR="007114CE" w:rsidRPr="007114CE">
        <w:rPr>
          <w:rFonts w:asciiTheme="minorHAnsi" w:eastAsiaTheme="minorHAnsi" w:hAnsiTheme="minorHAnsi" w:cstheme="minorHAnsi"/>
          <w:sz w:val="22"/>
          <w:szCs w:val="22"/>
          <w:lang w:eastAsia="en-US"/>
        </w:rPr>
        <w:t xml:space="preserve"> z dnia 12 kwietnia 2002 r. w</w:t>
      </w:r>
      <w:r w:rsidR="00E733A9">
        <w:rPr>
          <w:rFonts w:asciiTheme="minorHAnsi" w:eastAsiaTheme="minorHAnsi" w:hAnsiTheme="minorHAnsi" w:cstheme="minorHAnsi"/>
          <w:sz w:val="22"/>
          <w:szCs w:val="22"/>
          <w:lang w:eastAsia="en-US"/>
        </w:rPr>
        <w:t> </w:t>
      </w:r>
      <w:r w:rsidR="007114CE" w:rsidRPr="007114CE">
        <w:rPr>
          <w:rFonts w:asciiTheme="minorHAnsi" w:eastAsiaTheme="minorHAnsi" w:hAnsiTheme="minorHAnsi" w:cstheme="minorHAnsi"/>
          <w:sz w:val="22"/>
          <w:szCs w:val="22"/>
          <w:lang w:eastAsia="en-US"/>
        </w:rPr>
        <w:t>sprawie warunków technicznych jakim powinny odpowiadać budynki i ich usytuowanie</w:t>
      </w:r>
      <w:r w:rsidR="009F778E">
        <w:rPr>
          <w:rFonts w:asciiTheme="minorHAnsi" w:eastAsiaTheme="minorHAnsi" w:hAnsiTheme="minorHAnsi" w:cstheme="minorHAnsi"/>
          <w:sz w:val="22"/>
          <w:szCs w:val="22"/>
          <w:lang w:eastAsia="en-US"/>
        </w:rPr>
        <w:t xml:space="preserve"> (Dz.U. 2022, poz. 1225</w:t>
      </w:r>
      <w:bookmarkEnd w:id="17"/>
      <w:r w:rsidR="009F778E">
        <w:rPr>
          <w:rFonts w:asciiTheme="minorHAnsi" w:eastAsiaTheme="minorHAnsi" w:hAnsiTheme="minorHAnsi" w:cstheme="minorHAnsi"/>
          <w:sz w:val="22"/>
          <w:szCs w:val="22"/>
          <w:lang w:eastAsia="en-US"/>
        </w:rPr>
        <w:t>)</w:t>
      </w:r>
      <w:r w:rsidR="007114CE">
        <w:rPr>
          <w:rFonts w:asciiTheme="minorHAnsi" w:eastAsiaTheme="minorHAnsi" w:hAnsiTheme="minorHAnsi" w:cstheme="minorHAnsi"/>
          <w:sz w:val="22"/>
          <w:szCs w:val="22"/>
          <w:lang w:eastAsia="en-US"/>
        </w:rPr>
        <w:t>.</w:t>
      </w:r>
      <w:bookmarkEnd w:id="18"/>
    </w:p>
    <w:p w14:paraId="7775A299" w14:textId="03762530" w:rsidR="00443F47" w:rsidRPr="00C016C4" w:rsidRDefault="00784140"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Przy k</w:t>
      </w:r>
      <w:r w:rsidR="00443F47" w:rsidRPr="00C016C4">
        <w:rPr>
          <w:rFonts w:asciiTheme="minorHAnsi" w:eastAsiaTheme="minorHAnsi" w:hAnsiTheme="minorHAnsi" w:cstheme="minorHAnsi"/>
          <w:sz w:val="22"/>
          <w:szCs w:val="22"/>
          <w:lang w:eastAsia="en-US"/>
        </w:rPr>
        <w:t>rawęd</w:t>
      </w:r>
      <w:r>
        <w:rPr>
          <w:rFonts w:asciiTheme="minorHAnsi" w:eastAsiaTheme="minorHAnsi" w:hAnsiTheme="minorHAnsi" w:cstheme="minorHAnsi"/>
          <w:sz w:val="22"/>
          <w:szCs w:val="22"/>
          <w:lang w:eastAsia="en-US"/>
        </w:rPr>
        <w:t>zi</w:t>
      </w:r>
      <w:r w:rsidR="00443F47" w:rsidRPr="00C016C4">
        <w:rPr>
          <w:rFonts w:asciiTheme="minorHAnsi" w:eastAsiaTheme="minorHAnsi" w:hAnsiTheme="minorHAnsi" w:cstheme="minorHAnsi"/>
          <w:sz w:val="22"/>
          <w:szCs w:val="22"/>
          <w:lang w:eastAsia="en-US"/>
        </w:rPr>
        <w:t xml:space="preserve"> poziomu dostępowego i </w:t>
      </w:r>
      <w:r>
        <w:rPr>
          <w:rFonts w:asciiTheme="minorHAnsi" w:eastAsiaTheme="minorHAnsi" w:hAnsiTheme="minorHAnsi" w:cstheme="minorHAnsi"/>
          <w:sz w:val="22"/>
          <w:szCs w:val="22"/>
          <w:lang w:eastAsia="en-US"/>
        </w:rPr>
        <w:t xml:space="preserve">fosy </w:t>
      </w:r>
      <w:r w:rsidR="00443F47" w:rsidRPr="00C016C4">
        <w:rPr>
          <w:rFonts w:asciiTheme="minorHAnsi" w:eastAsiaTheme="minorHAnsi" w:hAnsiTheme="minorHAnsi" w:cstheme="minorHAnsi"/>
          <w:sz w:val="22"/>
          <w:szCs w:val="22"/>
          <w:lang w:eastAsia="en-US"/>
        </w:rPr>
        <w:t xml:space="preserve">bunkra </w:t>
      </w:r>
      <w:r w:rsidR="00226A8F">
        <w:rPr>
          <w:rFonts w:asciiTheme="minorHAnsi" w:eastAsiaTheme="minorHAnsi" w:hAnsiTheme="minorHAnsi" w:cstheme="minorHAnsi"/>
          <w:sz w:val="22"/>
          <w:szCs w:val="22"/>
          <w:lang w:eastAsia="en-US"/>
        </w:rPr>
        <w:t>W</w:t>
      </w:r>
      <w:r>
        <w:rPr>
          <w:rFonts w:asciiTheme="minorHAnsi" w:eastAsiaTheme="minorHAnsi" w:hAnsiTheme="minorHAnsi" w:cstheme="minorHAnsi"/>
          <w:sz w:val="22"/>
          <w:szCs w:val="22"/>
          <w:lang w:eastAsia="en-US"/>
        </w:rPr>
        <w:t>ykonawca zamontuje barierki</w:t>
      </w:r>
      <w:r w:rsidR="00443F47" w:rsidRPr="00C016C4">
        <w:rPr>
          <w:rFonts w:asciiTheme="minorHAnsi" w:eastAsiaTheme="minorHAnsi" w:hAnsiTheme="minorHAnsi" w:cstheme="minorHAnsi"/>
          <w:sz w:val="22"/>
          <w:szCs w:val="22"/>
          <w:lang w:eastAsia="en-US"/>
        </w:rPr>
        <w:t xml:space="preserve"> o wysokości </w:t>
      </w:r>
      <w:r w:rsidR="007114CE">
        <w:rPr>
          <w:rFonts w:asciiTheme="minorHAnsi" w:eastAsiaTheme="minorHAnsi" w:hAnsiTheme="minorHAnsi" w:cstheme="minorHAnsi"/>
          <w:sz w:val="22"/>
          <w:szCs w:val="22"/>
          <w:lang w:eastAsia="en-US"/>
        </w:rPr>
        <w:t xml:space="preserve">min. </w:t>
      </w:r>
      <w:r w:rsidR="00443F47" w:rsidRPr="00C016C4">
        <w:rPr>
          <w:rFonts w:asciiTheme="minorHAnsi" w:eastAsiaTheme="minorHAnsi" w:hAnsiTheme="minorHAnsi" w:cstheme="minorHAnsi"/>
          <w:sz w:val="22"/>
          <w:szCs w:val="22"/>
          <w:lang w:eastAsia="en-US"/>
        </w:rPr>
        <w:t>1,2</w:t>
      </w:r>
      <w:r w:rsidR="005F38E9">
        <w:rPr>
          <w:rFonts w:asciiTheme="minorHAnsi" w:eastAsiaTheme="minorHAnsi" w:hAnsiTheme="minorHAnsi" w:cstheme="minorHAnsi"/>
          <w:sz w:val="22"/>
          <w:szCs w:val="22"/>
          <w:lang w:eastAsia="en-US"/>
        </w:rPr>
        <w:t> </w:t>
      </w:r>
      <w:r w:rsidR="00443F47" w:rsidRPr="00C016C4">
        <w:rPr>
          <w:rFonts w:asciiTheme="minorHAnsi" w:eastAsiaTheme="minorHAnsi" w:hAnsiTheme="minorHAnsi" w:cstheme="minorHAnsi"/>
          <w:sz w:val="22"/>
          <w:szCs w:val="22"/>
          <w:lang w:eastAsia="en-US"/>
        </w:rPr>
        <w:t xml:space="preserve">m, co umożliwi pracę </w:t>
      </w:r>
      <w:r w:rsidR="00226A8F">
        <w:rPr>
          <w:rFonts w:asciiTheme="minorHAnsi" w:eastAsiaTheme="minorHAnsi" w:hAnsiTheme="minorHAnsi" w:cstheme="minorHAnsi"/>
          <w:sz w:val="22"/>
          <w:szCs w:val="22"/>
          <w:lang w:eastAsia="en-US"/>
        </w:rPr>
        <w:t>w</w:t>
      </w:r>
      <w:r w:rsidR="00226A8F" w:rsidRPr="00C016C4">
        <w:rPr>
          <w:rFonts w:asciiTheme="minorHAnsi" w:eastAsiaTheme="minorHAnsi" w:hAnsiTheme="minorHAnsi" w:cstheme="minorHAnsi"/>
          <w:sz w:val="22"/>
          <w:szCs w:val="22"/>
          <w:lang w:eastAsia="en-US"/>
        </w:rPr>
        <w:t xml:space="preserve"> </w:t>
      </w:r>
      <w:r w:rsidR="00443F47" w:rsidRPr="00C016C4">
        <w:rPr>
          <w:rFonts w:asciiTheme="minorHAnsi" w:eastAsiaTheme="minorHAnsi" w:hAnsiTheme="minorHAnsi" w:cstheme="minorHAnsi"/>
          <w:sz w:val="22"/>
          <w:szCs w:val="22"/>
          <w:lang w:eastAsia="en-US"/>
        </w:rPr>
        <w:t xml:space="preserve">hali bunkra bez konieczności stosowania </w:t>
      </w:r>
      <w:r w:rsidR="0069138A">
        <w:rPr>
          <w:rFonts w:asciiTheme="minorHAnsi" w:eastAsiaTheme="minorHAnsi" w:hAnsiTheme="minorHAnsi" w:cstheme="minorHAnsi"/>
          <w:sz w:val="22"/>
          <w:szCs w:val="22"/>
          <w:lang w:eastAsia="en-US"/>
        </w:rPr>
        <w:t>ś</w:t>
      </w:r>
      <w:r w:rsidR="00CE7F9C">
        <w:rPr>
          <w:rFonts w:asciiTheme="minorHAnsi" w:eastAsiaTheme="minorHAnsi" w:hAnsiTheme="minorHAnsi" w:cstheme="minorHAnsi"/>
          <w:sz w:val="22"/>
          <w:szCs w:val="22"/>
          <w:lang w:eastAsia="en-US"/>
        </w:rPr>
        <w:t>rodków ochrony indywidualnej</w:t>
      </w:r>
      <w:r w:rsidR="0069138A">
        <w:rPr>
          <w:rFonts w:asciiTheme="minorHAnsi" w:eastAsiaTheme="minorHAnsi" w:hAnsiTheme="minorHAnsi" w:cstheme="minorHAnsi"/>
          <w:sz w:val="22"/>
          <w:szCs w:val="22"/>
          <w:lang w:eastAsia="en-US"/>
        </w:rPr>
        <w:t xml:space="preserve"> (ŚOI)</w:t>
      </w:r>
      <w:r w:rsidR="00CE7F9C" w:rsidRPr="00C016C4">
        <w:rPr>
          <w:rFonts w:asciiTheme="minorHAnsi" w:eastAsiaTheme="minorHAnsi" w:hAnsiTheme="minorHAnsi" w:cstheme="minorHAnsi"/>
          <w:sz w:val="22"/>
          <w:szCs w:val="22"/>
          <w:lang w:eastAsia="en-US"/>
        </w:rPr>
        <w:t xml:space="preserve"> </w:t>
      </w:r>
      <w:r w:rsidR="00226A8F" w:rsidRPr="00226A8F">
        <w:rPr>
          <w:rFonts w:asciiTheme="minorHAnsi" w:eastAsiaTheme="minorHAnsi" w:hAnsiTheme="minorHAnsi" w:cstheme="minorHAnsi"/>
          <w:sz w:val="22"/>
          <w:szCs w:val="22"/>
          <w:lang w:eastAsia="en-US"/>
        </w:rPr>
        <w:t>stosowanych przy pracy na wysokości</w:t>
      </w:r>
      <w:r w:rsidR="00443F47" w:rsidRPr="00C016C4">
        <w:rPr>
          <w:rFonts w:asciiTheme="minorHAnsi" w:eastAsiaTheme="minorHAnsi" w:hAnsiTheme="minorHAnsi" w:cstheme="minorHAnsi"/>
          <w:sz w:val="22"/>
          <w:szCs w:val="22"/>
          <w:lang w:eastAsia="en-US"/>
        </w:rPr>
        <w:t>.</w:t>
      </w:r>
      <w:r w:rsidR="00800969">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Wszędzie t</w:t>
      </w:r>
      <w:r w:rsidR="00800969">
        <w:rPr>
          <w:rFonts w:asciiTheme="minorHAnsi" w:eastAsiaTheme="minorHAnsi" w:hAnsiTheme="minorHAnsi" w:cstheme="minorHAnsi"/>
          <w:sz w:val="22"/>
          <w:szCs w:val="22"/>
          <w:lang w:eastAsia="en-US"/>
        </w:rPr>
        <w:t xml:space="preserve">am gdzie </w:t>
      </w:r>
      <w:r>
        <w:rPr>
          <w:rFonts w:asciiTheme="minorHAnsi" w:eastAsiaTheme="minorHAnsi" w:hAnsiTheme="minorHAnsi" w:cstheme="minorHAnsi"/>
          <w:sz w:val="22"/>
          <w:szCs w:val="22"/>
          <w:lang w:eastAsia="en-US"/>
        </w:rPr>
        <w:t xml:space="preserve">jest </w:t>
      </w:r>
      <w:r w:rsidR="00800969">
        <w:rPr>
          <w:rFonts w:asciiTheme="minorHAnsi" w:eastAsiaTheme="minorHAnsi" w:hAnsiTheme="minorHAnsi" w:cstheme="minorHAnsi"/>
          <w:sz w:val="22"/>
          <w:szCs w:val="22"/>
          <w:lang w:eastAsia="en-US"/>
        </w:rPr>
        <w:t xml:space="preserve">to konieczne należy zastosować barierki </w:t>
      </w:r>
      <w:r w:rsidR="00BE770C">
        <w:rPr>
          <w:rFonts w:asciiTheme="minorHAnsi" w:eastAsiaTheme="minorHAnsi" w:hAnsiTheme="minorHAnsi" w:cstheme="minorHAnsi"/>
          <w:sz w:val="22"/>
          <w:szCs w:val="22"/>
          <w:lang w:eastAsia="en-US"/>
        </w:rPr>
        <w:t xml:space="preserve">o ww. wysokości </w:t>
      </w:r>
      <w:r w:rsidR="00226A8F">
        <w:rPr>
          <w:rFonts w:asciiTheme="minorHAnsi" w:eastAsiaTheme="minorHAnsi" w:hAnsiTheme="minorHAnsi" w:cstheme="minorHAnsi"/>
          <w:sz w:val="22"/>
          <w:szCs w:val="22"/>
          <w:lang w:eastAsia="en-US"/>
        </w:rPr>
        <w:t xml:space="preserve">chroniące </w:t>
      </w:r>
      <w:r w:rsidR="00800969">
        <w:rPr>
          <w:rFonts w:asciiTheme="minorHAnsi" w:eastAsiaTheme="minorHAnsi" w:hAnsiTheme="minorHAnsi" w:cstheme="minorHAnsi"/>
          <w:sz w:val="22"/>
          <w:szCs w:val="22"/>
          <w:lang w:eastAsia="en-US"/>
        </w:rPr>
        <w:t>przed upadkiem z wysokości</w:t>
      </w:r>
      <w:r w:rsidR="00226A8F">
        <w:rPr>
          <w:rFonts w:asciiTheme="minorHAnsi" w:eastAsiaTheme="minorHAnsi" w:hAnsiTheme="minorHAnsi" w:cstheme="minorHAnsi"/>
          <w:sz w:val="22"/>
          <w:szCs w:val="22"/>
          <w:lang w:eastAsia="en-US"/>
        </w:rPr>
        <w:t xml:space="preserve"> lub wpadnięciem do leja zasypowego Paliwa do kotła</w:t>
      </w:r>
      <w:r w:rsidR="00800969">
        <w:rPr>
          <w:rFonts w:asciiTheme="minorHAnsi" w:eastAsiaTheme="minorHAnsi" w:hAnsiTheme="minorHAnsi" w:cstheme="minorHAnsi"/>
          <w:sz w:val="22"/>
          <w:szCs w:val="22"/>
          <w:lang w:eastAsia="en-US"/>
        </w:rPr>
        <w:t>.</w:t>
      </w:r>
    </w:p>
    <w:p w14:paraId="446AEC12" w14:textId="60BDB613" w:rsidR="0060212E" w:rsidRPr="00C016C4" w:rsidRDefault="0060212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Pomiędzy lejem zasypowym</w:t>
      </w:r>
      <w:r w:rsidR="00251499"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 ścianą oddzielającą halę bunkra od hali kotła</w:t>
      </w:r>
      <w:r w:rsidR="00251499" w:rsidRPr="00C016C4">
        <w:rPr>
          <w:rFonts w:asciiTheme="minorHAnsi" w:eastAsiaTheme="minorHAnsi" w:hAnsiTheme="minorHAnsi" w:cstheme="minorHAnsi"/>
          <w:sz w:val="22"/>
          <w:szCs w:val="22"/>
          <w:lang w:eastAsia="en-US"/>
        </w:rPr>
        <w:t xml:space="preserve"> </w:t>
      </w:r>
      <w:r w:rsidR="006E42B6" w:rsidRPr="00C016C4">
        <w:rPr>
          <w:rFonts w:asciiTheme="minorHAnsi" w:eastAsiaTheme="minorHAnsi" w:hAnsiTheme="minorHAnsi" w:cstheme="minorHAnsi"/>
          <w:sz w:val="22"/>
          <w:szCs w:val="22"/>
          <w:lang w:eastAsia="en-US"/>
        </w:rPr>
        <w:t xml:space="preserve">należy </w:t>
      </w:r>
      <w:r w:rsidR="00A42B12" w:rsidRPr="00226A8F">
        <w:rPr>
          <w:rFonts w:asciiTheme="minorHAnsi" w:eastAsiaTheme="minorHAnsi" w:hAnsiTheme="minorHAnsi" w:cstheme="minorHAnsi"/>
          <w:sz w:val="22"/>
          <w:szCs w:val="22"/>
          <w:lang w:eastAsia="en-US"/>
        </w:rPr>
        <w:t>zapewnić</w:t>
      </w:r>
      <w:r w:rsidRPr="00C016C4">
        <w:rPr>
          <w:rFonts w:asciiTheme="minorHAnsi" w:eastAsiaTheme="minorHAnsi" w:hAnsiTheme="minorHAnsi" w:cstheme="minorHAnsi"/>
          <w:sz w:val="22"/>
          <w:szCs w:val="22"/>
          <w:lang w:eastAsia="en-US"/>
        </w:rPr>
        <w:t xml:space="preserve"> przejście o</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szerokości </w:t>
      </w:r>
      <w:r w:rsidR="009F778E">
        <w:rPr>
          <w:rFonts w:asciiTheme="minorHAnsi" w:eastAsiaTheme="minorHAnsi" w:hAnsiTheme="minorHAnsi" w:cstheme="minorHAnsi"/>
          <w:sz w:val="22"/>
          <w:szCs w:val="22"/>
          <w:lang w:eastAsia="en-US"/>
        </w:rPr>
        <w:t>wynikającej z warunków określonych w Rozporządzeniu Ministra Infrastruktury</w:t>
      </w:r>
      <w:r w:rsidR="009F778E" w:rsidRPr="007114CE">
        <w:rPr>
          <w:rFonts w:asciiTheme="minorHAnsi" w:eastAsiaTheme="minorHAnsi" w:hAnsiTheme="minorHAnsi" w:cstheme="minorHAnsi"/>
          <w:sz w:val="22"/>
          <w:szCs w:val="22"/>
          <w:lang w:eastAsia="en-US"/>
        </w:rPr>
        <w:t xml:space="preserve"> z dnia 12 kwietnia 2002 r. w sprawie warunków technicznych jakim powinny odpowiadać budynki i ich usytuowanie</w:t>
      </w:r>
      <w:r w:rsidR="000A4B46">
        <w:rPr>
          <w:rFonts w:asciiTheme="minorHAnsi" w:eastAsiaTheme="minorHAnsi" w:hAnsiTheme="minorHAnsi" w:cstheme="minorHAnsi"/>
          <w:sz w:val="22"/>
          <w:szCs w:val="22"/>
          <w:lang w:eastAsia="en-US"/>
        </w:rPr>
        <w:t>,</w:t>
      </w:r>
      <w:r w:rsidR="009F778E">
        <w:rPr>
          <w:rFonts w:asciiTheme="minorHAnsi" w:eastAsiaTheme="minorHAnsi" w:hAnsiTheme="minorHAnsi" w:cstheme="minorHAnsi"/>
          <w:sz w:val="22"/>
          <w:szCs w:val="22"/>
          <w:lang w:eastAsia="en-US"/>
        </w:rPr>
        <w:t xml:space="preserve"> jednakże nie mniejszej niż</w:t>
      </w:r>
      <w:r w:rsidRPr="00C016C4">
        <w:rPr>
          <w:rFonts w:asciiTheme="minorHAnsi" w:eastAsiaTheme="minorHAnsi" w:hAnsiTheme="minorHAnsi" w:cstheme="minorHAnsi"/>
          <w:sz w:val="22"/>
          <w:szCs w:val="22"/>
          <w:lang w:eastAsia="en-US"/>
        </w:rPr>
        <w:t xml:space="preserve"> 1</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w:t>
      </w:r>
    </w:p>
    <w:p w14:paraId="1267FE12" w14:textId="5E080FCC" w:rsidR="00F316FC" w:rsidRPr="00C016C4" w:rsidRDefault="00E47D1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projekcie hali bunkra</w:t>
      </w:r>
      <w:r w:rsidR="008A2037" w:rsidRPr="00C016C4">
        <w:rPr>
          <w:rFonts w:asciiTheme="minorHAnsi" w:eastAsiaTheme="minorHAnsi" w:hAnsiTheme="minorHAnsi" w:cstheme="minorHAnsi"/>
          <w:sz w:val="22"/>
          <w:szCs w:val="22"/>
          <w:lang w:eastAsia="en-US"/>
        </w:rPr>
        <w:t>, na poziomie dostępowym,</w:t>
      </w:r>
      <w:r w:rsidRPr="00C016C4">
        <w:rPr>
          <w:rFonts w:asciiTheme="minorHAnsi" w:eastAsiaTheme="minorHAnsi" w:hAnsiTheme="minorHAnsi" w:cstheme="minorHAnsi"/>
          <w:sz w:val="22"/>
          <w:szCs w:val="22"/>
          <w:lang w:eastAsia="en-US"/>
        </w:rPr>
        <w:t xml:space="preserve"> należy przewidzieć</w:t>
      </w:r>
      <w:r w:rsidR="002E0D6A" w:rsidRPr="00C016C4">
        <w:rPr>
          <w:rFonts w:asciiTheme="minorHAnsi" w:eastAsiaTheme="minorHAnsi" w:hAnsiTheme="minorHAnsi" w:cstheme="minorHAnsi"/>
          <w:sz w:val="22"/>
          <w:szCs w:val="22"/>
          <w:lang w:eastAsia="en-US"/>
        </w:rPr>
        <w:t xml:space="preserve"> </w:t>
      </w:r>
      <w:r w:rsidR="00226A8F">
        <w:rPr>
          <w:rFonts w:asciiTheme="minorHAnsi" w:eastAsiaTheme="minorHAnsi" w:hAnsiTheme="minorHAnsi" w:cstheme="minorHAnsi"/>
          <w:sz w:val="22"/>
          <w:szCs w:val="22"/>
          <w:lang w:eastAsia="en-US"/>
        </w:rPr>
        <w:t>w szczególności</w:t>
      </w:r>
      <w:r w:rsidR="00F316FC" w:rsidRPr="00C016C4">
        <w:rPr>
          <w:rFonts w:asciiTheme="minorHAnsi" w:eastAsiaTheme="minorHAnsi" w:hAnsiTheme="minorHAnsi" w:cstheme="minorHAnsi"/>
          <w:sz w:val="22"/>
          <w:szCs w:val="22"/>
          <w:lang w:eastAsia="en-US"/>
        </w:rPr>
        <w:t>:</w:t>
      </w:r>
    </w:p>
    <w:p w14:paraId="19B303C9" w14:textId="3C69A410" w:rsidR="00F316FC" w:rsidRPr="00C016C4" w:rsidRDefault="00810FE8" w:rsidP="00DB5AD0">
      <w:pPr>
        <w:pStyle w:val="Akapitzlist"/>
        <w:numPr>
          <w:ilvl w:val="0"/>
          <w:numId w:val="91"/>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4F3DB2" w:rsidRPr="00C016C4">
        <w:rPr>
          <w:rFonts w:asciiTheme="minorHAnsi" w:eastAsiaTheme="minorHAnsi" w:hAnsiTheme="minorHAnsi" w:cstheme="minorHAnsi"/>
          <w:sz w:val="22"/>
          <w:szCs w:val="22"/>
          <w:lang w:eastAsia="en-US"/>
        </w:rPr>
        <w:t>iejsca odstawcze</w:t>
      </w:r>
      <w:r w:rsidR="00D951F8" w:rsidRPr="00C016C4">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w:t>
      </w:r>
      <w:r w:rsidR="00D951F8" w:rsidRPr="00C016C4">
        <w:rPr>
          <w:rFonts w:asciiTheme="minorHAnsi" w:eastAsiaTheme="minorHAnsi" w:hAnsiTheme="minorHAnsi" w:cstheme="minorHAnsi"/>
          <w:sz w:val="22"/>
          <w:szCs w:val="22"/>
          <w:lang w:eastAsia="en-US"/>
        </w:rPr>
        <w:t>serwisowe</w:t>
      </w:r>
      <w:r w:rsidR="00CE7F9C">
        <w:rPr>
          <w:rFonts w:asciiTheme="minorHAnsi" w:eastAsiaTheme="minorHAnsi" w:hAnsiTheme="minorHAnsi" w:cstheme="minorHAnsi"/>
          <w:sz w:val="22"/>
          <w:szCs w:val="22"/>
          <w:lang w:eastAsia="en-US"/>
        </w:rPr>
        <w:t>)</w:t>
      </w:r>
      <w:r w:rsidR="004F3DB2" w:rsidRPr="00C016C4">
        <w:rPr>
          <w:rFonts w:asciiTheme="minorHAnsi" w:eastAsiaTheme="minorHAnsi" w:hAnsiTheme="minorHAnsi" w:cstheme="minorHAnsi"/>
          <w:sz w:val="22"/>
          <w:szCs w:val="22"/>
          <w:lang w:eastAsia="en-US"/>
        </w:rPr>
        <w:t xml:space="preserve"> chwytaków suwnic</w:t>
      </w:r>
      <w:r w:rsidR="006C3F4B" w:rsidRPr="00C016C4">
        <w:rPr>
          <w:rFonts w:asciiTheme="minorHAnsi" w:eastAsiaTheme="minorHAnsi" w:hAnsiTheme="minorHAnsi" w:cstheme="minorHAnsi"/>
          <w:sz w:val="22"/>
          <w:szCs w:val="22"/>
          <w:lang w:eastAsia="en-US"/>
        </w:rPr>
        <w:t xml:space="preserve">, umożliwiające bezproblemową </w:t>
      </w:r>
      <w:r w:rsidR="00226A8F">
        <w:rPr>
          <w:rFonts w:asciiTheme="minorHAnsi" w:eastAsiaTheme="minorHAnsi" w:hAnsiTheme="minorHAnsi" w:cstheme="minorHAnsi"/>
          <w:sz w:val="22"/>
          <w:szCs w:val="22"/>
          <w:lang w:eastAsia="en-US"/>
        </w:rPr>
        <w:t>pracę przy</w:t>
      </w:r>
      <w:r w:rsidR="001D2516">
        <w:rPr>
          <w:rFonts w:asciiTheme="minorHAnsi" w:eastAsiaTheme="minorHAnsi" w:hAnsiTheme="minorHAnsi" w:cstheme="minorHAnsi"/>
          <w:sz w:val="22"/>
          <w:szCs w:val="22"/>
          <w:lang w:eastAsia="en-US"/>
        </w:rPr>
        <w:t xml:space="preserve"> serwisowaniu i konserwacji</w:t>
      </w:r>
      <w:r w:rsidR="00226A8F">
        <w:rPr>
          <w:rFonts w:asciiTheme="minorHAnsi" w:eastAsiaTheme="minorHAnsi" w:hAnsiTheme="minorHAnsi" w:cstheme="minorHAnsi"/>
          <w:sz w:val="22"/>
          <w:szCs w:val="22"/>
          <w:lang w:eastAsia="en-US"/>
        </w:rPr>
        <w:t xml:space="preserve"> </w:t>
      </w:r>
      <w:r w:rsidR="001D2516">
        <w:rPr>
          <w:rFonts w:asciiTheme="minorHAnsi" w:eastAsiaTheme="minorHAnsi" w:hAnsiTheme="minorHAnsi" w:cstheme="minorHAnsi"/>
          <w:sz w:val="22"/>
          <w:szCs w:val="22"/>
          <w:lang w:eastAsia="en-US"/>
        </w:rPr>
        <w:t xml:space="preserve">chwytaków </w:t>
      </w:r>
      <w:r w:rsidR="00226A8F">
        <w:rPr>
          <w:rFonts w:asciiTheme="minorHAnsi" w:eastAsiaTheme="minorHAnsi" w:hAnsiTheme="minorHAnsi" w:cstheme="minorHAnsi"/>
          <w:sz w:val="22"/>
          <w:szCs w:val="22"/>
          <w:lang w:eastAsia="en-US"/>
        </w:rPr>
        <w:t xml:space="preserve">suwnic. </w:t>
      </w:r>
      <w:r w:rsidR="00CE7F9C">
        <w:rPr>
          <w:rFonts w:asciiTheme="minorHAnsi" w:eastAsiaTheme="minorHAnsi" w:hAnsiTheme="minorHAnsi" w:cstheme="minorHAnsi"/>
          <w:sz w:val="22"/>
          <w:szCs w:val="22"/>
          <w:lang w:eastAsia="en-US"/>
        </w:rPr>
        <w:t xml:space="preserve">Posadzkę </w:t>
      </w:r>
      <w:r w:rsidR="00226A8F">
        <w:rPr>
          <w:rFonts w:asciiTheme="minorHAnsi" w:eastAsiaTheme="minorHAnsi" w:hAnsiTheme="minorHAnsi" w:cstheme="minorHAnsi"/>
          <w:sz w:val="22"/>
          <w:szCs w:val="22"/>
          <w:lang w:eastAsia="en-US"/>
        </w:rPr>
        <w:t>w miejscu odstawczym</w:t>
      </w:r>
      <w:r w:rsidR="00CE7F9C">
        <w:rPr>
          <w:rFonts w:asciiTheme="minorHAnsi" w:eastAsiaTheme="minorHAnsi" w:hAnsiTheme="minorHAnsi" w:cstheme="minorHAnsi"/>
          <w:sz w:val="22"/>
          <w:szCs w:val="22"/>
          <w:lang w:eastAsia="en-US"/>
        </w:rPr>
        <w:t xml:space="preserve"> (serwisowym)</w:t>
      </w:r>
      <w:r w:rsidR="00226A8F">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226A8F">
        <w:rPr>
          <w:rFonts w:asciiTheme="minorHAnsi" w:eastAsiaTheme="minorHAnsi" w:hAnsiTheme="minorHAnsi" w:cstheme="minorHAnsi"/>
          <w:sz w:val="22"/>
          <w:szCs w:val="22"/>
          <w:lang w:eastAsia="en-US"/>
        </w:rPr>
        <w:t xml:space="preserve"> zabezpiecz</w:t>
      </w:r>
      <w:r w:rsidR="00232E05">
        <w:rPr>
          <w:rFonts w:asciiTheme="minorHAnsi" w:eastAsiaTheme="minorHAnsi" w:hAnsiTheme="minorHAnsi" w:cstheme="minorHAnsi"/>
          <w:sz w:val="22"/>
          <w:szCs w:val="22"/>
          <w:lang w:eastAsia="en-US"/>
        </w:rPr>
        <w:t>yć</w:t>
      </w:r>
      <w:r w:rsidR="00226A8F">
        <w:rPr>
          <w:rFonts w:asciiTheme="minorHAnsi" w:eastAsiaTheme="minorHAnsi" w:hAnsiTheme="minorHAnsi" w:cstheme="minorHAnsi"/>
          <w:sz w:val="22"/>
          <w:szCs w:val="22"/>
          <w:lang w:eastAsia="en-US"/>
        </w:rPr>
        <w:t xml:space="preserve"> płytą stalową chroniącą beton posadz</w:t>
      </w:r>
      <w:r w:rsidR="00CE7F9C">
        <w:rPr>
          <w:rFonts w:asciiTheme="minorHAnsi" w:eastAsiaTheme="minorHAnsi" w:hAnsiTheme="minorHAnsi" w:cstheme="minorHAnsi"/>
          <w:sz w:val="22"/>
          <w:szCs w:val="22"/>
          <w:lang w:eastAsia="en-US"/>
        </w:rPr>
        <w:t>k</w:t>
      </w:r>
      <w:r w:rsidR="00226A8F">
        <w:rPr>
          <w:rFonts w:asciiTheme="minorHAnsi" w:eastAsiaTheme="minorHAnsi" w:hAnsiTheme="minorHAnsi" w:cstheme="minorHAnsi"/>
          <w:sz w:val="22"/>
          <w:szCs w:val="22"/>
          <w:lang w:eastAsia="en-US"/>
        </w:rPr>
        <w:t>i przed uszkodzeniami przez końcówki chwytaków suwnic,</w:t>
      </w:r>
    </w:p>
    <w:p w14:paraId="20321D90" w14:textId="526AECAA" w:rsidR="006A1B6B" w:rsidRPr="006A1B6B" w:rsidRDefault="00810FE8" w:rsidP="00DB5AD0">
      <w:pPr>
        <w:pStyle w:val="Akapitzlist"/>
        <w:numPr>
          <w:ilvl w:val="0"/>
          <w:numId w:val="91"/>
        </w:numPr>
        <w:spacing w:before="60" w:after="60"/>
        <w:contextualSpacing w:val="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951F8" w:rsidRPr="00C016C4">
        <w:rPr>
          <w:rFonts w:asciiTheme="minorHAnsi" w:eastAsiaTheme="minorHAnsi" w:hAnsiTheme="minorHAnsi" w:cstheme="minorHAnsi"/>
          <w:sz w:val="22"/>
          <w:szCs w:val="22"/>
          <w:lang w:eastAsia="en-US"/>
        </w:rPr>
        <w:t>twory serwisowe</w:t>
      </w:r>
      <w:r w:rsidR="003A5593" w:rsidRPr="00C016C4">
        <w:rPr>
          <w:rFonts w:asciiTheme="minorHAnsi" w:eastAsiaTheme="minorHAnsi" w:hAnsiTheme="minorHAnsi" w:cstheme="minorHAnsi"/>
          <w:sz w:val="22"/>
          <w:szCs w:val="22"/>
          <w:lang w:eastAsia="en-US"/>
        </w:rPr>
        <w:t xml:space="preserve"> (szachty remontowe)</w:t>
      </w:r>
      <w:r w:rsidR="00D951F8" w:rsidRPr="00C016C4">
        <w:rPr>
          <w:rFonts w:asciiTheme="minorHAnsi" w:eastAsiaTheme="minorHAnsi" w:hAnsiTheme="minorHAnsi" w:cstheme="minorHAnsi"/>
          <w:sz w:val="22"/>
          <w:szCs w:val="22"/>
          <w:lang w:eastAsia="en-US"/>
        </w:rPr>
        <w:t xml:space="preserve"> </w:t>
      </w:r>
      <w:r w:rsidR="006A1B6B">
        <w:rPr>
          <w:rFonts w:asciiTheme="minorHAnsi" w:eastAsiaTheme="minorHAnsi" w:hAnsiTheme="minorHAnsi" w:cstheme="minorHAnsi"/>
          <w:sz w:val="22"/>
          <w:szCs w:val="22"/>
          <w:lang w:eastAsia="en-US"/>
        </w:rPr>
        <w:t xml:space="preserve">dla </w:t>
      </w:r>
      <w:r w:rsidR="00F316FC" w:rsidRPr="00C016C4">
        <w:rPr>
          <w:rFonts w:asciiTheme="minorHAnsi" w:eastAsiaTheme="minorHAnsi" w:hAnsiTheme="minorHAnsi" w:cstheme="minorHAnsi"/>
          <w:sz w:val="22"/>
          <w:szCs w:val="22"/>
          <w:lang w:eastAsia="en-US"/>
        </w:rPr>
        <w:t xml:space="preserve">chwytaków </w:t>
      </w:r>
      <w:r w:rsidR="006A1B6B">
        <w:rPr>
          <w:rFonts w:asciiTheme="minorHAnsi" w:eastAsiaTheme="minorHAnsi" w:hAnsiTheme="minorHAnsi" w:cstheme="minorHAnsi"/>
          <w:sz w:val="22"/>
          <w:szCs w:val="22"/>
          <w:lang w:eastAsia="en-US"/>
        </w:rPr>
        <w:t xml:space="preserve">obu </w:t>
      </w:r>
      <w:r w:rsidR="00F316FC" w:rsidRPr="00C016C4">
        <w:rPr>
          <w:rFonts w:asciiTheme="minorHAnsi" w:eastAsiaTheme="minorHAnsi" w:hAnsiTheme="minorHAnsi" w:cstheme="minorHAnsi"/>
          <w:sz w:val="22"/>
          <w:szCs w:val="22"/>
          <w:lang w:eastAsia="en-US"/>
        </w:rPr>
        <w:t>suwnic</w:t>
      </w:r>
      <w:r w:rsidR="00A644FE" w:rsidRPr="00C016C4">
        <w:rPr>
          <w:rFonts w:asciiTheme="minorHAnsi" w:eastAsiaTheme="minorHAnsi" w:hAnsiTheme="minorHAnsi" w:cstheme="minorHAnsi"/>
          <w:sz w:val="22"/>
          <w:szCs w:val="22"/>
          <w:lang w:eastAsia="en-US"/>
        </w:rPr>
        <w:t xml:space="preserve">, </w:t>
      </w:r>
      <w:r w:rsidR="009F778E">
        <w:rPr>
          <w:rFonts w:asciiTheme="minorHAnsi" w:eastAsiaTheme="minorHAnsi" w:hAnsiTheme="minorHAnsi" w:cstheme="minorHAnsi"/>
          <w:sz w:val="22"/>
          <w:szCs w:val="22"/>
          <w:lang w:eastAsia="en-US"/>
        </w:rPr>
        <w:t>mają</w:t>
      </w:r>
      <w:r w:rsidR="00BE770C">
        <w:rPr>
          <w:rFonts w:asciiTheme="minorHAnsi" w:eastAsiaTheme="minorHAnsi" w:hAnsiTheme="minorHAnsi" w:cstheme="minorHAnsi"/>
          <w:sz w:val="22"/>
          <w:szCs w:val="22"/>
          <w:lang w:eastAsia="en-US"/>
        </w:rPr>
        <w:t xml:space="preserve"> być </w:t>
      </w:r>
      <w:r w:rsidR="006A1B6B" w:rsidRPr="006A1B6B">
        <w:rPr>
          <w:rFonts w:asciiTheme="minorHAnsi" w:eastAsiaTheme="minorHAnsi" w:hAnsiTheme="minorHAnsi" w:cstheme="minorHAnsi"/>
          <w:sz w:val="22"/>
          <w:szCs w:val="22"/>
          <w:lang w:eastAsia="en-US"/>
        </w:rPr>
        <w:t xml:space="preserve">szczelnie </w:t>
      </w:r>
      <w:r w:rsidR="00A644FE" w:rsidRPr="00C016C4">
        <w:rPr>
          <w:rFonts w:asciiTheme="minorHAnsi" w:eastAsiaTheme="minorHAnsi" w:hAnsiTheme="minorHAnsi" w:cstheme="minorHAnsi"/>
          <w:sz w:val="22"/>
          <w:szCs w:val="22"/>
          <w:lang w:eastAsia="en-US"/>
        </w:rPr>
        <w:t>zakryte podczas normalnej eksploatacji</w:t>
      </w:r>
      <w:r w:rsidR="003A5593" w:rsidRPr="00C016C4">
        <w:rPr>
          <w:rFonts w:asciiTheme="minorHAnsi" w:eastAsiaTheme="minorHAnsi" w:hAnsiTheme="minorHAnsi" w:cstheme="minorHAnsi"/>
          <w:sz w:val="22"/>
          <w:szCs w:val="22"/>
          <w:lang w:eastAsia="en-US"/>
        </w:rPr>
        <w:t xml:space="preserve"> </w:t>
      </w:r>
      <w:r w:rsidR="00FC1997" w:rsidRPr="00C016C4">
        <w:rPr>
          <w:rFonts w:asciiTheme="minorHAnsi" w:eastAsiaTheme="minorHAnsi" w:hAnsiTheme="minorHAnsi" w:cstheme="minorHAnsi"/>
          <w:sz w:val="22"/>
          <w:szCs w:val="22"/>
          <w:lang w:eastAsia="en-US"/>
        </w:rPr>
        <w:t>uchyln</w:t>
      </w:r>
      <w:r w:rsidR="006A1B6B">
        <w:rPr>
          <w:rFonts w:asciiTheme="minorHAnsi" w:eastAsiaTheme="minorHAnsi" w:hAnsiTheme="minorHAnsi" w:cstheme="minorHAnsi"/>
          <w:sz w:val="22"/>
          <w:szCs w:val="22"/>
          <w:lang w:eastAsia="en-US"/>
        </w:rPr>
        <w:t>ym</w:t>
      </w:r>
      <w:r w:rsidR="00FC1997" w:rsidRPr="00C016C4">
        <w:rPr>
          <w:rFonts w:asciiTheme="minorHAnsi" w:eastAsiaTheme="minorHAnsi" w:hAnsiTheme="minorHAnsi" w:cstheme="minorHAnsi"/>
          <w:sz w:val="22"/>
          <w:szCs w:val="22"/>
          <w:lang w:eastAsia="en-US"/>
        </w:rPr>
        <w:t xml:space="preserve"> (na zawiasie)</w:t>
      </w:r>
      <w:r w:rsidR="003A5593" w:rsidRPr="00C016C4">
        <w:rPr>
          <w:rFonts w:asciiTheme="minorHAnsi" w:eastAsiaTheme="minorHAnsi" w:hAnsiTheme="minorHAnsi" w:cstheme="minorHAnsi"/>
          <w:sz w:val="22"/>
          <w:szCs w:val="22"/>
          <w:lang w:eastAsia="en-US"/>
        </w:rPr>
        <w:t xml:space="preserve"> </w:t>
      </w:r>
      <w:r w:rsidR="006A1B6B" w:rsidRPr="006A1B6B">
        <w:rPr>
          <w:rFonts w:asciiTheme="minorHAnsi" w:eastAsiaTheme="minorHAnsi" w:hAnsiTheme="minorHAnsi" w:cstheme="minorHAnsi"/>
          <w:sz w:val="22"/>
          <w:szCs w:val="22"/>
          <w:lang w:eastAsia="en-US"/>
        </w:rPr>
        <w:t>przykryciem stalowym</w:t>
      </w:r>
      <w:r w:rsidR="006C3F4B" w:rsidRPr="00C016C4">
        <w:rPr>
          <w:rFonts w:asciiTheme="minorHAnsi" w:eastAsiaTheme="minorHAnsi" w:hAnsiTheme="minorHAnsi" w:cstheme="minorHAnsi"/>
          <w:sz w:val="22"/>
          <w:szCs w:val="22"/>
          <w:lang w:eastAsia="en-US"/>
        </w:rPr>
        <w:t xml:space="preserve">. Otwory te mają umożliwić bezproblemowe i bezkolizyjne opuszczenie chwytaka na poziom </w:t>
      </w:r>
      <w:r w:rsidR="006A1B6B">
        <w:rPr>
          <w:rFonts w:asciiTheme="minorHAnsi" w:eastAsiaTheme="minorHAnsi" w:hAnsiTheme="minorHAnsi" w:cstheme="minorHAnsi"/>
          <w:sz w:val="22"/>
          <w:szCs w:val="22"/>
          <w:lang w:eastAsia="en-US"/>
        </w:rPr>
        <w:t>0.</w:t>
      </w:r>
      <w:r w:rsidR="006A1B6B" w:rsidRPr="006A1B6B">
        <w:rPr>
          <w:rFonts w:asciiTheme="minorHAnsi" w:eastAsiaTheme="minorHAnsi" w:hAnsiTheme="minorHAnsi" w:cstheme="minorHAnsi"/>
          <w:sz w:val="22"/>
          <w:szCs w:val="22"/>
          <w:lang w:eastAsia="en-US"/>
        </w:rPr>
        <w:t xml:space="preserve"> </w:t>
      </w:r>
      <w:bookmarkStart w:id="19" w:name="_Hlk156398377"/>
      <w:r w:rsidR="00BE770C">
        <w:rPr>
          <w:rFonts w:asciiTheme="minorHAnsi" w:eastAsiaTheme="minorHAnsi" w:hAnsiTheme="minorHAnsi" w:cstheme="minorHAnsi"/>
          <w:sz w:val="22"/>
          <w:szCs w:val="22"/>
          <w:lang w:eastAsia="en-US"/>
        </w:rPr>
        <w:t xml:space="preserve">Podnoszenie przykrycia stalowego </w:t>
      </w:r>
      <w:r w:rsidR="00232E05">
        <w:rPr>
          <w:rFonts w:asciiTheme="minorHAnsi" w:eastAsiaTheme="minorHAnsi" w:hAnsiTheme="minorHAnsi" w:cstheme="minorHAnsi"/>
          <w:sz w:val="22"/>
          <w:szCs w:val="22"/>
          <w:lang w:eastAsia="en-US"/>
        </w:rPr>
        <w:t>należy</w:t>
      </w:r>
      <w:r w:rsidR="00BE770C">
        <w:rPr>
          <w:rFonts w:asciiTheme="minorHAnsi" w:eastAsiaTheme="minorHAnsi" w:hAnsiTheme="minorHAnsi" w:cstheme="minorHAnsi"/>
          <w:sz w:val="22"/>
          <w:szCs w:val="22"/>
          <w:lang w:eastAsia="en-US"/>
        </w:rPr>
        <w:t xml:space="preserve"> zapewni</w:t>
      </w:r>
      <w:r w:rsidR="00232E05">
        <w:rPr>
          <w:rFonts w:asciiTheme="minorHAnsi" w:eastAsiaTheme="minorHAnsi" w:hAnsiTheme="minorHAnsi" w:cstheme="minorHAnsi"/>
          <w:sz w:val="22"/>
          <w:szCs w:val="22"/>
          <w:lang w:eastAsia="en-US"/>
        </w:rPr>
        <w:t>ć</w:t>
      </w:r>
      <w:r w:rsidR="00BE770C">
        <w:rPr>
          <w:rFonts w:asciiTheme="minorHAnsi" w:eastAsiaTheme="minorHAnsi" w:hAnsiTheme="minorHAnsi" w:cstheme="minorHAnsi"/>
          <w:sz w:val="22"/>
          <w:szCs w:val="22"/>
          <w:lang w:eastAsia="en-US"/>
        </w:rPr>
        <w:t xml:space="preserve"> przez </w:t>
      </w:r>
      <w:r w:rsidR="000712ED">
        <w:rPr>
          <w:rFonts w:asciiTheme="minorHAnsi" w:eastAsiaTheme="minorHAnsi" w:hAnsiTheme="minorHAnsi" w:cstheme="minorHAnsi"/>
          <w:sz w:val="22"/>
          <w:szCs w:val="22"/>
          <w:lang w:eastAsia="en-US"/>
        </w:rPr>
        <w:t xml:space="preserve">wciągarkę elektryczną </w:t>
      </w:r>
      <w:r w:rsidR="00BE770C">
        <w:rPr>
          <w:rFonts w:asciiTheme="minorHAnsi" w:eastAsiaTheme="minorHAnsi" w:hAnsiTheme="minorHAnsi" w:cstheme="minorHAnsi"/>
          <w:sz w:val="22"/>
          <w:szCs w:val="22"/>
          <w:lang w:eastAsia="en-US"/>
        </w:rPr>
        <w:lastRenderedPageBreak/>
        <w:t>przymocowan</w:t>
      </w:r>
      <w:r w:rsidR="000712ED">
        <w:rPr>
          <w:rFonts w:asciiTheme="minorHAnsi" w:eastAsiaTheme="minorHAnsi" w:hAnsiTheme="minorHAnsi" w:cstheme="minorHAnsi"/>
          <w:sz w:val="22"/>
          <w:szCs w:val="22"/>
          <w:lang w:eastAsia="en-US"/>
        </w:rPr>
        <w:t>ą</w:t>
      </w:r>
      <w:r w:rsidR="00BE770C">
        <w:rPr>
          <w:rFonts w:asciiTheme="minorHAnsi" w:eastAsiaTheme="minorHAnsi" w:hAnsiTheme="minorHAnsi" w:cstheme="minorHAnsi"/>
          <w:sz w:val="22"/>
          <w:szCs w:val="22"/>
          <w:lang w:eastAsia="en-US"/>
        </w:rPr>
        <w:t xml:space="preserve"> do ściany hali bunkra.</w:t>
      </w:r>
      <w:r w:rsidR="009F778E">
        <w:rPr>
          <w:rFonts w:asciiTheme="minorHAnsi" w:eastAsiaTheme="minorHAnsi" w:hAnsiTheme="minorHAnsi" w:cstheme="minorHAnsi"/>
          <w:sz w:val="22"/>
          <w:szCs w:val="22"/>
          <w:lang w:eastAsia="en-US"/>
        </w:rPr>
        <w:t xml:space="preserve"> W przypadku konieczności uzgodnienia odstępstwa od</w:t>
      </w:r>
      <w:r w:rsidR="005F38E9">
        <w:rPr>
          <w:rFonts w:asciiTheme="minorHAnsi" w:eastAsiaTheme="minorHAnsi" w:hAnsiTheme="minorHAnsi" w:cstheme="minorHAnsi"/>
          <w:sz w:val="22"/>
          <w:szCs w:val="22"/>
          <w:lang w:eastAsia="en-US"/>
        </w:rPr>
        <w:t xml:space="preserve"> </w:t>
      </w:r>
      <w:r w:rsidR="009F778E">
        <w:rPr>
          <w:rFonts w:asciiTheme="minorHAnsi" w:eastAsiaTheme="minorHAnsi" w:hAnsiTheme="minorHAnsi" w:cstheme="minorHAnsi"/>
          <w:sz w:val="22"/>
          <w:szCs w:val="22"/>
          <w:lang w:eastAsia="en-US"/>
        </w:rPr>
        <w:t>warunków technicznych, o których mowa powyżej, Wykonawca takie odstępstwo uzgodni</w:t>
      </w:r>
      <w:bookmarkEnd w:id="19"/>
      <w:r w:rsidR="009F778E">
        <w:rPr>
          <w:rFonts w:asciiTheme="minorHAnsi" w:eastAsiaTheme="minorHAnsi" w:hAnsiTheme="minorHAnsi" w:cstheme="minorHAnsi"/>
          <w:sz w:val="22"/>
          <w:szCs w:val="22"/>
          <w:lang w:eastAsia="en-US"/>
        </w:rPr>
        <w:t>.</w:t>
      </w:r>
    </w:p>
    <w:p w14:paraId="08234483" w14:textId="4196CD1A" w:rsidR="008E66B8" w:rsidRPr="00C016C4" w:rsidRDefault="008E66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Drzwi dostępowe na poziom obsługowy </w:t>
      </w:r>
      <w:r w:rsidR="006A1B6B">
        <w:rPr>
          <w:rFonts w:asciiTheme="minorHAnsi" w:eastAsiaTheme="minorHAnsi" w:hAnsiTheme="minorHAnsi" w:cstheme="minorHAnsi"/>
          <w:sz w:val="22"/>
          <w:szCs w:val="22"/>
          <w:lang w:eastAsia="en-US"/>
        </w:rPr>
        <w:t xml:space="preserve">w hali bunkra </w:t>
      </w:r>
      <w:r w:rsidR="004025EA">
        <w:rPr>
          <w:rFonts w:asciiTheme="minorHAnsi" w:eastAsiaTheme="minorHAnsi" w:hAnsiTheme="minorHAnsi" w:cstheme="minorHAnsi"/>
          <w:sz w:val="22"/>
          <w:szCs w:val="22"/>
          <w:lang w:eastAsia="en-US"/>
        </w:rPr>
        <w:t>należy wyposażyć</w:t>
      </w:r>
      <w:r w:rsidR="00C325C2" w:rsidRPr="00C016C4">
        <w:rPr>
          <w:rFonts w:asciiTheme="minorHAnsi" w:eastAsiaTheme="minorHAnsi" w:hAnsiTheme="minorHAnsi" w:cstheme="minorHAnsi"/>
          <w:sz w:val="22"/>
          <w:szCs w:val="22"/>
          <w:lang w:eastAsia="en-US"/>
        </w:rPr>
        <w:t xml:space="preserve"> w </w:t>
      </w:r>
      <w:r w:rsidR="006C3F4B" w:rsidRPr="00C016C4">
        <w:rPr>
          <w:rFonts w:asciiTheme="minorHAnsi" w:eastAsiaTheme="minorHAnsi" w:hAnsiTheme="minorHAnsi" w:cstheme="minorHAnsi"/>
          <w:sz w:val="22"/>
          <w:szCs w:val="22"/>
          <w:lang w:eastAsia="en-US"/>
        </w:rPr>
        <w:t xml:space="preserve">urządzenia sygnalizujące </w:t>
      </w:r>
      <w:r w:rsidR="00D20672" w:rsidRPr="00C016C4">
        <w:rPr>
          <w:rFonts w:asciiTheme="minorHAnsi" w:eastAsiaTheme="minorHAnsi" w:hAnsiTheme="minorHAnsi" w:cstheme="minorHAnsi"/>
          <w:sz w:val="22"/>
          <w:szCs w:val="22"/>
          <w:lang w:eastAsia="en-US"/>
        </w:rPr>
        <w:t>–</w:t>
      </w:r>
      <w:r w:rsidR="006C3F4B" w:rsidRPr="00C016C4">
        <w:rPr>
          <w:rFonts w:asciiTheme="minorHAnsi" w:eastAsiaTheme="minorHAnsi" w:hAnsiTheme="minorHAnsi" w:cstheme="minorHAnsi"/>
          <w:sz w:val="22"/>
          <w:szCs w:val="22"/>
          <w:lang w:eastAsia="en-US"/>
        </w:rPr>
        <w:t xml:space="preserve"> alarmujące operatora suwnicy</w:t>
      </w:r>
      <w:r w:rsidR="006A1B6B">
        <w:rPr>
          <w:rFonts w:asciiTheme="minorHAnsi" w:eastAsiaTheme="minorHAnsi" w:hAnsiTheme="minorHAnsi" w:cstheme="minorHAnsi"/>
          <w:sz w:val="22"/>
          <w:szCs w:val="22"/>
          <w:lang w:eastAsia="en-US"/>
        </w:rPr>
        <w:t xml:space="preserve"> o otwarciu drzwi</w:t>
      </w:r>
      <w:r w:rsidR="006C3F4B" w:rsidRPr="00C016C4">
        <w:rPr>
          <w:rFonts w:asciiTheme="minorHAnsi" w:eastAsiaTheme="minorHAnsi" w:hAnsiTheme="minorHAnsi" w:cstheme="minorHAnsi"/>
          <w:sz w:val="22"/>
          <w:szCs w:val="22"/>
          <w:lang w:eastAsia="en-US"/>
        </w:rPr>
        <w:t xml:space="preserve">. Dodatkowo przy drzwiach dostępowych zostanie zainstalowany awaryjny </w:t>
      </w:r>
      <w:r w:rsidR="00C325C2" w:rsidRPr="00C016C4">
        <w:rPr>
          <w:rFonts w:asciiTheme="minorHAnsi" w:eastAsiaTheme="minorHAnsi" w:hAnsiTheme="minorHAnsi" w:cstheme="minorHAnsi"/>
          <w:sz w:val="22"/>
          <w:szCs w:val="22"/>
          <w:lang w:eastAsia="en-US"/>
        </w:rPr>
        <w:t>wyłącznik pracy suwnic</w:t>
      </w:r>
      <w:r w:rsidR="006C3F4B" w:rsidRPr="00C016C4">
        <w:rPr>
          <w:rFonts w:asciiTheme="minorHAnsi" w:eastAsiaTheme="minorHAnsi" w:hAnsiTheme="minorHAnsi" w:cstheme="minorHAnsi"/>
          <w:sz w:val="22"/>
          <w:szCs w:val="22"/>
          <w:lang w:eastAsia="en-US"/>
        </w:rPr>
        <w:t>.</w:t>
      </w:r>
    </w:p>
    <w:p w14:paraId="351687F0" w14:textId="5B18E757" w:rsidR="005459BA" w:rsidRPr="00C016C4" w:rsidRDefault="004C64C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poziomie obsługowym </w:t>
      </w:r>
      <w:r w:rsidR="00EC0D61" w:rsidRPr="00C016C4">
        <w:rPr>
          <w:rFonts w:asciiTheme="minorHAnsi" w:eastAsiaTheme="minorHAnsi" w:hAnsiTheme="minorHAnsi" w:cstheme="minorHAnsi"/>
          <w:sz w:val="22"/>
          <w:szCs w:val="22"/>
          <w:lang w:eastAsia="en-US"/>
        </w:rPr>
        <w:t xml:space="preserve">hali bunkra, przy </w:t>
      </w:r>
      <w:r w:rsidR="000712ED">
        <w:rPr>
          <w:rFonts w:asciiTheme="minorHAnsi" w:eastAsiaTheme="minorHAnsi" w:hAnsiTheme="minorHAnsi" w:cstheme="minorHAnsi"/>
          <w:sz w:val="22"/>
          <w:szCs w:val="22"/>
          <w:lang w:eastAsia="en-US"/>
        </w:rPr>
        <w:t>minimum dwóch</w:t>
      </w:r>
      <w:r w:rsidR="00EC0D61" w:rsidRPr="00C016C4">
        <w:rPr>
          <w:rFonts w:asciiTheme="minorHAnsi" w:eastAsiaTheme="minorHAnsi" w:hAnsiTheme="minorHAnsi" w:cstheme="minorHAnsi"/>
          <w:sz w:val="22"/>
          <w:szCs w:val="22"/>
          <w:lang w:eastAsia="en-US"/>
        </w:rPr>
        <w:t xml:space="preserve"> rog</w:t>
      </w:r>
      <w:r w:rsidR="000712ED">
        <w:rPr>
          <w:rFonts w:asciiTheme="minorHAnsi" w:eastAsiaTheme="minorHAnsi" w:hAnsiTheme="minorHAnsi" w:cstheme="minorHAnsi"/>
          <w:sz w:val="22"/>
          <w:szCs w:val="22"/>
          <w:lang w:eastAsia="en-US"/>
        </w:rPr>
        <w:t>ach</w:t>
      </w:r>
      <w:r w:rsidR="00EC0D61"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 xml:space="preserve">fosy </w:t>
      </w:r>
      <w:r w:rsidR="00EC0D61" w:rsidRPr="00C016C4">
        <w:rPr>
          <w:rFonts w:asciiTheme="minorHAnsi" w:eastAsiaTheme="minorHAnsi" w:hAnsiTheme="minorHAnsi" w:cstheme="minorHAnsi"/>
          <w:sz w:val="22"/>
          <w:szCs w:val="22"/>
          <w:lang w:eastAsia="en-US"/>
        </w:rPr>
        <w:t xml:space="preserve">bunkra, należy zainstalować działka </w:t>
      </w:r>
      <w:r w:rsidR="00BD5B9A" w:rsidRPr="00C016C4">
        <w:rPr>
          <w:rFonts w:asciiTheme="minorHAnsi" w:eastAsiaTheme="minorHAnsi" w:hAnsiTheme="minorHAnsi" w:cstheme="minorHAnsi"/>
          <w:sz w:val="22"/>
          <w:szCs w:val="22"/>
          <w:lang w:eastAsia="en-US"/>
        </w:rPr>
        <w:t>wodno-pianowe</w:t>
      </w:r>
      <w:r w:rsidR="00F66114" w:rsidRPr="00C016C4">
        <w:rPr>
          <w:rFonts w:asciiTheme="minorHAnsi" w:eastAsiaTheme="minorHAnsi" w:hAnsiTheme="minorHAnsi" w:cstheme="minorHAnsi"/>
          <w:sz w:val="22"/>
          <w:szCs w:val="22"/>
          <w:lang w:eastAsia="en-US"/>
        </w:rPr>
        <w:t xml:space="preserve">, </w:t>
      </w:r>
      <w:r w:rsidR="00EA0647" w:rsidRPr="00C016C4">
        <w:rPr>
          <w:rFonts w:asciiTheme="minorHAnsi" w:eastAsiaTheme="minorHAnsi" w:hAnsiTheme="minorHAnsi" w:cstheme="minorHAnsi"/>
          <w:sz w:val="22"/>
          <w:szCs w:val="22"/>
          <w:lang w:eastAsia="en-US"/>
        </w:rPr>
        <w:t xml:space="preserve">uruchamiane automatycznie od sygnału </w:t>
      </w:r>
      <w:r w:rsidR="0096443D" w:rsidRPr="00C016C4">
        <w:rPr>
          <w:rFonts w:asciiTheme="minorHAnsi" w:eastAsiaTheme="minorHAnsi" w:hAnsiTheme="minorHAnsi" w:cstheme="minorHAnsi"/>
          <w:sz w:val="22"/>
          <w:szCs w:val="22"/>
          <w:lang w:eastAsia="en-US"/>
        </w:rPr>
        <w:t>z system</w:t>
      </w:r>
      <w:r w:rsidR="00EA0647" w:rsidRPr="00C016C4">
        <w:rPr>
          <w:rFonts w:asciiTheme="minorHAnsi" w:eastAsiaTheme="minorHAnsi" w:hAnsiTheme="minorHAnsi" w:cstheme="minorHAnsi"/>
          <w:sz w:val="22"/>
          <w:szCs w:val="22"/>
          <w:lang w:eastAsia="en-US"/>
        </w:rPr>
        <w:t>u</w:t>
      </w:r>
      <w:r w:rsidR="0096443D" w:rsidRPr="00C016C4">
        <w:rPr>
          <w:rFonts w:asciiTheme="minorHAnsi" w:eastAsiaTheme="minorHAnsi" w:hAnsiTheme="minorHAnsi" w:cstheme="minorHAnsi"/>
          <w:sz w:val="22"/>
          <w:szCs w:val="22"/>
          <w:lang w:eastAsia="en-US"/>
        </w:rPr>
        <w:t xml:space="preserve"> monitoringu </w:t>
      </w:r>
      <w:r w:rsidR="002B33A0" w:rsidRPr="00C016C4">
        <w:rPr>
          <w:rFonts w:asciiTheme="minorHAnsi" w:eastAsiaTheme="minorHAnsi" w:hAnsiTheme="minorHAnsi" w:cstheme="minorHAnsi"/>
          <w:sz w:val="22"/>
          <w:szCs w:val="22"/>
          <w:lang w:eastAsia="en-US"/>
        </w:rPr>
        <w:t xml:space="preserve">termowizyjnego </w:t>
      </w:r>
      <w:r w:rsidR="0096443D" w:rsidRPr="00C016C4">
        <w:rPr>
          <w:rFonts w:asciiTheme="minorHAnsi" w:eastAsiaTheme="minorHAnsi" w:hAnsiTheme="minorHAnsi" w:cstheme="minorHAnsi"/>
          <w:sz w:val="22"/>
          <w:szCs w:val="22"/>
          <w:lang w:eastAsia="en-US"/>
        </w:rPr>
        <w:t>bunkra</w:t>
      </w:r>
      <w:r w:rsidR="00EA0647" w:rsidRPr="00C016C4">
        <w:rPr>
          <w:rFonts w:asciiTheme="minorHAnsi" w:eastAsiaTheme="minorHAnsi" w:hAnsiTheme="minorHAnsi" w:cstheme="minorHAnsi"/>
          <w:sz w:val="22"/>
          <w:szCs w:val="22"/>
          <w:lang w:eastAsia="en-US"/>
        </w:rPr>
        <w:t>.</w:t>
      </w:r>
      <w:r w:rsidR="004B6D93" w:rsidRPr="00C016C4">
        <w:rPr>
          <w:rFonts w:asciiTheme="minorHAnsi" w:eastAsiaTheme="minorHAnsi" w:hAnsiTheme="minorHAnsi" w:cstheme="minorHAnsi"/>
          <w:sz w:val="22"/>
          <w:szCs w:val="22"/>
          <w:lang w:eastAsia="en-US"/>
        </w:rPr>
        <w:t xml:space="preserve"> </w:t>
      </w:r>
      <w:r w:rsidR="008849CB" w:rsidRPr="00C016C4">
        <w:rPr>
          <w:rFonts w:asciiTheme="minorHAnsi" w:eastAsiaTheme="minorHAnsi" w:hAnsiTheme="minorHAnsi" w:cstheme="minorHAnsi"/>
          <w:sz w:val="22"/>
          <w:szCs w:val="22"/>
          <w:lang w:eastAsia="en-US"/>
        </w:rPr>
        <w:t xml:space="preserve">Działka </w:t>
      </w:r>
      <w:r w:rsidR="00DC4C1A" w:rsidRPr="00C016C4">
        <w:rPr>
          <w:rFonts w:asciiTheme="minorHAnsi" w:eastAsiaTheme="minorHAnsi" w:hAnsiTheme="minorHAnsi" w:cstheme="minorHAnsi"/>
          <w:sz w:val="22"/>
          <w:szCs w:val="22"/>
          <w:lang w:eastAsia="en-US"/>
        </w:rPr>
        <w:t xml:space="preserve">podłączone będą do </w:t>
      </w:r>
      <w:r w:rsidR="00B96C05" w:rsidRPr="00C016C4">
        <w:rPr>
          <w:rFonts w:asciiTheme="minorHAnsi" w:eastAsiaTheme="minorHAnsi" w:hAnsiTheme="minorHAnsi" w:cstheme="minorHAnsi"/>
          <w:sz w:val="22"/>
          <w:szCs w:val="22"/>
          <w:lang w:eastAsia="en-US"/>
        </w:rPr>
        <w:t>instalacji</w:t>
      </w:r>
      <w:r w:rsidR="00301D04" w:rsidRPr="00C016C4">
        <w:rPr>
          <w:rFonts w:asciiTheme="minorHAnsi" w:eastAsiaTheme="minorHAnsi" w:hAnsiTheme="minorHAnsi" w:cstheme="minorHAnsi"/>
          <w:sz w:val="22"/>
          <w:szCs w:val="22"/>
          <w:lang w:eastAsia="en-US"/>
        </w:rPr>
        <w:t xml:space="preserve"> wody ppoż.</w:t>
      </w:r>
      <w:r w:rsidR="005078A0" w:rsidRPr="00C016C4">
        <w:rPr>
          <w:rFonts w:asciiTheme="minorHAnsi" w:eastAsiaTheme="minorHAnsi" w:hAnsiTheme="minorHAnsi" w:cstheme="minorHAnsi"/>
          <w:sz w:val="22"/>
          <w:szCs w:val="22"/>
          <w:lang w:eastAsia="en-US"/>
        </w:rPr>
        <w:t xml:space="preserve"> i</w:t>
      </w:r>
      <w:r w:rsidR="002A5148" w:rsidRPr="00C016C4">
        <w:rPr>
          <w:rFonts w:asciiTheme="minorHAnsi" w:eastAsiaTheme="minorHAnsi" w:hAnsiTheme="minorHAnsi" w:cstheme="minorHAnsi"/>
          <w:sz w:val="22"/>
          <w:szCs w:val="22"/>
          <w:lang w:eastAsia="en-US"/>
        </w:rPr>
        <w:t xml:space="preserve"> </w:t>
      </w:r>
      <w:r w:rsidR="006A1B6B">
        <w:rPr>
          <w:rFonts w:asciiTheme="minorHAnsi" w:eastAsiaTheme="minorHAnsi" w:hAnsiTheme="minorHAnsi" w:cstheme="minorHAnsi"/>
          <w:sz w:val="22"/>
          <w:szCs w:val="22"/>
          <w:lang w:eastAsia="en-US"/>
        </w:rPr>
        <w:t xml:space="preserve">układu </w:t>
      </w:r>
      <w:r w:rsidR="002A5148" w:rsidRPr="00C016C4">
        <w:rPr>
          <w:rFonts w:asciiTheme="minorHAnsi" w:eastAsiaTheme="minorHAnsi" w:hAnsiTheme="minorHAnsi" w:cstheme="minorHAnsi"/>
          <w:sz w:val="22"/>
          <w:szCs w:val="22"/>
          <w:lang w:eastAsia="en-US"/>
        </w:rPr>
        <w:t>dozowania środka pianotwórczego</w:t>
      </w:r>
      <w:r w:rsidR="006A1B6B">
        <w:rPr>
          <w:rFonts w:asciiTheme="minorHAnsi" w:eastAsiaTheme="minorHAnsi" w:hAnsiTheme="minorHAnsi" w:cstheme="minorHAnsi"/>
          <w:sz w:val="22"/>
          <w:szCs w:val="22"/>
          <w:lang w:eastAsia="en-US"/>
        </w:rPr>
        <w:t xml:space="preserve">. Zapas środka pianotwórczego musi zapewnić minimum </w:t>
      </w:r>
      <w:r w:rsidR="00295524" w:rsidRPr="00C016C4">
        <w:rPr>
          <w:rFonts w:asciiTheme="minorHAnsi" w:eastAsiaTheme="minorHAnsi" w:hAnsiTheme="minorHAnsi" w:cstheme="minorHAnsi"/>
          <w:sz w:val="22"/>
          <w:szCs w:val="22"/>
          <w:lang w:eastAsia="en-US"/>
        </w:rPr>
        <w:t>godzinę pracy systemu gaszenia</w:t>
      </w:r>
      <w:r w:rsidR="002A5148" w:rsidRPr="00C016C4">
        <w:rPr>
          <w:rFonts w:asciiTheme="minorHAnsi" w:eastAsiaTheme="minorHAnsi" w:hAnsiTheme="minorHAnsi" w:cstheme="minorHAnsi"/>
          <w:sz w:val="22"/>
          <w:szCs w:val="22"/>
          <w:lang w:eastAsia="en-US"/>
        </w:rPr>
        <w:t>.</w:t>
      </w:r>
      <w:r w:rsidR="00924E26" w:rsidRPr="00C016C4">
        <w:rPr>
          <w:rFonts w:asciiTheme="minorHAnsi" w:eastAsiaTheme="minorHAnsi" w:hAnsiTheme="minorHAnsi" w:cstheme="minorHAnsi"/>
          <w:sz w:val="22"/>
          <w:szCs w:val="22"/>
          <w:lang w:eastAsia="en-US"/>
        </w:rPr>
        <w:t xml:space="preserve"> Sterowanie działkami wodno-pianowymi </w:t>
      </w:r>
      <w:r w:rsidR="006A1B6B">
        <w:rPr>
          <w:rFonts w:asciiTheme="minorHAnsi" w:eastAsiaTheme="minorHAnsi" w:hAnsiTheme="minorHAnsi" w:cstheme="minorHAnsi"/>
          <w:sz w:val="22"/>
          <w:szCs w:val="22"/>
          <w:lang w:eastAsia="en-US"/>
        </w:rPr>
        <w:t xml:space="preserve">ma </w:t>
      </w:r>
      <w:r w:rsidR="006A1B6B" w:rsidRPr="00C016C4">
        <w:rPr>
          <w:rFonts w:asciiTheme="minorHAnsi" w:eastAsiaTheme="minorHAnsi" w:hAnsiTheme="minorHAnsi" w:cstheme="minorHAnsi"/>
          <w:sz w:val="22"/>
          <w:szCs w:val="22"/>
          <w:lang w:eastAsia="en-US"/>
        </w:rPr>
        <w:t xml:space="preserve">się </w:t>
      </w:r>
      <w:r w:rsidR="00924E26" w:rsidRPr="00C016C4">
        <w:rPr>
          <w:rFonts w:asciiTheme="minorHAnsi" w:eastAsiaTheme="minorHAnsi" w:hAnsiTheme="minorHAnsi" w:cstheme="minorHAnsi"/>
          <w:sz w:val="22"/>
          <w:szCs w:val="22"/>
          <w:lang w:eastAsia="en-US"/>
        </w:rPr>
        <w:t>odbywa</w:t>
      </w:r>
      <w:r w:rsidR="004025EA">
        <w:rPr>
          <w:rFonts w:asciiTheme="minorHAnsi" w:eastAsiaTheme="minorHAnsi" w:hAnsiTheme="minorHAnsi" w:cstheme="minorHAnsi"/>
          <w:sz w:val="22"/>
          <w:szCs w:val="22"/>
          <w:lang w:eastAsia="en-US"/>
        </w:rPr>
        <w:t>ć</w:t>
      </w:r>
      <w:r w:rsidR="00924E26" w:rsidRPr="00C016C4">
        <w:rPr>
          <w:rFonts w:asciiTheme="minorHAnsi" w:eastAsiaTheme="minorHAnsi" w:hAnsiTheme="minorHAnsi" w:cstheme="minorHAnsi"/>
          <w:sz w:val="22"/>
          <w:szCs w:val="22"/>
          <w:lang w:eastAsia="en-US"/>
        </w:rPr>
        <w:t xml:space="preserve"> </w:t>
      </w:r>
      <w:bookmarkStart w:id="20" w:name="_Hlk156398764"/>
      <w:r w:rsidR="00C65DC0">
        <w:rPr>
          <w:rFonts w:asciiTheme="minorHAnsi" w:eastAsiaTheme="minorHAnsi" w:hAnsiTheme="minorHAnsi" w:cstheme="minorHAnsi"/>
          <w:sz w:val="22"/>
          <w:szCs w:val="22"/>
          <w:lang w:eastAsia="en-US"/>
        </w:rPr>
        <w:t xml:space="preserve">również w sposób ręczny </w:t>
      </w:r>
      <w:bookmarkEnd w:id="20"/>
      <w:r w:rsidR="00924E26" w:rsidRPr="00C016C4">
        <w:rPr>
          <w:rFonts w:asciiTheme="minorHAnsi" w:eastAsiaTheme="minorHAnsi" w:hAnsiTheme="minorHAnsi" w:cstheme="minorHAnsi"/>
          <w:sz w:val="22"/>
          <w:szCs w:val="22"/>
          <w:lang w:eastAsia="en-US"/>
        </w:rPr>
        <w:t xml:space="preserve">poprzez pulpit sterowniczy, zlokalizowany w pomieszczeniu </w:t>
      </w:r>
      <w:r w:rsidR="00476299">
        <w:rPr>
          <w:rFonts w:asciiTheme="minorHAnsi" w:eastAsiaTheme="minorHAnsi" w:hAnsiTheme="minorHAnsi" w:cstheme="minorHAnsi"/>
          <w:sz w:val="22"/>
          <w:szCs w:val="22"/>
          <w:lang w:eastAsia="en-US"/>
        </w:rPr>
        <w:t>nastawni</w:t>
      </w:r>
      <w:r w:rsidR="00924E26" w:rsidRPr="00C016C4">
        <w:rPr>
          <w:rFonts w:asciiTheme="minorHAnsi" w:eastAsiaTheme="minorHAnsi" w:hAnsiTheme="minorHAnsi" w:cstheme="minorHAnsi"/>
          <w:sz w:val="22"/>
          <w:szCs w:val="22"/>
          <w:lang w:eastAsia="en-US"/>
        </w:rPr>
        <w:t>.</w:t>
      </w:r>
      <w:r w:rsidR="00B63D57">
        <w:rPr>
          <w:rFonts w:asciiTheme="minorHAnsi" w:eastAsiaTheme="minorHAnsi" w:hAnsiTheme="minorHAnsi" w:cstheme="minorHAnsi"/>
          <w:sz w:val="22"/>
          <w:szCs w:val="22"/>
          <w:lang w:eastAsia="en-US"/>
        </w:rPr>
        <w:t xml:space="preserve"> </w:t>
      </w:r>
    </w:p>
    <w:p w14:paraId="5940C12D" w14:textId="74BF11EE" w:rsidR="005459BA" w:rsidRPr="00C016C4" w:rsidRDefault="005459B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w:t>
      </w:r>
      <w:r w:rsidR="00FA7E06" w:rsidRPr="00C016C4">
        <w:rPr>
          <w:rFonts w:asciiTheme="minorHAnsi" w:eastAsiaTheme="minorHAnsi" w:hAnsiTheme="minorHAnsi" w:cstheme="minorHAnsi"/>
          <w:sz w:val="22"/>
          <w:szCs w:val="22"/>
          <w:lang w:eastAsia="en-US"/>
        </w:rPr>
        <w:t xml:space="preserve">Wykonawca, w uzgodnieniu z rzeczoznawcą </w:t>
      </w:r>
      <w:r w:rsidR="00367596">
        <w:rPr>
          <w:rFonts w:asciiTheme="minorHAnsi" w:eastAsiaTheme="minorHAnsi" w:hAnsiTheme="minorHAnsi" w:cstheme="minorHAnsi"/>
          <w:sz w:val="22"/>
          <w:szCs w:val="22"/>
          <w:lang w:eastAsia="en-US"/>
        </w:rPr>
        <w:t xml:space="preserve">ds. zabezpieczeń </w:t>
      </w:r>
      <w:r w:rsidR="00FA7E06" w:rsidRPr="00C016C4">
        <w:rPr>
          <w:rFonts w:asciiTheme="minorHAnsi" w:eastAsiaTheme="minorHAnsi" w:hAnsiTheme="minorHAnsi" w:cstheme="minorHAnsi"/>
          <w:sz w:val="22"/>
          <w:szCs w:val="22"/>
          <w:lang w:eastAsia="en-US"/>
        </w:rPr>
        <w:t xml:space="preserve">ppoż., przeanalizuje potrzebę wykonania instalacji </w:t>
      </w:r>
      <w:proofErr w:type="spellStart"/>
      <w:r w:rsidR="00FA7E06" w:rsidRPr="00C016C4">
        <w:rPr>
          <w:rFonts w:asciiTheme="minorHAnsi" w:eastAsiaTheme="minorHAnsi" w:hAnsiTheme="minorHAnsi" w:cstheme="minorHAnsi"/>
          <w:sz w:val="22"/>
          <w:szCs w:val="22"/>
          <w:lang w:eastAsia="en-US"/>
        </w:rPr>
        <w:t>zraszaczowej</w:t>
      </w:r>
      <w:proofErr w:type="spellEnd"/>
      <w:r w:rsidR="00FA7E0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nad</w:t>
      </w:r>
      <w:r w:rsidR="00F63688" w:rsidRPr="00C016C4">
        <w:rPr>
          <w:rFonts w:asciiTheme="minorHAnsi" w:eastAsiaTheme="minorHAnsi" w:hAnsiTheme="minorHAnsi" w:cstheme="minorHAnsi"/>
          <w:sz w:val="22"/>
          <w:szCs w:val="22"/>
          <w:lang w:eastAsia="en-US"/>
        </w:rPr>
        <w:t xml:space="preserve"> lejem </w:t>
      </w:r>
      <w:r w:rsidRPr="00C016C4">
        <w:rPr>
          <w:rFonts w:asciiTheme="minorHAnsi" w:eastAsiaTheme="minorHAnsi" w:hAnsiTheme="minorHAnsi" w:cstheme="minorHAnsi"/>
          <w:sz w:val="22"/>
          <w:szCs w:val="22"/>
          <w:lang w:eastAsia="en-US"/>
        </w:rPr>
        <w:t>zasypowym</w:t>
      </w:r>
      <w:r w:rsidR="00F63688" w:rsidRPr="00C016C4">
        <w:rPr>
          <w:rFonts w:asciiTheme="minorHAnsi" w:eastAsiaTheme="minorHAnsi" w:hAnsiTheme="minorHAnsi" w:cstheme="minorHAnsi"/>
          <w:sz w:val="22"/>
          <w:szCs w:val="22"/>
          <w:lang w:eastAsia="en-US"/>
        </w:rPr>
        <w:t>.</w:t>
      </w:r>
      <w:r w:rsidR="006A1B6B">
        <w:rPr>
          <w:rFonts w:asciiTheme="minorHAnsi" w:eastAsiaTheme="minorHAnsi" w:hAnsiTheme="minorHAnsi" w:cstheme="minorHAnsi"/>
          <w:sz w:val="22"/>
          <w:szCs w:val="22"/>
          <w:lang w:eastAsia="en-US"/>
        </w:rPr>
        <w:t xml:space="preserve"> </w:t>
      </w:r>
      <w:bookmarkStart w:id="21" w:name="_Hlk156398794"/>
      <w:r w:rsidR="006A1B6B">
        <w:rPr>
          <w:rFonts w:asciiTheme="minorHAnsi" w:eastAsiaTheme="minorHAnsi" w:hAnsiTheme="minorHAnsi" w:cstheme="minorHAnsi"/>
          <w:sz w:val="22"/>
          <w:szCs w:val="22"/>
          <w:lang w:eastAsia="en-US"/>
        </w:rPr>
        <w:t xml:space="preserve">W przypadku stwierdzenia konieczności wykonania instalacji </w:t>
      </w:r>
      <w:proofErr w:type="spellStart"/>
      <w:r w:rsidR="006A1B6B">
        <w:rPr>
          <w:rFonts w:asciiTheme="minorHAnsi" w:eastAsiaTheme="minorHAnsi" w:hAnsiTheme="minorHAnsi" w:cstheme="minorHAnsi"/>
          <w:sz w:val="22"/>
          <w:szCs w:val="22"/>
          <w:lang w:eastAsia="en-US"/>
        </w:rPr>
        <w:t>zraszaczowej</w:t>
      </w:r>
      <w:proofErr w:type="spellEnd"/>
      <w:r w:rsidR="006A1B6B">
        <w:rPr>
          <w:rFonts w:asciiTheme="minorHAnsi" w:eastAsiaTheme="minorHAnsi" w:hAnsiTheme="minorHAnsi" w:cstheme="minorHAnsi"/>
          <w:sz w:val="22"/>
          <w:szCs w:val="22"/>
          <w:lang w:eastAsia="en-US"/>
        </w:rPr>
        <w:t xml:space="preserve"> nad lejem zasypowym, Wykonawca wykona tę instalację.</w:t>
      </w:r>
      <w:bookmarkEnd w:id="21"/>
    </w:p>
    <w:p w14:paraId="11133762" w14:textId="5C64B67E" w:rsidR="00DB3851" w:rsidRPr="00C016C4" w:rsidRDefault="00DB385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hali bunkra</w:t>
      </w:r>
      <w:r w:rsidR="006F7AA7" w:rsidRPr="00C016C4">
        <w:rPr>
          <w:rFonts w:asciiTheme="minorHAnsi" w:eastAsiaTheme="minorHAnsi" w:hAnsiTheme="minorHAnsi" w:cstheme="minorHAnsi"/>
          <w:sz w:val="22"/>
          <w:szCs w:val="22"/>
          <w:lang w:eastAsia="en-US"/>
        </w:rPr>
        <w:t xml:space="preserve"> należy</w:t>
      </w:r>
      <w:r w:rsidRPr="00C016C4">
        <w:rPr>
          <w:rFonts w:asciiTheme="minorHAnsi" w:eastAsiaTheme="minorHAnsi" w:hAnsiTheme="minorHAnsi" w:cstheme="minorHAnsi"/>
          <w:sz w:val="22"/>
          <w:szCs w:val="22"/>
          <w:lang w:eastAsia="en-US"/>
        </w:rPr>
        <w:t xml:space="preserve"> zainstalować efektywny system oświetlenia przestrzeni wewnętrznej bunkra</w:t>
      </w:r>
      <w:r w:rsidR="006A1B6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samoczyszczącymi się oprawami.</w:t>
      </w:r>
      <w:r w:rsidR="00924E26" w:rsidRPr="00C016C4">
        <w:rPr>
          <w:rFonts w:asciiTheme="minorHAnsi" w:eastAsiaTheme="minorHAnsi" w:hAnsiTheme="minorHAnsi" w:cstheme="minorHAnsi"/>
          <w:sz w:val="22"/>
          <w:szCs w:val="22"/>
          <w:lang w:eastAsia="en-US"/>
        </w:rPr>
        <w:t xml:space="preserve"> Oprawy zostaną zawieszone na wysokości umożliwiającej bezproblemowy dostęp z </w:t>
      </w:r>
      <w:r w:rsidR="00F851CE" w:rsidRPr="00D92E13">
        <w:rPr>
          <w:rFonts w:asciiTheme="minorHAnsi" w:eastAsiaTheme="minorHAnsi" w:hAnsiTheme="minorHAnsi" w:cstheme="minorHAnsi"/>
          <w:sz w:val="22"/>
          <w:szCs w:val="22"/>
          <w:lang w:eastAsia="en-US"/>
        </w:rPr>
        <w:t xml:space="preserve">mostu suwnic </w:t>
      </w:r>
      <w:r w:rsidR="00924E26" w:rsidRPr="00C016C4">
        <w:rPr>
          <w:rFonts w:asciiTheme="minorHAnsi" w:eastAsiaTheme="minorHAnsi" w:hAnsiTheme="minorHAnsi" w:cstheme="minorHAnsi"/>
          <w:sz w:val="22"/>
          <w:szCs w:val="22"/>
          <w:lang w:eastAsia="en-US"/>
        </w:rPr>
        <w:t>jednocześnie zachowując brak kolizyjności z innymi elementami i urządzeniami zlokalizowanymi w hali bunkra.</w:t>
      </w:r>
    </w:p>
    <w:p w14:paraId="5BF28723" w14:textId="7C8798B6" w:rsidR="00893283" w:rsidRDefault="00991EC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urządzenia</w:t>
      </w:r>
      <w:r w:rsidR="00D53786" w:rsidRPr="00C016C4">
        <w:rPr>
          <w:rFonts w:asciiTheme="minorHAnsi" w:eastAsiaTheme="minorHAnsi" w:hAnsiTheme="minorHAnsi" w:cstheme="minorHAnsi"/>
          <w:sz w:val="22"/>
          <w:szCs w:val="22"/>
          <w:lang w:eastAsia="en-US"/>
        </w:rPr>
        <w:t xml:space="preserve"> elektryczne, elektroniczne, optoelektroniczne itp. zainstalowane w hali bunkra</w:t>
      </w:r>
      <w:r w:rsidR="00E017F3" w:rsidRPr="00C016C4">
        <w:rPr>
          <w:rFonts w:asciiTheme="minorHAnsi" w:eastAsiaTheme="minorHAnsi" w:hAnsiTheme="minorHAnsi" w:cstheme="minorHAnsi"/>
          <w:sz w:val="22"/>
          <w:szCs w:val="22"/>
          <w:lang w:eastAsia="en-US"/>
        </w:rPr>
        <w:t xml:space="preserve"> muszą</w:t>
      </w:r>
      <w:r w:rsidR="00556FBD" w:rsidRPr="00C016C4">
        <w:rPr>
          <w:rFonts w:asciiTheme="minorHAnsi" w:eastAsiaTheme="minorHAnsi" w:hAnsiTheme="minorHAnsi" w:cstheme="minorHAnsi"/>
          <w:sz w:val="22"/>
          <w:szCs w:val="22"/>
          <w:lang w:eastAsia="en-US"/>
        </w:rPr>
        <w:t xml:space="preserve"> </w:t>
      </w:r>
      <w:r w:rsidR="00E017F3" w:rsidRPr="00C016C4">
        <w:rPr>
          <w:rFonts w:asciiTheme="minorHAnsi" w:eastAsiaTheme="minorHAnsi" w:hAnsiTheme="minorHAnsi" w:cstheme="minorHAnsi"/>
          <w:sz w:val="22"/>
          <w:szCs w:val="22"/>
          <w:lang w:eastAsia="en-US"/>
        </w:rPr>
        <w:t xml:space="preserve">posiadać stopień ochrony </w:t>
      </w:r>
      <w:r w:rsidR="00CE7F9C">
        <w:rPr>
          <w:rFonts w:asciiTheme="minorHAnsi" w:eastAsiaTheme="minorHAnsi" w:hAnsiTheme="minorHAnsi" w:cstheme="minorHAnsi"/>
          <w:sz w:val="22"/>
          <w:szCs w:val="22"/>
          <w:lang w:eastAsia="en-US"/>
        </w:rPr>
        <w:t>minimum</w:t>
      </w:r>
      <w:r w:rsidR="00E017F3" w:rsidRPr="00C016C4">
        <w:rPr>
          <w:rFonts w:asciiTheme="minorHAnsi" w:eastAsiaTheme="minorHAnsi" w:hAnsiTheme="minorHAnsi" w:cstheme="minorHAnsi"/>
          <w:sz w:val="22"/>
          <w:szCs w:val="22"/>
          <w:lang w:eastAsia="en-US"/>
        </w:rPr>
        <w:t xml:space="preserve"> IP65</w:t>
      </w:r>
      <w:r w:rsidR="00556FBD" w:rsidRPr="00C016C4">
        <w:rPr>
          <w:rFonts w:asciiTheme="minorHAnsi" w:eastAsiaTheme="minorHAnsi" w:hAnsiTheme="minorHAnsi" w:cstheme="minorHAnsi"/>
          <w:sz w:val="22"/>
          <w:szCs w:val="22"/>
          <w:lang w:eastAsia="en-US"/>
        </w:rPr>
        <w:t>.</w:t>
      </w:r>
    </w:p>
    <w:p w14:paraId="5BB15B79" w14:textId="77777777" w:rsidR="00E733A9" w:rsidRPr="00793FBA" w:rsidRDefault="00E733A9" w:rsidP="00DB5AD0">
      <w:pPr>
        <w:spacing w:before="60" w:after="60"/>
        <w:jc w:val="both"/>
        <w:rPr>
          <w:rFonts w:asciiTheme="minorHAnsi" w:eastAsiaTheme="minorHAnsi" w:hAnsiTheme="minorHAnsi" w:cstheme="minorHAnsi"/>
          <w:sz w:val="22"/>
          <w:szCs w:val="22"/>
          <w:lang w:eastAsia="en-US"/>
        </w:rPr>
      </w:pPr>
    </w:p>
    <w:p w14:paraId="7E5E5B71" w14:textId="285D43E2" w:rsidR="00567057" w:rsidRPr="00C016C4" w:rsidRDefault="00567057" w:rsidP="005F38E9">
      <w:pPr>
        <w:pStyle w:val="3nagwek3"/>
      </w:pPr>
      <w:bookmarkStart w:id="22" w:name="_Toc162985712"/>
      <w:r w:rsidRPr="00C016C4">
        <w:t>Bunkier</w:t>
      </w:r>
      <w:r w:rsidR="003C07EA" w:rsidRPr="00C016C4">
        <w:t xml:space="preserve"> </w:t>
      </w:r>
      <w:r w:rsidR="0062694D">
        <w:t>Paliwa</w:t>
      </w:r>
      <w:r w:rsidR="000712ED">
        <w:t xml:space="preserve"> – fosa bunkra</w:t>
      </w:r>
      <w:bookmarkEnd w:id="22"/>
    </w:p>
    <w:p w14:paraId="50B16EEE" w14:textId="186781E3" w:rsidR="007A77B0"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b</w:t>
      </w:r>
      <w:r w:rsidR="009839E9" w:rsidRPr="00C016C4">
        <w:rPr>
          <w:rFonts w:asciiTheme="minorHAnsi" w:eastAsiaTheme="minorHAnsi" w:hAnsiTheme="minorHAnsi" w:cstheme="minorHAnsi"/>
          <w:sz w:val="22"/>
          <w:szCs w:val="22"/>
          <w:lang w:eastAsia="en-US"/>
        </w:rPr>
        <w:t xml:space="preserve">unkier </w:t>
      </w:r>
      <w:r w:rsidR="000712ED">
        <w:rPr>
          <w:rFonts w:asciiTheme="minorHAnsi" w:eastAsiaTheme="minorHAnsi" w:hAnsiTheme="minorHAnsi" w:cstheme="minorHAnsi"/>
          <w:sz w:val="22"/>
          <w:szCs w:val="22"/>
          <w:lang w:eastAsia="en-US"/>
        </w:rPr>
        <w:t>Paliwa</w:t>
      </w:r>
      <w:r w:rsidR="009839E9"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miał</w:t>
      </w:r>
      <w:r w:rsidR="009839E9" w:rsidRPr="00C016C4">
        <w:rPr>
          <w:rFonts w:asciiTheme="minorHAnsi" w:eastAsiaTheme="minorHAnsi" w:hAnsiTheme="minorHAnsi" w:cstheme="minorHAnsi"/>
          <w:sz w:val="22"/>
          <w:szCs w:val="22"/>
          <w:lang w:eastAsia="en-US"/>
        </w:rPr>
        <w:t xml:space="preserve"> pojemność wystarczającą na</w:t>
      </w:r>
      <w:r w:rsidR="0016736A" w:rsidRPr="00C016C4">
        <w:rPr>
          <w:rFonts w:asciiTheme="minorHAnsi" w:eastAsiaTheme="minorHAnsi" w:hAnsiTheme="minorHAnsi" w:cstheme="minorHAnsi"/>
          <w:sz w:val="22"/>
          <w:szCs w:val="22"/>
          <w:lang w:eastAsia="en-US"/>
        </w:rPr>
        <w:t xml:space="preserve"> </w:t>
      </w:r>
      <w:r w:rsidR="00D7272D">
        <w:rPr>
          <w:rFonts w:asciiTheme="minorHAnsi" w:eastAsiaTheme="minorHAnsi" w:hAnsiTheme="minorHAnsi" w:cstheme="minorHAnsi"/>
          <w:sz w:val="22"/>
          <w:szCs w:val="22"/>
          <w:lang w:eastAsia="en-US"/>
        </w:rPr>
        <w:t>7</w:t>
      </w:r>
      <w:r w:rsidR="00D7272D" w:rsidRPr="00C016C4">
        <w:rPr>
          <w:rFonts w:asciiTheme="minorHAnsi" w:eastAsiaTheme="minorHAnsi" w:hAnsiTheme="minorHAnsi" w:cstheme="minorHAnsi"/>
          <w:sz w:val="22"/>
          <w:szCs w:val="22"/>
          <w:lang w:eastAsia="en-US"/>
        </w:rPr>
        <w:t xml:space="preserve"> </w:t>
      </w:r>
      <w:r w:rsidR="009839E9" w:rsidRPr="00C016C4">
        <w:rPr>
          <w:rFonts w:asciiTheme="minorHAnsi" w:eastAsiaTheme="minorHAnsi" w:hAnsiTheme="minorHAnsi" w:cstheme="minorHAnsi"/>
          <w:sz w:val="22"/>
          <w:szCs w:val="22"/>
          <w:lang w:eastAsia="en-US"/>
        </w:rPr>
        <w:t xml:space="preserve">dni </w:t>
      </w:r>
      <w:r w:rsidR="001A24AA" w:rsidRPr="00C016C4">
        <w:rPr>
          <w:rFonts w:asciiTheme="minorHAnsi" w:eastAsiaTheme="minorHAnsi" w:hAnsiTheme="minorHAnsi" w:cstheme="minorHAnsi"/>
          <w:sz w:val="22"/>
          <w:szCs w:val="22"/>
          <w:lang w:eastAsia="en-US"/>
        </w:rPr>
        <w:t>pracy Instalacji</w:t>
      </w:r>
      <w:r w:rsidR="00C87840" w:rsidRPr="00C016C4">
        <w:rPr>
          <w:rFonts w:asciiTheme="minorHAnsi" w:eastAsiaTheme="minorHAnsi" w:hAnsiTheme="minorHAnsi" w:cstheme="minorHAnsi"/>
          <w:sz w:val="22"/>
          <w:szCs w:val="22"/>
          <w:lang w:eastAsia="en-US"/>
        </w:rPr>
        <w:t xml:space="preserve"> z</w:t>
      </w:r>
      <w:r w:rsidR="004025EA">
        <w:rPr>
          <w:rFonts w:asciiTheme="minorHAnsi" w:eastAsiaTheme="minorHAnsi" w:hAnsiTheme="minorHAnsi" w:cstheme="minorHAnsi"/>
          <w:sz w:val="22"/>
          <w:szCs w:val="22"/>
          <w:lang w:eastAsia="en-US"/>
        </w:rPr>
        <w:t> </w:t>
      </w:r>
      <w:r w:rsidR="00C87840" w:rsidRPr="00C016C4">
        <w:rPr>
          <w:rFonts w:asciiTheme="minorHAnsi" w:eastAsiaTheme="minorHAnsi" w:hAnsiTheme="minorHAnsi" w:cstheme="minorHAnsi"/>
          <w:sz w:val="22"/>
          <w:szCs w:val="22"/>
          <w:lang w:eastAsia="en-US"/>
        </w:rPr>
        <w:t xml:space="preserve">nominalną wydajnością </w:t>
      </w:r>
      <w:r w:rsidR="000712ED">
        <w:rPr>
          <w:rFonts w:asciiTheme="minorHAnsi" w:eastAsiaTheme="minorHAnsi" w:hAnsiTheme="minorHAnsi" w:cstheme="minorHAnsi"/>
          <w:sz w:val="22"/>
          <w:szCs w:val="22"/>
          <w:lang w:eastAsia="en-US"/>
        </w:rPr>
        <w:t>termicznego przekształcania Paliwa</w:t>
      </w:r>
      <w:r w:rsidR="001A24AA" w:rsidRPr="00C016C4">
        <w:rPr>
          <w:rFonts w:asciiTheme="minorHAnsi" w:eastAsiaTheme="minorHAnsi" w:hAnsiTheme="minorHAnsi" w:cstheme="minorHAnsi"/>
          <w:sz w:val="22"/>
          <w:szCs w:val="22"/>
          <w:lang w:eastAsia="en-US"/>
        </w:rPr>
        <w:t>.</w:t>
      </w:r>
      <w:r w:rsidR="00FF394E" w:rsidRPr="00C016C4">
        <w:rPr>
          <w:rFonts w:asciiTheme="minorHAnsi" w:eastAsiaTheme="minorHAnsi" w:hAnsiTheme="minorHAnsi" w:cstheme="minorHAnsi"/>
          <w:sz w:val="22"/>
          <w:szCs w:val="22"/>
          <w:lang w:eastAsia="en-US"/>
        </w:rPr>
        <w:t xml:space="preserve"> </w:t>
      </w:r>
      <w:r w:rsidR="00A60BC0" w:rsidRPr="00C016C4">
        <w:rPr>
          <w:rFonts w:asciiTheme="minorHAnsi" w:eastAsiaTheme="minorHAnsi" w:hAnsiTheme="minorHAnsi" w:cstheme="minorHAnsi"/>
          <w:sz w:val="22"/>
          <w:szCs w:val="22"/>
          <w:lang w:eastAsia="en-US"/>
        </w:rPr>
        <w:t>P</w:t>
      </w:r>
      <w:r w:rsidR="00A74896" w:rsidRPr="00C016C4">
        <w:rPr>
          <w:rFonts w:asciiTheme="minorHAnsi" w:eastAsiaTheme="minorHAnsi" w:hAnsiTheme="minorHAnsi" w:cstheme="minorHAnsi"/>
          <w:sz w:val="22"/>
          <w:szCs w:val="22"/>
          <w:lang w:eastAsia="en-US"/>
        </w:rPr>
        <w:t xml:space="preserve">rojektując bramy </w:t>
      </w:r>
      <w:r w:rsidR="008F7358" w:rsidRPr="00C016C4">
        <w:rPr>
          <w:rFonts w:asciiTheme="minorHAnsi" w:eastAsiaTheme="minorHAnsi" w:hAnsiTheme="minorHAnsi" w:cstheme="minorHAnsi"/>
          <w:sz w:val="22"/>
          <w:szCs w:val="22"/>
          <w:lang w:eastAsia="en-US"/>
        </w:rPr>
        <w:t>bunkra</w:t>
      </w:r>
      <w:r w:rsidR="008A6EF4" w:rsidRPr="00C016C4">
        <w:rPr>
          <w:rFonts w:asciiTheme="minorHAnsi" w:eastAsiaTheme="minorHAnsi" w:hAnsiTheme="minorHAnsi" w:cstheme="minorHAnsi"/>
          <w:sz w:val="22"/>
          <w:szCs w:val="22"/>
          <w:lang w:eastAsia="en-US"/>
        </w:rPr>
        <w:t>,</w:t>
      </w:r>
      <w:r w:rsidR="00A74896" w:rsidRPr="00C016C4">
        <w:rPr>
          <w:rFonts w:asciiTheme="minorHAnsi" w:eastAsiaTheme="minorHAnsi" w:hAnsiTheme="minorHAnsi" w:cstheme="minorHAnsi"/>
          <w:sz w:val="22"/>
          <w:szCs w:val="22"/>
          <w:lang w:eastAsia="en-US"/>
        </w:rPr>
        <w:t xml:space="preserve"> </w:t>
      </w:r>
      <w:r w:rsidR="005879C4" w:rsidRPr="00C016C4">
        <w:rPr>
          <w:rFonts w:asciiTheme="minorHAnsi" w:eastAsiaTheme="minorHAnsi" w:hAnsiTheme="minorHAnsi" w:cstheme="minorHAnsi"/>
          <w:sz w:val="22"/>
          <w:szCs w:val="22"/>
          <w:lang w:eastAsia="en-US"/>
        </w:rPr>
        <w:t>n</w:t>
      </w:r>
      <w:r w:rsidR="00FF394E" w:rsidRPr="00C016C4">
        <w:rPr>
          <w:rFonts w:asciiTheme="minorHAnsi" w:eastAsiaTheme="minorHAnsi" w:hAnsiTheme="minorHAnsi" w:cstheme="minorHAnsi"/>
          <w:sz w:val="22"/>
          <w:szCs w:val="22"/>
          <w:lang w:eastAsia="en-US"/>
        </w:rPr>
        <w:t xml:space="preserve">ależy </w:t>
      </w:r>
      <w:r w:rsidR="00D3193D" w:rsidRPr="00C016C4">
        <w:rPr>
          <w:rFonts w:asciiTheme="minorHAnsi" w:eastAsiaTheme="minorHAnsi" w:hAnsiTheme="minorHAnsi" w:cstheme="minorHAnsi"/>
          <w:sz w:val="22"/>
          <w:szCs w:val="22"/>
          <w:lang w:eastAsia="en-US"/>
        </w:rPr>
        <w:t>wziąć pod uwagę</w:t>
      </w:r>
      <w:r w:rsidR="00FF394E" w:rsidRPr="00C016C4">
        <w:rPr>
          <w:rFonts w:asciiTheme="minorHAnsi" w:eastAsiaTheme="minorHAnsi" w:hAnsiTheme="minorHAnsi" w:cstheme="minorHAnsi"/>
          <w:sz w:val="22"/>
          <w:szCs w:val="22"/>
          <w:lang w:eastAsia="en-US"/>
        </w:rPr>
        <w:t xml:space="preserve"> </w:t>
      </w:r>
      <w:r w:rsidR="000201EA" w:rsidRPr="00C016C4">
        <w:rPr>
          <w:rFonts w:asciiTheme="minorHAnsi" w:eastAsiaTheme="minorHAnsi" w:hAnsiTheme="minorHAnsi" w:cstheme="minorHAnsi"/>
          <w:sz w:val="22"/>
          <w:szCs w:val="22"/>
          <w:lang w:eastAsia="en-US"/>
        </w:rPr>
        <w:t xml:space="preserve">umożliwienie </w:t>
      </w:r>
      <w:r w:rsidR="00FF394E" w:rsidRPr="00C016C4">
        <w:rPr>
          <w:rFonts w:asciiTheme="minorHAnsi" w:eastAsiaTheme="minorHAnsi" w:hAnsiTheme="minorHAnsi" w:cstheme="minorHAnsi"/>
          <w:sz w:val="22"/>
          <w:szCs w:val="22"/>
          <w:lang w:eastAsia="en-US"/>
        </w:rPr>
        <w:t xml:space="preserve">zwiększenia </w:t>
      </w:r>
      <w:r w:rsidR="00767347" w:rsidRPr="00C016C4">
        <w:rPr>
          <w:rFonts w:asciiTheme="minorHAnsi" w:eastAsiaTheme="minorHAnsi" w:hAnsiTheme="minorHAnsi" w:cstheme="minorHAnsi"/>
          <w:sz w:val="22"/>
          <w:szCs w:val="22"/>
          <w:lang w:eastAsia="en-US"/>
        </w:rPr>
        <w:t>retencji bunkra poprzez zasypanie</w:t>
      </w:r>
      <w:r w:rsidR="00805508" w:rsidRPr="00C016C4">
        <w:rPr>
          <w:rFonts w:asciiTheme="minorHAnsi" w:eastAsiaTheme="minorHAnsi" w:hAnsiTheme="minorHAnsi" w:cstheme="minorHAnsi"/>
          <w:sz w:val="22"/>
          <w:szCs w:val="22"/>
          <w:lang w:eastAsia="en-US"/>
        </w:rPr>
        <w:t xml:space="preserve"> </w:t>
      </w:r>
      <w:r w:rsidR="004025EA">
        <w:rPr>
          <w:rFonts w:asciiTheme="minorHAnsi" w:eastAsiaTheme="minorHAnsi" w:hAnsiTheme="minorHAnsi" w:cstheme="minorHAnsi"/>
          <w:sz w:val="22"/>
          <w:szCs w:val="22"/>
          <w:lang w:eastAsia="en-US"/>
        </w:rPr>
        <w:t>jednej z nich, skrajnej</w:t>
      </w:r>
      <w:r w:rsidR="004025EA" w:rsidRPr="00C016C4">
        <w:rPr>
          <w:rFonts w:asciiTheme="minorHAnsi" w:eastAsiaTheme="minorHAnsi" w:hAnsiTheme="minorHAnsi" w:cstheme="minorHAnsi"/>
          <w:sz w:val="22"/>
          <w:szCs w:val="22"/>
          <w:lang w:eastAsia="en-US"/>
        </w:rPr>
        <w:t xml:space="preserve"> </w:t>
      </w:r>
      <w:r w:rsidR="0062694D">
        <w:rPr>
          <w:rFonts w:asciiTheme="minorHAnsi" w:eastAsiaTheme="minorHAnsi" w:hAnsiTheme="minorHAnsi" w:cstheme="minorHAnsi"/>
          <w:sz w:val="22"/>
          <w:szCs w:val="22"/>
          <w:lang w:eastAsia="en-US"/>
        </w:rPr>
        <w:t>Paliwem</w:t>
      </w:r>
      <w:r w:rsidR="001434B9" w:rsidRPr="00C016C4">
        <w:rPr>
          <w:rFonts w:asciiTheme="minorHAnsi" w:eastAsiaTheme="minorHAnsi" w:hAnsiTheme="minorHAnsi" w:cstheme="minorHAnsi"/>
          <w:sz w:val="22"/>
          <w:szCs w:val="22"/>
          <w:lang w:eastAsia="en-US"/>
        </w:rPr>
        <w:t>.</w:t>
      </w:r>
    </w:p>
    <w:p w14:paraId="7AA2F6F1" w14:textId="54C00426" w:rsidR="000D670F" w:rsidRDefault="007A77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normalnych warunkach pracy, w celu wyeliminowania rozprzestrzeniania się odorów, powietrze z</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rozładunkowej i hali bunkra będzie zasysane i kierowane do komory spalania za pomocą wentylatora powietrza pierwotnego. Powietrze to będzie </w:t>
      </w:r>
      <w:r w:rsidR="00AC58B9" w:rsidRPr="00C016C4">
        <w:rPr>
          <w:rFonts w:asciiTheme="minorHAnsi" w:eastAsiaTheme="minorHAnsi" w:hAnsiTheme="minorHAnsi" w:cstheme="minorHAnsi"/>
          <w:sz w:val="22"/>
          <w:szCs w:val="22"/>
          <w:lang w:eastAsia="en-US"/>
        </w:rPr>
        <w:t>tłoczone pod ruszt</w:t>
      </w:r>
      <w:r w:rsidRPr="00C016C4">
        <w:rPr>
          <w:rFonts w:asciiTheme="minorHAnsi" w:eastAsiaTheme="minorHAnsi" w:hAnsiTheme="minorHAnsi" w:cstheme="minorHAnsi"/>
          <w:sz w:val="22"/>
          <w:szCs w:val="22"/>
          <w:lang w:eastAsia="en-US"/>
        </w:rPr>
        <w:t>. W</w:t>
      </w:r>
      <w:r w:rsidR="0062694D">
        <w:rPr>
          <w:rFonts w:asciiTheme="minorHAnsi" w:eastAsiaTheme="minorHAnsi" w:hAnsiTheme="minorHAnsi" w:cstheme="minorHAnsi"/>
          <w:sz w:val="22"/>
          <w:szCs w:val="22"/>
          <w:lang w:eastAsia="en-US"/>
        </w:rPr>
        <w:t xml:space="preserve"> rezultacie w</w:t>
      </w:r>
      <w:r w:rsidRPr="00C016C4">
        <w:rPr>
          <w:rFonts w:asciiTheme="minorHAnsi" w:eastAsiaTheme="minorHAnsi" w:hAnsiTheme="minorHAnsi" w:cstheme="minorHAnsi"/>
          <w:sz w:val="22"/>
          <w:szCs w:val="22"/>
          <w:lang w:eastAsia="en-US"/>
        </w:rPr>
        <w:t xml:space="preserve"> hali rozładunkowej</w:t>
      </w:r>
      <w:r w:rsidR="0062694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bunkra </w:t>
      </w:r>
      <w:r w:rsidR="00232E05">
        <w:rPr>
          <w:rFonts w:asciiTheme="minorHAnsi" w:eastAsiaTheme="minorHAnsi" w:hAnsiTheme="minorHAnsi" w:cstheme="minorHAnsi"/>
          <w:sz w:val="22"/>
          <w:szCs w:val="22"/>
          <w:lang w:eastAsia="en-US"/>
        </w:rPr>
        <w:t>należy</w:t>
      </w:r>
      <w:r w:rsidR="0062694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utrzymywa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niewielkie podciśnienie</w:t>
      </w:r>
      <w:r w:rsidR="00232E05">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aby zapobiec rozprzestrzenianiu się odorów poza budynek. </w:t>
      </w:r>
      <w:bookmarkStart w:id="23" w:name="_Hlk156398954"/>
      <w:r w:rsidRPr="00C016C4">
        <w:rPr>
          <w:rFonts w:asciiTheme="minorHAnsi" w:eastAsiaTheme="minorHAnsi" w:hAnsiTheme="minorHAnsi" w:cstheme="minorHAnsi"/>
          <w:sz w:val="22"/>
          <w:szCs w:val="22"/>
          <w:lang w:eastAsia="en-US"/>
        </w:rPr>
        <w:t xml:space="preserve">W okresie postoju </w:t>
      </w:r>
      <w:r w:rsidR="000712ED">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nstalacji, a tym samym także wentylatora powietrza pierwotnego, funkcj</w:t>
      </w:r>
      <w:r w:rsidR="0062694D">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ograniczenia emisji odorów </w:t>
      </w:r>
      <w:r w:rsidR="0062694D">
        <w:rPr>
          <w:rFonts w:asciiTheme="minorHAnsi" w:eastAsiaTheme="minorHAnsi" w:hAnsiTheme="minorHAnsi" w:cstheme="minorHAnsi"/>
          <w:sz w:val="22"/>
          <w:szCs w:val="22"/>
          <w:lang w:eastAsia="en-US"/>
        </w:rPr>
        <w:t>należy zapewnić po</w:t>
      </w:r>
      <w:r w:rsidRPr="00C016C4">
        <w:rPr>
          <w:rFonts w:asciiTheme="minorHAnsi" w:eastAsiaTheme="minorHAnsi" w:hAnsiTheme="minorHAnsi" w:cstheme="minorHAnsi"/>
          <w:sz w:val="22"/>
          <w:szCs w:val="22"/>
          <w:lang w:eastAsia="en-US"/>
        </w:rPr>
        <w:t xml:space="preserve">przez </w:t>
      </w:r>
      <w:r w:rsidR="0062694D">
        <w:rPr>
          <w:rFonts w:asciiTheme="minorHAnsi" w:eastAsiaTheme="minorHAnsi" w:hAnsiTheme="minorHAnsi" w:cstheme="minorHAnsi"/>
          <w:sz w:val="22"/>
          <w:szCs w:val="22"/>
          <w:lang w:eastAsia="en-US"/>
        </w:rPr>
        <w:t xml:space="preserve">zasysanie powietrza z hali bunkra i kierowanie go do </w:t>
      </w:r>
      <w:r w:rsidRPr="00C016C4">
        <w:rPr>
          <w:rFonts w:asciiTheme="minorHAnsi" w:eastAsiaTheme="minorHAnsi" w:hAnsiTheme="minorHAnsi" w:cstheme="minorHAnsi"/>
          <w:sz w:val="22"/>
          <w:szCs w:val="22"/>
          <w:lang w:eastAsia="en-US"/>
        </w:rPr>
        <w:t>kolumn</w:t>
      </w:r>
      <w:r w:rsidR="0062694D">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t>
      </w:r>
      <w:proofErr w:type="spellStart"/>
      <w:r w:rsidRPr="00C016C4">
        <w:rPr>
          <w:rFonts w:asciiTheme="minorHAnsi" w:eastAsiaTheme="minorHAnsi" w:hAnsiTheme="minorHAnsi" w:cstheme="minorHAnsi"/>
          <w:sz w:val="22"/>
          <w:szCs w:val="22"/>
          <w:lang w:eastAsia="en-US"/>
        </w:rPr>
        <w:t>dezodoryzacyjn</w:t>
      </w:r>
      <w:r w:rsidR="0062694D">
        <w:rPr>
          <w:rFonts w:asciiTheme="minorHAnsi" w:eastAsiaTheme="minorHAnsi" w:hAnsiTheme="minorHAnsi" w:cstheme="minorHAnsi"/>
          <w:sz w:val="22"/>
          <w:szCs w:val="22"/>
          <w:lang w:eastAsia="en-US"/>
        </w:rPr>
        <w:t>ej</w:t>
      </w:r>
      <w:proofErr w:type="spellEnd"/>
      <w:r w:rsidR="00367596">
        <w:rPr>
          <w:rFonts w:asciiTheme="minorHAnsi" w:eastAsiaTheme="minorHAnsi" w:hAnsiTheme="minorHAnsi" w:cstheme="minorHAnsi"/>
          <w:sz w:val="22"/>
          <w:szCs w:val="22"/>
          <w:lang w:eastAsia="en-US"/>
        </w:rPr>
        <w:t xml:space="preserve">. Wykonawca wykona instalację zasysania powietrza z kolumną </w:t>
      </w:r>
      <w:proofErr w:type="spellStart"/>
      <w:r w:rsidR="00367596">
        <w:rPr>
          <w:rFonts w:asciiTheme="minorHAnsi" w:eastAsiaTheme="minorHAnsi" w:hAnsiTheme="minorHAnsi" w:cstheme="minorHAnsi"/>
          <w:sz w:val="22"/>
          <w:szCs w:val="22"/>
          <w:lang w:eastAsia="en-US"/>
        </w:rPr>
        <w:t>dezodoryzacyjną</w:t>
      </w:r>
      <w:proofErr w:type="spellEnd"/>
      <w:r w:rsidR="004025EA" w:rsidRPr="004025EA">
        <w:rPr>
          <w:rFonts w:asciiTheme="minorHAnsi" w:eastAsiaTheme="minorHAnsi" w:hAnsiTheme="minorHAnsi" w:cstheme="minorHAnsi"/>
          <w:sz w:val="22"/>
          <w:szCs w:val="22"/>
          <w:lang w:eastAsia="en-US"/>
        </w:rPr>
        <w:t>.</w:t>
      </w:r>
      <w:bookmarkEnd w:id="23"/>
    </w:p>
    <w:p w14:paraId="13AA45A2" w14:textId="77777777" w:rsidR="00E733A9" w:rsidRDefault="00E733A9" w:rsidP="00DB5AD0">
      <w:pPr>
        <w:spacing w:before="60" w:after="60"/>
        <w:jc w:val="both"/>
        <w:rPr>
          <w:rFonts w:asciiTheme="minorHAnsi" w:eastAsiaTheme="minorHAnsi" w:hAnsiTheme="minorHAnsi" w:cstheme="minorHAnsi"/>
          <w:sz w:val="20"/>
          <w:szCs w:val="20"/>
          <w:lang w:eastAsia="en-US"/>
        </w:rPr>
      </w:pPr>
    </w:p>
    <w:p w14:paraId="16E3831B" w14:textId="77777777" w:rsidR="000679E7" w:rsidRPr="00C016C4" w:rsidRDefault="000679E7" w:rsidP="005F38E9">
      <w:pPr>
        <w:pStyle w:val="3nagwek3"/>
      </w:pPr>
      <w:bookmarkStart w:id="24" w:name="_Toc162985713"/>
      <w:r w:rsidRPr="00C016C4">
        <w:t>System kamer</w:t>
      </w:r>
      <w:bookmarkEnd w:id="24"/>
    </w:p>
    <w:p w14:paraId="4B5773EC" w14:textId="628FE83E" w:rsidR="003E158E" w:rsidRPr="00C016C4" w:rsidRDefault="00FB00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bunkra należy zamontować </w:t>
      </w:r>
      <w:r w:rsidR="00730CA2" w:rsidRPr="00C016C4">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kamer</w:t>
      </w:r>
      <w:r w:rsidR="00730CA2" w:rsidRPr="00C016C4">
        <w:rPr>
          <w:rFonts w:asciiTheme="minorHAnsi" w:eastAsiaTheme="minorHAnsi" w:hAnsiTheme="minorHAnsi" w:cstheme="minorHAnsi"/>
          <w:sz w:val="22"/>
          <w:szCs w:val="22"/>
          <w:lang w:eastAsia="en-US"/>
        </w:rPr>
        <w:t xml:space="preserve"> </w:t>
      </w:r>
      <w:r w:rsidR="00511F74" w:rsidRPr="00C016C4">
        <w:rPr>
          <w:rFonts w:asciiTheme="minorHAnsi" w:eastAsiaTheme="minorHAnsi" w:hAnsiTheme="minorHAnsi" w:cstheme="minorHAnsi"/>
          <w:sz w:val="22"/>
          <w:szCs w:val="22"/>
          <w:lang w:eastAsia="en-US"/>
        </w:rPr>
        <w:t xml:space="preserve">przemysłowych </w:t>
      </w:r>
      <w:r w:rsidR="0061398D" w:rsidRPr="00C016C4">
        <w:rPr>
          <w:rFonts w:asciiTheme="minorHAnsi" w:eastAsiaTheme="minorHAnsi" w:hAnsiTheme="minorHAnsi" w:cstheme="minorHAnsi"/>
          <w:sz w:val="22"/>
          <w:szCs w:val="22"/>
          <w:lang w:eastAsia="en-US"/>
        </w:rPr>
        <w:t xml:space="preserve">(CCTV) </w:t>
      </w:r>
      <w:r w:rsidRPr="00C016C4">
        <w:rPr>
          <w:rFonts w:asciiTheme="minorHAnsi" w:eastAsiaTheme="minorHAnsi" w:hAnsiTheme="minorHAnsi" w:cstheme="minorHAnsi"/>
          <w:sz w:val="22"/>
          <w:szCs w:val="22"/>
          <w:lang w:eastAsia="en-US"/>
        </w:rPr>
        <w:t>pozwalając</w:t>
      </w:r>
      <w:r w:rsidR="00730CA2"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monitorować</w:t>
      </w:r>
      <w:r w:rsidR="005D12D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wyładunek </w:t>
      </w:r>
      <w:r w:rsidR="0062694D">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do bunkra</w:t>
      </w:r>
      <w:r w:rsidR="00730CA2" w:rsidRPr="00C016C4">
        <w:rPr>
          <w:rFonts w:asciiTheme="minorHAnsi" w:eastAsiaTheme="minorHAnsi" w:hAnsiTheme="minorHAnsi" w:cstheme="minorHAnsi"/>
          <w:sz w:val="22"/>
          <w:szCs w:val="22"/>
          <w:lang w:eastAsia="en-US"/>
        </w:rPr>
        <w:t xml:space="preserve"> oraz </w:t>
      </w:r>
      <w:r w:rsidR="00793BA5" w:rsidRPr="00C016C4">
        <w:rPr>
          <w:rFonts w:asciiTheme="minorHAnsi" w:eastAsiaTheme="minorHAnsi" w:hAnsiTheme="minorHAnsi" w:cstheme="minorHAnsi"/>
          <w:sz w:val="22"/>
          <w:szCs w:val="22"/>
          <w:lang w:eastAsia="en-US"/>
        </w:rPr>
        <w:t>obserw</w:t>
      </w:r>
      <w:r w:rsidR="008600BF" w:rsidRPr="00C016C4">
        <w:rPr>
          <w:rFonts w:asciiTheme="minorHAnsi" w:eastAsiaTheme="minorHAnsi" w:hAnsiTheme="minorHAnsi" w:cstheme="minorHAnsi"/>
          <w:sz w:val="22"/>
          <w:szCs w:val="22"/>
          <w:lang w:eastAsia="en-US"/>
        </w:rPr>
        <w:t>ować</w:t>
      </w:r>
      <w:r w:rsidR="00793BA5" w:rsidRPr="00C016C4">
        <w:rPr>
          <w:rFonts w:asciiTheme="minorHAnsi" w:eastAsiaTheme="minorHAnsi" w:hAnsiTheme="minorHAnsi" w:cstheme="minorHAnsi"/>
          <w:sz w:val="22"/>
          <w:szCs w:val="22"/>
          <w:lang w:eastAsia="en-US"/>
        </w:rPr>
        <w:t xml:space="preserve"> załadun</w:t>
      </w:r>
      <w:r w:rsidR="008600BF" w:rsidRPr="00C016C4">
        <w:rPr>
          <w:rFonts w:asciiTheme="minorHAnsi" w:eastAsiaTheme="minorHAnsi" w:hAnsiTheme="minorHAnsi" w:cstheme="minorHAnsi"/>
          <w:sz w:val="22"/>
          <w:szCs w:val="22"/>
          <w:lang w:eastAsia="en-US"/>
        </w:rPr>
        <w:t>ek</w:t>
      </w:r>
      <w:r w:rsidR="00793BA5"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P</w:t>
      </w:r>
      <w:r w:rsidR="00793BA5" w:rsidRPr="00C016C4">
        <w:rPr>
          <w:rFonts w:asciiTheme="minorHAnsi" w:eastAsiaTheme="minorHAnsi" w:hAnsiTheme="minorHAnsi" w:cstheme="minorHAnsi"/>
          <w:sz w:val="22"/>
          <w:szCs w:val="22"/>
          <w:lang w:eastAsia="en-US"/>
        </w:rPr>
        <w:t>aliwa do leja zasypowego</w:t>
      </w:r>
      <w:r w:rsidR="006D6A95" w:rsidRPr="00C016C4">
        <w:rPr>
          <w:rFonts w:asciiTheme="minorHAnsi" w:eastAsiaTheme="minorHAnsi" w:hAnsiTheme="minorHAnsi" w:cstheme="minorHAnsi"/>
          <w:sz w:val="22"/>
          <w:szCs w:val="22"/>
          <w:lang w:eastAsia="en-US"/>
        </w:rPr>
        <w:t xml:space="preserve">, </w:t>
      </w:r>
      <w:r w:rsidR="00D83EA6" w:rsidRPr="00C016C4">
        <w:rPr>
          <w:rFonts w:asciiTheme="minorHAnsi" w:eastAsiaTheme="minorHAnsi" w:hAnsiTheme="minorHAnsi" w:cstheme="minorHAnsi"/>
          <w:sz w:val="22"/>
          <w:szCs w:val="22"/>
          <w:lang w:eastAsia="en-US"/>
        </w:rPr>
        <w:t>jak</w:t>
      </w:r>
      <w:r w:rsidR="005C7591">
        <w:rPr>
          <w:rFonts w:asciiTheme="minorHAnsi" w:eastAsiaTheme="minorHAnsi" w:hAnsiTheme="minorHAnsi" w:cstheme="minorHAnsi"/>
          <w:sz w:val="22"/>
          <w:szCs w:val="22"/>
          <w:lang w:eastAsia="en-US"/>
        </w:rPr>
        <w:t xml:space="preserve"> </w:t>
      </w:r>
      <w:r w:rsidR="00D83EA6" w:rsidRPr="00C016C4">
        <w:rPr>
          <w:rFonts w:asciiTheme="minorHAnsi" w:eastAsiaTheme="minorHAnsi" w:hAnsiTheme="minorHAnsi" w:cstheme="minorHAnsi"/>
          <w:sz w:val="22"/>
          <w:szCs w:val="22"/>
          <w:lang w:eastAsia="en-US"/>
        </w:rPr>
        <w:t>również</w:t>
      </w:r>
      <w:r w:rsidR="00793BA5" w:rsidRPr="00C016C4">
        <w:rPr>
          <w:rFonts w:asciiTheme="minorHAnsi" w:eastAsiaTheme="minorHAnsi" w:hAnsiTheme="minorHAnsi" w:cstheme="minorHAnsi"/>
          <w:sz w:val="22"/>
          <w:szCs w:val="22"/>
          <w:lang w:eastAsia="en-US"/>
        </w:rPr>
        <w:t xml:space="preserve"> poziom </w:t>
      </w:r>
      <w:r w:rsidR="000712ED">
        <w:rPr>
          <w:rFonts w:asciiTheme="minorHAnsi" w:eastAsiaTheme="minorHAnsi" w:hAnsiTheme="minorHAnsi" w:cstheme="minorHAnsi"/>
          <w:sz w:val="22"/>
          <w:szCs w:val="22"/>
          <w:lang w:eastAsia="en-US"/>
        </w:rPr>
        <w:t>P</w:t>
      </w:r>
      <w:r w:rsidR="00504605" w:rsidRPr="00C016C4">
        <w:rPr>
          <w:rFonts w:asciiTheme="minorHAnsi" w:eastAsiaTheme="minorHAnsi" w:hAnsiTheme="minorHAnsi" w:cstheme="minorHAnsi"/>
          <w:sz w:val="22"/>
          <w:szCs w:val="22"/>
          <w:lang w:eastAsia="en-US"/>
        </w:rPr>
        <w:t xml:space="preserve">aliwa </w:t>
      </w:r>
      <w:r w:rsidR="00793BA5" w:rsidRPr="00C016C4">
        <w:rPr>
          <w:rFonts w:asciiTheme="minorHAnsi" w:eastAsiaTheme="minorHAnsi" w:hAnsiTheme="minorHAnsi" w:cstheme="minorHAnsi"/>
          <w:sz w:val="22"/>
          <w:szCs w:val="22"/>
          <w:lang w:eastAsia="en-US"/>
        </w:rPr>
        <w:t>w leju</w:t>
      </w:r>
      <w:r w:rsidR="000679E7" w:rsidRPr="00C016C4">
        <w:rPr>
          <w:rFonts w:asciiTheme="minorHAnsi" w:eastAsiaTheme="minorHAnsi" w:hAnsiTheme="minorHAnsi" w:cstheme="minorHAnsi"/>
          <w:sz w:val="22"/>
          <w:szCs w:val="22"/>
          <w:lang w:eastAsia="en-US"/>
        </w:rPr>
        <w:t xml:space="preserve">, a obraz </w:t>
      </w:r>
      <w:r w:rsidR="00A23FCD" w:rsidRPr="00C016C4">
        <w:rPr>
          <w:rFonts w:asciiTheme="minorHAnsi" w:eastAsiaTheme="minorHAnsi" w:hAnsiTheme="minorHAnsi" w:cstheme="minorHAnsi"/>
          <w:sz w:val="22"/>
          <w:szCs w:val="22"/>
          <w:lang w:eastAsia="en-US"/>
        </w:rPr>
        <w:t xml:space="preserve">z tych kamer </w:t>
      </w:r>
      <w:r w:rsidR="000679E7" w:rsidRPr="00C016C4">
        <w:rPr>
          <w:rFonts w:asciiTheme="minorHAnsi" w:eastAsiaTheme="minorHAnsi" w:hAnsiTheme="minorHAnsi" w:cstheme="minorHAnsi"/>
          <w:sz w:val="22"/>
          <w:szCs w:val="22"/>
          <w:lang w:eastAsia="en-US"/>
        </w:rPr>
        <w:t xml:space="preserve">ma być rejestrowany i </w:t>
      </w:r>
      <w:r w:rsidR="000679E7" w:rsidRPr="00476299">
        <w:rPr>
          <w:rFonts w:asciiTheme="minorHAnsi" w:eastAsiaTheme="minorHAnsi" w:hAnsiTheme="minorHAnsi" w:cstheme="minorHAnsi"/>
          <w:sz w:val="22"/>
          <w:szCs w:val="22"/>
          <w:lang w:eastAsia="en-US"/>
        </w:rPr>
        <w:t>wyświetlany</w:t>
      </w:r>
      <w:r w:rsidR="000679E7" w:rsidRPr="00C016C4">
        <w:rPr>
          <w:rFonts w:asciiTheme="minorHAnsi" w:eastAsiaTheme="minorHAnsi" w:hAnsiTheme="minorHAnsi" w:cstheme="minorHAnsi"/>
          <w:sz w:val="22"/>
          <w:szCs w:val="22"/>
          <w:lang w:eastAsia="en-US"/>
        </w:rPr>
        <w:t xml:space="preserve"> na stanowisku operatora suwnicy oraz</w:t>
      </w:r>
      <w:r w:rsidR="005C7591">
        <w:rPr>
          <w:rFonts w:asciiTheme="minorHAnsi" w:eastAsiaTheme="minorHAnsi" w:hAnsiTheme="minorHAnsi" w:cstheme="minorHAnsi"/>
          <w:sz w:val="22"/>
          <w:szCs w:val="22"/>
          <w:lang w:eastAsia="en-US"/>
        </w:rPr>
        <w:t xml:space="preserve"> </w:t>
      </w:r>
      <w:r w:rsidR="000679E7" w:rsidRPr="00C016C4">
        <w:rPr>
          <w:rFonts w:asciiTheme="minorHAnsi" w:eastAsiaTheme="minorHAnsi" w:hAnsiTheme="minorHAnsi" w:cstheme="minorHAnsi"/>
          <w:sz w:val="22"/>
          <w:szCs w:val="22"/>
          <w:lang w:eastAsia="en-US"/>
        </w:rPr>
        <w:t xml:space="preserve">w pomieszczeniu </w:t>
      </w:r>
      <w:r w:rsidR="00476299">
        <w:rPr>
          <w:rFonts w:asciiTheme="minorHAnsi" w:eastAsiaTheme="minorHAnsi" w:hAnsiTheme="minorHAnsi" w:cstheme="minorHAnsi"/>
          <w:sz w:val="22"/>
          <w:szCs w:val="22"/>
          <w:lang w:eastAsia="en-US"/>
        </w:rPr>
        <w:t>nastawni</w:t>
      </w:r>
      <w:r w:rsidR="000679E7" w:rsidRPr="00C016C4">
        <w:rPr>
          <w:rFonts w:asciiTheme="minorHAnsi" w:eastAsiaTheme="minorHAnsi" w:hAnsiTheme="minorHAnsi" w:cstheme="minorHAnsi"/>
          <w:sz w:val="22"/>
          <w:szCs w:val="22"/>
          <w:lang w:eastAsia="en-US"/>
        </w:rPr>
        <w:t>.</w:t>
      </w:r>
      <w:r w:rsidR="003C51EE">
        <w:rPr>
          <w:rFonts w:asciiTheme="minorHAnsi" w:eastAsiaTheme="minorHAnsi" w:hAnsiTheme="minorHAnsi" w:cstheme="minorHAnsi"/>
          <w:sz w:val="22"/>
          <w:szCs w:val="22"/>
          <w:lang w:eastAsia="en-US"/>
        </w:rPr>
        <w:t xml:space="preserve"> </w:t>
      </w:r>
      <w:bookmarkStart w:id="25" w:name="_Hlk156399035"/>
      <w:r w:rsidR="003C51EE">
        <w:rPr>
          <w:rFonts w:asciiTheme="minorHAnsi" w:eastAsiaTheme="minorHAnsi" w:hAnsiTheme="minorHAnsi" w:cstheme="minorHAnsi"/>
          <w:sz w:val="22"/>
          <w:szCs w:val="22"/>
          <w:lang w:eastAsia="en-US"/>
        </w:rPr>
        <w:t xml:space="preserve">Wymagane są minimum </w:t>
      </w:r>
      <w:r w:rsidR="007436C6">
        <w:rPr>
          <w:rFonts w:asciiTheme="minorHAnsi" w:eastAsiaTheme="minorHAnsi" w:hAnsiTheme="minorHAnsi" w:cstheme="minorHAnsi"/>
          <w:sz w:val="22"/>
          <w:szCs w:val="22"/>
          <w:lang w:eastAsia="en-US"/>
        </w:rPr>
        <w:t>2</w:t>
      </w:r>
      <w:r w:rsidR="003C51EE">
        <w:rPr>
          <w:rFonts w:asciiTheme="minorHAnsi" w:eastAsiaTheme="minorHAnsi" w:hAnsiTheme="minorHAnsi" w:cstheme="minorHAnsi"/>
          <w:sz w:val="22"/>
          <w:szCs w:val="22"/>
          <w:lang w:eastAsia="en-US"/>
        </w:rPr>
        <w:t xml:space="preserve"> monitory dla operatora suwnicy</w:t>
      </w:r>
      <w:bookmarkEnd w:id="25"/>
      <w:r w:rsidR="00476299">
        <w:rPr>
          <w:rFonts w:asciiTheme="minorHAnsi" w:eastAsiaTheme="minorHAnsi" w:hAnsiTheme="minorHAnsi" w:cstheme="minorHAnsi"/>
          <w:sz w:val="22"/>
          <w:szCs w:val="22"/>
          <w:lang w:eastAsia="en-US"/>
        </w:rPr>
        <w:t>.</w:t>
      </w:r>
    </w:p>
    <w:p w14:paraId="29B2057A" w14:textId="76C5864E" w:rsidR="00E733A9" w:rsidRPr="00E733A9" w:rsidRDefault="000679E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Ponadto w hali </w:t>
      </w:r>
      <w:r w:rsidR="007E16FD" w:rsidRPr="00C016C4">
        <w:rPr>
          <w:rFonts w:asciiTheme="minorHAnsi" w:eastAsiaTheme="minorHAnsi" w:hAnsiTheme="minorHAnsi" w:cstheme="minorHAnsi"/>
          <w:sz w:val="22"/>
          <w:szCs w:val="22"/>
          <w:lang w:eastAsia="en-US"/>
        </w:rPr>
        <w:t>bunkra</w:t>
      </w:r>
      <w:r w:rsidRPr="00C016C4">
        <w:rPr>
          <w:rFonts w:asciiTheme="minorHAnsi" w:eastAsiaTheme="minorHAnsi" w:hAnsiTheme="minorHAnsi" w:cstheme="minorHAnsi"/>
          <w:sz w:val="22"/>
          <w:szCs w:val="22"/>
          <w:lang w:eastAsia="en-US"/>
        </w:rPr>
        <w:t xml:space="preserve"> należy zainstalować system kamer termowizyjnych</w:t>
      </w:r>
      <w:r w:rsidR="0007716B" w:rsidRPr="00C016C4">
        <w:rPr>
          <w:rFonts w:asciiTheme="minorHAnsi" w:eastAsiaTheme="minorHAnsi" w:hAnsiTheme="minorHAnsi" w:cstheme="minorHAnsi"/>
          <w:sz w:val="22"/>
          <w:szCs w:val="22"/>
          <w:lang w:eastAsia="en-US"/>
        </w:rPr>
        <w:t xml:space="preserve"> </w:t>
      </w:r>
      <w:r w:rsidR="00934249" w:rsidRPr="00C016C4">
        <w:rPr>
          <w:rFonts w:asciiTheme="minorHAnsi" w:eastAsiaTheme="minorHAnsi" w:hAnsiTheme="minorHAnsi" w:cstheme="minorHAnsi"/>
          <w:sz w:val="22"/>
          <w:szCs w:val="22"/>
          <w:lang w:eastAsia="en-US"/>
        </w:rPr>
        <w:t xml:space="preserve">do </w:t>
      </w:r>
      <w:r w:rsidR="0007716B" w:rsidRPr="00C016C4">
        <w:rPr>
          <w:rFonts w:asciiTheme="minorHAnsi" w:eastAsiaTheme="minorHAnsi" w:hAnsiTheme="minorHAnsi" w:cstheme="minorHAnsi"/>
          <w:sz w:val="22"/>
          <w:szCs w:val="22"/>
          <w:lang w:eastAsia="en-US"/>
        </w:rPr>
        <w:t>skanowania złoża</w:t>
      </w:r>
      <w:r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Paliwa</w:t>
      </w:r>
      <w:r w:rsidR="00623427" w:rsidRPr="00C016C4">
        <w:rPr>
          <w:rFonts w:asciiTheme="minorHAnsi" w:eastAsiaTheme="minorHAnsi" w:hAnsiTheme="minorHAnsi" w:cstheme="minorHAnsi"/>
          <w:sz w:val="22"/>
          <w:szCs w:val="22"/>
          <w:lang w:eastAsia="en-US"/>
        </w:rPr>
        <w:t xml:space="preserve"> w</w:t>
      </w:r>
      <w:r w:rsidR="005C759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bunkr</w:t>
      </w:r>
      <w:r w:rsidR="00623427" w:rsidRPr="00C016C4">
        <w:rPr>
          <w:rFonts w:asciiTheme="minorHAnsi" w:eastAsiaTheme="minorHAnsi" w:hAnsiTheme="minorHAnsi" w:cstheme="minorHAnsi"/>
          <w:sz w:val="22"/>
          <w:szCs w:val="22"/>
          <w:lang w:eastAsia="en-US"/>
        </w:rPr>
        <w:t>ze</w:t>
      </w:r>
      <w:r w:rsidRPr="00C016C4">
        <w:rPr>
          <w:rFonts w:asciiTheme="minorHAnsi" w:eastAsiaTheme="minorHAnsi" w:hAnsiTheme="minorHAnsi" w:cstheme="minorHAnsi"/>
          <w:sz w:val="22"/>
          <w:szCs w:val="22"/>
          <w:lang w:eastAsia="en-US"/>
        </w:rPr>
        <w:t xml:space="preserve"> oraz</w:t>
      </w:r>
      <w:r w:rsidR="00623427" w:rsidRPr="00C016C4">
        <w:rPr>
          <w:rFonts w:asciiTheme="minorHAnsi" w:eastAsiaTheme="minorHAnsi" w:hAnsiTheme="minorHAnsi" w:cstheme="minorHAnsi"/>
          <w:sz w:val="22"/>
          <w:szCs w:val="22"/>
          <w:lang w:eastAsia="en-US"/>
        </w:rPr>
        <w:t xml:space="preserve"> w</w:t>
      </w:r>
      <w:r w:rsidRPr="00C016C4">
        <w:rPr>
          <w:rFonts w:asciiTheme="minorHAnsi" w:eastAsiaTheme="minorHAnsi" w:hAnsiTheme="minorHAnsi" w:cstheme="minorHAnsi"/>
          <w:sz w:val="22"/>
          <w:szCs w:val="22"/>
          <w:lang w:eastAsia="en-US"/>
        </w:rPr>
        <w:t xml:space="preserve"> lej</w:t>
      </w:r>
      <w:r w:rsidR="00623427"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zasypowy</w:t>
      </w:r>
      <w:r w:rsidR="00623427" w:rsidRPr="00C016C4">
        <w:rPr>
          <w:rFonts w:asciiTheme="minorHAnsi" w:eastAsiaTheme="minorHAnsi" w:hAnsiTheme="minorHAnsi" w:cstheme="minorHAnsi"/>
          <w:sz w:val="22"/>
          <w:szCs w:val="22"/>
          <w:lang w:eastAsia="en-US"/>
        </w:rPr>
        <w:t>m</w:t>
      </w:r>
      <w:r w:rsidR="00D02894" w:rsidRPr="00C016C4">
        <w:rPr>
          <w:rFonts w:asciiTheme="minorHAnsi" w:eastAsiaTheme="minorHAnsi" w:hAnsiTheme="minorHAnsi" w:cstheme="minorHAnsi"/>
          <w:sz w:val="22"/>
          <w:szCs w:val="22"/>
          <w:lang w:eastAsia="en-US"/>
        </w:rPr>
        <w:t xml:space="preserve">, </w:t>
      </w:r>
      <w:r w:rsidR="009D437D" w:rsidRPr="00C016C4">
        <w:rPr>
          <w:rFonts w:asciiTheme="minorHAnsi" w:eastAsiaTheme="minorHAnsi" w:hAnsiTheme="minorHAnsi" w:cstheme="minorHAnsi"/>
          <w:sz w:val="22"/>
          <w:szCs w:val="22"/>
          <w:lang w:eastAsia="en-US"/>
        </w:rPr>
        <w:t xml:space="preserve">jako jeden z elementów </w:t>
      </w:r>
      <w:r w:rsidR="00A30FC8" w:rsidRPr="00C016C4">
        <w:rPr>
          <w:rFonts w:asciiTheme="minorHAnsi" w:eastAsiaTheme="minorHAnsi" w:hAnsiTheme="minorHAnsi" w:cstheme="minorHAnsi"/>
          <w:sz w:val="22"/>
          <w:szCs w:val="22"/>
          <w:lang w:eastAsia="en-US"/>
        </w:rPr>
        <w:t>systemu ppoż. hali bunkra</w:t>
      </w:r>
      <w:r w:rsidRPr="00C016C4">
        <w:rPr>
          <w:rFonts w:asciiTheme="minorHAnsi" w:eastAsiaTheme="minorHAnsi" w:hAnsiTheme="minorHAnsi" w:cstheme="minorHAnsi"/>
          <w:sz w:val="22"/>
          <w:szCs w:val="22"/>
          <w:lang w:eastAsia="en-US"/>
        </w:rPr>
        <w:t>.</w:t>
      </w:r>
      <w:r w:rsidR="00EA7CC7" w:rsidRPr="00C016C4">
        <w:rPr>
          <w:rFonts w:asciiTheme="minorHAnsi" w:eastAsiaTheme="minorHAnsi" w:hAnsiTheme="minorHAnsi" w:cstheme="minorHAnsi"/>
          <w:sz w:val="22"/>
          <w:szCs w:val="22"/>
          <w:lang w:eastAsia="en-US"/>
        </w:rPr>
        <w:t xml:space="preserve"> O</w:t>
      </w:r>
      <w:r w:rsidR="006F6E79" w:rsidRPr="00C016C4">
        <w:rPr>
          <w:rFonts w:asciiTheme="minorHAnsi" w:eastAsiaTheme="minorHAnsi" w:hAnsiTheme="minorHAnsi" w:cstheme="minorHAnsi"/>
          <w:sz w:val="22"/>
          <w:szCs w:val="22"/>
          <w:lang w:eastAsia="en-US"/>
        </w:rPr>
        <w:t xml:space="preserve">braz </w:t>
      </w:r>
      <w:r w:rsidR="00EA7CC7" w:rsidRPr="00C016C4">
        <w:rPr>
          <w:rFonts w:asciiTheme="minorHAnsi" w:eastAsiaTheme="minorHAnsi" w:hAnsiTheme="minorHAnsi" w:cstheme="minorHAnsi"/>
          <w:sz w:val="22"/>
          <w:szCs w:val="22"/>
          <w:lang w:eastAsia="en-US"/>
        </w:rPr>
        <w:t xml:space="preserve">termograficzny </w:t>
      </w:r>
      <w:r w:rsidR="006F6E79"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006F6E79" w:rsidRPr="00C016C4">
        <w:rPr>
          <w:rFonts w:asciiTheme="minorHAnsi" w:eastAsiaTheme="minorHAnsi" w:hAnsiTheme="minorHAnsi" w:cstheme="minorHAnsi"/>
          <w:sz w:val="22"/>
          <w:szCs w:val="22"/>
          <w:lang w:eastAsia="en-US"/>
        </w:rPr>
        <w:t>tych kamer ma być rejestrowany i wyświetlany na stanowisku operatora suwnicy oraz w</w:t>
      </w:r>
      <w:r w:rsidR="00F25BA4" w:rsidRPr="00C016C4">
        <w:rPr>
          <w:rFonts w:asciiTheme="minorHAnsi" w:eastAsiaTheme="minorHAnsi" w:hAnsiTheme="minorHAnsi" w:cstheme="minorHAnsi"/>
          <w:sz w:val="22"/>
          <w:szCs w:val="22"/>
          <w:lang w:eastAsia="en-US"/>
        </w:rPr>
        <w:t xml:space="preserve"> </w:t>
      </w:r>
      <w:r w:rsidR="006F6E79" w:rsidRPr="00C016C4">
        <w:rPr>
          <w:rFonts w:asciiTheme="minorHAnsi" w:eastAsiaTheme="minorHAnsi" w:hAnsiTheme="minorHAnsi" w:cstheme="minorHAnsi"/>
          <w:sz w:val="22"/>
          <w:szCs w:val="22"/>
          <w:lang w:eastAsia="en-US"/>
        </w:rPr>
        <w:t xml:space="preserve">pomieszczeniu </w:t>
      </w:r>
      <w:r w:rsidR="0032420F">
        <w:rPr>
          <w:rFonts w:asciiTheme="minorHAnsi" w:eastAsiaTheme="minorHAnsi" w:hAnsiTheme="minorHAnsi" w:cstheme="minorHAnsi"/>
          <w:sz w:val="22"/>
          <w:szCs w:val="22"/>
          <w:lang w:eastAsia="en-US"/>
        </w:rPr>
        <w:t>nastawni</w:t>
      </w:r>
      <w:r w:rsidR="006F6E79" w:rsidRPr="00C016C4">
        <w:rPr>
          <w:rFonts w:asciiTheme="minorHAnsi" w:eastAsiaTheme="minorHAnsi" w:hAnsiTheme="minorHAnsi" w:cstheme="minorHAnsi"/>
          <w:sz w:val="22"/>
          <w:szCs w:val="22"/>
          <w:lang w:eastAsia="en-US"/>
        </w:rPr>
        <w:t>.</w:t>
      </w:r>
      <w:r w:rsidR="00A6103F">
        <w:rPr>
          <w:rFonts w:asciiTheme="minorHAnsi" w:eastAsiaTheme="minorHAnsi" w:hAnsiTheme="minorHAnsi" w:cstheme="minorHAnsi"/>
          <w:sz w:val="22"/>
          <w:szCs w:val="22"/>
          <w:lang w:eastAsia="en-US"/>
        </w:rPr>
        <w:t xml:space="preserve"> </w:t>
      </w:r>
      <w:r w:rsidR="009D2241" w:rsidRPr="00C016C4">
        <w:rPr>
          <w:rFonts w:asciiTheme="minorHAnsi" w:eastAsiaTheme="minorHAnsi" w:hAnsiTheme="minorHAnsi" w:cstheme="minorHAnsi"/>
          <w:sz w:val="22"/>
          <w:szCs w:val="22"/>
          <w:lang w:eastAsia="en-US"/>
        </w:rPr>
        <w:t xml:space="preserve">Wszystkie kamery zainstalowane w hali bunkra </w:t>
      </w:r>
      <w:r w:rsidR="00232E05">
        <w:rPr>
          <w:rFonts w:asciiTheme="minorHAnsi" w:eastAsiaTheme="minorHAnsi" w:hAnsiTheme="minorHAnsi" w:cstheme="minorHAnsi"/>
          <w:sz w:val="22"/>
          <w:szCs w:val="22"/>
          <w:lang w:eastAsia="en-US"/>
        </w:rPr>
        <w:t>należy</w:t>
      </w:r>
      <w:r w:rsidR="00130A18"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00130A18" w:rsidRPr="00C016C4">
        <w:rPr>
          <w:rFonts w:asciiTheme="minorHAnsi" w:eastAsiaTheme="minorHAnsi" w:hAnsiTheme="minorHAnsi" w:cstheme="minorHAnsi"/>
          <w:sz w:val="22"/>
          <w:szCs w:val="22"/>
          <w:lang w:eastAsia="en-US"/>
        </w:rPr>
        <w:t xml:space="preserve"> w klasie szczelności co najmniej IP65</w:t>
      </w:r>
      <w:r w:rsidR="00130A18" w:rsidRPr="00E733A9">
        <w:rPr>
          <w:rFonts w:asciiTheme="minorHAnsi" w:eastAsiaTheme="minorHAnsi" w:hAnsiTheme="minorHAnsi" w:cstheme="minorHAnsi"/>
          <w:sz w:val="22"/>
          <w:szCs w:val="22"/>
          <w:lang w:eastAsia="en-US"/>
        </w:rPr>
        <w:t>.</w:t>
      </w:r>
      <w:r w:rsidR="00A6103F">
        <w:rPr>
          <w:rFonts w:asciiTheme="minorHAnsi" w:eastAsiaTheme="minorHAnsi" w:hAnsiTheme="minorHAnsi" w:cstheme="minorHAnsi"/>
          <w:sz w:val="22"/>
          <w:szCs w:val="22"/>
          <w:lang w:eastAsia="en-US"/>
        </w:rPr>
        <w:t xml:space="preserve"> </w:t>
      </w:r>
      <w:r w:rsidR="00A6103F" w:rsidRPr="00A6103F">
        <w:rPr>
          <w:rFonts w:asciiTheme="minorHAnsi" w:eastAsiaTheme="minorHAnsi" w:hAnsiTheme="minorHAnsi" w:cstheme="minorHAnsi"/>
          <w:sz w:val="22"/>
          <w:szCs w:val="22"/>
          <w:lang w:eastAsia="en-US"/>
        </w:rPr>
        <w:t>Z uwagi na środowisko panujące w hali bunkra, wymagana jest zabudowa kamer w specjalnych obudowach ochronnych</w:t>
      </w:r>
      <w:r w:rsidR="00A6103F">
        <w:rPr>
          <w:rFonts w:asciiTheme="minorHAnsi" w:eastAsiaTheme="minorHAnsi" w:hAnsiTheme="minorHAnsi" w:cstheme="minorHAnsi"/>
          <w:sz w:val="22"/>
          <w:szCs w:val="22"/>
          <w:lang w:eastAsia="en-US"/>
        </w:rPr>
        <w:t>.</w:t>
      </w:r>
    </w:p>
    <w:p w14:paraId="5B2696AC" w14:textId="51472B52" w:rsidR="00375F05" w:rsidRPr="00136CE2" w:rsidRDefault="00742AAE" w:rsidP="005F38E9">
      <w:pPr>
        <w:pStyle w:val="3nagwek3"/>
      </w:pPr>
      <w:bookmarkStart w:id="26" w:name="_Toc162985714"/>
      <w:bookmarkStart w:id="27" w:name="_Hlk153969957"/>
      <w:r w:rsidRPr="00136CE2">
        <w:t xml:space="preserve">Suwnice </w:t>
      </w:r>
      <w:r w:rsidR="00010625">
        <w:t xml:space="preserve">do transportu </w:t>
      </w:r>
      <w:r w:rsidR="0062694D">
        <w:t>Paliwa</w:t>
      </w:r>
      <w:r w:rsidR="00010625">
        <w:t xml:space="preserve"> w hali bunkra</w:t>
      </w:r>
      <w:bookmarkEnd w:id="26"/>
    </w:p>
    <w:p w14:paraId="43B7794B" w14:textId="56C0E810" w:rsidR="00095560"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bunkra należy zainstalować dwie jednakowe suwnice </w:t>
      </w:r>
      <w:r w:rsidR="0062694D">
        <w:rPr>
          <w:rFonts w:asciiTheme="minorHAnsi" w:eastAsiaTheme="minorHAnsi" w:hAnsiTheme="minorHAnsi" w:cstheme="minorHAnsi"/>
          <w:sz w:val="22"/>
          <w:szCs w:val="22"/>
          <w:lang w:eastAsia="en-US"/>
        </w:rPr>
        <w:t>do transportu Paliwa</w:t>
      </w:r>
      <w:r w:rsidRPr="00C016C4">
        <w:rPr>
          <w:rFonts w:asciiTheme="minorHAnsi" w:eastAsiaTheme="minorHAnsi" w:hAnsiTheme="minorHAnsi" w:cstheme="minorHAnsi"/>
          <w:sz w:val="22"/>
          <w:szCs w:val="22"/>
          <w:lang w:eastAsia="en-US"/>
        </w:rPr>
        <w:t>. Awaria jednej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suwnic nie może </w:t>
      </w:r>
      <w:r w:rsidR="0062694D">
        <w:rPr>
          <w:rFonts w:asciiTheme="minorHAnsi" w:eastAsiaTheme="minorHAnsi" w:hAnsiTheme="minorHAnsi" w:cstheme="minorHAnsi"/>
          <w:sz w:val="22"/>
          <w:szCs w:val="22"/>
          <w:lang w:eastAsia="en-US"/>
        </w:rPr>
        <w:t>s</w:t>
      </w:r>
      <w:r w:rsidRPr="00C016C4">
        <w:rPr>
          <w:rFonts w:asciiTheme="minorHAnsi" w:eastAsiaTheme="minorHAnsi" w:hAnsiTheme="minorHAnsi" w:cstheme="minorHAnsi"/>
          <w:sz w:val="22"/>
          <w:szCs w:val="22"/>
          <w:lang w:eastAsia="en-US"/>
        </w:rPr>
        <w:t xml:space="preserve">powodować uniemożliwienia pracy drugiej suwnicy. Każda suwnica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mieć udźwig minimum 5 Mg plus waga chwytaka. Pojemność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w:t>
      </w:r>
      <w:r w:rsidR="004025EA" w:rsidRPr="00F542D2">
        <w:rPr>
          <w:rFonts w:asciiTheme="minorHAnsi" w:eastAsiaTheme="minorHAnsi" w:hAnsiTheme="minorHAnsi" w:cstheme="minorHAnsi"/>
          <w:sz w:val="22"/>
          <w:szCs w:val="22"/>
          <w:lang w:eastAsia="en-US"/>
        </w:rPr>
        <w:t>minimum</w:t>
      </w:r>
      <w:r w:rsidR="00E42BAD" w:rsidRPr="00F542D2">
        <w:rPr>
          <w:rFonts w:asciiTheme="minorHAnsi" w:eastAsiaTheme="minorHAnsi" w:hAnsiTheme="minorHAnsi" w:cstheme="minorHAnsi"/>
          <w:sz w:val="22"/>
          <w:szCs w:val="22"/>
          <w:lang w:eastAsia="en-US"/>
        </w:rPr>
        <w:t xml:space="preserve"> 4 </w:t>
      </w:r>
      <w:r w:rsidR="00F542D2" w:rsidRPr="00F542D2">
        <w:rPr>
          <w:rFonts w:asciiTheme="minorHAnsi" w:eastAsiaTheme="minorHAnsi" w:hAnsiTheme="minorHAnsi" w:cstheme="minorHAnsi"/>
          <w:sz w:val="22"/>
          <w:szCs w:val="22"/>
          <w:lang w:eastAsia="en-US"/>
        </w:rPr>
        <w:t>m</w:t>
      </w:r>
      <w:r w:rsidRPr="00F542D2">
        <w:rPr>
          <w:rFonts w:asciiTheme="minorHAnsi" w:eastAsiaTheme="minorHAnsi" w:hAnsiTheme="minorHAnsi" w:cstheme="minorHAnsi"/>
          <w:sz w:val="22"/>
          <w:szCs w:val="22"/>
          <w:vertAlign w:val="superscript"/>
          <w:lang w:eastAsia="en-US"/>
        </w:rPr>
        <w:t>3</w:t>
      </w:r>
      <w:r w:rsidRPr="00F542D2">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Prędkość pozioma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80 m/min. Prędkość</w:t>
      </w:r>
      <w:r w:rsidR="001D2516">
        <w:rPr>
          <w:rFonts w:asciiTheme="minorHAnsi" w:eastAsiaTheme="minorHAnsi" w:hAnsiTheme="minorHAnsi" w:cstheme="minorHAnsi"/>
          <w:sz w:val="22"/>
          <w:szCs w:val="22"/>
          <w:lang w:eastAsia="en-US"/>
        </w:rPr>
        <w:t xml:space="preserve"> podnoszenia i opuszczania</w:t>
      </w:r>
      <w:r w:rsidRPr="00C016C4">
        <w:rPr>
          <w:rFonts w:asciiTheme="minorHAnsi" w:eastAsiaTheme="minorHAnsi" w:hAnsiTheme="minorHAnsi" w:cstheme="minorHAnsi"/>
          <w:sz w:val="22"/>
          <w:szCs w:val="22"/>
          <w:lang w:eastAsia="en-US"/>
        </w:rPr>
        <w:t xml:space="preserve">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50 m/min w obu kierunkach. </w:t>
      </w:r>
    </w:p>
    <w:p w14:paraId="6312E4C3" w14:textId="637727E8" w:rsidR="00C346D4" w:rsidRPr="00C016C4"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Wydajność każdej z suwnic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wystarczyć na pokrycie pełnego pola pracy kotła zgodnie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wykresem spalania oraz</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zapewnić odpowiednio dużą nadwyżkę wydajności pokrywającą czas potrzebny na odbiór </w:t>
      </w:r>
      <w:r w:rsidR="0062694D">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spod </w:t>
      </w:r>
      <w:r w:rsidR="00841106" w:rsidRPr="00C016C4">
        <w:rPr>
          <w:rFonts w:asciiTheme="minorHAnsi" w:eastAsiaTheme="minorHAnsi" w:hAnsiTheme="minorHAnsi" w:cstheme="minorHAnsi"/>
          <w:sz w:val="22"/>
          <w:szCs w:val="22"/>
          <w:lang w:eastAsia="en-US"/>
        </w:rPr>
        <w:t>miejsc zrzutu</w:t>
      </w:r>
      <w:r w:rsidRPr="00C016C4">
        <w:rPr>
          <w:rFonts w:asciiTheme="minorHAnsi" w:eastAsiaTheme="minorHAnsi" w:hAnsiTheme="minorHAnsi" w:cstheme="minorHAnsi"/>
          <w:sz w:val="22"/>
          <w:szCs w:val="22"/>
          <w:lang w:eastAsia="en-US"/>
        </w:rPr>
        <w:t xml:space="preserve"> bram bunkra (w tym </w:t>
      </w:r>
      <w:r w:rsidR="0062694D">
        <w:rPr>
          <w:rFonts w:asciiTheme="minorHAnsi" w:eastAsiaTheme="minorHAnsi" w:hAnsiTheme="minorHAnsi" w:cstheme="minorHAnsi"/>
          <w:sz w:val="22"/>
          <w:szCs w:val="22"/>
          <w:lang w:eastAsia="en-US"/>
        </w:rPr>
        <w:t xml:space="preserve">także </w:t>
      </w:r>
      <w:r w:rsidRPr="00C016C4">
        <w:rPr>
          <w:rFonts w:asciiTheme="minorHAnsi" w:eastAsiaTheme="minorHAnsi" w:hAnsiTheme="minorHAnsi" w:cstheme="minorHAnsi"/>
          <w:sz w:val="22"/>
          <w:szCs w:val="22"/>
          <w:lang w:eastAsia="en-US"/>
        </w:rPr>
        <w:t xml:space="preserve">w okresie szczytu dostaw) oraz mieszanie </w:t>
      </w:r>
      <w:r w:rsidR="00562ED3" w:rsidRPr="00C016C4">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 bunkrze. </w:t>
      </w:r>
      <w:r w:rsidR="00896830" w:rsidRPr="00C016C4">
        <w:rPr>
          <w:rFonts w:asciiTheme="minorHAnsi" w:eastAsiaTheme="minorHAnsi" w:hAnsiTheme="minorHAnsi" w:cstheme="minorHAnsi"/>
          <w:sz w:val="22"/>
          <w:szCs w:val="22"/>
          <w:lang w:eastAsia="en-US"/>
        </w:rPr>
        <w:t>G</w:t>
      </w:r>
      <w:r w:rsidRPr="00C016C4">
        <w:rPr>
          <w:rFonts w:asciiTheme="minorHAnsi" w:eastAsiaTheme="minorHAnsi" w:hAnsiTheme="minorHAnsi" w:cstheme="minorHAnsi"/>
          <w:sz w:val="22"/>
          <w:szCs w:val="22"/>
          <w:lang w:eastAsia="en-US"/>
        </w:rPr>
        <w:t xml:space="preserve">odzinowa zdolność przeładunkowa każdej z suwnic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wielokrotnością godzinowej wydajności spalania</w:t>
      </w:r>
      <w:r w:rsidR="0041002A" w:rsidRPr="00C016C4">
        <w:rPr>
          <w:rFonts w:asciiTheme="minorHAnsi" w:eastAsiaTheme="minorHAnsi" w:hAnsiTheme="minorHAnsi" w:cstheme="minorHAnsi"/>
          <w:sz w:val="22"/>
          <w:szCs w:val="22"/>
          <w:lang w:eastAsia="en-US"/>
        </w:rPr>
        <w:t xml:space="preserve"> (zostanie </w:t>
      </w:r>
      <w:r w:rsidR="004F673E" w:rsidRPr="00C016C4">
        <w:rPr>
          <w:rFonts w:asciiTheme="minorHAnsi" w:eastAsiaTheme="minorHAnsi" w:hAnsiTheme="minorHAnsi" w:cstheme="minorHAnsi"/>
          <w:sz w:val="22"/>
          <w:szCs w:val="22"/>
          <w:lang w:eastAsia="en-US"/>
        </w:rPr>
        <w:t>uzgodniona</w:t>
      </w:r>
      <w:r w:rsidR="0041002A" w:rsidRPr="00C016C4">
        <w:rPr>
          <w:rFonts w:asciiTheme="minorHAnsi" w:eastAsiaTheme="minorHAnsi" w:hAnsiTheme="minorHAnsi" w:cstheme="minorHAnsi"/>
          <w:sz w:val="22"/>
          <w:szCs w:val="22"/>
          <w:lang w:eastAsia="en-US"/>
        </w:rPr>
        <w:t xml:space="preserve"> pomiędzy Zamawiającym i</w:t>
      </w:r>
      <w:r w:rsidR="00095560">
        <w:rPr>
          <w:rFonts w:asciiTheme="minorHAnsi" w:eastAsiaTheme="minorHAnsi" w:hAnsiTheme="minorHAnsi" w:cstheme="minorHAnsi"/>
          <w:sz w:val="22"/>
          <w:szCs w:val="22"/>
          <w:lang w:eastAsia="en-US"/>
        </w:rPr>
        <w:t> </w:t>
      </w:r>
      <w:r w:rsidR="0041002A" w:rsidRPr="00C016C4">
        <w:rPr>
          <w:rFonts w:asciiTheme="minorHAnsi" w:eastAsiaTheme="minorHAnsi" w:hAnsiTheme="minorHAnsi" w:cstheme="minorHAnsi"/>
          <w:sz w:val="22"/>
          <w:szCs w:val="22"/>
          <w:lang w:eastAsia="en-US"/>
        </w:rPr>
        <w:t>Wykonawcą</w:t>
      </w:r>
      <w:r w:rsidR="0062694D">
        <w:rPr>
          <w:rFonts w:asciiTheme="minorHAnsi" w:eastAsiaTheme="minorHAnsi" w:hAnsiTheme="minorHAnsi" w:cstheme="minorHAnsi"/>
          <w:sz w:val="22"/>
          <w:szCs w:val="22"/>
          <w:lang w:eastAsia="en-US"/>
        </w:rPr>
        <w:t xml:space="preserve"> na etapie wykonania Projektu podstawowego</w:t>
      </w:r>
      <w:r w:rsidR="0041002A"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t>
      </w:r>
      <w:r w:rsidR="0062694D">
        <w:rPr>
          <w:rFonts w:asciiTheme="minorHAnsi" w:eastAsiaTheme="minorHAnsi" w:hAnsiTheme="minorHAnsi" w:cstheme="minorHAnsi"/>
          <w:sz w:val="22"/>
          <w:szCs w:val="22"/>
          <w:lang w:eastAsia="en-US"/>
        </w:rPr>
        <w:t xml:space="preserve"> </w:t>
      </w:r>
      <w:r w:rsidR="00C346D4" w:rsidRPr="00C016C4">
        <w:rPr>
          <w:rFonts w:asciiTheme="minorHAnsi" w:eastAsiaTheme="minorHAnsi" w:hAnsiTheme="minorHAnsi" w:cstheme="minorHAnsi"/>
          <w:sz w:val="22"/>
          <w:szCs w:val="22"/>
          <w:lang w:eastAsia="en-US"/>
        </w:rPr>
        <w:t xml:space="preserve">Na etapie </w:t>
      </w:r>
      <w:r w:rsidR="00B6373E">
        <w:rPr>
          <w:rFonts w:asciiTheme="minorHAnsi" w:eastAsiaTheme="minorHAnsi" w:hAnsiTheme="minorHAnsi" w:cstheme="minorHAnsi"/>
          <w:sz w:val="22"/>
          <w:szCs w:val="22"/>
          <w:lang w:eastAsia="en-US"/>
        </w:rPr>
        <w:t>wykonania Projektu podstawowego</w:t>
      </w:r>
      <w:r w:rsidR="00C346D4" w:rsidRPr="00C016C4">
        <w:rPr>
          <w:rFonts w:asciiTheme="minorHAnsi" w:eastAsiaTheme="minorHAnsi" w:hAnsiTheme="minorHAnsi" w:cstheme="minorHAnsi"/>
          <w:sz w:val="22"/>
          <w:szCs w:val="22"/>
          <w:lang w:eastAsia="en-US"/>
        </w:rPr>
        <w:t xml:space="preserve"> Wykonawca przedstawi </w:t>
      </w:r>
      <w:r w:rsidR="0062694D">
        <w:rPr>
          <w:rFonts w:asciiTheme="minorHAnsi" w:eastAsiaTheme="minorHAnsi" w:hAnsiTheme="minorHAnsi" w:cstheme="minorHAnsi"/>
          <w:sz w:val="22"/>
          <w:szCs w:val="22"/>
          <w:lang w:eastAsia="en-US"/>
        </w:rPr>
        <w:t xml:space="preserve">też </w:t>
      </w:r>
      <w:r w:rsidR="00C346D4" w:rsidRPr="00C016C4">
        <w:rPr>
          <w:rFonts w:asciiTheme="minorHAnsi" w:eastAsiaTheme="minorHAnsi" w:hAnsiTheme="minorHAnsi" w:cstheme="minorHAnsi"/>
          <w:sz w:val="22"/>
          <w:szCs w:val="22"/>
          <w:lang w:eastAsia="en-US"/>
        </w:rPr>
        <w:t xml:space="preserve">Zamawiającemu cyklogram pracy suwnic </w:t>
      </w:r>
      <w:r w:rsidR="0062694D">
        <w:rPr>
          <w:rFonts w:asciiTheme="minorHAnsi" w:eastAsiaTheme="minorHAnsi" w:hAnsiTheme="minorHAnsi" w:cstheme="minorHAnsi"/>
          <w:sz w:val="22"/>
          <w:szCs w:val="22"/>
          <w:lang w:eastAsia="en-US"/>
        </w:rPr>
        <w:t>Paliwa</w:t>
      </w:r>
      <w:r w:rsidR="00C346D4" w:rsidRPr="00C016C4">
        <w:rPr>
          <w:rFonts w:asciiTheme="minorHAnsi" w:eastAsiaTheme="minorHAnsi" w:hAnsiTheme="minorHAnsi" w:cstheme="minorHAnsi"/>
          <w:sz w:val="22"/>
          <w:szCs w:val="22"/>
          <w:lang w:eastAsia="en-US"/>
        </w:rPr>
        <w:t>.</w:t>
      </w:r>
    </w:p>
    <w:p w14:paraId="07DC63A3" w14:textId="3B126283" w:rsidR="00B0563A" w:rsidRPr="00C016C4"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Zasięg pracy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ograniczony do odległości 1 m od ścian bunkra </w:t>
      </w:r>
      <w:r w:rsidR="00CF606F" w:rsidRPr="00C016C4">
        <w:rPr>
          <w:rFonts w:asciiTheme="minorHAnsi" w:eastAsiaTheme="minorHAnsi" w:hAnsiTheme="minorHAnsi" w:cstheme="minorHAnsi"/>
          <w:sz w:val="22"/>
          <w:szCs w:val="22"/>
          <w:lang w:eastAsia="en-US"/>
        </w:rPr>
        <w:t xml:space="preserve">dla chwytaka otwartego </w:t>
      </w:r>
      <w:r w:rsidRPr="00C016C4">
        <w:rPr>
          <w:rFonts w:asciiTheme="minorHAnsi" w:eastAsiaTheme="minorHAnsi" w:hAnsiTheme="minorHAnsi" w:cstheme="minorHAnsi"/>
          <w:sz w:val="22"/>
          <w:szCs w:val="22"/>
          <w:lang w:eastAsia="en-US"/>
        </w:rPr>
        <w:t>oraz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do odległości 0,5 m od dna bunkra</w:t>
      </w:r>
      <w:r w:rsidR="00CF606F" w:rsidRPr="00C016C4">
        <w:rPr>
          <w:rFonts w:asciiTheme="minorHAnsi" w:eastAsiaTheme="minorHAnsi" w:hAnsiTheme="minorHAnsi" w:cstheme="minorHAnsi"/>
          <w:sz w:val="22"/>
          <w:szCs w:val="22"/>
          <w:lang w:eastAsia="en-US"/>
        </w:rPr>
        <w:t xml:space="preserve"> dla chwytaka zamkniętego</w:t>
      </w:r>
      <w:r w:rsidRPr="00C016C4">
        <w:rPr>
          <w:rFonts w:asciiTheme="minorHAnsi" w:eastAsiaTheme="minorHAnsi" w:hAnsiTheme="minorHAnsi" w:cstheme="minorHAnsi"/>
          <w:sz w:val="22"/>
          <w:szCs w:val="22"/>
          <w:lang w:eastAsia="en-US"/>
        </w:rPr>
        <w:t>. Konstrukcja suwnicy i</w:t>
      </w:r>
      <w:r w:rsidR="00B6373E">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umożliwiać łatwą zmianę olinowania. </w:t>
      </w:r>
      <w:r w:rsidR="00232E05">
        <w:rPr>
          <w:rFonts w:asciiTheme="minorHAnsi" w:eastAsiaTheme="minorHAnsi" w:hAnsiTheme="minorHAnsi" w:cstheme="minorHAnsi"/>
          <w:sz w:val="22"/>
          <w:szCs w:val="22"/>
          <w:lang w:eastAsia="en-US"/>
        </w:rPr>
        <w:t>Należy zapewnić</w:t>
      </w:r>
      <w:r w:rsidRPr="00C016C4">
        <w:rPr>
          <w:rFonts w:asciiTheme="minorHAnsi" w:eastAsiaTheme="minorHAnsi" w:hAnsiTheme="minorHAnsi" w:cstheme="minorHAnsi"/>
          <w:sz w:val="22"/>
          <w:szCs w:val="22"/>
          <w:lang w:eastAsia="en-US"/>
        </w:rPr>
        <w:t xml:space="preserve"> możliwość montażu chwytaka bezpośrednio z</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samochodu </w:t>
      </w:r>
      <w:r w:rsidR="00367596">
        <w:rPr>
          <w:rFonts w:asciiTheme="minorHAnsi" w:eastAsiaTheme="minorHAnsi" w:hAnsiTheme="minorHAnsi" w:cstheme="minorHAnsi"/>
          <w:sz w:val="22"/>
          <w:szCs w:val="22"/>
          <w:lang w:eastAsia="en-US"/>
        </w:rPr>
        <w:t>ciężarowego</w:t>
      </w:r>
      <w:r w:rsidRPr="00C016C4">
        <w:rPr>
          <w:rFonts w:asciiTheme="minorHAnsi" w:eastAsiaTheme="minorHAnsi" w:hAnsiTheme="minorHAnsi" w:cstheme="minorHAnsi"/>
          <w:sz w:val="22"/>
          <w:szCs w:val="22"/>
          <w:lang w:eastAsia="en-US"/>
        </w:rPr>
        <w:t xml:space="preserve">. Suwnice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wyposaż</w:t>
      </w:r>
      <w:r w:rsidR="00232E05">
        <w:rPr>
          <w:rFonts w:asciiTheme="minorHAnsi" w:eastAsiaTheme="minorHAnsi" w:hAnsiTheme="minorHAnsi" w:cstheme="minorHAnsi"/>
          <w:sz w:val="22"/>
          <w:szCs w:val="22"/>
          <w:lang w:eastAsia="en-US"/>
        </w:rPr>
        <w:t>yć</w:t>
      </w:r>
      <w:r w:rsidRPr="00C016C4">
        <w:rPr>
          <w:rFonts w:asciiTheme="minorHAnsi" w:eastAsiaTheme="minorHAnsi" w:hAnsiTheme="minorHAnsi" w:cstheme="minorHAnsi"/>
          <w:sz w:val="22"/>
          <w:szCs w:val="22"/>
          <w:lang w:eastAsia="en-US"/>
        </w:rPr>
        <w:t xml:space="preserve"> w pomosty wzdłuż mostów, jak również po zewnętrznych stronach podtorza, wzdłuż szyn. Dostęp </w:t>
      </w:r>
      <w:r w:rsidR="00CF606F" w:rsidRPr="00C016C4">
        <w:rPr>
          <w:rFonts w:asciiTheme="minorHAnsi" w:eastAsiaTheme="minorHAnsi" w:hAnsiTheme="minorHAnsi" w:cstheme="minorHAnsi"/>
          <w:sz w:val="22"/>
          <w:szCs w:val="22"/>
          <w:lang w:eastAsia="en-US"/>
        </w:rPr>
        <w:t xml:space="preserve">z poziomu leja zasypowego </w:t>
      </w:r>
      <w:r w:rsidR="000253A1" w:rsidRPr="00C016C4">
        <w:rPr>
          <w:rFonts w:asciiTheme="minorHAnsi" w:eastAsiaTheme="minorHAnsi" w:hAnsiTheme="minorHAnsi" w:cstheme="minorHAnsi"/>
          <w:sz w:val="22"/>
          <w:szCs w:val="22"/>
          <w:lang w:eastAsia="en-US"/>
        </w:rPr>
        <w:t>do pomostów</w:t>
      </w:r>
      <w:r w:rsidRPr="00C016C4">
        <w:rPr>
          <w:rFonts w:asciiTheme="minorHAnsi" w:eastAsiaTheme="minorHAnsi" w:hAnsiTheme="minorHAnsi" w:cstheme="minorHAnsi"/>
          <w:sz w:val="22"/>
          <w:szCs w:val="22"/>
          <w:lang w:eastAsia="en-US"/>
        </w:rPr>
        <w:t xml:space="preserve"> wzdłuż podtorza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zapewni</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poprzez drabiny.</w:t>
      </w:r>
      <w:r w:rsidR="00CF606F" w:rsidRPr="00C016C4">
        <w:rPr>
          <w:rFonts w:asciiTheme="minorHAnsi" w:eastAsiaTheme="minorHAnsi" w:hAnsiTheme="minorHAnsi" w:cstheme="minorHAnsi"/>
          <w:sz w:val="22"/>
          <w:szCs w:val="22"/>
          <w:lang w:eastAsia="en-US"/>
        </w:rPr>
        <w:t xml:space="preserve"> Należy zapewnić dostęp do wszystkich elementów suwnic z zachowaniem warunków bezpieczeństwa </w:t>
      </w:r>
      <w:r w:rsidR="00367596">
        <w:rPr>
          <w:rFonts w:asciiTheme="minorHAnsi" w:eastAsiaTheme="minorHAnsi" w:hAnsiTheme="minorHAnsi" w:cstheme="minorHAnsi"/>
          <w:sz w:val="22"/>
          <w:szCs w:val="22"/>
          <w:lang w:eastAsia="en-US"/>
        </w:rPr>
        <w:t>i higieny pracy</w:t>
      </w:r>
      <w:r w:rsidR="00367596" w:rsidRPr="00C016C4">
        <w:rPr>
          <w:rFonts w:asciiTheme="minorHAnsi" w:eastAsiaTheme="minorHAnsi" w:hAnsiTheme="minorHAnsi" w:cstheme="minorHAnsi"/>
          <w:sz w:val="22"/>
          <w:szCs w:val="22"/>
          <w:lang w:eastAsia="en-US"/>
        </w:rPr>
        <w:t xml:space="preserve"> </w:t>
      </w:r>
      <w:r w:rsidR="00367596">
        <w:rPr>
          <w:rFonts w:asciiTheme="minorHAnsi" w:eastAsiaTheme="minorHAnsi" w:hAnsiTheme="minorHAnsi" w:cstheme="minorHAnsi"/>
          <w:sz w:val="22"/>
          <w:szCs w:val="22"/>
          <w:lang w:eastAsia="en-US"/>
        </w:rPr>
        <w:t>oraz </w:t>
      </w:r>
      <w:r w:rsidR="00CF606F" w:rsidRPr="00C016C4">
        <w:rPr>
          <w:rFonts w:asciiTheme="minorHAnsi" w:eastAsiaTheme="minorHAnsi" w:hAnsiTheme="minorHAnsi" w:cstheme="minorHAnsi"/>
          <w:sz w:val="22"/>
          <w:szCs w:val="22"/>
          <w:lang w:eastAsia="en-US"/>
        </w:rPr>
        <w:t>ergonomii.</w:t>
      </w:r>
    </w:p>
    <w:p w14:paraId="0DC0F140" w14:textId="5B5927B0" w:rsidR="00364A51" w:rsidRPr="00C016C4" w:rsidRDefault="0089683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wyposażone muszą być w system pomiaru </w:t>
      </w:r>
      <w:r w:rsidR="009169B1" w:rsidRPr="00C016C4">
        <w:rPr>
          <w:rFonts w:asciiTheme="minorHAnsi" w:eastAsiaTheme="minorHAnsi" w:hAnsiTheme="minorHAnsi" w:cstheme="minorHAnsi"/>
          <w:sz w:val="22"/>
          <w:szCs w:val="22"/>
          <w:lang w:eastAsia="en-US"/>
        </w:rPr>
        <w:t xml:space="preserve">i rejestracji </w:t>
      </w:r>
      <w:r w:rsidRPr="00C016C4">
        <w:rPr>
          <w:rFonts w:asciiTheme="minorHAnsi" w:eastAsiaTheme="minorHAnsi" w:hAnsiTheme="minorHAnsi" w:cstheme="minorHAnsi"/>
          <w:sz w:val="22"/>
          <w:szCs w:val="22"/>
          <w:lang w:eastAsia="en-US"/>
        </w:rPr>
        <w:t xml:space="preserve">masy </w:t>
      </w:r>
      <w:r w:rsidR="00196C89">
        <w:rPr>
          <w:rFonts w:asciiTheme="minorHAnsi" w:eastAsiaTheme="minorHAnsi" w:hAnsiTheme="minorHAnsi" w:cstheme="minorHAnsi"/>
          <w:sz w:val="22"/>
          <w:szCs w:val="22"/>
          <w:lang w:eastAsia="en-US"/>
        </w:rPr>
        <w:t>Paliw</w:t>
      </w:r>
      <w:r w:rsidRPr="00C016C4">
        <w:rPr>
          <w:rFonts w:asciiTheme="minorHAnsi" w:eastAsiaTheme="minorHAnsi" w:hAnsiTheme="minorHAnsi" w:cstheme="minorHAnsi"/>
          <w:sz w:val="22"/>
          <w:szCs w:val="22"/>
          <w:lang w:eastAsia="en-US"/>
        </w:rPr>
        <w:t xml:space="preserve"> </w:t>
      </w:r>
      <w:r w:rsidR="00471A1E" w:rsidRPr="00C016C4">
        <w:rPr>
          <w:rFonts w:asciiTheme="minorHAnsi" w:eastAsiaTheme="minorHAnsi" w:hAnsiTheme="minorHAnsi" w:cstheme="minorHAnsi"/>
          <w:sz w:val="22"/>
          <w:szCs w:val="22"/>
          <w:lang w:eastAsia="en-US"/>
        </w:rPr>
        <w:t>dostarcz</w:t>
      </w:r>
      <w:r w:rsidR="00471A1E">
        <w:rPr>
          <w:rFonts w:asciiTheme="minorHAnsi" w:eastAsiaTheme="minorHAnsi" w:hAnsiTheme="minorHAnsi" w:cstheme="minorHAnsi"/>
          <w:sz w:val="22"/>
          <w:szCs w:val="22"/>
          <w:lang w:eastAsia="en-US"/>
        </w:rPr>
        <w:t>anego</w:t>
      </w:r>
      <w:r w:rsidR="00471A1E" w:rsidRPr="00C016C4">
        <w:rPr>
          <w:rFonts w:asciiTheme="minorHAnsi" w:eastAsiaTheme="minorHAnsi" w:hAnsiTheme="minorHAnsi" w:cstheme="minorHAnsi"/>
          <w:sz w:val="22"/>
          <w:szCs w:val="22"/>
          <w:lang w:eastAsia="en-US"/>
        </w:rPr>
        <w:t xml:space="preserve"> go</w:t>
      </w:r>
      <w:r w:rsidRPr="00C016C4">
        <w:rPr>
          <w:rFonts w:asciiTheme="minorHAnsi" w:eastAsiaTheme="minorHAnsi" w:hAnsiTheme="minorHAnsi" w:cstheme="minorHAnsi"/>
          <w:sz w:val="22"/>
          <w:szCs w:val="22"/>
          <w:lang w:eastAsia="en-US"/>
        </w:rPr>
        <w:t xml:space="preserve"> do leja zasypowego. </w:t>
      </w:r>
      <w:r w:rsidR="00232E05">
        <w:rPr>
          <w:rFonts w:asciiTheme="minorHAnsi" w:eastAsiaTheme="minorHAnsi" w:hAnsiTheme="minorHAnsi" w:cstheme="minorHAnsi"/>
          <w:sz w:val="22"/>
          <w:szCs w:val="22"/>
          <w:lang w:eastAsia="en-US"/>
        </w:rPr>
        <w:t>Należy zapewnić, aby s</w:t>
      </w:r>
      <w:r w:rsidR="00364A51" w:rsidRPr="00C016C4">
        <w:rPr>
          <w:rFonts w:asciiTheme="minorHAnsi" w:eastAsiaTheme="minorHAnsi" w:hAnsiTheme="minorHAnsi" w:cstheme="minorHAnsi"/>
          <w:sz w:val="22"/>
          <w:szCs w:val="22"/>
          <w:lang w:eastAsia="en-US"/>
        </w:rPr>
        <w:t xml:space="preserve">ystem pomiaru masy </w:t>
      </w:r>
      <w:r w:rsidR="00AF3C10" w:rsidRPr="00C016C4">
        <w:rPr>
          <w:rFonts w:asciiTheme="minorHAnsi" w:eastAsiaTheme="minorHAnsi" w:hAnsiTheme="minorHAnsi" w:cstheme="minorHAnsi"/>
          <w:sz w:val="22"/>
          <w:szCs w:val="22"/>
          <w:lang w:eastAsia="en-US"/>
        </w:rPr>
        <w:t>suwnic</w:t>
      </w:r>
      <w:r w:rsidR="00364A51" w:rsidRPr="00C016C4">
        <w:rPr>
          <w:rFonts w:asciiTheme="minorHAnsi" w:eastAsiaTheme="minorHAnsi" w:hAnsiTheme="minorHAnsi" w:cstheme="minorHAnsi"/>
          <w:sz w:val="22"/>
          <w:szCs w:val="22"/>
          <w:lang w:eastAsia="en-US"/>
        </w:rPr>
        <w:t xml:space="preserve"> posiada</w:t>
      </w:r>
      <w:r w:rsidR="00232E05">
        <w:rPr>
          <w:rFonts w:asciiTheme="minorHAnsi" w:eastAsiaTheme="minorHAnsi" w:hAnsiTheme="minorHAnsi" w:cstheme="minorHAnsi"/>
          <w:sz w:val="22"/>
          <w:szCs w:val="22"/>
          <w:lang w:eastAsia="en-US"/>
        </w:rPr>
        <w:t>ł</w:t>
      </w:r>
      <w:r w:rsidR="00364A51" w:rsidRPr="00C016C4">
        <w:rPr>
          <w:rFonts w:asciiTheme="minorHAnsi" w:eastAsiaTheme="minorHAnsi" w:hAnsiTheme="minorHAnsi" w:cstheme="minorHAnsi"/>
          <w:sz w:val="22"/>
          <w:szCs w:val="22"/>
          <w:lang w:eastAsia="en-US"/>
        </w:rPr>
        <w:t xml:space="preserve"> dokładność </w:t>
      </w:r>
      <w:r w:rsidR="00010625">
        <w:rPr>
          <w:rFonts w:asciiTheme="minorHAnsi" w:eastAsiaTheme="minorHAnsi" w:hAnsiTheme="minorHAnsi" w:cstheme="minorHAnsi"/>
          <w:sz w:val="22"/>
          <w:szCs w:val="22"/>
          <w:lang w:eastAsia="en-US"/>
        </w:rPr>
        <w:t xml:space="preserve">nie </w:t>
      </w:r>
      <w:r w:rsidR="00367596">
        <w:rPr>
          <w:rFonts w:asciiTheme="minorHAnsi" w:eastAsiaTheme="minorHAnsi" w:hAnsiTheme="minorHAnsi" w:cstheme="minorHAnsi"/>
          <w:sz w:val="22"/>
          <w:szCs w:val="22"/>
          <w:lang w:eastAsia="en-US"/>
        </w:rPr>
        <w:t>mniejszą</w:t>
      </w:r>
      <w:r w:rsidR="00010625">
        <w:rPr>
          <w:rFonts w:asciiTheme="minorHAnsi" w:eastAsiaTheme="minorHAnsi" w:hAnsiTheme="minorHAnsi" w:cstheme="minorHAnsi"/>
          <w:sz w:val="22"/>
          <w:szCs w:val="22"/>
          <w:lang w:eastAsia="en-US"/>
        </w:rPr>
        <w:t xml:space="preserve"> niż</w:t>
      </w:r>
      <w:r w:rsidR="00232E05">
        <w:rPr>
          <w:rFonts w:asciiTheme="minorHAnsi" w:eastAsiaTheme="minorHAnsi" w:hAnsiTheme="minorHAnsi" w:cstheme="minorHAnsi"/>
          <w:sz w:val="22"/>
          <w:szCs w:val="22"/>
          <w:lang w:eastAsia="en-US"/>
        </w:rPr>
        <w:t> </w:t>
      </w:r>
      <w:r w:rsidR="00335071">
        <w:rPr>
          <w:rFonts w:asciiTheme="minorHAnsi" w:eastAsiaTheme="minorHAnsi" w:hAnsiTheme="minorHAnsi" w:cstheme="minorHAnsi"/>
          <w:sz w:val="22"/>
          <w:szCs w:val="22"/>
          <w:lang w:eastAsia="en-US"/>
        </w:rPr>
        <w:t>3</w:t>
      </w:r>
      <w:r w:rsidR="00364A51" w:rsidRPr="00C016C4">
        <w:rPr>
          <w:rFonts w:asciiTheme="minorHAnsi" w:eastAsiaTheme="minorHAnsi" w:hAnsiTheme="minorHAnsi" w:cstheme="minorHAnsi"/>
          <w:sz w:val="22"/>
          <w:szCs w:val="22"/>
          <w:lang w:eastAsia="en-US"/>
        </w:rPr>
        <w:t>%</w:t>
      </w:r>
      <w:r w:rsidR="00335071">
        <w:rPr>
          <w:rFonts w:asciiTheme="minorHAnsi" w:eastAsiaTheme="minorHAnsi" w:hAnsiTheme="minorHAnsi" w:cstheme="minorHAnsi"/>
          <w:sz w:val="22"/>
          <w:szCs w:val="22"/>
          <w:lang w:eastAsia="en-US"/>
        </w:rPr>
        <w:t>.</w:t>
      </w:r>
    </w:p>
    <w:p w14:paraId="3B31F086" w14:textId="7693A871" w:rsidR="00F851CE" w:rsidRPr="00C016C4" w:rsidRDefault="00896830" w:rsidP="00DB5AD0">
      <w:pPr>
        <w:spacing w:before="60" w:after="60"/>
        <w:jc w:val="both"/>
        <w:rPr>
          <w:rFonts w:asciiTheme="minorHAnsi" w:eastAsiaTheme="minorHAnsi" w:hAnsiTheme="minorHAnsi" w:cstheme="minorHAnsi"/>
          <w:sz w:val="22"/>
          <w:szCs w:val="22"/>
          <w:lang w:eastAsia="en-US"/>
        </w:rPr>
      </w:pPr>
      <w:bookmarkStart w:id="28" w:name="_Hlk156399319"/>
      <w:r w:rsidRPr="00C016C4">
        <w:rPr>
          <w:rFonts w:asciiTheme="minorHAnsi" w:eastAsiaTheme="minorHAnsi" w:hAnsiTheme="minorHAnsi" w:cstheme="minorHAnsi"/>
          <w:sz w:val="22"/>
          <w:szCs w:val="22"/>
          <w:lang w:eastAsia="en-US"/>
        </w:rPr>
        <w:t xml:space="preserve">Po obu stronach torowiska, wzdłuż </w:t>
      </w:r>
      <w:r w:rsidR="00F851CE">
        <w:rPr>
          <w:rFonts w:asciiTheme="minorHAnsi" w:eastAsiaTheme="minorHAnsi" w:hAnsiTheme="minorHAnsi" w:cstheme="minorHAnsi"/>
          <w:sz w:val="22"/>
          <w:szCs w:val="22"/>
          <w:lang w:eastAsia="en-US"/>
        </w:rPr>
        <w:t xml:space="preserve">całej długości </w:t>
      </w:r>
      <w:r w:rsidRPr="00C016C4">
        <w:rPr>
          <w:rFonts w:asciiTheme="minorHAnsi" w:eastAsiaTheme="minorHAnsi" w:hAnsiTheme="minorHAnsi" w:cstheme="minorHAnsi"/>
          <w:sz w:val="22"/>
          <w:szCs w:val="22"/>
          <w:lang w:eastAsia="en-US"/>
        </w:rPr>
        <w:t>szyn</w:t>
      </w:r>
      <w:r w:rsidR="00F851CE">
        <w:rPr>
          <w:rFonts w:asciiTheme="minorHAnsi" w:eastAsiaTheme="minorHAnsi" w:hAnsiTheme="minorHAnsi" w:cstheme="minorHAnsi"/>
          <w:sz w:val="22"/>
          <w:szCs w:val="22"/>
          <w:lang w:eastAsia="en-US"/>
        </w:rPr>
        <w:t>, po obu ich stronach,</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00B6373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się znajdować </w:t>
      </w:r>
      <w:r w:rsidR="00B101E1">
        <w:rPr>
          <w:rFonts w:asciiTheme="minorHAnsi" w:eastAsiaTheme="minorHAnsi" w:hAnsiTheme="minorHAnsi" w:cstheme="minorHAnsi"/>
          <w:sz w:val="22"/>
          <w:szCs w:val="22"/>
          <w:lang w:eastAsia="en-US"/>
        </w:rPr>
        <w:t>podesty robocze</w:t>
      </w:r>
      <w:r w:rsidR="00B6373E">
        <w:rPr>
          <w:rFonts w:asciiTheme="minorHAnsi" w:eastAsiaTheme="minorHAnsi" w:hAnsiTheme="minorHAnsi" w:cstheme="minorHAnsi"/>
          <w:sz w:val="22"/>
          <w:szCs w:val="22"/>
          <w:lang w:eastAsia="en-US"/>
        </w:rPr>
        <w:t xml:space="preserve"> o szerokości minimum 80 cm</w:t>
      </w:r>
      <w:r w:rsidR="00F851CE">
        <w:rPr>
          <w:rFonts w:asciiTheme="minorHAnsi" w:eastAsiaTheme="minorHAnsi" w:hAnsiTheme="minorHAnsi" w:cstheme="minorHAnsi"/>
          <w:sz w:val="22"/>
          <w:szCs w:val="22"/>
          <w:lang w:eastAsia="en-US"/>
        </w:rPr>
        <w:t xml:space="preserve"> służące do napraw torowiska i okablowania.</w:t>
      </w:r>
    </w:p>
    <w:bookmarkEnd w:id="28"/>
    <w:p w14:paraId="2156BDDD" w14:textId="445256F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Rozwiązania konstrukcyjne suwnic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uwzględniać doświadczenia eksploatacyjne wyniesione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podobnych zakładów.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one zapewniać bezpieczeństwo pracy, obsługi i konserwacji oraz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odpowiadać najnowocześniejszym rozwiązaniom technicznym/najnowszym standardom techniki.</w:t>
      </w:r>
    </w:p>
    <w:p w14:paraId="17BE96F0" w14:textId="6E77229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Wyłączniki krańcowe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zapewniać, aby suwnice i wózki mogły dotrzeć do zderzaków dopiero pod koniec jazdy, z małą prędkością. Ograniczniki krańcowe muszą być tak zaprojektowane, aby </w:t>
      </w:r>
      <w:r w:rsidR="000253A1" w:rsidRPr="00C016C4">
        <w:rPr>
          <w:rFonts w:asciiTheme="minorHAnsi" w:eastAsiaTheme="minorHAnsi" w:hAnsiTheme="minorHAnsi" w:cstheme="minorHAnsi"/>
          <w:sz w:val="22"/>
          <w:szCs w:val="22"/>
          <w:lang w:eastAsia="en-US"/>
        </w:rPr>
        <w:t>wytrzymał</w:t>
      </w:r>
      <w:r w:rsidR="00010625">
        <w:rPr>
          <w:rFonts w:asciiTheme="minorHAnsi" w:eastAsiaTheme="minorHAnsi" w:hAnsiTheme="minorHAnsi" w:cstheme="minorHAnsi"/>
          <w:sz w:val="22"/>
          <w:szCs w:val="22"/>
          <w:lang w:eastAsia="en-US"/>
        </w:rPr>
        <w:t>y</w:t>
      </w:r>
      <w:r w:rsidR="000253A1" w:rsidRPr="00C016C4">
        <w:rPr>
          <w:rFonts w:asciiTheme="minorHAnsi" w:eastAsiaTheme="minorHAnsi" w:hAnsiTheme="minorHAnsi" w:cstheme="minorHAnsi"/>
          <w:sz w:val="22"/>
          <w:szCs w:val="22"/>
          <w:lang w:eastAsia="en-US"/>
        </w:rPr>
        <w:t xml:space="preserve"> uderzenie</w:t>
      </w:r>
      <w:r w:rsidRPr="00C016C4">
        <w:rPr>
          <w:rFonts w:asciiTheme="minorHAnsi" w:eastAsiaTheme="minorHAnsi" w:hAnsiTheme="minorHAnsi" w:cstheme="minorHAnsi"/>
          <w:sz w:val="22"/>
          <w:szCs w:val="22"/>
          <w:lang w:eastAsia="en-US"/>
        </w:rPr>
        <w:t xml:space="preserve"> suwnicy w przypadku awarii wyłącznika bezpieczeństwa. Aby uniknąć kolizji suwnic, należy </w:t>
      </w:r>
      <w:r w:rsidR="00010625">
        <w:rPr>
          <w:rFonts w:asciiTheme="minorHAnsi" w:eastAsiaTheme="minorHAnsi" w:hAnsiTheme="minorHAnsi" w:cstheme="minorHAnsi"/>
          <w:sz w:val="22"/>
          <w:szCs w:val="22"/>
          <w:lang w:eastAsia="en-US"/>
        </w:rPr>
        <w:t>zastosować</w:t>
      </w:r>
      <w:r w:rsidR="0001062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urządzenie zapobiegające kolizjom. Suwnice należy zaprojektować do całodobowej, nieprzerwanej pracy przy</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maksymalnej wydajności</w:t>
      </w:r>
      <w:r w:rsidR="00010625">
        <w:rPr>
          <w:rFonts w:asciiTheme="minorHAnsi" w:eastAsiaTheme="minorHAnsi" w:hAnsiTheme="minorHAnsi" w:cstheme="minorHAnsi"/>
          <w:sz w:val="22"/>
          <w:szCs w:val="22"/>
          <w:lang w:eastAsia="en-US"/>
        </w:rPr>
        <w:t xml:space="preserve">, </w:t>
      </w:r>
      <w:r w:rsidR="00196C89">
        <w:rPr>
          <w:rFonts w:asciiTheme="minorHAnsi" w:eastAsiaTheme="minorHAnsi" w:hAnsiTheme="minorHAnsi" w:cstheme="minorHAnsi"/>
          <w:sz w:val="22"/>
          <w:szCs w:val="22"/>
          <w:lang w:eastAsia="en-US"/>
        </w:rPr>
        <w:t xml:space="preserve">z </w:t>
      </w:r>
      <w:r w:rsidR="00010625">
        <w:rPr>
          <w:rFonts w:asciiTheme="minorHAnsi" w:eastAsiaTheme="minorHAnsi" w:hAnsiTheme="minorHAnsi" w:cstheme="minorHAnsi"/>
          <w:sz w:val="22"/>
          <w:szCs w:val="22"/>
          <w:lang w:eastAsia="en-US"/>
        </w:rPr>
        <w:t>zapewnieniem gwarantowanego czasu dyspozycyjności ITPOK</w:t>
      </w:r>
      <w:r w:rsidRPr="00C016C4">
        <w:rPr>
          <w:rFonts w:asciiTheme="minorHAnsi" w:eastAsiaTheme="minorHAnsi" w:hAnsiTheme="minorHAnsi" w:cstheme="minorHAnsi"/>
          <w:sz w:val="22"/>
          <w:szCs w:val="22"/>
          <w:lang w:eastAsia="en-US"/>
        </w:rPr>
        <w:t>. Konstrukcja suwnic ma uwzględniać trudne warunki panujące w hali bunkra przy jednoczesnym zapewnieniu prostej eksploatacji, konserwacji i</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serwisowania.</w:t>
      </w:r>
    </w:p>
    <w:p w14:paraId="05B12BE4" w14:textId="32ED5AE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Celem zapewnienia cichej pracy suwnic, w miarę możliwości łożyska kulkowe, wałeczkowe i ślizgowe w różnych mechanizmach należy chronić przed zabrudzeniem i nasmarować na cały okres eksploatacji.</w:t>
      </w:r>
    </w:p>
    <w:p w14:paraId="78ED6DDE" w14:textId="4A8CCC32" w:rsidR="00BE7F79"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BE7F79" w:rsidRPr="00C016C4">
        <w:rPr>
          <w:rFonts w:asciiTheme="minorHAnsi" w:eastAsiaTheme="minorHAnsi" w:hAnsiTheme="minorHAnsi" w:cstheme="minorHAnsi"/>
          <w:sz w:val="22"/>
          <w:szCs w:val="22"/>
          <w:lang w:eastAsia="en-US"/>
        </w:rPr>
        <w:t>rojekt suwnic wraz z oprzyrządowaniem i infrastrukturą towarzyszącą spełnia</w:t>
      </w:r>
      <w:r>
        <w:rPr>
          <w:rFonts w:asciiTheme="minorHAnsi" w:eastAsiaTheme="minorHAnsi" w:hAnsiTheme="minorHAnsi" w:cstheme="minorHAnsi"/>
          <w:sz w:val="22"/>
          <w:szCs w:val="22"/>
          <w:lang w:eastAsia="en-US"/>
        </w:rPr>
        <w:t>ł</w:t>
      </w:r>
      <w:r w:rsidR="00BE7F79" w:rsidRPr="00C016C4">
        <w:rPr>
          <w:rFonts w:asciiTheme="minorHAnsi" w:eastAsiaTheme="minorHAnsi" w:hAnsiTheme="minorHAnsi" w:cstheme="minorHAnsi"/>
          <w:sz w:val="22"/>
          <w:szCs w:val="22"/>
          <w:lang w:eastAsia="en-US"/>
        </w:rPr>
        <w:t xml:space="preserve"> wymogi właściwych przepisów ustawowych i wykonawczych, w szczególności tych dotyczących ochrony osobistej.</w:t>
      </w:r>
    </w:p>
    <w:p w14:paraId="479CC5A6" w14:textId="3F6856A8"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czasie normalnej</w:t>
      </w:r>
      <w:r w:rsidR="0003051D" w:rsidRPr="00C016C4">
        <w:rPr>
          <w:rFonts w:asciiTheme="minorHAnsi" w:eastAsiaTheme="minorHAnsi" w:hAnsiTheme="minorHAnsi" w:cstheme="minorHAnsi"/>
          <w:sz w:val="22"/>
          <w:szCs w:val="22"/>
          <w:lang w:eastAsia="en-US"/>
        </w:rPr>
        <w:t>, ciągłej</w:t>
      </w:r>
      <w:r w:rsidRPr="00C016C4">
        <w:rPr>
          <w:rFonts w:asciiTheme="minorHAnsi" w:eastAsiaTheme="minorHAnsi" w:hAnsiTheme="minorHAnsi" w:cstheme="minorHAnsi"/>
          <w:sz w:val="22"/>
          <w:szCs w:val="22"/>
          <w:lang w:eastAsia="en-US"/>
        </w:rPr>
        <w:t xml:space="preserve"> pracy w użyciu będzie </w:t>
      </w:r>
      <w:r w:rsidR="0003051D" w:rsidRPr="00C016C4">
        <w:rPr>
          <w:rFonts w:asciiTheme="minorHAnsi" w:eastAsiaTheme="minorHAnsi" w:hAnsiTheme="minorHAnsi" w:cstheme="minorHAnsi"/>
          <w:sz w:val="22"/>
          <w:szCs w:val="22"/>
          <w:lang w:eastAsia="en-US"/>
        </w:rPr>
        <w:t xml:space="preserve">tylko </w:t>
      </w:r>
      <w:r w:rsidRPr="00C016C4">
        <w:rPr>
          <w:rFonts w:asciiTheme="minorHAnsi" w:eastAsiaTheme="minorHAnsi" w:hAnsiTheme="minorHAnsi" w:cstheme="minorHAnsi"/>
          <w:sz w:val="22"/>
          <w:szCs w:val="22"/>
          <w:lang w:eastAsia="en-US"/>
        </w:rPr>
        <w:t>jedna suwnica. Druga suwnica będzie pozostawać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rezerwie</w:t>
      </w:r>
      <w:r w:rsidR="0003051D" w:rsidRPr="00C016C4">
        <w:rPr>
          <w:rFonts w:asciiTheme="minorHAnsi" w:eastAsiaTheme="minorHAnsi" w:hAnsiTheme="minorHAnsi" w:cstheme="minorHAnsi"/>
          <w:sz w:val="22"/>
          <w:szCs w:val="22"/>
          <w:lang w:eastAsia="en-US"/>
        </w:rPr>
        <w:t>, suwnica ta stanowi 100% rezerwę pracującej suwnicy</w:t>
      </w:r>
      <w:r w:rsidR="002954F7" w:rsidRPr="00C016C4">
        <w:rPr>
          <w:rFonts w:asciiTheme="minorHAnsi" w:eastAsiaTheme="minorHAnsi" w:hAnsiTheme="minorHAnsi" w:cstheme="minorHAnsi"/>
          <w:sz w:val="22"/>
          <w:szCs w:val="22"/>
          <w:lang w:eastAsia="en-US"/>
        </w:rPr>
        <w:t xml:space="preserve">. </w:t>
      </w:r>
      <w:r w:rsidR="00985AF1" w:rsidRPr="00C016C4">
        <w:rPr>
          <w:rFonts w:asciiTheme="minorHAnsi" w:eastAsiaTheme="minorHAnsi" w:hAnsiTheme="minorHAnsi" w:cstheme="minorHAnsi"/>
          <w:sz w:val="22"/>
          <w:szCs w:val="22"/>
          <w:lang w:eastAsia="en-US"/>
        </w:rPr>
        <w:t xml:space="preserve">W przypadku awarii jednej suwnicy druga suwnica musi umożliwić jej przemieszczenie w miejsce </w:t>
      </w:r>
      <w:r w:rsidR="006E2386" w:rsidRPr="00C016C4">
        <w:rPr>
          <w:rFonts w:asciiTheme="minorHAnsi" w:eastAsiaTheme="minorHAnsi" w:hAnsiTheme="minorHAnsi" w:cstheme="minorHAnsi"/>
          <w:sz w:val="22"/>
          <w:szCs w:val="22"/>
          <w:lang w:eastAsia="en-US"/>
        </w:rPr>
        <w:t xml:space="preserve">parkowania </w:t>
      </w:r>
      <w:r w:rsidR="00E301DE" w:rsidRPr="00C016C4">
        <w:rPr>
          <w:rFonts w:asciiTheme="minorHAnsi" w:eastAsiaTheme="minorHAnsi" w:hAnsiTheme="minorHAnsi" w:cstheme="minorHAnsi"/>
          <w:sz w:val="22"/>
          <w:szCs w:val="22"/>
          <w:lang w:eastAsia="en-US"/>
        </w:rPr>
        <w:t xml:space="preserve">– </w:t>
      </w:r>
      <w:r w:rsidR="00985AF1" w:rsidRPr="00C016C4">
        <w:rPr>
          <w:rFonts w:asciiTheme="minorHAnsi" w:eastAsiaTheme="minorHAnsi" w:hAnsiTheme="minorHAnsi" w:cstheme="minorHAnsi"/>
          <w:sz w:val="22"/>
          <w:szCs w:val="22"/>
          <w:lang w:eastAsia="en-US"/>
        </w:rPr>
        <w:t>postoju i</w:t>
      </w:r>
      <w:r w:rsidR="001D0F51">
        <w:rPr>
          <w:rFonts w:asciiTheme="minorHAnsi" w:eastAsiaTheme="minorHAnsi" w:hAnsiTheme="minorHAnsi" w:cstheme="minorHAnsi"/>
          <w:sz w:val="22"/>
          <w:szCs w:val="22"/>
          <w:lang w:eastAsia="en-US"/>
        </w:rPr>
        <w:t> </w:t>
      </w:r>
      <w:r w:rsidR="00985AF1" w:rsidRPr="00C016C4">
        <w:rPr>
          <w:rFonts w:asciiTheme="minorHAnsi" w:eastAsiaTheme="minorHAnsi" w:hAnsiTheme="minorHAnsi" w:cstheme="minorHAnsi"/>
          <w:sz w:val="22"/>
          <w:szCs w:val="22"/>
          <w:lang w:eastAsia="en-US"/>
        </w:rPr>
        <w:t xml:space="preserve">naprawy. </w:t>
      </w:r>
      <w:r w:rsidRPr="00C016C4">
        <w:rPr>
          <w:rFonts w:asciiTheme="minorHAnsi" w:eastAsiaTheme="minorHAnsi" w:hAnsiTheme="minorHAnsi" w:cstheme="minorHAnsi"/>
          <w:sz w:val="22"/>
          <w:szCs w:val="22"/>
          <w:lang w:eastAsia="en-US"/>
        </w:rPr>
        <w:t xml:space="preserve">Orientacyjny zakres gęstości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wynosi 0,2</w:t>
      </w:r>
      <w:r w:rsidR="00E277DB" w:rsidRPr="00C016C4">
        <w:rPr>
          <w:rFonts w:asciiTheme="minorHAnsi" w:eastAsiaTheme="minorHAnsi" w:hAnsiTheme="minorHAnsi" w:cstheme="minorHAnsi"/>
          <w:sz w:val="22"/>
          <w:szCs w:val="22"/>
          <w:lang w:eastAsia="en-US"/>
        </w:rPr>
        <w:t>0</w:t>
      </w:r>
      <w:r w:rsidRPr="00C016C4">
        <w:rPr>
          <w:rFonts w:asciiTheme="minorHAnsi" w:eastAsiaTheme="minorHAnsi" w:hAnsiTheme="minorHAnsi" w:cstheme="minorHAnsi"/>
          <w:sz w:val="22"/>
          <w:szCs w:val="22"/>
          <w:lang w:eastAsia="en-US"/>
        </w:rPr>
        <w:t xml:space="preserve"> – 0,65 Mg/m</w:t>
      </w:r>
      <w:r w:rsidRPr="001D0F51">
        <w:rPr>
          <w:rFonts w:asciiTheme="minorHAnsi" w:eastAsiaTheme="minorHAnsi" w:hAnsiTheme="minorHAnsi" w:cstheme="minorHAnsi"/>
          <w:sz w:val="22"/>
          <w:szCs w:val="22"/>
          <w:vertAlign w:val="superscript"/>
          <w:lang w:eastAsia="en-US"/>
        </w:rPr>
        <w:t>3</w:t>
      </w:r>
      <w:r w:rsidR="00E277DB" w:rsidRPr="00C016C4">
        <w:rPr>
          <w:rFonts w:asciiTheme="minorHAnsi" w:eastAsiaTheme="minorHAnsi" w:hAnsiTheme="minorHAnsi" w:cstheme="minorHAnsi"/>
          <w:sz w:val="22"/>
          <w:szCs w:val="22"/>
          <w:lang w:eastAsia="en-US"/>
        </w:rPr>
        <w:t xml:space="preserve">, zaś orientacyjna wartość </w:t>
      </w:r>
      <w:r w:rsidR="00E277DB" w:rsidRPr="00EB77EA">
        <w:rPr>
          <w:rFonts w:asciiTheme="minorHAnsi" w:eastAsiaTheme="minorHAnsi" w:hAnsiTheme="minorHAnsi" w:cstheme="minorHAnsi"/>
          <w:sz w:val="22"/>
          <w:szCs w:val="22"/>
          <w:lang w:eastAsia="en-US"/>
        </w:rPr>
        <w:t xml:space="preserve">charakterystyczna gęstości </w:t>
      </w:r>
      <w:r w:rsidR="00AA1304" w:rsidRPr="00EB77EA">
        <w:rPr>
          <w:rFonts w:asciiTheme="minorHAnsi" w:eastAsiaTheme="minorHAnsi" w:hAnsiTheme="minorHAnsi" w:cstheme="minorHAnsi"/>
          <w:sz w:val="22"/>
          <w:szCs w:val="22"/>
          <w:lang w:eastAsia="en-US"/>
        </w:rPr>
        <w:t>Paliwa</w:t>
      </w:r>
      <w:r w:rsidR="00E277DB" w:rsidRPr="00EB77EA">
        <w:rPr>
          <w:rFonts w:asciiTheme="minorHAnsi" w:eastAsiaTheme="minorHAnsi" w:hAnsiTheme="minorHAnsi" w:cstheme="minorHAnsi"/>
          <w:sz w:val="22"/>
          <w:szCs w:val="22"/>
          <w:lang w:eastAsia="en-US"/>
        </w:rPr>
        <w:t xml:space="preserve"> wynosi 0,35</w:t>
      </w:r>
      <w:r w:rsidR="00624EBE" w:rsidRPr="00EB77EA">
        <w:rPr>
          <w:rFonts w:asciiTheme="minorHAnsi" w:eastAsiaTheme="minorHAnsi" w:hAnsiTheme="minorHAnsi" w:cstheme="minorHAnsi"/>
          <w:sz w:val="22"/>
          <w:szCs w:val="22"/>
          <w:lang w:eastAsia="en-US"/>
        </w:rPr>
        <w:t xml:space="preserve"> </w:t>
      </w:r>
      <w:r w:rsidR="00E277DB" w:rsidRPr="00EB77EA">
        <w:rPr>
          <w:rFonts w:asciiTheme="minorHAnsi" w:eastAsiaTheme="minorHAnsi" w:hAnsiTheme="minorHAnsi" w:cstheme="minorHAnsi"/>
          <w:sz w:val="22"/>
          <w:szCs w:val="22"/>
          <w:lang w:eastAsia="en-US"/>
        </w:rPr>
        <w:t>Mg/m</w:t>
      </w:r>
      <w:r w:rsidR="00E277DB" w:rsidRPr="001D0F51">
        <w:rPr>
          <w:rFonts w:asciiTheme="minorHAnsi" w:eastAsiaTheme="minorHAnsi" w:hAnsiTheme="minorHAnsi" w:cstheme="minorHAnsi"/>
          <w:sz w:val="22"/>
          <w:szCs w:val="22"/>
          <w:vertAlign w:val="superscript"/>
          <w:lang w:eastAsia="en-US"/>
        </w:rPr>
        <w:t>3</w:t>
      </w:r>
      <w:r w:rsidRPr="00EB77EA">
        <w:rPr>
          <w:rFonts w:asciiTheme="minorHAnsi" w:eastAsiaTheme="minorHAnsi" w:hAnsiTheme="minorHAnsi" w:cstheme="minorHAnsi"/>
          <w:sz w:val="22"/>
          <w:szCs w:val="22"/>
          <w:lang w:eastAsia="en-US"/>
        </w:rPr>
        <w:t>. Należy wziąć t</w:t>
      </w:r>
      <w:r w:rsidR="00E277DB" w:rsidRPr="00EB77EA">
        <w:rPr>
          <w:rFonts w:asciiTheme="minorHAnsi" w:eastAsiaTheme="minorHAnsi" w:hAnsiTheme="minorHAnsi" w:cstheme="minorHAnsi"/>
          <w:sz w:val="22"/>
          <w:szCs w:val="22"/>
          <w:lang w:eastAsia="en-US"/>
        </w:rPr>
        <w:t>e wartości</w:t>
      </w:r>
      <w:r w:rsidRPr="00EB77EA">
        <w:rPr>
          <w:rFonts w:asciiTheme="minorHAnsi" w:eastAsiaTheme="minorHAnsi" w:hAnsiTheme="minorHAnsi" w:cstheme="minorHAnsi"/>
          <w:sz w:val="22"/>
          <w:szCs w:val="22"/>
          <w:lang w:eastAsia="en-US"/>
        </w:rPr>
        <w:t xml:space="preserve"> pod uwagę podczas</w:t>
      </w:r>
      <w:r w:rsidRPr="00C016C4">
        <w:rPr>
          <w:rFonts w:asciiTheme="minorHAnsi" w:eastAsiaTheme="minorHAnsi" w:hAnsiTheme="minorHAnsi" w:cstheme="minorHAnsi"/>
          <w:sz w:val="22"/>
          <w:szCs w:val="22"/>
          <w:lang w:eastAsia="en-US"/>
        </w:rPr>
        <w:t xml:space="preserve"> wymiarowania suwnic.</w:t>
      </w:r>
    </w:p>
    <w:p w14:paraId="43096A02" w14:textId="55BB71C6"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Urządzenia do prowadzenia kabli</w:t>
      </w:r>
      <w:r w:rsidR="00CE7F9C">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firan</w:t>
      </w:r>
      <w:r w:rsidR="00CE7F9C">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kablow</w:t>
      </w:r>
      <w:r w:rsidR="00CE7F9C">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należy zaprojektować w taki sposób, aby obie suwnice mogły przejechać cały obszar bunkra, niezależnie od tego, która suwnica znajduje się w pozycji rezerwowej.</w:t>
      </w:r>
    </w:p>
    <w:p w14:paraId="5B34B2E8" w14:textId="212F141C" w:rsidR="00BE7F79" w:rsidRPr="00C016C4" w:rsidRDefault="0003051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pracować w trybie </w:t>
      </w:r>
      <w:r w:rsidR="00477144">
        <w:rPr>
          <w:rFonts w:asciiTheme="minorHAnsi" w:eastAsiaTheme="minorHAnsi" w:hAnsiTheme="minorHAnsi" w:cstheme="minorHAnsi"/>
          <w:sz w:val="22"/>
          <w:szCs w:val="22"/>
          <w:lang w:eastAsia="en-US"/>
        </w:rPr>
        <w:t>pół</w:t>
      </w:r>
      <w:r w:rsidRPr="00C016C4">
        <w:rPr>
          <w:rFonts w:asciiTheme="minorHAnsi" w:eastAsiaTheme="minorHAnsi" w:hAnsiTheme="minorHAnsi" w:cstheme="minorHAnsi"/>
          <w:sz w:val="22"/>
          <w:szCs w:val="22"/>
          <w:lang w:eastAsia="en-US"/>
        </w:rPr>
        <w:t>automatycznym</w:t>
      </w:r>
      <w:r w:rsidR="00BE7F79" w:rsidRPr="00C016C4">
        <w:rPr>
          <w:rFonts w:asciiTheme="minorHAnsi" w:eastAsiaTheme="minorHAnsi" w:hAnsiTheme="minorHAnsi" w:cstheme="minorHAnsi"/>
          <w:sz w:val="22"/>
          <w:szCs w:val="22"/>
          <w:lang w:eastAsia="en-US"/>
        </w:rPr>
        <w:t xml:space="preserve">. W przypadku obsługi ręcznej </w:t>
      </w:r>
      <w:r w:rsidR="00264BD2">
        <w:rPr>
          <w:rFonts w:asciiTheme="minorHAnsi" w:eastAsiaTheme="minorHAnsi" w:hAnsiTheme="minorHAnsi" w:cstheme="minorHAnsi"/>
          <w:sz w:val="22"/>
          <w:szCs w:val="22"/>
          <w:lang w:eastAsia="en-US"/>
        </w:rPr>
        <w:t xml:space="preserve">każda z suwnic </w:t>
      </w:r>
      <w:r w:rsidR="00BE7F79" w:rsidRPr="00C016C4">
        <w:rPr>
          <w:rFonts w:asciiTheme="minorHAnsi" w:eastAsiaTheme="minorHAnsi" w:hAnsiTheme="minorHAnsi" w:cstheme="minorHAnsi"/>
          <w:sz w:val="22"/>
          <w:szCs w:val="22"/>
          <w:lang w:eastAsia="en-US"/>
        </w:rPr>
        <w:t>będzie obsługiwana tylko przez jedną osobę</w:t>
      </w:r>
      <w:r w:rsidR="003174D6" w:rsidRPr="00C016C4">
        <w:rPr>
          <w:rFonts w:asciiTheme="minorHAnsi" w:eastAsiaTheme="minorHAnsi" w:hAnsiTheme="minorHAnsi" w:cstheme="minorHAnsi"/>
          <w:sz w:val="22"/>
          <w:szCs w:val="22"/>
          <w:lang w:eastAsia="en-US"/>
        </w:rPr>
        <w:t xml:space="preserve"> (operatora)</w:t>
      </w:r>
      <w:r w:rsidR="00BE7F79"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264BD2">
        <w:rPr>
          <w:rFonts w:asciiTheme="minorHAnsi" w:eastAsiaTheme="minorHAnsi" w:hAnsiTheme="minorHAnsi" w:cstheme="minorHAnsi"/>
          <w:sz w:val="22"/>
          <w:szCs w:val="22"/>
          <w:lang w:eastAsia="en-US"/>
        </w:rPr>
        <w:t xml:space="preserve">Suwnice </w:t>
      </w:r>
      <w:r w:rsidR="00367596">
        <w:rPr>
          <w:rFonts w:asciiTheme="minorHAnsi" w:eastAsiaTheme="minorHAnsi" w:hAnsiTheme="minorHAnsi" w:cstheme="minorHAnsi"/>
          <w:sz w:val="22"/>
          <w:szCs w:val="22"/>
          <w:lang w:eastAsia="en-US"/>
        </w:rPr>
        <w:t>mają</w:t>
      </w:r>
      <w:r w:rsidR="00264BD2">
        <w:rPr>
          <w:rFonts w:asciiTheme="minorHAnsi" w:eastAsiaTheme="minorHAnsi" w:hAnsiTheme="minorHAnsi" w:cstheme="minorHAnsi"/>
          <w:sz w:val="22"/>
          <w:szCs w:val="22"/>
          <w:lang w:eastAsia="en-US"/>
        </w:rPr>
        <w:t xml:space="preserve"> mieć możliwość pracy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tryb</w:t>
      </w:r>
      <w:r w:rsidR="00264BD2">
        <w:rPr>
          <w:rFonts w:asciiTheme="minorHAnsi" w:eastAsiaTheme="minorHAnsi" w:hAnsiTheme="minorHAnsi" w:cstheme="minorHAnsi"/>
          <w:sz w:val="22"/>
          <w:szCs w:val="22"/>
          <w:lang w:eastAsia="en-US"/>
        </w:rPr>
        <w:t>ie</w:t>
      </w:r>
      <w:r w:rsidRPr="00C016C4">
        <w:rPr>
          <w:rFonts w:asciiTheme="minorHAnsi" w:eastAsiaTheme="minorHAnsi" w:hAnsiTheme="minorHAnsi" w:cstheme="minorHAnsi"/>
          <w:sz w:val="22"/>
          <w:szCs w:val="22"/>
          <w:lang w:eastAsia="en-US"/>
        </w:rPr>
        <w:t xml:space="preserve"> półautomatyczny</w:t>
      </w:r>
      <w:r w:rsidR="00264BD2">
        <w:rPr>
          <w:rFonts w:asciiTheme="minorHAnsi" w:eastAsiaTheme="minorHAnsi" w:hAnsiTheme="minorHAnsi" w:cstheme="minorHAnsi"/>
          <w:sz w:val="22"/>
          <w:szCs w:val="22"/>
          <w:lang w:eastAsia="en-US"/>
        </w:rPr>
        <w:t xml:space="preserve">m, </w:t>
      </w:r>
      <w:r w:rsidR="00367596">
        <w:rPr>
          <w:rFonts w:asciiTheme="minorHAnsi" w:eastAsiaTheme="minorHAnsi" w:hAnsiTheme="minorHAnsi" w:cstheme="minorHAnsi"/>
          <w:sz w:val="22"/>
          <w:szCs w:val="22"/>
          <w:lang w:eastAsia="en-US"/>
        </w:rPr>
        <w:t>obejmującym</w:t>
      </w:r>
      <w:r w:rsidRPr="00C016C4">
        <w:rPr>
          <w:rFonts w:asciiTheme="minorHAnsi" w:eastAsiaTheme="minorHAnsi" w:hAnsiTheme="minorHAnsi" w:cstheme="minorHAnsi"/>
          <w:sz w:val="22"/>
          <w:szCs w:val="22"/>
          <w:lang w:eastAsia="en-US"/>
        </w:rPr>
        <w:t xml:space="preserve"> automatycz</w:t>
      </w:r>
      <w:r w:rsidR="00FF05EA">
        <w:rPr>
          <w:rFonts w:asciiTheme="minorHAnsi" w:eastAsiaTheme="minorHAnsi" w:hAnsiTheme="minorHAnsi" w:cstheme="minorHAnsi"/>
          <w:sz w:val="22"/>
          <w:szCs w:val="22"/>
          <w:lang w:eastAsia="en-US"/>
        </w:rPr>
        <w:t>n</w:t>
      </w:r>
      <w:r w:rsidR="00264BD2">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kierowani</w:t>
      </w:r>
      <w:r w:rsidR="00264BD2">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chwytaka do podanej pozycji </w:t>
      </w:r>
      <w:r w:rsidR="00264BD2">
        <w:rPr>
          <w:rFonts w:asciiTheme="minorHAnsi" w:eastAsiaTheme="minorHAnsi" w:hAnsiTheme="minorHAnsi" w:cstheme="minorHAnsi"/>
          <w:sz w:val="22"/>
          <w:szCs w:val="22"/>
          <w:lang w:eastAsia="en-US"/>
        </w:rPr>
        <w:t>nad </w:t>
      </w:r>
      <w:r w:rsidRPr="00C016C4">
        <w:rPr>
          <w:rFonts w:asciiTheme="minorHAnsi" w:eastAsiaTheme="minorHAnsi" w:hAnsiTheme="minorHAnsi" w:cstheme="minorHAnsi"/>
          <w:sz w:val="22"/>
          <w:szCs w:val="22"/>
          <w:lang w:eastAsia="en-US"/>
        </w:rPr>
        <w:t>lej</w:t>
      </w:r>
      <w:r w:rsidR="00264BD2">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zasypowym. Wykonawca na etapie </w:t>
      </w:r>
      <w:r w:rsidR="00264BD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 xml:space="preserve">rojektu podstawowego ustali z </w:t>
      </w:r>
      <w:r w:rsidR="00B5302D" w:rsidRPr="00C016C4">
        <w:rPr>
          <w:rFonts w:asciiTheme="minorHAnsi" w:eastAsiaTheme="minorHAnsi" w:hAnsiTheme="minorHAnsi" w:cstheme="minorHAnsi"/>
          <w:sz w:val="22"/>
          <w:szCs w:val="22"/>
          <w:lang w:eastAsia="en-US"/>
        </w:rPr>
        <w:t>Zamawiającym</w:t>
      </w:r>
      <w:r w:rsidRPr="00C016C4">
        <w:rPr>
          <w:rFonts w:asciiTheme="minorHAnsi" w:eastAsiaTheme="minorHAnsi" w:hAnsiTheme="minorHAnsi" w:cstheme="minorHAnsi"/>
          <w:sz w:val="22"/>
          <w:szCs w:val="22"/>
          <w:lang w:eastAsia="en-US"/>
        </w:rPr>
        <w:t xml:space="preserve"> szczegóły układu sterowania suwnic.</w:t>
      </w:r>
    </w:p>
    <w:p w14:paraId="0790FA74" w14:textId="54440D01" w:rsidR="00A6103F" w:rsidRPr="00A6103F" w:rsidRDefault="00DE4121" w:rsidP="00A6103F">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zestawie urządzeń wyposażenia</w:t>
      </w:r>
      <w:r w:rsidR="00CB1433">
        <w:rPr>
          <w:rFonts w:asciiTheme="minorHAnsi" w:eastAsiaTheme="minorHAnsi" w:hAnsiTheme="minorHAnsi" w:cstheme="minorHAnsi"/>
          <w:sz w:val="22"/>
          <w:szCs w:val="22"/>
          <w:lang w:eastAsia="en-US"/>
        </w:rPr>
        <w:t xml:space="preserve"> dla każdej z</w:t>
      </w:r>
      <w:r w:rsidRPr="00C016C4">
        <w:rPr>
          <w:rFonts w:asciiTheme="minorHAnsi" w:eastAsiaTheme="minorHAnsi" w:hAnsiTheme="minorHAnsi" w:cstheme="minorHAnsi"/>
          <w:sz w:val="22"/>
          <w:szCs w:val="22"/>
          <w:lang w:eastAsia="en-US"/>
        </w:rPr>
        <w:t xml:space="preserve"> suwnic </w:t>
      </w:r>
      <w:r w:rsidR="00CB1433">
        <w:rPr>
          <w:rFonts w:asciiTheme="minorHAnsi" w:eastAsiaTheme="minorHAnsi" w:hAnsiTheme="minorHAnsi" w:cstheme="minorHAnsi"/>
          <w:sz w:val="22"/>
          <w:szCs w:val="22"/>
          <w:lang w:eastAsia="en-US"/>
        </w:rPr>
        <w:t xml:space="preserve">należy przewidzieć </w:t>
      </w:r>
      <w:r w:rsidR="003565D2" w:rsidRPr="00C016C4">
        <w:rPr>
          <w:rFonts w:asciiTheme="minorHAnsi" w:eastAsiaTheme="minorHAnsi" w:hAnsiTheme="minorHAnsi" w:cstheme="minorHAnsi"/>
          <w:sz w:val="22"/>
          <w:szCs w:val="22"/>
          <w:lang w:eastAsia="en-US"/>
        </w:rPr>
        <w:t>niewielkich rozmiarów,</w:t>
      </w:r>
      <w:r w:rsidRPr="00C016C4">
        <w:rPr>
          <w:rFonts w:asciiTheme="minorHAnsi" w:eastAsiaTheme="minorHAnsi" w:hAnsiTheme="minorHAnsi" w:cstheme="minorHAnsi"/>
          <w:sz w:val="22"/>
          <w:szCs w:val="22"/>
          <w:lang w:eastAsia="en-US"/>
        </w:rPr>
        <w:t xml:space="preserve"> </w:t>
      </w:r>
      <w:r w:rsidR="00DE3E6C" w:rsidRPr="00C016C4">
        <w:rPr>
          <w:rFonts w:asciiTheme="minorHAnsi" w:eastAsiaTheme="minorHAnsi" w:hAnsiTheme="minorHAnsi" w:cstheme="minorHAnsi"/>
          <w:sz w:val="22"/>
          <w:szCs w:val="22"/>
          <w:lang w:eastAsia="en-US"/>
        </w:rPr>
        <w:t xml:space="preserve">osobno </w:t>
      </w:r>
      <w:r w:rsidRPr="00C016C4">
        <w:rPr>
          <w:rFonts w:asciiTheme="minorHAnsi" w:eastAsiaTheme="minorHAnsi" w:hAnsiTheme="minorHAnsi" w:cstheme="minorHAnsi"/>
          <w:sz w:val="22"/>
          <w:szCs w:val="22"/>
          <w:lang w:eastAsia="en-US"/>
        </w:rPr>
        <w:t xml:space="preserve">podwieszany pomocniczy chwytak </w:t>
      </w:r>
      <w:r w:rsidR="003565D2" w:rsidRPr="00C016C4">
        <w:rPr>
          <w:rFonts w:asciiTheme="minorHAnsi" w:eastAsiaTheme="minorHAnsi" w:hAnsiTheme="minorHAnsi" w:cstheme="minorHAnsi"/>
          <w:sz w:val="22"/>
          <w:szCs w:val="22"/>
          <w:lang w:eastAsia="en-US"/>
        </w:rPr>
        <w:t xml:space="preserve">służący </w:t>
      </w:r>
      <w:r w:rsidRPr="00C016C4">
        <w:rPr>
          <w:rFonts w:asciiTheme="minorHAnsi" w:eastAsiaTheme="minorHAnsi" w:hAnsiTheme="minorHAnsi" w:cstheme="minorHAnsi"/>
          <w:sz w:val="22"/>
          <w:szCs w:val="22"/>
          <w:lang w:eastAsia="en-US"/>
        </w:rPr>
        <w:t>do awaryjnego opróżniania leja zasypowego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przypadku jego zablokowania, np.</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przez odpady o nadmiernych gabarytach.</w:t>
      </w:r>
      <w:r w:rsidR="00DE3E6C" w:rsidRPr="00C016C4">
        <w:rPr>
          <w:rFonts w:asciiTheme="minorHAnsi" w:eastAsiaTheme="minorHAnsi" w:hAnsiTheme="minorHAnsi" w:cstheme="minorHAnsi"/>
          <w:sz w:val="22"/>
          <w:szCs w:val="22"/>
          <w:lang w:eastAsia="en-US"/>
        </w:rPr>
        <w:t xml:space="preserve"> </w:t>
      </w:r>
      <w:r w:rsidR="00A6103F" w:rsidRPr="00A6103F">
        <w:rPr>
          <w:rFonts w:asciiTheme="minorHAnsi" w:eastAsiaTheme="minorHAnsi" w:hAnsiTheme="minorHAnsi" w:cstheme="minorHAnsi"/>
          <w:sz w:val="22"/>
          <w:szCs w:val="22"/>
          <w:lang w:eastAsia="en-US"/>
        </w:rPr>
        <w:t xml:space="preserve">W zakres dostawy wchodzi również </w:t>
      </w:r>
      <w:r w:rsidR="00A6103F">
        <w:rPr>
          <w:rFonts w:asciiTheme="minorHAnsi" w:eastAsiaTheme="minorHAnsi" w:hAnsiTheme="minorHAnsi" w:cstheme="minorHAnsi"/>
          <w:sz w:val="22"/>
          <w:szCs w:val="22"/>
          <w:lang w:eastAsia="en-US"/>
        </w:rPr>
        <w:t xml:space="preserve">jeden </w:t>
      </w:r>
      <w:r w:rsidR="00A6103F" w:rsidRPr="00A6103F">
        <w:rPr>
          <w:rFonts w:asciiTheme="minorHAnsi" w:eastAsiaTheme="minorHAnsi" w:hAnsiTheme="minorHAnsi" w:cstheme="minorHAnsi"/>
          <w:sz w:val="22"/>
          <w:szCs w:val="22"/>
          <w:lang w:eastAsia="en-US"/>
        </w:rPr>
        <w:t>chwytak rezerwowy</w:t>
      </w:r>
      <w:r w:rsidR="00A6103F">
        <w:rPr>
          <w:rFonts w:asciiTheme="minorHAnsi" w:eastAsiaTheme="minorHAnsi" w:hAnsiTheme="minorHAnsi" w:cstheme="minorHAnsi"/>
          <w:sz w:val="22"/>
          <w:szCs w:val="22"/>
          <w:lang w:eastAsia="en-US"/>
        </w:rPr>
        <w:t xml:space="preserve"> dla obu suwnic</w:t>
      </w:r>
      <w:r w:rsidR="00A6103F" w:rsidRPr="00A6103F">
        <w:rPr>
          <w:rFonts w:asciiTheme="minorHAnsi" w:eastAsiaTheme="minorHAnsi" w:hAnsiTheme="minorHAnsi" w:cstheme="minorHAnsi"/>
          <w:sz w:val="22"/>
          <w:szCs w:val="22"/>
          <w:lang w:eastAsia="en-US"/>
        </w:rPr>
        <w:t>.</w:t>
      </w:r>
    </w:p>
    <w:p w14:paraId="3CA6F87B" w14:textId="320672BA" w:rsidR="00C346D4" w:rsidRPr="00C016C4" w:rsidRDefault="00C346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zapewni wszystkie wymagane narzędzia i urządzenia wciągnikowe </w:t>
      </w:r>
      <w:r w:rsidR="00F851CE">
        <w:rPr>
          <w:rFonts w:asciiTheme="minorHAnsi" w:eastAsiaTheme="minorHAnsi" w:hAnsiTheme="minorHAnsi" w:cstheme="minorHAnsi"/>
          <w:sz w:val="22"/>
          <w:szCs w:val="22"/>
          <w:lang w:eastAsia="en-US"/>
        </w:rPr>
        <w:t xml:space="preserve">z napędem elektrycznym zamontowane na belce remontowej w hali bunkra służące </w:t>
      </w:r>
      <w:r w:rsidRPr="00C016C4">
        <w:rPr>
          <w:rFonts w:asciiTheme="minorHAnsi" w:eastAsiaTheme="minorHAnsi" w:hAnsiTheme="minorHAnsi" w:cstheme="minorHAnsi"/>
          <w:sz w:val="22"/>
          <w:szCs w:val="22"/>
          <w:lang w:eastAsia="en-US"/>
        </w:rPr>
        <w:t>do naprawy, utrzymania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konserwacji suwnic. Mechanizm podnoszący musi być dostosowany do ciężaru najcięższego elementu </w:t>
      </w:r>
      <w:r w:rsidR="003C488F">
        <w:rPr>
          <w:rFonts w:asciiTheme="minorHAnsi" w:eastAsiaTheme="minorHAnsi" w:hAnsiTheme="minorHAnsi" w:cstheme="minorHAnsi"/>
          <w:sz w:val="22"/>
          <w:szCs w:val="22"/>
          <w:lang w:eastAsia="en-US"/>
        </w:rPr>
        <w:t xml:space="preserve">mechanizmów </w:t>
      </w:r>
      <w:r w:rsidRPr="00C016C4">
        <w:rPr>
          <w:rFonts w:asciiTheme="minorHAnsi" w:eastAsiaTheme="minorHAnsi" w:hAnsiTheme="minorHAnsi" w:cstheme="minorHAnsi"/>
          <w:sz w:val="22"/>
          <w:szCs w:val="22"/>
          <w:lang w:eastAsia="en-US"/>
        </w:rPr>
        <w:t xml:space="preserve">suwnicy w przypadku </w:t>
      </w:r>
      <w:r w:rsidR="00264BD2">
        <w:rPr>
          <w:rFonts w:asciiTheme="minorHAnsi" w:eastAsiaTheme="minorHAnsi" w:hAnsiTheme="minorHAnsi" w:cstheme="minorHAnsi"/>
          <w:sz w:val="22"/>
          <w:szCs w:val="22"/>
          <w:lang w:eastAsia="en-US"/>
        </w:rPr>
        <w:t xml:space="preserve">konieczności </w:t>
      </w:r>
      <w:r w:rsidRPr="00C016C4">
        <w:rPr>
          <w:rFonts w:asciiTheme="minorHAnsi" w:eastAsiaTheme="minorHAnsi" w:hAnsiTheme="minorHAnsi" w:cstheme="minorHAnsi"/>
          <w:sz w:val="22"/>
          <w:szCs w:val="22"/>
          <w:lang w:eastAsia="en-US"/>
        </w:rPr>
        <w:t xml:space="preserve">demontażu w celu </w:t>
      </w:r>
      <w:r w:rsidR="003C488F">
        <w:rPr>
          <w:rFonts w:asciiTheme="minorHAnsi" w:eastAsiaTheme="minorHAnsi" w:hAnsiTheme="minorHAnsi" w:cstheme="minorHAnsi"/>
          <w:sz w:val="22"/>
          <w:szCs w:val="22"/>
          <w:lang w:eastAsia="en-US"/>
        </w:rPr>
        <w:t xml:space="preserve">jego </w:t>
      </w:r>
      <w:r w:rsidRPr="00C016C4">
        <w:rPr>
          <w:rFonts w:asciiTheme="minorHAnsi" w:eastAsiaTheme="minorHAnsi" w:hAnsiTheme="minorHAnsi" w:cstheme="minorHAnsi"/>
          <w:sz w:val="22"/>
          <w:szCs w:val="22"/>
          <w:lang w:eastAsia="en-US"/>
        </w:rPr>
        <w:t xml:space="preserve">naprawy. Wykonawca zapewni </w:t>
      </w:r>
      <w:r w:rsidR="00FC1997" w:rsidRPr="00C016C4">
        <w:rPr>
          <w:rFonts w:asciiTheme="minorHAnsi" w:eastAsiaTheme="minorHAnsi" w:hAnsiTheme="minorHAnsi" w:cstheme="minorHAnsi"/>
          <w:sz w:val="22"/>
          <w:szCs w:val="22"/>
          <w:lang w:eastAsia="en-US"/>
        </w:rPr>
        <w:t xml:space="preserve">wciągniki elektryczne umożliwiające otwieranie/zamykanie otworu serwisowego oraz transport sprzętu/części/elementów </w:t>
      </w:r>
      <w:r w:rsidR="003C488F">
        <w:rPr>
          <w:rFonts w:asciiTheme="minorHAnsi" w:eastAsiaTheme="minorHAnsi" w:hAnsiTheme="minorHAnsi" w:cstheme="minorHAnsi"/>
          <w:sz w:val="22"/>
          <w:szCs w:val="22"/>
          <w:lang w:eastAsia="en-US"/>
        </w:rPr>
        <w:t>z poziomu mostu suwnicy</w:t>
      </w:r>
      <w:r w:rsidRPr="00C016C4">
        <w:rPr>
          <w:rFonts w:asciiTheme="minorHAnsi" w:eastAsiaTheme="minorHAnsi" w:hAnsiTheme="minorHAnsi" w:cstheme="minorHAnsi"/>
          <w:sz w:val="22"/>
          <w:szCs w:val="22"/>
          <w:lang w:eastAsia="en-US"/>
        </w:rPr>
        <w:t xml:space="preserve"> na poziom </w:t>
      </w:r>
      <w:r w:rsidR="003C488F">
        <w:rPr>
          <w:rFonts w:asciiTheme="minorHAnsi" w:eastAsiaTheme="minorHAnsi" w:hAnsiTheme="minorHAnsi" w:cstheme="minorHAnsi"/>
          <w:sz w:val="22"/>
          <w:szCs w:val="22"/>
          <w:lang w:eastAsia="en-US"/>
        </w:rPr>
        <w:t>terenu ITPOK</w:t>
      </w:r>
      <w:r w:rsidR="003C488F" w:rsidRPr="00C016C4">
        <w:rPr>
          <w:rFonts w:asciiTheme="minorHAnsi" w:eastAsiaTheme="minorHAnsi" w:hAnsiTheme="minorHAnsi" w:cstheme="minorHAnsi"/>
          <w:sz w:val="22"/>
          <w:szCs w:val="22"/>
          <w:lang w:eastAsia="en-US"/>
        </w:rPr>
        <w:t xml:space="preserve"> </w:t>
      </w:r>
      <w:r w:rsidR="00FC1997" w:rsidRPr="00C016C4">
        <w:rPr>
          <w:rFonts w:asciiTheme="minorHAnsi" w:eastAsiaTheme="minorHAnsi" w:hAnsiTheme="minorHAnsi" w:cstheme="minorHAnsi"/>
          <w:sz w:val="22"/>
          <w:szCs w:val="22"/>
          <w:lang w:eastAsia="en-US"/>
        </w:rPr>
        <w:t>i</w:t>
      </w:r>
      <w:r w:rsidR="005F3854" w:rsidRPr="00C016C4">
        <w:rPr>
          <w:rFonts w:asciiTheme="minorHAnsi" w:eastAsiaTheme="minorHAnsi" w:hAnsiTheme="minorHAnsi" w:cstheme="minorHAnsi"/>
          <w:sz w:val="22"/>
          <w:szCs w:val="22"/>
          <w:lang w:eastAsia="en-US"/>
        </w:rPr>
        <w:t> </w:t>
      </w:r>
      <w:r w:rsidR="00FC1997" w:rsidRPr="00C016C4">
        <w:rPr>
          <w:rFonts w:asciiTheme="minorHAnsi" w:eastAsiaTheme="minorHAnsi" w:hAnsiTheme="minorHAnsi" w:cstheme="minorHAnsi"/>
          <w:sz w:val="22"/>
          <w:szCs w:val="22"/>
          <w:lang w:eastAsia="en-US"/>
        </w:rPr>
        <w:t>odwrotnie</w:t>
      </w:r>
      <w:r w:rsidRPr="00C016C4">
        <w:rPr>
          <w:rFonts w:asciiTheme="minorHAnsi" w:eastAsiaTheme="minorHAnsi" w:hAnsiTheme="minorHAnsi" w:cstheme="minorHAnsi"/>
          <w:sz w:val="22"/>
          <w:szCs w:val="22"/>
          <w:lang w:eastAsia="en-US"/>
        </w:rPr>
        <w:t>.</w:t>
      </w:r>
    </w:p>
    <w:p w14:paraId="0339EA91" w14:textId="0FD40FBE" w:rsidR="00C346D4" w:rsidRPr="00C016C4" w:rsidRDefault="00C346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 prac konserwacyjnych i naprawczych suwnic należy przewidzieć </w:t>
      </w:r>
      <w:r w:rsidR="00B5302D" w:rsidRPr="00C016C4">
        <w:rPr>
          <w:rFonts w:asciiTheme="minorHAnsi" w:eastAsiaTheme="minorHAnsi" w:hAnsiTheme="minorHAnsi" w:cstheme="minorHAnsi"/>
          <w:sz w:val="22"/>
          <w:szCs w:val="22"/>
          <w:lang w:eastAsia="en-US"/>
        </w:rPr>
        <w:t>bezpieczny dostęp do mostów i</w:t>
      </w:r>
      <w:r w:rsidR="00FA18ED">
        <w:rPr>
          <w:rFonts w:asciiTheme="minorHAnsi" w:eastAsiaTheme="minorHAnsi" w:hAnsiTheme="minorHAnsi" w:cstheme="minorHAnsi"/>
          <w:sz w:val="22"/>
          <w:szCs w:val="22"/>
          <w:lang w:eastAsia="en-US"/>
        </w:rPr>
        <w:t> </w:t>
      </w:r>
      <w:r w:rsidR="00B5302D" w:rsidRPr="00C016C4">
        <w:rPr>
          <w:rFonts w:asciiTheme="minorHAnsi" w:eastAsiaTheme="minorHAnsi" w:hAnsiTheme="minorHAnsi" w:cstheme="minorHAnsi"/>
          <w:sz w:val="22"/>
          <w:szCs w:val="22"/>
          <w:lang w:eastAsia="en-US"/>
        </w:rPr>
        <w:t>torowiska</w:t>
      </w:r>
      <w:r w:rsidR="00AC408E" w:rsidRPr="00C016C4">
        <w:rPr>
          <w:rFonts w:asciiTheme="minorHAnsi" w:eastAsiaTheme="minorHAnsi" w:hAnsiTheme="minorHAnsi" w:cstheme="minorHAnsi"/>
          <w:sz w:val="22"/>
          <w:szCs w:val="22"/>
          <w:lang w:eastAsia="en-US"/>
        </w:rPr>
        <w:t xml:space="preserve">, w razie potrzeby z dodatkowym systemem </w:t>
      </w:r>
      <w:r w:rsidR="003C488F">
        <w:rPr>
          <w:rFonts w:asciiTheme="minorHAnsi" w:eastAsiaTheme="minorHAnsi" w:hAnsiTheme="minorHAnsi" w:cstheme="minorHAnsi"/>
          <w:sz w:val="22"/>
          <w:szCs w:val="22"/>
          <w:lang w:eastAsia="en-US"/>
        </w:rPr>
        <w:t xml:space="preserve">asekuracji - </w:t>
      </w:r>
      <w:r w:rsidR="00AC408E" w:rsidRPr="00C016C4">
        <w:rPr>
          <w:rFonts w:asciiTheme="minorHAnsi" w:eastAsiaTheme="minorHAnsi" w:hAnsiTheme="minorHAnsi" w:cstheme="minorHAnsi"/>
          <w:sz w:val="22"/>
          <w:szCs w:val="22"/>
          <w:lang w:eastAsia="en-US"/>
        </w:rPr>
        <w:t>zabezpieczającym przed upadkiem z wysokości</w:t>
      </w:r>
      <w:r w:rsidR="00D2067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System ten musi być wykonany w taki sposób, aby nie było potrzeby rozpinania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punktach mocowania do ścian.</w:t>
      </w:r>
    </w:p>
    <w:p w14:paraId="5538BEAB" w14:textId="36D33B65" w:rsidR="003C488F" w:rsidRDefault="0030704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zrealizuje dostawę, montaż i uruchomienie suwnic </w:t>
      </w:r>
      <w:r w:rsidR="00264BD2">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wraz urządzeniami i systemami pomocniczymi, w tym szafami zasilania elektrycznego, szafami urządzeń automatyki (sterownikami PLC, modułami </w:t>
      </w:r>
      <w:r w:rsidR="00BC77D9" w:rsidRPr="00C016C4">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w:t>
      </w:r>
      <w:r w:rsidR="00BC77D9" w:rsidRPr="00C016C4">
        <w:rPr>
          <w:rFonts w:asciiTheme="minorHAnsi" w:eastAsiaTheme="minorHAnsi" w:hAnsiTheme="minorHAnsi" w:cstheme="minorHAnsi"/>
          <w:sz w:val="22"/>
          <w:szCs w:val="22"/>
          <w:lang w:eastAsia="en-US"/>
        </w:rPr>
        <w:t>O</w:t>
      </w:r>
      <w:r w:rsidRPr="00C016C4">
        <w:rPr>
          <w:rFonts w:asciiTheme="minorHAnsi" w:eastAsiaTheme="minorHAnsi" w:hAnsiTheme="minorHAnsi" w:cstheme="minorHAnsi"/>
          <w:sz w:val="22"/>
          <w:szCs w:val="22"/>
          <w:lang w:eastAsia="en-US"/>
        </w:rPr>
        <w:t xml:space="preserve">, jednostkami obliczeniowymi itd.), oprogramowaniem, oraz niezbędną infrastrukturą towarzyszącą, w tym dostępową (drabiny, </w:t>
      </w:r>
      <w:r w:rsidR="003C488F">
        <w:rPr>
          <w:rFonts w:asciiTheme="minorHAnsi" w:eastAsiaTheme="minorHAnsi" w:hAnsiTheme="minorHAnsi" w:cstheme="minorHAnsi"/>
          <w:sz w:val="22"/>
          <w:szCs w:val="22"/>
          <w:lang w:eastAsia="en-US"/>
        </w:rPr>
        <w:t>podesty</w:t>
      </w:r>
      <w:r w:rsidR="00D76085" w:rsidRPr="00C016C4">
        <w:rPr>
          <w:rFonts w:asciiTheme="minorHAnsi" w:eastAsiaTheme="minorHAnsi" w:hAnsiTheme="minorHAnsi" w:cstheme="minorHAnsi"/>
          <w:sz w:val="22"/>
          <w:szCs w:val="22"/>
          <w:lang w:eastAsia="en-US"/>
        </w:rPr>
        <w:t>, szyny, belki konstrukcyjne</w:t>
      </w:r>
      <w:r w:rsidR="003D6069" w:rsidRPr="00C016C4">
        <w:rPr>
          <w:rFonts w:asciiTheme="minorHAnsi" w:eastAsiaTheme="minorHAnsi" w:hAnsiTheme="minorHAnsi" w:cstheme="minorHAnsi"/>
          <w:sz w:val="22"/>
          <w:szCs w:val="22"/>
          <w:lang w:eastAsia="en-US"/>
        </w:rPr>
        <w:t>, torowisko itd.</w:t>
      </w:r>
      <w:r w:rsidRPr="00C016C4">
        <w:rPr>
          <w:rFonts w:asciiTheme="minorHAnsi" w:eastAsiaTheme="minorHAnsi" w:hAnsiTheme="minorHAnsi" w:cstheme="minorHAnsi"/>
          <w:sz w:val="22"/>
          <w:szCs w:val="22"/>
          <w:lang w:eastAsia="en-US"/>
        </w:rPr>
        <w:t>), a także wyposażeniem kabiny operatora suwnic</w:t>
      </w:r>
      <w:r w:rsidR="003C488F">
        <w:rPr>
          <w:rFonts w:asciiTheme="minorHAnsi" w:eastAsiaTheme="minorHAnsi" w:hAnsiTheme="minorHAnsi" w:cstheme="minorHAnsi"/>
          <w:sz w:val="22"/>
          <w:szCs w:val="22"/>
          <w:lang w:eastAsia="en-US"/>
        </w:rPr>
        <w:t xml:space="preserve"> w fotel z niezbędnym intuicyjnym, </w:t>
      </w:r>
      <w:proofErr w:type="spellStart"/>
      <w:r w:rsidR="003C488F">
        <w:rPr>
          <w:rFonts w:asciiTheme="minorHAnsi" w:eastAsiaTheme="minorHAnsi" w:hAnsiTheme="minorHAnsi" w:cstheme="minorHAnsi"/>
          <w:sz w:val="22"/>
          <w:szCs w:val="22"/>
          <w:lang w:eastAsia="en-US"/>
        </w:rPr>
        <w:t>joystickowy</w:t>
      </w:r>
      <w:proofErr w:type="spellEnd"/>
      <w:r w:rsidR="003C488F">
        <w:rPr>
          <w:rFonts w:asciiTheme="minorHAnsi" w:eastAsiaTheme="minorHAnsi" w:hAnsiTheme="minorHAnsi" w:cstheme="minorHAnsi"/>
          <w:sz w:val="22"/>
          <w:szCs w:val="22"/>
          <w:lang w:eastAsia="en-US"/>
        </w:rPr>
        <w:t xml:space="preserve"> system sterowania suwnic</w:t>
      </w:r>
      <w:r w:rsidRPr="00C016C4">
        <w:rPr>
          <w:rFonts w:asciiTheme="minorHAnsi" w:eastAsiaTheme="minorHAnsi" w:hAnsiTheme="minorHAnsi" w:cstheme="minorHAnsi"/>
          <w:sz w:val="22"/>
          <w:szCs w:val="22"/>
          <w:lang w:eastAsia="en-US"/>
        </w:rPr>
        <w:t xml:space="preserve"> i oknem kabiny operatora suwnic, jako jednostkę pakietową od</w:t>
      </w:r>
      <w:r w:rsidR="00500F6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jednego, uznanego i doświadczonego dostawcy.</w:t>
      </w:r>
      <w:r w:rsidR="003D6069" w:rsidRPr="00C016C4">
        <w:rPr>
          <w:rFonts w:asciiTheme="minorHAnsi" w:eastAsiaTheme="minorHAnsi" w:hAnsiTheme="minorHAnsi" w:cstheme="minorHAnsi"/>
          <w:sz w:val="22"/>
          <w:szCs w:val="22"/>
          <w:lang w:eastAsia="en-US"/>
        </w:rPr>
        <w:t xml:space="preserve"> </w:t>
      </w:r>
    </w:p>
    <w:p w14:paraId="6538A273" w14:textId="1A68C201" w:rsidR="003C488F" w:rsidRDefault="003C488F" w:rsidP="00DB5AD0">
      <w:pPr>
        <w:spacing w:before="60" w:after="60"/>
        <w:jc w:val="both"/>
        <w:rPr>
          <w:rFonts w:asciiTheme="minorHAnsi" w:eastAsiaTheme="minorHAnsi" w:hAnsiTheme="minorHAnsi" w:cstheme="minorHAnsi"/>
          <w:sz w:val="22"/>
          <w:szCs w:val="22"/>
          <w:lang w:eastAsia="en-US"/>
        </w:rPr>
      </w:pPr>
      <w:bookmarkStart w:id="29" w:name="_Hlk156399691"/>
      <w:r>
        <w:rPr>
          <w:rFonts w:asciiTheme="minorHAnsi" w:eastAsiaTheme="minorHAnsi" w:hAnsiTheme="minorHAnsi" w:cstheme="minorHAnsi"/>
          <w:sz w:val="22"/>
          <w:szCs w:val="22"/>
          <w:lang w:eastAsia="en-US"/>
        </w:rPr>
        <w:t xml:space="preserve">Wykonawca dostarczy w ramach dostawy części zamiennych: </w:t>
      </w:r>
      <w:r w:rsidRPr="003C488F">
        <w:rPr>
          <w:rFonts w:asciiTheme="minorHAnsi" w:eastAsiaTheme="minorHAnsi" w:hAnsiTheme="minorHAnsi" w:cstheme="minorHAnsi"/>
          <w:sz w:val="22"/>
          <w:szCs w:val="22"/>
          <w:lang w:eastAsia="en-US"/>
        </w:rPr>
        <w:t>falownik</w:t>
      </w:r>
      <w:r>
        <w:rPr>
          <w:rFonts w:asciiTheme="minorHAnsi" w:eastAsiaTheme="minorHAnsi" w:hAnsiTheme="minorHAnsi" w:cstheme="minorHAnsi"/>
          <w:sz w:val="22"/>
          <w:szCs w:val="22"/>
          <w:lang w:eastAsia="en-US"/>
        </w:rPr>
        <w:t xml:space="preserve"> (</w:t>
      </w:r>
      <w:r w:rsidRPr="003C488F">
        <w:rPr>
          <w:rFonts w:asciiTheme="minorHAnsi" w:eastAsiaTheme="minorHAnsi" w:hAnsiTheme="minorHAnsi" w:cstheme="minorHAnsi"/>
          <w:sz w:val="22"/>
          <w:szCs w:val="22"/>
          <w:lang w:eastAsia="en-US"/>
        </w:rPr>
        <w:t xml:space="preserve">po 1 szt. </w:t>
      </w:r>
      <w:r w:rsidR="00367596">
        <w:rPr>
          <w:rFonts w:asciiTheme="minorHAnsi" w:eastAsiaTheme="minorHAnsi" w:hAnsiTheme="minorHAnsi" w:cstheme="minorHAnsi"/>
          <w:sz w:val="22"/>
          <w:szCs w:val="22"/>
          <w:lang w:eastAsia="en-US"/>
        </w:rPr>
        <w:t>d</w:t>
      </w:r>
      <w:r w:rsidRPr="003C488F">
        <w:rPr>
          <w:rFonts w:asciiTheme="minorHAnsi" w:eastAsiaTheme="minorHAnsi" w:hAnsiTheme="minorHAnsi" w:cstheme="minorHAnsi"/>
          <w:sz w:val="22"/>
          <w:szCs w:val="22"/>
          <w:lang w:eastAsia="en-US"/>
        </w:rPr>
        <w:t>la</w:t>
      </w:r>
      <w:r w:rsidR="00264BD2">
        <w:rPr>
          <w:rFonts w:asciiTheme="minorHAnsi" w:eastAsiaTheme="minorHAnsi" w:hAnsiTheme="minorHAnsi" w:cstheme="minorHAnsi"/>
          <w:sz w:val="22"/>
          <w:szCs w:val="22"/>
          <w:lang w:eastAsia="en-US"/>
        </w:rPr>
        <w:t>:</w:t>
      </w:r>
      <w:r w:rsidRPr="003C488F">
        <w:rPr>
          <w:rFonts w:asciiTheme="minorHAnsi" w:eastAsiaTheme="minorHAnsi" w:hAnsiTheme="minorHAnsi" w:cstheme="minorHAnsi"/>
          <w:sz w:val="22"/>
          <w:szCs w:val="22"/>
          <w:lang w:eastAsia="en-US"/>
        </w:rPr>
        <w:t xml:space="preserve"> jazdy mostem, jazdy wózkiem </w:t>
      </w:r>
      <w:r w:rsidR="00264BD2">
        <w:rPr>
          <w:rFonts w:asciiTheme="minorHAnsi" w:eastAsiaTheme="minorHAnsi" w:hAnsiTheme="minorHAnsi" w:cstheme="minorHAnsi"/>
          <w:sz w:val="22"/>
          <w:szCs w:val="22"/>
          <w:lang w:eastAsia="en-US"/>
        </w:rPr>
        <w:t>o</w:t>
      </w:r>
      <w:r w:rsidRPr="003C488F">
        <w:rPr>
          <w:rFonts w:asciiTheme="minorHAnsi" w:eastAsiaTheme="minorHAnsi" w:hAnsiTheme="minorHAnsi" w:cstheme="minorHAnsi"/>
          <w:sz w:val="22"/>
          <w:szCs w:val="22"/>
          <w:lang w:eastAsia="en-US"/>
        </w:rPr>
        <w:t>raz mechanizmu podnoszenia</w:t>
      </w:r>
      <w:r>
        <w:rPr>
          <w:rFonts w:asciiTheme="minorHAnsi" w:eastAsiaTheme="minorHAnsi" w:hAnsiTheme="minorHAnsi" w:cstheme="minorHAnsi"/>
          <w:sz w:val="22"/>
          <w:szCs w:val="22"/>
          <w:lang w:eastAsia="en-US"/>
        </w:rPr>
        <w:t>)</w:t>
      </w:r>
      <w:r w:rsidRPr="003C488F">
        <w:rPr>
          <w:rFonts w:asciiTheme="minorHAnsi" w:eastAsiaTheme="minorHAnsi" w:hAnsiTheme="minorHAnsi" w:cstheme="minorHAnsi"/>
          <w:sz w:val="22"/>
          <w:szCs w:val="22"/>
          <w:lang w:eastAsia="en-US"/>
        </w:rPr>
        <w:t xml:space="preserve">, po 1 kompletnym mechanizmie hamulców </w:t>
      </w:r>
      <w:r w:rsidRPr="003C488F">
        <w:rPr>
          <w:rFonts w:asciiTheme="minorHAnsi" w:eastAsiaTheme="minorHAnsi" w:hAnsiTheme="minorHAnsi" w:cstheme="minorHAnsi"/>
          <w:sz w:val="22"/>
          <w:szCs w:val="22"/>
          <w:lang w:eastAsia="en-US"/>
        </w:rPr>
        <w:lastRenderedPageBreak/>
        <w:t>do</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wszystkich napędów (jazdy mostem, jazdy wózkiem i podnoszeniem chwytaków), 2 komplet</w:t>
      </w:r>
      <w:r>
        <w:rPr>
          <w:rFonts w:asciiTheme="minorHAnsi" w:eastAsiaTheme="minorHAnsi" w:hAnsiTheme="minorHAnsi" w:cstheme="minorHAnsi"/>
          <w:sz w:val="22"/>
          <w:szCs w:val="22"/>
          <w:lang w:eastAsia="en-US"/>
        </w:rPr>
        <w:t>y</w:t>
      </w:r>
      <w:r w:rsidRPr="003C488F">
        <w:rPr>
          <w:rFonts w:asciiTheme="minorHAnsi" w:eastAsiaTheme="minorHAnsi" w:hAnsiTheme="minorHAnsi" w:cstheme="minorHAnsi"/>
          <w:sz w:val="22"/>
          <w:szCs w:val="22"/>
          <w:lang w:eastAsia="en-US"/>
        </w:rPr>
        <w:t xml:space="preserve"> cięgien liniowych na chwytak podstawowy i chwytak pomocniczy, tensometr układu ważenia, po</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1</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 xml:space="preserve">komplecie wyłączników krańcowych (ze szczególnym uwzględnieniem mechanizmu podnoszenia </w:t>
      </w:r>
      <w:r w:rsidR="001D2516">
        <w:rPr>
          <w:rFonts w:asciiTheme="minorHAnsi" w:eastAsiaTheme="minorHAnsi" w:hAnsiTheme="minorHAnsi" w:cstheme="minorHAnsi"/>
          <w:sz w:val="22"/>
          <w:szCs w:val="22"/>
          <w:lang w:eastAsia="en-US"/>
        </w:rPr>
        <w:t>i </w:t>
      </w:r>
      <w:r w:rsidRPr="003C488F">
        <w:rPr>
          <w:rFonts w:asciiTheme="minorHAnsi" w:eastAsiaTheme="minorHAnsi" w:hAnsiTheme="minorHAnsi" w:cstheme="minorHAnsi"/>
          <w:sz w:val="22"/>
          <w:szCs w:val="22"/>
          <w:lang w:eastAsia="en-US"/>
        </w:rPr>
        <w:t>opuszczania</w:t>
      </w:r>
      <w:r>
        <w:rPr>
          <w:rFonts w:asciiTheme="minorHAnsi" w:eastAsiaTheme="minorHAnsi" w:hAnsiTheme="minorHAnsi" w:cstheme="minorHAnsi"/>
          <w:sz w:val="22"/>
          <w:szCs w:val="22"/>
          <w:lang w:eastAsia="en-US"/>
        </w:rPr>
        <w:t xml:space="preserve">), </w:t>
      </w:r>
      <w:r w:rsidRPr="004E102A">
        <w:rPr>
          <w:rFonts w:asciiTheme="minorHAnsi" w:eastAsiaTheme="minorHAnsi" w:hAnsiTheme="minorHAnsi" w:cstheme="minorHAnsi"/>
          <w:sz w:val="22"/>
          <w:szCs w:val="22"/>
          <w:lang w:eastAsia="en-US"/>
        </w:rPr>
        <w:t xml:space="preserve">jeden kompletny </w:t>
      </w:r>
      <w:r w:rsidR="00C65DC0">
        <w:rPr>
          <w:rFonts w:asciiTheme="minorHAnsi" w:eastAsiaTheme="minorHAnsi" w:hAnsiTheme="minorHAnsi" w:cstheme="minorHAnsi"/>
          <w:sz w:val="22"/>
          <w:szCs w:val="22"/>
          <w:lang w:eastAsia="en-US"/>
        </w:rPr>
        <w:t>rezerwowy</w:t>
      </w:r>
      <w:r w:rsidRPr="004E102A">
        <w:rPr>
          <w:rFonts w:asciiTheme="minorHAnsi" w:eastAsiaTheme="minorHAnsi" w:hAnsiTheme="minorHAnsi" w:cstheme="minorHAnsi"/>
          <w:sz w:val="22"/>
          <w:szCs w:val="22"/>
          <w:lang w:eastAsia="en-US"/>
        </w:rPr>
        <w:t xml:space="preserve"> chwytak do montażu na suwnicy</w:t>
      </w:r>
      <w:r>
        <w:rPr>
          <w:rFonts w:asciiTheme="minorHAnsi" w:eastAsiaTheme="minorHAnsi" w:hAnsiTheme="minorHAnsi" w:cstheme="minorHAnsi"/>
          <w:sz w:val="22"/>
          <w:szCs w:val="22"/>
          <w:lang w:eastAsia="en-US"/>
        </w:rPr>
        <w:t>.</w:t>
      </w:r>
    </w:p>
    <w:bookmarkEnd w:id="29"/>
    <w:p w14:paraId="0A6ECA99" w14:textId="6D42D867" w:rsidR="00E147FC" w:rsidRDefault="00E147FC">
      <w:pPr>
        <w:rPr>
          <w:rFonts w:asciiTheme="minorHAnsi" w:eastAsiaTheme="minorHAnsi" w:hAnsiTheme="minorHAnsi" w:cstheme="minorHAnsi"/>
          <w:b/>
          <w:bCs/>
          <w:spacing w:val="-1"/>
          <w:sz w:val="22"/>
          <w:szCs w:val="20"/>
        </w:rPr>
      </w:pPr>
    </w:p>
    <w:p w14:paraId="153FDB0B" w14:textId="4B3D518F" w:rsidR="008D57DF" w:rsidRPr="0008614F" w:rsidRDefault="005C4E34" w:rsidP="005F38E9">
      <w:pPr>
        <w:pStyle w:val="4nagwek4"/>
      </w:pPr>
      <w:r w:rsidRPr="0008614F">
        <w:t>Mosty</w:t>
      </w:r>
      <w:r w:rsidR="00C96C56" w:rsidRPr="0008614F">
        <w:t xml:space="preserve"> </w:t>
      </w:r>
      <w:r w:rsidR="00C96C56" w:rsidRPr="005F38E9">
        <w:t>suwnic</w:t>
      </w:r>
      <w:r w:rsidR="003B6BF4" w:rsidRPr="005F38E9">
        <w:t>owe</w:t>
      </w:r>
    </w:p>
    <w:p w14:paraId="1BFA0628" w14:textId="2D137939" w:rsidR="00095560"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471A1E">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ma</w:t>
      </w:r>
      <w:r w:rsidR="0046155B" w:rsidRPr="00C016C4">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być zaprojektowan</w:t>
      </w:r>
      <w:r w:rsidR="00EE79C1" w:rsidRPr="00C016C4">
        <w:rPr>
          <w:rFonts w:asciiTheme="minorHAnsi" w:eastAsiaTheme="minorHAnsi" w:hAnsiTheme="minorHAnsi" w:cstheme="minorHAnsi"/>
          <w:sz w:val="22"/>
          <w:szCs w:val="22"/>
          <w:lang w:eastAsia="en-US"/>
        </w:rPr>
        <w:t xml:space="preserve">e </w:t>
      </w:r>
      <w:r w:rsidRPr="00C016C4">
        <w:rPr>
          <w:rFonts w:asciiTheme="minorHAnsi" w:eastAsiaTheme="minorHAnsi" w:hAnsiTheme="minorHAnsi" w:cstheme="minorHAnsi"/>
          <w:sz w:val="22"/>
          <w:szCs w:val="22"/>
          <w:lang w:eastAsia="en-US"/>
        </w:rPr>
        <w:t xml:space="preserve">do </w:t>
      </w:r>
      <w:r w:rsidR="00EE79C1" w:rsidRPr="00C016C4">
        <w:rPr>
          <w:rFonts w:asciiTheme="minorHAnsi" w:eastAsiaTheme="minorHAnsi" w:hAnsiTheme="minorHAnsi" w:cstheme="minorHAnsi"/>
          <w:sz w:val="22"/>
          <w:szCs w:val="22"/>
          <w:lang w:eastAsia="en-US"/>
        </w:rPr>
        <w:t xml:space="preserve">pracy w </w:t>
      </w:r>
      <w:r w:rsidRPr="00C016C4">
        <w:rPr>
          <w:rFonts w:asciiTheme="minorHAnsi" w:eastAsiaTheme="minorHAnsi" w:hAnsiTheme="minorHAnsi" w:cstheme="minorHAnsi"/>
          <w:sz w:val="22"/>
          <w:szCs w:val="22"/>
          <w:lang w:eastAsia="en-US"/>
        </w:rPr>
        <w:t xml:space="preserve">ciężkich </w:t>
      </w:r>
      <w:r w:rsidR="00EE79C1" w:rsidRPr="00C016C4">
        <w:rPr>
          <w:rFonts w:asciiTheme="minorHAnsi" w:eastAsiaTheme="minorHAnsi" w:hAnsiTheme="minorHAnsi" w:cstheme="minorHAnsi"/>
          <w:sz w:val="22"/>
          <w:szCs w:val="22"/>
          <w:lang w:eastAsia="en-US"/>
        </w:rPr>
        <w:t xml:space="preserve">warunkach i pod </w:t>
      </w:r>
      <w:r w:rsidR="009307B0" w:rsidRPr="00C016C4">
        <w:rPr>
          <w:rFonts w:asciiTheme="minorHAnsi" w:eastAsiaTheme="minorHAnsi" w:hAnsiTheme="minorHAnsi" w:cstheme="minorHAnsi"/>
          <w:sz w:val="22"/>
          <w:szCs w:val="22"/>
          <w:lang w:eastAsia="en-US"/>
        </w:rPr>
        <w:t>dużym obciążeniem</w:t>
      </w:r>
      <w:r w:rsidRPr="00C016C4">
        <w:rPr>
          <w:rFonts w:asciiTheme="minorHAnsi" w:eastAsiaTheme="minorHAnsi" w:hAnsiTheme="minorHAnsi" w:cstheme="minorHAnsi"/>
          <w:sz w:val="22"/>
          <w:szCs w:val="22"/>
          <w:lang w:eastAsia="en-US"/>
        </w:rPr>
        <w:t xml:space="preserve">. </w:t>
      </w:r>
      <w:r w:rsidR="00122131" w:rsidRPr="00C016C4">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ost</w:t>
      </w:r>
      <w:r w:rsidR="00122131" w:rsidRPr="00C016C4">
        <w:rPr>
          <w:rFonts w:asciiTheme="minorHAnsi" w:eastAsiaTheme="minorHAnsi" w:hAnsiTheme="minorHAnsi" w:cstheme="minorHAnsi"/>
          <w:sz w:val="22"/>
          <w:szCs w:val="22"/>
          <w:lang w:eastAsia="en-US"/>
        </w:rPr>
        <w:t>y</w:t>
      </w:r>
      <w:r w:rsidR="00102E3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w:t>
      </w:r>
      <w:r w:rsidR="00102E39" w:rsidRPr="00C016C4">
        <w:rPr>
          <w:rFonts w:asciiTheme="minorHAnsi" w:eastAsiaTheme="minorHAnsi" w:hAnsiTheme="minorHAnsi" w:cstheme="minorHAnsi"/>
          <w:sz w:val="22"/>
          <w:szCs w:val="22"/>
          <w:lang w:eastAsia="en-US"/>
        </w:rPr>
        <w:t>czołownic</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wykonan</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jako </w:t>
      </w:r>
      <w:r w:rsidR="00122131" w:rsidRPr="00C016C4">
        <w:rPr>
          <w:rFonts w:asciiTheme="minorHAnsi" w:eastAsiaTheme="minorHAnsi" w:hAnsiTheme="minorHAnsi" w:cstheme="minorHAnsi"/>
          <w:sz w:val="22"/>
          <w:szCs w:val="22"/>
          <w:lang w:eastAsia="en-US"/>
        </w:rPr>
        <w:t xml:space="preserve">konstrukcje </w:t>
      </w:r>
      <w:r w:rsidRPr="00C016C4">
        <w:rPr>
          <w:rFonts w:asciiTheme="minorHAnsi" w:eastAsiaTheme="minorHAnsi" w:hAnsiTheme="minorHAnsi" w:cstheme="minorHAnsi"/>
          <w:sz w:val="22"/>
          <w:szCs w:val="22"/>
          <w:lang w:eastAsia="en-US"/>
        </w:rPr>
        <w:t>dźwigar</w:t>
      </w:r>
      <w:r w:rsidR="00122131" w:rsidRPr="00C016C4">
        <w:rPr>
          <w:rFonts w:asciiTheme="minorHAnsi" w:eastAsiaTheme="minorHAnsi" w:hAnsiTheme="minorHAnsi" w:cstheme="minorHAnsi"/>
          <w:sz w:val="22"/>
          <w:szCs w:val="22"/>
          <w:lang w:eastAsia="en-US"/>
        </w:rPr>
        <w:t>owe</w:t>
      </w:r>
      <w:r w:rsidRPr="00C016C4">
        <w:rPr>
          <w:rFonts w:asciiTheme="minorHAnsi" w:eastAsiaTheme="minorHAnsi" w:hAnsiTheme="minorHAnsi" w:cstheme="minorHAnsi"/>
          <w:sz w:val="22"/>
          <w:szCs w:val="22"/>
          <w:lang w:eastAsia="en-US"/>
        </w:rPr>
        <w:t xml:space="preserve"> skrzynkow</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w:t>
      </w:r>
      <w:r w:rsidR="009445BA" w:rsidRPr="00C016C4">
        <w:rPr>
          <w:rFonts w:asciiTheme="minorHAnsi" w:eastAsiaTheme="minorHAnsi" w:hAnsiTheme="minorHAnsi" w:cstheme="minorHAnsi"/>
          <w:sz w:val="22"/>
          <w:szCs w:val="22"/>
          <w:lang w:eastAsia="en-US"/>
        </w:rPr>
        <w:t xml:space="preserve"> </w:t>
      </w:r>
      <w:r w:rsidR="00410637" w:rsidRPr="00C016C4">
        <w:rPr>
          <w:rFonts w:asciiTheme="minorHAnsi" w:eastAsiaTheme="minorHAnsi" w:hAnsiTheme="minorHAnsi" w:cstheme="minorHAnsi"/>
          <w:sz w:val="22"/>
          <w:szCs w:val="22"/>
          <w:lang w:eastAsia="en-US"/>
        </w:rPr>
        <w:t xml:space="preserve">Dopuszczalne </w:t>
      </w:r>
      <w:r w:rsidR="0000365B" w:rsidRPr="00C016C4">
        <w:rPr>
          <w:rFonts w:asciiTheme="minorHAnsi" w:eastAsiaTheme="minorHAnsi" w:hAnsiTheme="minorHAnsi" w:cstheme="minorHAnsi"/>
          <w:sz w:val="22"/>
          <w:szCs w:val="22"/>
          <w:lang w:eastAsia="en-US"/>
        </w:rPr>
        <w:t>u</w:t>
      </w:r>
      <w:r w:rsidR="00410637" w:rsidRPr="00C016C4">
        <w:rPr>
          <w:rFonts w:asciiTheme="minorHAnsi" w:eastAsiaTheme="minorHAnsi" w:hAnsiTheme="minorHAnsi" w:cstheme="minorHAnsi"/>
          <w:sz w:val="22"/>
          <w:szCs w:val="22"/>
          <w:lang w:eastAsia="en-US"/>
        </w:rPr>
        <w:t xml:space="preserve">gięcie mostu suwnicy </w:t>
      </w:r>
      <w:r w:rsidR="00DE125A" w:rsidRPr="00C016C4">
        <w:rPr>
          <w:rFonts w:asciiTheme="minorHAnsi" w:eastAsiaTheme="minorHAnsi" w:hAnsiTheme="minorHAnsi" w:cstheme="minorHAnsi"/>
          <w:sz w:val="22"/>
          <w:szCs w:val="22"/>
          <w:lang w:eastAsia="en-US"/>
        </w:rPr>
        <w:t>od</w:t>
      </w:r>
      <w:r w:rsidR="00410637" w:rsidRPr="00C016C4">
        <w:rPr>
          <w:rFonts w:asciiTheme="minorHAnsi" w:eastAsiaTheme="minorHAnsi" w:hAnsiTheme="minorHAnsi" w:cstheme="minorHAnsi"/>
          <w:sz w:val="22"/>
          <w:szCs w:val="22"/>
          <w:lang w:eastAsia="en-US"/>
        </w:rPr>
        <w:t xml:space="preserve"> </w:t>
      </w:r>
      <w:r w:rsidR="00100DFA" w:rsidRPr="00C016C4">
        <w:rPr>
          <w:rFonts w:asciiTheme="minorHAnsi" w:eastAsiaTheme="minorHAnsi" w:hAnsiTheme="minorHAnsi" w:cstheme="minorHAnsi"/>
          <w:sz w:val="22"/>
          <w:szCs w:val="22"/>
          <w:lang w:eastAsia="en-US"/>
        </w:rPr>
        <w:t>ciężar</w:t>
      </w:r>
      <w:r w:rsidR="00DE125A" w:rsidRPr="00C016C4">
        <w:rPr>
          <w:rFonts w:asciiTheme="minorHAnsi" w:eastAsiaTheme="minorHAnsi" w:hAnsiTheme="minorHAnsi" w:cstheme="minorHAnsi"/>
          <w:sz w:val="22"/>
          <w:szCs w:val="22"/>
          <w:lang w:eastAsia="en-US"/>
        </w:rPr>
        <w:t>u</w:t>
      </w:r>
      <w:r w:rsidR="00100DFA" w:rsidRPr="00C016C4">
        <w:rPr>
          <w:rFonts w:asciiTheme="minorHAnsi" w:eastAsiaTheme="minorHAnsi" w:hAnsiTheme="minorHAnsi" w:cstheme="minorHAnsi"/>
          <w:sz w:val="22"/>
          <w:szCs w:val="22"/>
          <w:lang w:eastAsia="en-US"/>
        </w:rPr>
        <w:t xml:space="preserve"> własn</w:t>
      </w:r>
      <w:r w:rsidR="00DE125A" w:rsidRPr="00C016C4">
        <w:rPr>
          <w:rFonts w:asciiTheme="minorHAnsi" w:eastAsiaTheme="minorHAnsi" w:hAnsiTheme="minorHAnsi" w:cstheme="minorHAnsi"/>
          <w:sz w:val="22"/>
          <w:szCs w:val="22"/>
          <w:lang w:eastAsia="en-US"/>
        </w:rPr>
        <w:t>ego</w:t>
      </w:r>
      <w:r w:rsidR="00410637" w:rsidRPr="00C016C4">
        <w:rPr>
          <w:rFonts w:asciiTheme="minorHAnsi" w:eastAsiaTheme="minorHAnsi" w:hAnsiTheme="minorHAnsi" w:cstheme="minorHAnsi"/>
          <w:sz w:val="22"/>
          <w:szCs w:val="22"/>
          <w:lang w:eastAsia="en-US"/>
        </w:rPr>
        <w:t xml:space="preserve"> i </w:t>
      </w:r>
      <w:r w:rsidR="00DE125A" w:rsidRPr="00C016C4">
        <w:rPr>
          <w:rFonts w:asciiTheme="minorHAnsi" w:eastAsiaTheme="minorHAnsi" w:hAnsiTheme="minorHAnsi" w:cstheme="minorHAnsi"/>
          <w:sz w:val="22"/>
          <w:szCs w:val="22"/>
          <w:lang w:eastAsia="en-US"/>
        </w:rPr>
        <w:t>od ciężarku znajdującego się na nim osprzętu</w:t>
      </w:r>
      <w:r w:rsidR="00410637" w:rsidRPr="00C016C4">
        <w:rPr>
          <w:rFonts w:asciiTheme="minorHAnsi" w:eastAsiaTheme="minorHAnsi" w:hAnsiTheme="minorHAnsi" w:cstheme="minorHAnsi"/>
          <w:sz w:val="22"/>
          <w:szCs w:val="22"/>
          <w:lang w:eastAsia="en-US"/>
        </w:rPr>
        <w:t xml:space="preserve"> </w:t>
      </w:r>
      <w:r w:rsidR="0000365B" w:rsidRPr="00C016C4">
        <w:rPr>
          <w:rFonts w:asciiTheme="minorHAnsi" w:eastAsiaTheme="minorHAnsi" w:hAnsiTheme="minorHAnsi" w:cstheme="minorHAnsi"/>
          <w:sz w:val="22"/>
          <w:szCs w:val="22"/>
          <w:lang w:eastAsia="en-US"/>
        </w:rPr>
        <w:t>wynosi poniżej</w:t>
      </w:r>
      <w:r w:rsidR="00410637" w:rsidRPr="00C016C4">
        <w:rPr>
          <w:rFonts w:asciiTheme="minorHAnsi" w:eastAsiaTheme="minorHAnsi" w:hAnsiTheme="minorHAnsi" w:cstheme="minorHAnsi"/>
          <w:sz w:val="22"/>
          <w:szCs w:val="22"/>
          <w:lang w:eastAsia="en-US"/>
        </w:rPr>
        <w:t xml:space="preserve"> 1/1000 rozpiętości</w:t>
      </w:r>
      <w:r w:rsidR="00CE1308" w:rsidRPr="00C016C4">
        <w:rPr>
          <w:rFonts w:asciiTheme="minorHAnsi" w:eastAsiaTheme="minorHAnsi" w:hAnsiTheme="minorHAnsi" w:cstheme="minorHAnsi"/>
          <w:sz w:val="22"/>
          <w:szCs w:val="22"/>
          <w:lang w:eastAsia="en-US"/>
        </w:rPr>
        <w:t xml:space="preserve"> mostu</w:t>
      </w:r>
      <w:r w:rsidR="00410637" w:rsidRPr="00C016C4">
        <w:rPr>
          <w:rFonts w:asciiTheme="minorHAnsi" w:eastAsiaTheme="minorHAnsi" w:hAnsiTheme="minorHAnsi" w:cstheme="minorHAnsi"/>
          <w:sz w:val="22"/>
          <w:szCs w:val="22"/>
          <w:lang w:eastAsia="en-US"/>
        </w:rPr>
        <w:t>.</w:t>
      </w:r>
      <w:r w:rsidR="0091054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Pomosty </w:t>
      </w:r>
      <w:r w:rsidR="009445BA" w:rsidRPr="00C016C4">
        <w:rPr>
          <w:rFonts w:asciiTheme="minorHAnsi" w:eastAsiaTheme="minorHAnsi" w:hAnsiTheme="minorHAnsi" w:cstheme="minorHAnsi"/>
          <w:sz w:val="22"/>
          <w:szCs w:val="22"/>
          <w:lang w:eastAsia="en-US"/>
        </w:rPr>
        <w:t>wzdłuż</w:t>
      </w:r>
      <w:r w:rsidRPr="00C016C4">
        <w:rPr>
          <w:rFonts w:asciiTheme="minorHAnsi" w:eastAsiaTheme="minorHAnsi" w:hAnsiTheme="minorHAnsi" w:cstheme="minorHAnsi"/>
          <w:sz w:val="22"/>
          <w:szCs w:val="22"/>
          <w:lang w:eastAsia="en-US"/>
        </w:rPr>
        <w:t xml:space="preserve"> </w:t>
      </w:r>
      <w:r w:rsidR="00C33500" w:rsidRPr="00C016C4">
        <w:rPr>
          <w:rFonts w:asciiTheme="minorHAnsi" w:eastAsiaTheme="minorHAnsi" w:hAnsiTheme="minorHAnsi" w:cstheme="minorHAnsi"/>
          <w:sz w:val="22"/>
          <w:szCs w:val="22"/>
          <w:lang w:eastAsia="en-US"/>
        </w:rPr>
        <w:t>obydwu</w:t>
      </w:r>
      <w:r w:rsidRPr="00C016C4">
        <w:rPr>
          <w:rFonts w:asciiTheme="minorHAnsi" w:eastAsiaTheme="minorHAnsi" w:hAnsiTheme="minorHAnsi" w:cstheme="minorHAnsi"/>
          <w:sz w:val="22"/>
          <w:szCs w:val="22"/>
          <w:lang w:eastAsia="en-US"/>
        </w:rPr>
        <w:t xml:space="preserve"> dźwigarów </w:t>
      </w:r>
      <w:r w:rsidR="009445BA" w:rsidRPr="00C016C4">
        <w:rPr>
          <w:rFonts w:asciiTheme="minorHAnsi" w:eastAsiaTheme="minorHAnsi" w:hAnsiTheme="minorHAnsi" w:cstheme="minorHAnsi"/>
          <w:sz w:val="22"/>
          <w:szCs w:val="22"/>
          <w:lang w:eastAsia="en-US"/>
        </w:rPr>
        <w:t>suwnicy</w:t>
      </w:r>
      <w:r w:rsidRPr="00C016C4">
        <w:rPr>
          <w:rFonts w:asciiTheme="minorHAnsi" w:eastAsiaTheme="minorHAnsi" w:hAnsiTheme="minorHAnsi" w:cstheme="minorHAnsi"/>
          <w:sz w:val="22"/>
          <w:szCs w:val="22"/>
          <w:lang w:eastAsia="en-US"/>
        </w:rPr>
        <w:t xml:space="preserve"> należy wyposażyć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poręcze, tak aby wózek </w:t>
      </w:r>
      <w:r w:rsidR="00886EB3" w:rsidRPr="00C016C4">
        <w:rPr>
          <w:rFonts w:asciiTheme="minorHAnsi" w:eastAsiaTheme="minorHAnsi" w:hAnsiTheme="minorHAnsi" w:cstheme="minorHAnsi"/>
          <w:sz w:val="22"/>
          <w:szCs w:val="22"/>
          <w:lang w:eastAsia="en-US"/>
        </w:rPr>
        <w:t>suwnicy</w:t>
      </w:r>
      <w:r w:rsidRPr="00C016C4">
        <w:rPr>
          <w:rFonts w:asciiTheme="minorHAnsi" w:eastAsiaTheme="minorHAnsi" w:hAnsiTheme="minorHAnsi" w:cstheme="minorHAnsi"/>
          <w:sz w:val="22"/>
          <w:szCs w:val="22"/>
          <w:lang w:eastAsia="en-US"/>
        </w:rPr>
        <w:t xml:space="preserve"> był łatwo dostępny z obu stron.</w:t>
      </w:r>
      <w:r w:rsidR="00CB5795" w:rsidRPr="00C016C4">
        <w:rPr>
          <w:rFonts w:asciiTheme="minorHAnsi" w:eastAsiaTheme="minorHAnsi" w:hAnsiTheme="minorHAnsi" w:cstheme="minorHAnsi"/>
          <w:sz w:val="22"/>
          <w:szCs w:val="22"/>
          <w:lang w:eastAsia="en-US"/>
        </w:rPr>
        <w:t xml:space="preserve"> </w:t>
      </w:r>
    </w:p>
    <w:p w14:paraId="58E7141B" w14:textId="658AE181"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Dźwigar suwnicy </w:t>
      </w:r>
      <w:r w:rsidR="00CB5795"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wyposażony w uchwyty do mocowania liny holowniczej wózka.</w:t>
      </w:r>
      <w:r w:rsidR="0091054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Konstrukcję należy zaprojektować tak, aby wózki kablowe były łatwo dostępne w celu konserwacji.</w:t>
      </w:r>
    </w:p>
    <w:p w14:paraId="33FB381C" w14:textId="061A8A33"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Napęd realizowany </w:t>
      </w:r>
      <w:r w:rsidR="0091054B"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przez silniki</w:t>
      </w:r>
      <w:r w:rsidR="00BE3AAF" w:rsidRPr="00C016C4">
        <w:rPr>
          <w:rFonts w:asciiTheme="minorHAnsi" w:eastAsiaTheme="minorHAnsi" w:hAnsiTheme="minorHAnsi" w:cstheme="minorHAnsi"/>
          <w:sz w:val="22"/>
          <w:szCs w:val="22"/>
          <w:lang w:eastAsia="en-US"/>
        </w:rPr>
        <w:t xml:space="preserve"> zasilane poprzez przemienniki częstotliwości,</w:t>
      </w:r>
      <w:r w:rsidRPr="00C016C4">
        <w:rPr>
          <w:rFonts w:asciiTheme="minorHAnsi" w:eastAsiaTheme="minorHAnsi" w:hAnsiTheme="minorHAnsi" w:cstheme="minorHAnsi"/>
          <w:sz w:val="22"/>
          <w:szCs w:val="22"/>
          <w:lang w:eastAsia="en-US"/>
        </w:rPr>
        <w:t xml:space="preserve"> o regulowanej prędkości obrotowej</w:t>
      </w:r>
      <w:r w:rsidR="00ED0488"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 wbudowanym hamulcem tarczowym poprzez całkowicie zamknięte koła zębate czołowe i połączone elastycznymi sprzęgłami. Hamulce tarczowe należy zwolnić w przypadku obsługi zarówno elektrycznej jak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mechanicznej.</w:t>
      </w:r>
    </w:p>
    <w:p w14:paraId="47A45E04" w14:textId="77777777"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przewidzieć wyłączniki krańcowe dla obu kierunków jazdy.</w:t>
      </w:r>
    </w:p>
    <w:p w14:paraId="48324914" w14:textId="262329F3" w:rsidR="008D57DF"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Kontrola toru jezdnego suwnicy i liny </w:t>
      </w:r>
      <w:r w:rsidR="00232E05">
        <w:rPr>
          <w:rFonts w:asciiTheme="minorHAnsi" w:eastAsiaTheme="minorHAnsi" w:hAnsiTheme="minorHAnsi" w:cstheme="minorHAnsi"/>
          <w:sz w:val="22"/>
          <w:szCs w:val="22"/>
          <w:lang w:eastAsia="en-US"/>
        </w:rPr>
        <w:t>ma</w:t>
      </w:r>
      <w:r w:rsidR="00471A1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się </w:t>
      </w:r>
      <w:r w:rsidR="00471A1E">
        <w:rPr>
          <w:rFonts w:asciiTheme="minorHAnsi" w:eastAsiaTheme="minorHAnsi" w:hAnsiTheme="minorHAnsi" w:cstheme="minorHAnsi"/>
          <w:sz w:val="22"/>
          <w:szCs w:val="22"/>
          <w:lang w:eastAsia="en-US"/>
        </w:rPr>
        <w:t xml:space="preserve">odbywać </w:t>
      </w:r>
      <w:r w:rsidRPr="00C016C4">
        <w:rPr>
          <w:rFonts w:asciiTheme="minorHAnsi" w:eastAsiaTheme="minorHAnsi" w:hAnsiTheme="minorHAnsi" w:cstheme="minorHAnsi"/>
          <w:sz w:val="22"/>
          <w:szCs w:val="22"/>
          <w:lang w:eastAsia="en-US"/>
        </w:rPr>
        <w:t>z wózka suwnicy lub po</w:t>
      </w:r>
      <w:r w:rsidR="0009100D" w:rsidRPr="00C016C4">
        <w:rPr>
          <w:rFonts w:asciiTheme="minorHAnsi" w:eastAsiaTheme="minorHAnsi" w:hAnsiTheme="minorHAnsi" w:cstheme="minorHAnsi"/>
          <w:sz w:val="22"/>
          <w:szCs w:val="22"/>
          <w:lang w:eastAsia="en-US"/>
        </w:rPr>
        <w:t>destu</w:t>
      </w:r>
      <w:r w:rsidRPr="00C016C4">
        <w:rPr>
          <w:rFonts w:asciiTheme="minorHAnsi" w:eastAsiaTheme="minorHAnsi" w:hAnsiTheme="minorHAnsi" w:cstheme="minorHAnsi"/>
          <w:sz w:val="22"/>
          <w:szCs w:val="22"/>
          <w:lang w:eastAsia="en-US"/>
        </w:rPr>
        <w:t xml:space="preserve"> mostu suwnicy.</w:t>
      </w:r>
    </w:p>
    <w:p w14:paraId="61490AB5"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1154B8E1" w14:textId="1D33AE3C" w:rsidR="008D57DF" w:rsidRPr="0008614F" w:rsidRDefault="00A43F16" w:rsidP="005F38E9">
      <w:pPr>
        <w:pStyle w:val="4nagwek4"/>
      </w:pPr>
      <w:r w:rsidRPr="0008614F">
        <w:t xml:space="preserve">Wózki </w:t>
      </w:r>
      <w:r w:rsidR="003B6BF4" w:rsidRPr="0008614F">
        <w:t>suwnicowe</w:t>
      </w:r>
    </w:p>
    <w:p w14:paraId="646CF41F" w14:textId="7D8EB7F2" w:rsidR="00471A1E" w:rsidRDefault="0005607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Ram</w:t>
      </w:r>
      <w:r w:rsidR="00CE7F9C">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wózka</w:t>
      </w:r>
      <w:r w:rsidR="00E83671"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ze względu na </w:t>
      </w:r>
      <w:r w:rsidR="00E83671" w:rsidRPr="00C016C4">
        <w:rPr>
          <w:rFonts w:asciiTheme="minorHAnsi" w:eastAsiaTheme="minorHAnsi" w:hAnsiTheme="minorHAnsi" w:cstheme="minorHAnsi"/>
          <w:sz w:val="22"/>
          <w:szCs w:val="22"/>
          <w:lang w:eastAsia="en-US"/>
        </w:rPr>
        <w:t>system</w:t>
      </w:r>
      <w:r w:rsidRPr="00C016C4">
        <w:rPr>
          <w:rFonts w:asciiTheme="minorHAnsi" w:eastAsiaTheme="minorHAnsi" w:hAnsiTheme="minorHAnsi" w:cstheme="minorHAnsi"/>
          <w:sz w:val="22"/>
          <w:szCs w:val="22"/>
          <w:lang w:eastAsia="en-US"/>
        </w:rPr>
        <w:t xml:space="preserve"> ważenia</w:t>
      </w:r>
      <w:r w:rsidR="00E83671"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jako spawan</w:t>
      </w:r>
      <w:r w:rsidR="00CE7F9C">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konstrukcj</w:t>
      </w:r>
      <w:r w:rsidR="00CE7F9C">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ramow</w:t>
      </w:r>
      <w:r w:rsidR="00CE7F9C">
        <w:rPr>
          <w:rFonts w:asciiTheme="minorHAnsi" w:eastAsiaTheme="minorHAnsi" w:hAnsiTheme="minorHAnsi" w:cstheme="minorHAnsi"/>
          <w:sz w:val="22"/>
          <w:szCs w:val="22"/>
          <w:lang w:eastAsia="en-US"/>
        </w:rPr>
        <w:t xml:space="preserve">ą </w:t>
      </w:r>
      <w:r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perforowaną osłoną i poręczami. </w:t>
      </w:r>
      <w:r w:rsidR="00021E91" w:rsidRPr="00C016C4">
        <w:rPr>
          <w:rFonts w:asciiTheme="minorHAnsi" w:eastAsiaTheme="minorHAnsi" w:hAnsiTheme="minorHAnsi" w:cstheme="minorHAnsi"/>
          <w:sz w:val="22"/>
          <w:szCs w:val="22"/>
          <w:lang w:eastAsia="en-US"/>
        </w:rPr>
        <w:t xml:space="preserve">Wózek </w:t>
      </w:r>
      <w:r w:rsidR="00232E05">
        <w:rPr>
          <w:rFonts w:asciiTheme="minorHAnsi" w:eastAsiaTheme="minorHAnsi" w:hAnsiTheme="minorHAnsi" w:cstheme="minorHAnsi"/>
          <w:sz w:val="22"/>
          <w:szCs w:val="22"/>
          <w:lang w:eastAsia="en-US"/>
        </w:rPr>
        <w:t>należy</w:t>
      </w:r>
      <w:r w:rsidR="00021E91" w:rsidRPr="00C016C4">
        <w:rPr>
          <w:rFonts w:asciiTheme="minorHAnsi" w:eastAsiaTheme="minorHAnsi" w:hAnsiTheme="minorHAnsi" w:cstheme="minorHAnsi"/>
          <w:sz w:val="22"/>
          <w:szCs w:val="22"/>
          <w:lang w:eastAsia="en-US"/>
        </w:rPr>
        <w:t xml:space="preserve"> </w:t>
      </w:r>
      <w:r w:rsidR="001B0107"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yposaży</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t>
      </w:r>
      <w:r w:rsidR="00E01E50"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 xml:space="preserve"> cztery łożysk</w:t>
      </w:r>
      <w:r w:rsidR="00E01E50" w:rsidRPr="00C016C4">
        <w:rPr>
          <w:rFonts w:asciiTheme="minorHAnsi" w:eastAsiaTheme="minorHAnsi" w:hAnsiTheme="minorHAnsi" w:cstheme="minorHAnsi"/>
          <w:sz w:val="22"/>
          <w:szCs w:val="22"/>
          <w:lang w:eastAsia="en-US"/>
        </w:rPr>
        <w:t xml:space="preserve">owane </w:t>
      </w:r>
      <w:r w:rsidR="0096327F" w:rsidRPr="00C016C4">
        <w:rPr>
          <w:rFonts w:asciiTheme="minorHAnsi" w:eastAsiaTheme="minorHAnsi" w:hAnsiTheme="minorHAnsi" w:cstheme="minorHAnsi"/>
          <w:sz w:val="22"/>
          <w:szCs w:val="22"/>
          <w:lang w:eastAsia="en-US"/>
        </w:rPr>
        <w:t>koł</w:t>
      </w:r>
      <w:r w:rsidR="000361BD" w:rsidRPr="00C016C4">
        <w:rPr>
          <w:rFonts w:asciiTheme="minorHAnsi" w:eastAsiaTheme="minorHAnsi" w:hAnsiTheme="minorHAnsi" w:cstheme="minorHAnsi"/>
          <w:sz w:val="22"/>
          <w:szCs w:val="22"/>
          <w:lang w:eastAsia="en-US"/>
        </w:rPr>
        <w:t>a toczne</w:t>
      </w:r>
      <w:r w:rsidRPr="00C016C4">
        <w:rPr>
          <w:rFonts w:asciiTheme="minorHAnsi" w:eastAsiaTheme="minorHAnsi" w:hAnsiTheme="minorHAnsi" w:cstheme="minorHAnsi"/>
          <w:sz w:val="22"/>
          <w:szCs w:val="22"/>
          <w:lang w:eastAsia="en-US"/>
        </w:rPr>
        <w:t>, z</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których napędzane są dwa koła przeciwstawne. Napęd jednostki napędowej wózka </w:t>
      </w:r>
      <w:r w:rsidR="00232E05">
        <w:rPr>
          <w:rFonts w:asciiTheme="minorHAnsi" w:eastAsiaTheme="minorHAnsi" w:hAnsiTheme="minorHAnsi" w:cstheme="minorHAnsi"/>
          <w:sz w:val="22"/>
          <w:szCs w:val="22"/>
          <w:lang w:eastAsia="en-US"/>
        </w:rPr>
        <w:t xml:space="preserve">musi </w:t>
      </w:r>
      <w:r w:rsidRPr="00C016C4">
        <w:rPr>
          <w:rFonts w:asciiTheme="minorHAnsi" w:eastAsiaTheme="minorHAnsi" w:hAnsiTheme="minorHAnsi" w:cstheme="minorHAnsi"/>
          <w:sz w:val="22"/>
          <w:szCs w:val="22"/>
          <w:lang w:eastAsia="en-US"/>
        </w:rPr>
        <w:t>odbywa</w:t>
      </w:r>
      <w:r w:rsidR="005716DD" w:rsidRPr="00C016C4">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się</w:t>
      </w:r>
      <w:r w:rsidR="005716D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 pomocą silnika o zmiennej prędkości z wbudowanym hamulcem tarczowym za pośrednictwem całkowicie zamkniętych kół zębatych czołowych i połączonych elastycznym sprzęgłem. Hamulec tarczowy należy zwolnić w przypadku obsługi zarówno elektrycznej, jak</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mechanicznej. Wóz</w:t>
      </w:r>
      <w:r w:rsidR="004622DC" w:rsidRPr="00C016C4">
        <w:rPr>
          <w:rFonts w:asciiTheme="minorHAnsi" w:eastAsiaTheme="minorHAnsi" w:hAnsiTheme="minorHAnsi" w:cstheme="minorHAnsi"/>
          <w:sz w:val="22"/>
          <w:szCs w:val="22"/>
          <w:lang w:eastAsia="en-US"/>
        </w:rPr>
        <w:t xml:space="preserve">ki suwnic </w:t>
      </w:r>
      <w:r w:rsidRPr="00C016C4">
        <w:rPr>
          <w:rFonts w:asciiTheme="minorHAnsi" w:eastAsiaTheme="minorHAnsi" w:hAnsiTheme="minorHAnsi" w:cstheme="minorHAnsi"/>
          <w:sz w:val="22"/>
          <w:szCs w:val="22"/>
          <w:lang w:eastAsia="en-US"/>
        </w:rPr>
        <w:t xml:space="preserve">należy wyposażyć w system ważenia. </w:t>
      </w:r>
    </w:p>
    <w:p w14:paraId="1C03D4ED" w14:textId="5361A7BE" w:rsidR="001913BF" w:rsidRPr="00C016C4" w:rsidRDefault="004B3E3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Wymagane parametry urządzenia wagowego</w:t>
      </w:r>
      <w:r w:rsidR="00A100A6" w:rsidRPr="00C016C4">
        <w:rPr>
          <w:rFonts w:asciiTheme="minorHAnsi" w:eastAsiaTheme="minorHAnsi" w:hAnsiTheme="minorHAnsi" w:cstheme="minorHAnsi"/>
          <w:sz w:val="22"/>
          <w:szCs w:val="22"/>
          <w:lang w:eastAsia="en-US"/>
        </w:rPr>
        <w:t>:</w:t>
      </w:r>
    </w:p>
    <w:p w14:paraId="6DAF9761" w14:textId="65C83828" w:rsidR="00EF0841" w:rsidRPr="00C016C4" w:rsidRDefault="00A1411F" w:rsidP="00DB5AD0">
      <w:pPr>
        <w:pStyle w:val="Akapitzlist"/>
        <w:numPr>
          <w:ilvl w:val="0"/>
          <w:numId w:val="8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Dokładność pomiaru </w:t>
      </w:r>
      <w:r w:rsidR="000905C8" w:rsidRPr="00C016C4">
        <w:rPr>
          <w:rFonts w:asciiTheme="minorHAnsi" w:eastAsiaTheme="minorHAnsi" w:hAnsiTheme="minorHAnsi" w:cstheme="minorHAnsi"/>
          <w:sz w:val="22"/>
          <w:szCs w:val="22"/>
          <w:lang w:eastAsia="en-US"/>
        </w:rPr>
        <w:t>masy</w:t>
      </w:r>
      <w:r w:rsidR="00471A1E">
        <w:rPr>
          <w:rFonts w:asciiTheme="minorHAnsi" w:eastAsiaTheme="minorHAnsi" w:hAnsiTheme="minorHAnsi" w:cstheme="minorHAnsi"/>
          <w:sz w:val="22"/>
          <w:szCs w:val="22"/>
          <w:lang w:eastAsia="en-US"/>
        </w:rPr>
        <w:t>,</w:t>
      </w:r>
      <w:r w:rsidR="00471A1E" w:rsidRPr="00471A1E">
        <w:rPr>
          <w:rFonts w:asciiTheme="minorHAnsi" w:eastAsiaTheme="minorHAnsi" w:hAnsiTheme="minorHAnsi" w:cstheme="minorHAnsi"/>
          <w:sz w:val="22"/>
          <w:szCs w:val="22"/>
          <w:lang w:eastAsia="en-US"/>
        </w:rPr>
        <w:t xml:space="preserve"> </w:t>
      </w:r>
      <w:r w:rsidR="00471A1E" w:rsidRPr="00C016C4">
        <w:rPr>
          <w:rFonts w:asciiTheme="minorHAnsi" w:eastAsiaTheme="minorHAnsi" w:hAnsiTheme="minorHAnsi" w:cstheme="minorHAnsi"/>
          <w:sz w:val="22"/>
          <w:szCs w:val="22"/>
          <w:lang w:eastAsia="en-US"/>
        </w:rPr>
        <w:t>względna</w:t>
      </w:r>
      <w:r w:rsidR="00A100A6" w:rsidRPr="00C016C4">
        <w:rPr>
          <w:rFonts w:asciiTheme="minorHAnsi" w:eastAsiaTheme="minorHAnsi" w:hAnsiTheme="minorHAnsi" w:cstheme="minorHAnsi"/>
          <w:sz w:val="22"/>
          <w:szCs w:val="22"/>
          <w:lang w:eastAsia="en-US"/>
        </w:rPr>
        <w:t>:</w:t>
      </w:r>
      <w:r w:rsidR="00827200" w:rsidRPr="00C016C4">
        <w:rPr>
          <w:rFonts w:asciiTheme="minorHAnsi" w:eastAsiaTheme="minorHAnsi" w:hAnsiTheme="minorHAnsi" w:cstheme="minorHAnsi"/>
          <w:sz w:val="22"/>
          <w:szCs w:val="22"/>
          <w:lang w:eastAsia="en-US"/>
        </w:rPr>
        <w:t xml:space="preserve"> </w:t>
      </w:r>
      <w:r w:rsidR="00C65DC0">
        <w:rPr>
          <w:rFonts w:asciiTheme="minorHAnsi" w:eastAsiaTheme="minorHAnsi" w:hAnsiTheme="minorHAnsi" w:cstheme="minorHAnsi"/>
          <w:sz w:val="22"/>
          <w:szCs w:val="22"/>
          <w:lang w:eastAsia="en-US"/>
        </w:rPr>
        <w:t>3</w:t>
      </w:r>
      <w:r w:rsidR="00535297" w:rsidRPr="00C016C4">
        <w:rPr>
          <w:rFonts w:asciiTheme="minorHAnsi" w:eastAsiaTheme="minorHAnsi" w:hAnsiTheme="minorHAnsi" w:cstheme="minorHAnsi"/>
          <w:sz w:val="22"/>
          <w:szCs w:val="22"/>
          <w:lang w:eastAsia="en-US"/>
        </w:rPr>
        <w:t>%</w:t>
      </w:r>
      <w:r w:rsidR="00C6741A" w:rsidRPr="00C016C4">
        <w:rPr>
          <w:rFonts w:asciiTheme="minorHAnsi" w:eastAsiaTheme="minorHAnsi" w:hAnsiTheme="minorHAnsi" w:cstheme="minorHAnsi"/>
          <w:sz w:val="22"/>
          <w:szCs w:val="22"/>
          <w:lang w:eastAsia="en-US"/>
        </w:rPr>
        <w:t>,</w:t>
      </w:r>
    </w:p>
    <w:p w14:paraId="59C50572" w14:textId="09E5FC15" w:rsidR="00535297" w:rsidRDefault="00072D5C" w:rsidP="00DB5AD0">
      <w:pPr>
        <w:pStyle w:val="Akapitzlist"/>
        <w:numPr>
          <w:ilvl w:val="0"/>
          <w:numId w:val="85"/>
        </w:numPr>
        <w:spacing w:before="60" w:after="60"/>
        <w:contextualSpacing w:val="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535297" w:rsidRPr="00C016C4">
        <w:rPr>
          <w:rFonts w:asciiTheme="minorHAnsi" w:eastAsiaTheme="minorHAnsi" w:hAnsiTheme="minorHAnsi" w:cstheme="minorHAnsi"/>
          <w:sz w:val="22"/>
          <w:szCs w:val="22"/>
          <w:lang w:eastAsia="en-US"/>
        </w:rPr>
        <w:t>zas pomiaru: 3</w:t>
      </w:r>
      <w:r w:rsidR="00CE7F9C">
        <w:rPr>
          <w:rFonts w:asciiTheme="minorHAnsi" w:eastAsiaTheme="minorHAnsi" w:hAnsiTheme="minorHAnsi" w:cstheme="minorHAnsi"/>
          <w:sz w:val="22"/>
          <w:szCs w:val="22"/>
          <w:lang w:eastAsia="en-US"/>
        </w:rPr>
        <w:t> </w:t>
      </w:r>
      <w:r w:rsidR="00535297" w:rsidRPr="00C016C4">
        <w:rPr>
          <w:rFonts w:asciiTheme="minorHAnsi" w:eastAsiaTheme="minorHAnsi" w:hAnsiTheme="minorHAnsi" w:cstheme="minorHAnsi"/>
          <w:sz w:val="22"/>
          <w:szCs w:val="22"/>
          <w:lang w:eastAsia="en-US"/>
        </w:rPr>
        <w:t>s</w:t>
      </w:r>
      <w:r w:rsidR="00C6741A" w:rsidRPr="00C016C4">
        <w:rPr>
          <w:rFonts w:asciiTheme="minorHAnsi" w:eastAsiaTheme="minorHAnsi" w:hAnsiTheme="minorHAnsi" w:cstheme="minorHAnsi"/>
          <w:sz w:val="22"/>
          <w:szCs w:val="22"/>
          <w:lang w:eastAsia="en-US"/>
        </w:rPr>
        <w:t>.</w:t>
      </w:r>
    </w:p>
    <w:p w14:paraId="787569C1" w14:textId="77777777" w:rsidR="00E733A9" w:rsidRPr="00E733A9" w:rsidRDefault="00E733A9" w:rsidP="00DB5AD0">
      <w:pPr>
        <w:spacing w:before="60" w:after="60"/>
        <w:jc w:val="both"/>
        <w:rPr>
          <w:rFonts w:asciiTheme="minorHAnsi" w:eastAsiaTheme="minorHAnsi" w:hAnsiTheme="minorHAnsi" w:cstheme="minorHAnsi"/>
          <w:sz w:val="22"/>
          <w:szCs w:val="22"/>
          <w:lang w:eastAsia="en-US"/>
        </w:rPr>
      </w:pPr>
    </w:p>
    <w:p w14:paraId="3FAEC6C7" w14:textId="1F896C86" w:rsidR="001913BF" w:rsidRPr="00136CE2" w:rsidRDefault="00E153F1" w:rsidP="005F38E9">
      <w:pPr>
        <w:pStyle w:val="4nagwek4"/>
        <w:rPr>
          <w:lang w:eastAsia="en-US"/>
        </w:rPr>
      </w:pPr>
      <w:r w:rsidRPr="00136CE2">
        <w:rPr>
          <w:lang w:eastAsia="en-US"/>
        </w:rPr>
        <w:t>Wciągarki</w:t>
      </w:r>
    </w:p>
    <w:p w14:paraId="47CD9F42" w14:textId="4E283643" w:rsidR="001913BF" w:rsidRPr="00C016C4" w:rsidRDefault="000852A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Mechanizm podnoszący chwytak należy zaprojektować jako dwusilnikowy, o regulowanej prędkości</w:t>
      </w:r>
      <w:r w:rsidR="00450D16"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bez sprzęgła. Mechaniczne i elektryczne części</w:t>
      </w:r>
      <w:r w:rsidR="006B477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mechanizmu podtrzymującego</w:t>
      </w:r>
      <w:r w:rsidR="008332C8"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muszą być zaprojektowane tak samo</w:t>
      </w:r>
      <w:r w:rsidR="00F0713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 60% całkowitego obciążenia. </w:t>
      </w:r>
      <w:r w:rsidR="006D6C18" w:rsidRPr="00C016C4">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ołączenie silnika z</w:t>
      </w:r>
      <w:r w:rsidR="00F07133" w:rsidRPr="00C016C4">
        <w:rPr>
          <w:rFonts w:asciiTheme="minorHAnsi" w:eastAsiaTheme="minorHAnsi" w:hAnsiTheme="minorHAnsi" w:cstheme="minorHAnsi"/>
          <w:sz w:val="22"/>
          <w:szCs w:val="22"/>
          <w:lang w:eastAsia="en-US"/>
        </w:rPr>
        <w:t xml:space="preserve"> przekładnią </w:t>
      </w:r>
      <w:r w:rsidRPr="00C016C4">
        <w:rPr>
          <w:rFonts w:asciiTheme="minorHAnsi" w:eastAsiaTheme="minorHAnsi" w:hAnsiTheme="minorHAnsi" w:cstheme="minorHAnsi"/>
          <w:sz w:val="22"/>
          <w:szCs w:val="22"/>
          <w:lang w:eastAsia="en-US"/>
        </w:rPr>
        <w:t>należy zaprojektować w taki sposób, aby podczas pracy nie powstawały naprężenia spowodowane problemami z wyważeniem</w:t>
      </w:r>
      <w:r w:rsidR="0062278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obciążeniami roboczymi itp.</w:t>
      </w:r>
      <w:r w:rsidR="000253A1" w:rsidRPr="00C016C4">
        <w:rPr>
          <w:rFonts w:asciiTheme="minorHAnsi" w:eastAsiaTheme="minorHAnsi" w:hAnsiTheme="minorHAnsi" w:cstheme="minorHAnsi"/>
          <w:sz w:val="22"/>
          <w:szCs w:val="22"/>
          <w:lang w:eastAsia="en-US"/>
        </w:rPr>
        <w:t> </w:t>
      </w:r>
      <w:r w:rsidR="004007FF" w:rsidRPr="00C016C4">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ołączenie bębnów linowych z</w:t>
      </w:r>
      <w:r w:rsidR="00C379B5" w:rsidRPr="00C016C4">
        <w:rPr>
          <w:rFonts w:asciiTheme="minorHAnsi" w:eastAsiaTheme="minorHAnsi" w:hAnsiTheme="minorHAnsi" w:cstheme="minorHAnsi"/>
          <w:sz w:val="22"/>
          <w:szCs w:val="22"/>
          <w:lang w:eastAsia="en-US"/>
        </w:rPr>
        <w:t xml:space="preserve"> przekładnią </w:t>
      </w:r>
      <w:r w:rsidRPr="00C016C4">
        <w:rPr>
          <w:rFonts w:asciiTheme="minorHAnsi" w:eastAsiaTheme="minorHAnsi" w:hAnsiTheme="minorHAnsi" w:cstheme="minorHAnsi"/>
          <w:sz w:val="22"/>
          <w:szCs w:val="22"/>
          <w:lang w:eastAsia="en-US"/>
        </w:rPr>
        <w:t xml:space="preserve">należy zaprojektować w taki sposób aby podczas pracy nie </w:t>
      </w:r>
      <w:r w:rsidR="00E65C2E" w:rsidRPr="00C016C4">
        <w:rPr>
          <w:rFonts w:asciiTheme="minorHAnsi" w:eastAsiaTheme="minorHAnsi" w:hAnsiTheme="minorHAnsi" w:cstheme="minorHAnsi"/>
          <w:sz w:val="22"/>
          <w:szCs w:val="22"/>
          <w:lang w:eastAsia="en-US"/>
        </w:rPr>
        <w:t>powstawało</w:t>
      </w:r>
      <w:r w:rsidRPr="00C016C4">
        <w:rPr>
          <w:rFonts w:asciiTheme="minorHAnsi" w:eastAsiaTheme="minorHAnsi" w:hAnsiTheme="minorHAnsi" w:cstheme="minorHAnsi"/>
          <w:sz w:val="22"/>
          <w:szCs w:val="22"/>
          <w:lang w:eastAsia="en-US"/>
        </w:rPr>
        <w:t xml:space="preserve"> żadne naprężenie, </w:t>
      </w:r>
      <w:r w:rsidR="005F3390" w:rsidRPr="00C016C4">
        <w:rPr>
          <w:rFonts w:asciiTheme="minorHAnsi" w:eastAsiaTheme="minorHAnsi" w:hAnsiTheme="minorHAnsi" w:cstheme="minorHAnsi"/>
          <w:sz w:val="22"/>
          <w:szCs w:val="22"/>
          <w:lang w:eastAsia="en-US"/>
        </w:rPr>
        <w:t>powodujące</w:t>
      </w:r>
      <w:r w:rsidRPr="00C016C4">
        <w:rPr>
          <w:rFonts w:asciiTheme="minorHAnsi" w:eastAsiaTheme="minorHAnsi" w:hAnsiTheme="minorHAnsi" w:cstheme="minorHAnsi"/>
          <w:sz w:val="22"/>
          <w:szCs w:val="22"/>
          <w:lang w:eastAsia="en-US"/>
        </w:rPr>
        <w:t xml:space="preserve"> dodatkowe obciążenie łożysk. Bębny kablowe </w:t>
      </w:r>
      <w:r w:rsidR="00232E05">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spawane z rowkami obrobionymi </w:t>
      </w:r>
      <w:r w:rsidRPr="00C016C4">
        <w:rPr>
          <w:rFonts w:asciiTheme="minorHAnsi" w:eastAsiaTheme="minorHAnsi" w:hAnsiTheme="minorHAnsi" w:cstheme="minorHAnsi"/>
          <w:sz w:val="22"/>
          <w:szCs w:val="22"/>
          <w:lang w:eastAsia="en-US"/>
        </w:rPr>
        <w:lastRenderedPageBreak/>
        <w:t>maszynowo. Ponadto</w:t>
      </w:r>
      <w:r w:rsidR="00E1230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przy</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projektowaniu mechanizmu podnoszącego należy wziąć pod uwagę wymagane wyposażenie pomocnicze, takie jak</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A444D">
        <w:rPr>
          <w:rFonts w:asciiTheme="minorHAnsi" w:eastAsiaTheme="minorHAnsi" w:hAnsiTheme="minorHAnsi" w:cstheme="minorHAnsi"/>
          <w:sz w:val="22"/>
          <w:szCs w:val="22"/>
          <w:lang w:eastAsia="en-US"/>
        </w:rPr>
        <w:t>hamulec elektrohydrauliczny</w:t>
      </w:r>
      <w:r w:rsidRPr="00C016C4">
        <w:rPr>
          <w:rFonts w:asciiTheme="minorHAnsi" w:eastAsiaTheme="minorHAnsi" w:hAnsiTheme="minorHAnsi" w:cstheme="minorHAnsi"/>
          <w:sz w:val="22"/>
          <w:szCs w:val="22"/>
          <w:lang w:eastAsia="en-US"/>
        </w:rPr>
        <w:t xml:space="preserve">, </w:t>
      </w:r>
      <w:r w:rsidR="005A444D" w:rsidRPr="00C016C4">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chwytania</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A444D">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zapobiegania luzowaniu się lin</w:t>
      </w:r>
      <w:r w:rsidR="00E12304" w:rsidRPr="00C016C4">
        <w:rPr>
          <w:rFonts w:asciiTheme="minorHAnsi" w:eastAsiaTheme="minorHAnsi" w:hAnsiTheme="minorHAnsi" w:cstheme="minorHAnsi"/>
          <w:sz w:val="22"/>
          <w:szCs w:val="22"/>
          <w:lang w:eastAsia="en-US"/>
        </w:rPr>
        <w:t>y</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912260" w:rsidRPr="00C016C4">
        <w:rPr>
          <w:rFonts w:asciiTheme="minorHAnsi" w:eastAsiaTheme="minorHAnsi" w:hAnsiTheme="minorHAnsi" w:cstheme="minorHAnsi"/>
          <w:sz w:val="22"/>
          <w:szCs w:val="22"/>
          <w:lang w:eastAsia="en-US"/>
        </w:rPr>
        <w:t>itd.</w:t>
      </w:r>
    </w:p>
    <w:p w14:paraId="24C44768" w14:textId="58B54D77" w:rsidR="001913BF" w:rsidRDefault="00574E4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Wymagana klasa wci</w:t>
      </w:r>
      <w:r w:rsidR="005A5FA9" w:rsidRPr="00C016C4">
        <w:rPr>
          <w:rFonts w:asciiTheme="minorHAnsi" w:eastAsiaTheme="minorHAnsi" w:hAnsiTheme="minorHAnsi" w:cstheme="minorHAnsi"/>
          <w:sz w:val="22"/>
          <w:szCs w:val="22"/>
          <w:lang w:eastAsia="en-US"/>
        </w:rPr>
        <w:t>ągarek HC4 wg PN-EN 13001</w:t>
      </w:r>
      <w:r w:rsidR="00FA18ED">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 xml:space="preserve">(lub równoważna klasa ustalona na podstawie normy </w:t>
      </w:r>
      <w:r w:rsidR="00FA18ED">
        <w:rPr>
          <w:rFonts w:asciiTheme="minorHAnsi" w:eastAsiaTheme="minorHAnsi" w:hAnsiTheme="minorHAnsi" w:cstheme="minorHAnsi"/>
          <w:sz w:val="22"/>
          <w:szCs w:val="22"/>
          <w:lang w:eastAsia="en-US"/>
        </w:rPr>
        <w:t>równoważnej</w:t>
      </w:r>
      <w:r w:rsidR="00CE7F9C">
        <w:rPr>
          <w:rFonts w:asciiTheme="minorHAnsi" w:eastAsiaTheme="minorHAnsi" w:hAnsiTheme="minorHAnsi" w:cstheme="minorHAnsi"/>
          <w:sz w:val="22"/>
          <w:szCs w:val="22"/>
          <w:lang w:eastAsia="en-US"/>
        </w:rPr>
        <w:t>)</w:t>
      </w:r>
      <w:r w:rsidR="005A5FA9" w:rsidRPr="00C016C4">
        <w:rPr>
          <w:rFonts w:asciiTheme="minorHAnsi" w:eastAsiaTheme="minorHAnsi" w:hAnsiTheme="minorHAnsi" w:cstheme="minorHAnsi"/>
          <w:sz w:val="22"/>
          <w:szCs w:val="22"/>
          <w:lang w:eastAsia="en-US"/>
        </w:rPr>
        <w:t xml:space="preserve">. </w:t>
      </w:r>
      <w:r w:rsidR="00477A06" w:rsidRPr="00C016C4">
        <w:rPr>
          <w:rFonts w:asciiTheme="minorHAnsi" w:eastAsiaTheme="minorHAnsi" w:hAnsiTheme="minorHAnsi" w:cstheme="minorHAnsi"/>
          <w:sz w:val="22"/>
          <w:szCs w:val="22"/>
          <w:lang w:eastAsia="en-US"/>
        </w:rPr>
        <w:t>Wymagana S-klasa S8 wg</w:t>
      </w:r>
      <w:r w:rsidR="00472E80">
        <w:rPr>
          <w:rFonts w:asciiTheme="minorHAnsi" w:eastAsiaTheme="minorHAnsi" w:hAnsiTheme="minorHAnsi" w:cstheme="minorHAnsi"/>
          <w:sz w:val="22"/>
          <w:szCs w:val="22"/>
          <w:lang w:eastAsia="en-US"/>
        </w:rPr>
        <w:t xml:space="preserve"> </w:t>
      </w:r>
      <w:r w:rsidR="00477A06" w:rsidRPr="00C016C4">
        <w:rPr>
          <w:rFonts w:asciiTheme="minorHAnsi" w:eastAsiaTheme="minorHAnsi" w:hAnsiTheme="minorHAnsi" w:cstheme="minorHAnsi"/>
          <w:sz w:val="22"/>
          <w:szCs w:val="22"/>
          <w:lang w:eastAsia="en-US"/>
        </w:rPr>
        <w:t>PN</w:t>
      </w:r>
      <w:r w:rsidR="00472E80">
        <w:rPr>
          <w:rFonts w:asciiTheme="minorHAnsi" w:eastAsiaTheme="minorHAnsi" w:hAnsiTheme="minorHAnsi" w:cstheme="minorHAnsi"/>
          <w:sz w:val="22"/>
          <w:szCs w:val="22"/>
          <w:lang w:eastAsia="en-US"/>
        </w:rPr>
        <w:noBreakHyphen/>
      </w:r>
      <w:r w:rsidR="00477A06" w:rsidRPr="00C016C4">
        <w:rPr>
          <w:rFonts w:asciiTheme="minorHAnsi" w:eastAsiaTheme="minorHAnsi" w:hAnsiTheme="minorHAnsi" w:cstheme="minorHAnsi"/>
          <w:sz w:val="22"/>
          <w:szCs w:val="22"/>
          <w:lang w:eastAsia="en-US"/>
        </w:rPr>
        <w:t>EN</w:t>
      </w:r>
      <w:r w:rsidR="005E6005">
        <w:rPr>
          <w:rFonts w:asciiTheme="minorHAnsi" w:eastAsiaTheme="minorHAnsi" w:hAnsiTheme="minorHAnsi" w:cstheme="minorHAnsi"/>
          <w:sz w:val="22"/>
          <w:szCs w:val="22"/>
          <w:lang w:eastAsia="en-US"/>
        </w:rPr>
        <w:t> </w:t>
      </w:r>
      <w:r w:rsidR="00477A06" w:rsidRPr="00C016C4">
        <w:rPr>
          <w:rFonts w:asciiTheme="minorHAnsi" w:eastAsiaTheme="minorHAnsi" w:hAnsiTheme="minorHAnsi" w:cstheme="minorHAnsi"/>
          <w:sz w:val="22"/>
          <w:szCs w:val="22"/>
          <w:lang w:eastAsia="en-US"/>
        </w:rPr>
        <w:t>13001</w:t>
      </w:r>
      <w:r w:rsidR="00FA18ED">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w:t>
      </w:r>
      <w:r w:rsidR="00FA18ED">
        <w:rPr>
          <w:rFonts w:asciiTheme="minorHAnsi" w:eastAsiaTheme="minorHAnsi" w:hAnsiTheme="minorHAnsi" w:cstheme="minorHAnsi"/>
          <w:sz w:val="22"/>
          <w:szCs w:val="22"/>
          <w:lang w:eastAsia="en-US"/>
        </w:rPr>
        <w:t>lub równoważn</w:t>
      </w:r>
      <w:r w:rsidR="00CE7F9C">
        <w:rPr>
          <w:rFonts w:asciiTheme="minorHAnsi" w:eastAsiaTheme="minorHAnsi" w:hAnsiTheme="minorHAnsi" w:cstheme="minorHAnsi"/>
          <w:sz w:val="22"/>
          <w:szCs w:val="22"/>
          <w:lang w:eastAsia="en-US"/>
        </w:rPr>
        <w:t>a klasa ustalona na podstawie normy równoważnej)</w:t>
      </w:r>
      <w:r w:rsidR="00FA18ED">
        <w:rPr>
          <w:rFonts w:asciiTheme="minorHAnsi" w:eastAsiaTheme="minorHAnsi" w:hAnsiTheme="minorHAnsi" w:cstheme="minorHAnsi"/>
          <w:sz w:val="22"/>
          <w:szCs w:val="22"/>
          <w:lang w:eastAsia="en-US"/>
        </w:rPr>
        <w:t>.</w:t>
      </w:r>
    </w:p>
    <w:p w14:paraId="3E76849B" w14:textId="77777777" w:rsidR="00095560" w:rsidRDefault="00095560" w:rsidP="00DB5AD0">
      <w:pPr>
        <w:spacing w:before="60" w:after="60"/>
        <w:jc w:val="both"/>
        <w:rPr>
          <w:rFonts w:asciiTheme="minorHAnsi" w:eastAsiaTheme="minorHAnsi" w:hAnsiTheme="minorHAnsi" w:cstheme="minorHAnsi"/>
          <w:sz w:val="22"/>
          <w:szCs w:val="22"/>
          <w:lang w:eastAsia="en-US"/>
        </w:rPr>
      </w:pPr>
    </w:p>
    <w:p w14:paraId="18A74721" w14:textId="1BB1BA6B" w:rsidR="00E153F1" w:rsidRPr="00136CE2" w:rsidRDefault="00C851C3" w:rsidP="005F38E9">
      <w:pPr>
        <w:pStyle w:val="4nagwek4"/>
        <w:rPr>
          <w:lang w:eastAsia="en-US"/>
        </w:rPr>
      </w:pPr>
      <w:r w:rsidRPr="00136CE2">
        <w:rPr>
          <w:lang w:eastAsia="en-US"/>
        </w:rPr>
        <w:t>Chwytaki</w:t>
      </w:r>
    </w:p>
    <w:p w14:paraId="4ED1901D" w14:textId="2FFD635A" w:rsidR="00CD6643" w:rsidRDefault="005977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Każda suwnica będzie wyposażona w </w:t>
      </w:r>
      <w:r w:rsidR="00D95F8E" w:rsidRPr="00C016C4">
        <w:rPr>
          <w:rFonts w:asciiTheme="minorHAnsi" w:eastAsiaTheme="minorHAnsi" w:hAnsiTheme="minorHAnsi" w:cstheme="minorHAnsi"/>
          <w:sz w:val="22"/>
          <w:szCs w:val="22"/>
          <w:lang w:eastAsia="en-US"/>
        </w:rPr>
        <w:t>jeden sześcioszczękowy</w:t>
      </w:r>
      <w:r w:rsidR="00A6303D" w:rsidRPr="00C016C4">
        <w:rPr>
          <w:rFonts w:asciiTheme="minorHAnsi" w:eastAsiaTheme="minorHAnsi" w:hAnsiTheme="minorHAnsi" w:cstheme="minorHAnsi"/>
          <w:sz w:val="22"/>
          <w:szCs w:val="22"/>
          <w:lang w:eastAsia="en-US"/>
        </w:rPr>
        <w:t>,</w:t>
      </w:r>
      <w:r w:rsidR="00D95F8E" w:rsidRPr="00C016C4">
        <w:rPr>
          <w:rFonts w:asciiTheme="minorHAnsi" w:eastAsiaTheme="minorHAnsi" w:hAnsiTheme="minorHAnsi" w:cstheme="minorHAnsi"/>
          <w:sz w:val="22"/>
          <w:szCs w:val="22"/>
          <w:lang w:eastAsia="en-US"/>
        </w:rPr>
        <w:t xml:space="preserve"> </w:t>
      </w:r>
      <w:r w:rsidR="00466E61" w:rsidRPr="00C016C4">
        <w:rPr>
          <w:rFonts w:asciiTheme="minorHAnsi" w:eastAsiaTheme="minorHAnsi" w:hAnsiTheme="minorHAnsi" w:cstheme="minorHAnsi"/>
          <w:sz w:val="22"/>
          <w:szCs w:val="22"/>
          <w:lang w:eastAsia="en-US"/>
        </w:rPr>
        <w:t>elektrohydrauliczny chwytak</w:t>
      </w:r>
      <w:r w:rsidR="00C52929" w:rsidRPr="00C016C4">
        <w:rPr>
          <w:rFonts w:asciiTheme="minorHAnsi" w:eastAsiaTheme="minorHAnsi" w:hAnsiTheme="minorHAnsi" w:cstheme="minorHAnsi"/>
          <w:sz w:val="22"/>
          <w:szCs w:val="22"/>
          <w:lang w:eastAsia="en-US"/>
        </w:rPr>
        <w:t>, przez</w:t>
      </w:r>
      <w:r w:rsidR="00F22E74" w:rsidRPr="00C016C4">
        <w:rPr>
          <w:rFonts w:asciiTheme="minorHAnsi" w:eastAsiaTheme="minorHAnsi" w:hAnsiTheme="minorHAnsi" w:cstheme="minorHAnsi"/>
          <w:sz w:val="22"/>
          <w:szCs w:val="22"/>
          <w:lang w:eastAsia="en-US"/>
        </w:rPr>
        <w:t>naczony do</w:t>
      </w:r>
      <w:r w:rsidR="005F38E9">
        <w:rPr>
          <w:rFonts w:asciiTheme="minorHAnsi" w:eastAsiaTheme="minorHAnsi" w:hAnsiTheme="minorHAnsi" w:cstheme="minorHAnsi"/>
          <w:sz w:val="22"/>
          <w:szCs w:val="22"/>
          <w:lang w:eastAsia="en-US"/>
        </w:rPr>
        <w:t xml:space="preserve"> </w:t>
      </w:r>
      <w:r w:rsidR="00471A1E">
        <w:rPr>
          <w:rFonts w:asciiTheme="minorHAnsi" w:eastAsiaTheme="minorHAnsi" w:hAnsiTheme="minorHAnsi" w:cstheme="minorHAnsi"/>
          <w:sz w:val="22"/>
          <w:szCs w:val="22"/>
          <w:lang w:eastAsia="en-US"/>
        </w:rPr>
        <w:t>Paliwa</w:t>
      </w:r>
      <w:r w:rsidR="00F22E74" w:rsidRPr="00C016C4">
        <w:rPr>
          <w:rFonts w:asciiTheme="minorHAnsi" w:eastAsiaTheme="minorHAnsi" w:hAnsiTheme="minorHAnsi" w:cstheme="minorHAnsi"/>
          <w:sz w:val="22"/>
          <w:szCs w:val="22"/>
          <w:lang w:eastAsia="en-US"/>
        </w:rPr>
        <w:t>.</w:t>
      </w:r>
      <w:r w:rsidR="00E301DE"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Należy</w:t>
      </w:r>
      <w:r w:rsidR="00DA750B" w:rsidRPr="00C016C4">
        <w:rPr>
          <w:rFonts w:asciiTheme="minorHAnsi" w:eastAsiaTheme="minorHAnsi" w:hAnsiTheme="minorHAnsi" w:cstheme="minorHAnsi"/>
          <w:sz w:val="22"/>
          <w:szCs w:val="22"/>
          <w:lang w:eastAsia="en-US"/>
        </w:rPr>
        <w:t> </w:t>
      </w:r>
      <w:r w:rsidR="005876F4" w:rsidRPr="00C016C4">
        <w:rPr>
          <w:rFonts w:asciiTheme="minorHAnsi" w:eastAsiaTheme="minorHAnsi" w:hAnsiTheme="minorHAnsi" w:cstheme="minorHAnsi"/>
          <w:sz w:val="22"/>
          <w:szCs w:val="22"/>
          <w:lang w:eastAsia="en-US"/>
        </w:rPr>
        <w:t>dostarczyć</w:t>
      </w:r>
      <w:r w:rsidR="005B5BFF" w:rsidRPr="00C016C4">
        <w:rPr>
          <w:rFonts w:asciiTheme="minorHAnsi" w:eastAsiaTheme="minorHAnsi" w:hAnsiTheme="minorHAnsi" w:cstheme="minorHAnsi"/>
          <w:sz w:val="22"/>
          <w:szCs w:val="22"/>
          <w:lang w:eastAsia="en-US"/>
        </w:rPr>
        <w:t xml:space="preserve"> chwytaki </w:t>
      </w:r>
      <w:r w:rsidR="00A13CFB" w:rsidRPr="00C016C4">
        <w:rPr>
          <w:rFonts w:asciiTheme="minorHAnsi" w:eastAsiaTheme="minorHAnsi" w:hAnsiTheme="minorHAnsi" w:cstheme="minorHAnsi"/>
          <w:sz w:val="22"/>
          <w:szCs w:val="22"/>
          <w:lang w:eastAsia="en-US"/>
        </w:rPr>
        <w:t xml:space="preserve">wiszące na </w:t>
      </w:r>
      <w:r w:rsidR="007044DD">
        <w:rPr>
          <w:rFonts w:asciiTheme="minorHAnsi" w:eastAsiaTheme="minorHAnsi" w:hAnsiTheme="minorHAnsi" w:cstheme="minorHAnsi"/>
          <w:sz w:val="22"/>
          <w:szCs w:val="22"/>
          <w:lang w:eastAsia="en-US"/>
        </w:rPr>
        <w:t>parze lin</w:t>
      </w:r>
      <w:r w:rsidR="005876F4" w:rsidRPr="00C016C4">
        <w:rPr>
          <w:rFonts w:asciiTheme="minorHAnsi" w:eastAsiaTheme="minorHAnsi" w:hAnsiTheme="minorHAnsi" w:cstheme="minorHAnsi"/>
          <w:sz w:val="22"/>
          <w:szCs w:val="22"/>
          <w:lang w:eastAsia="en-US"/>
        </w:rPr>
        <w:t>,</w:t>
      </w:r>
      <w:r w:rsidR="005B5BFF" w:rsidRPr="00C016C4">
        <w:rPr>
          <w:rFonts w:asciiTheme="minorHAnsi" w:eastAsiaTheme="minorHAnsi" w:hAnsiTheme="minorHAnsi" w:cstheme="minorHAnsi"/>
          <w:sz w:val="22"/>
          <w:szCs w:val="22"/>
          <w:lang w:eastAsia="en-US"/>
        </w:rPr>
        <w:t xml:space="preserve"> wyposażone w hydraulicz</w:t>
      </w:r>
      <w:r w:rsidR="00685506" w:rsidRPr="00C016C4">
        <w:rPr>
          <w:rFonts w:asciiTheme="minorHAnsi" w:eastAsiaTheme="minorHAnsi" w:hAnsiTheme="minorHAnsi" w:cstheme="minorHAnsi"/>
          <w:sz w:val="22"/>
          <w:szCs w:val="22"/>
          <w:lang w:eastAsia="en-US"/>
        </w:rPr>
        <w:t>ny napęd zamyka</w:t>
      </w:r>
      <w:r w:rsidR="008B00A0" w:rsidRPr="00C016C4">
        <w:rPr>
          <w:rFonts w:asciiTheme="minorHAnsi" w:eastAsiaTheme="minorHAnsi" w:hAnsiTheme="minorHAnsi" w:cstheme="minorHAnsi"/>
          <w:sz w:val="22"/>
          <w:szCs w:val="22"/>
          <w:lang w:eastAsia="en-US"/>
        </w:rPr>
        <w:t>cza</w:t>
      </w:r>
      <w:r w:rsidR="005B5BFF" w:rsidRPr="00C016C4">
        <w:rPr>
          <w:rFonts w:asciiTheme="minorHAnsi" w:eastAsiaTheme="minorHAnsi" w:hAnsiTheme="minorHAnsi" w:cstheme="minorHAnsi"/>
          <w:sz w:val="22"/>
          <w:szCs w:val="22"/>
          <w:lang w:eastAsia="en-US"/>
        </w:rPr>
        <w:t xml:space="preserve">. </w:t>
      </w:r>
      <w:r w:rsidR="001A71A7" w:rsidRPr="00C016C4">
        <w:rPr>
          <w:rFonts w:asciiTheme="minorHAnsi" w:eastAsiaTheme="minorHAnsi" w:hAnsiTheme="minorHAnsi" w:cstheme="minorHAnsi"/>
          <w:sz w:val="22"/>
          <w:szCs w:val="22"/>
          <w:lang w:eastAsia="en-US"/>
        </w:rPr>
        <w:t xml:space="preserve">Konstrukcja chwytaków </w:t>
      </w:r>
      <w:r w:rsidR="005B5BFF" w:rsidRPr="00C016C4">
        <w:rPr>
          <w:rFonts w:asciiTheme="minorHAnsi" w:eastAsiaTheme="minorHAnsi" w:hAnsiTheme="minorHAnsi" w:cstheme="minorHAnsi"/>
          <w:sz w:val="22"/>
          <w:szCs w:val="22"/>
          <w:lang w:eastAsia="en-US"/>
        </w:rPr>
        <w:t xml:space="preserve">musi uwzględniać typowe </w:t>
      </w:r>
      <w:r w:rsidR="00352D0B" w:rsidRPr="00C016C4">
        <w:rPr>
          <w:rFonts w:asciiTheme="minorHAnsi" w:eastAsiaTheme="minorHAnsi" w:hAnsiTheme="minorHAnsi" w:cstheme="minorHAnsi"/>
          <w:sz w:val="22"/>
          <w:szCs w:val="22"/>
          <w:lang w:eastAsia="en-US"/>
        </w:rPr>
        <w:t>problemy</w:t>
      </w:r>
      <w:r w:rsidR="005B5BFF" w:rsidRPr="00C016C4">
        <w:rPr>
          <w:rFonts w:asciiTheme="minorHAnsi" w:eastAsiaTheme="minorHAnsi" w:hAnsiTheme="minorHAnsi" w:cstheme="minorHAnsi"/>
          <w:sz w:val="22"/>
          <w:szCs w:val="22"/>
          <w:lang w:eastAsia="en-US"/>
        </w:rPr>
        <w:t xml:space="preserve"> w </w:t>
      </w:r>
      <w:r w:rsidR="00352D0B" w:rsidRPr="00C016C4">
        <w:rPr>
          <w:rFonts w:asciiTheme="minorHAnsi" w:eastAsiaTheme="minorHAnsi" w:hAnsiTheme="minorHAnsi" w:cstheme="minorHAnsi"/>
          <w:sz w:val="22"/>
          <w:szCs w:val="22"/>
          <w:lang w:eastAsia="en-US"/>
        </w:rPr>
        <w:t>obchodzeniu się z</w:t>
      </w:r>
      <w:r w:rsidR="001D0F51">
        <w:rPr>
          <w:rFonts w:asciiTheme="minorHAnsi" w:eastAsiaTheme="minorHAnsi" w:hAnsiTheme="minorHAnsi" w:cstheme="minorHAnsi"/>
          <w:sz w:val="22"/>
          <w:szCs w:val="22"/>
          <w:lang w:eastAsia="en-US"/>
        </w:rPr>
        <w:t> </w:t>
      </w:r>
      <w:r w:rsidR="00352D0B" w:rsidRPr="00C016C4">
        <w:rPr>
          <w:rFonts w:asciiTheme="minorHAnsi" w:eastAsiaTheme="minorHAnsi" w:hAnsiTheme="minorHAnsi" w:cstheme="minorHAnsi"/>
          <w:sz w:val="22"/>
          <w:szCs w:val="22"/>
          <w:lang w:eastAsia="en-US"/>
        </w:rPr>
        <w:t>paliwem z</w:t>
      </w:r>
      <w:r w:rsidR="005B5BFF" w:rsidRPr="00C016C4">
        <w:rPr>
          <w:rFonts w:asciiTheme="minorHAnsi" w:eastAsiaTheme="minorHAnsi" w:hAnsiTheme="minorHAnsi" w:cstheme="minorHAnsi"/>
          <w:sz w:val="22"/>
          <w:szCs w:val="22"/>
          <w:lang w:eastAsia="en-US"/>
        </w:rPr>
        <w:t xml:space="preserve"> odpadów.</w:t>
      </w:r>
      <w:r w:rsidR="00665271" w:rsidRPr="00C016C4">
        <w:rPr>
          <w:rFonts w:asciiTheme="minorHAnsi" w:eastAsiaTheme="minorHAnsi" w:hAnsiTheme="minorHAnsi" w:cstheme="minorHAnsi"/>
          <w:sz w:val="22"/>
          <w:szCs w:val="22"/>
          <w:lang w:eastAsia="en-US"/>
        </w:rPr>
        <w:t xml:space="preserve"> </w:t>
      </w:r>
    </w:p>
    <w:p w14:paraId="61A503F6" w14:textId="09DC10E7" w:rsidR="00E153F1" w:rsidRPr="00C016C4" w:rsidRDefault="0066527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5B5BFF" w:rsidRPr="00C016C4">
        <w:rPr>
          <w:rFonts w:asciiTheme="minorHAnsi" w:eastAsiaTheme="minorHAnsi" w:hAnsiTheme="minorHAnsi" w:cstheme="minorHAnsi"/>
          <w:sz w:val="22"/>
          <w:szCs w:val="22"/>
          <w:lang w:eastAsia="en-US"/>
        </w:rPr>
        <w:t>amontowani</w:t>
      </w:r>
      <w:r w:rsidRPr="00C016C4">
        <w:rPr>
          <w:rFonts w:asciiTheme="minorHAnsi" w:eastAsiaTheme="minorHAnsi" w:hAnsiTheme="minorHAnsi" w:cstheme="minorHAnsi"/>
          <w:sz w:val="22"/>
          <w:szCs w:val="22"/>
          <w:lang w:eastAsia="en-US"/>
        </w:rPr>
        <w:t>e</w:t>
      </w:r>
      <w:r w:rsidR="005B5BFF" w:rsidRPr="00C016C4">
        <w:rPr>
          <w:rFonts w:asciiTheme="minorHAnsi" w:eastAsiaTheme="minorHAnsi" w:hAnsiTheme="minorHAnsi" w:cstheme="minorHAnsi"/>
          <w:sz w:val="22"/>
          <w:szCs w:val="22"/>
          <w:lang w:eastAsia="en-US"/>
        </w:rPr>
        <w:t xml:space="preserve"> dodatkowego wyposażenia chwytak</w:t>
      </w:r>
      <w:r w:rsidRPr="00C016C4">
        <w:rPr>
          <w:rFonts w:asciiTheme="minorHAnsi" w:eastAsiaTheme="minorHAnsi" w:hAnsiTheme="minorHAnsi" w:cstheme="minorHAnsi"/>
          <w:sz w:val="22"/>
          <w:szCs w:val="22"/>
          <w:lang w:eastAsia="en-US"/>
        </w:rPr>
        <w:t>a</w:t>
      </w:r>
      <w:r w:rsidR="005B5BFF" w:rsidRPr="00C016C4">
        <w:rPr>
          <w:rFonts w:asciiTheme="minorHAnsi" w:eastAsiaTheme="minorHAnsi" w:hAnsiTheme="minorHAnsi" w:cstheme="minorHAnsi"/>
          <w:sz w:val="22"/>
          <w:szCs w:val="22"/>
          <w:lang w:eastAsia="en-US"/>
        </w:rPr>
        <w:t xml:space="preserve"> ma zapobiec </w:t>
      </w:r>
      <w:r w:rsidRPr="00C016C4">
        <w:rPr>
          <w:rFonts w:asciiTheme="minorHAnsi" w:eastAsiaTheme="minorHAnsi" w:hAnsiTheme="minorHAnsi" w:cstheme="minorHAnsi"/>
          <w:sz w:val="22"/>
          <w:szCs w:val="22"/>
          <w:lang w:eastAsia="en-US"/>
        </w:rPr>
        <w:t xml:space="preserve">jego </w:t>
      </w:r>
      <w:r w:rsidR="005B5BFF" w:rsidRPr="00C016C4">
        <w:rPr>
          <w:rFonts w:asciiTheme="minorHAnsi" w:eastAsiaTheme="minorHAnsi" w:hAnsiTheme="minorHAnsi" w:cstheme="minorHAnsi"/>
          <w:sz w:val="22"/>
          <w:szCs w:val="22"/>
          <w:lang w:eastAsia="en-US"/>
        </w:rPr>
        <w:t xml:space="preserve">przechylaniu się po ustawieniu pod kątem na powierzchni </w:t>
      </w:r>
      <w:r w:rsidR="00801700" w:rsidRPr="00C016C4">
        <w:rPr>
          <w:rFonts w:asciiTheme="minorHAnsi" w:eastAsiaTheme="minorHAnsi" w:hAnsiTheme="minorHAnsi" w:cstheme="minorHAnsi"/>
          <w:sz w:val="22"/>
          <w:szCs w:val="22"/>
          <w:lang w:eastAsia="en-US"/>
        </w:rPr>
        <w:t xml:space="preserve">złoża </w:t>
      </w:r>
      <w:r w:rsidR="00AA1304">
        <w:rPr>
          <w:rFonts w:asciiTheme="minorHAnsi" w:eastAsiaTheme="minorHAnsi" w:hAnsiTheme="minorHAnsi" w:cstheme="minorHAnsi"/>
          <w:sz w:val="22"/>
          <w:szCs w:val="22"/>
          <w:lang w:eastAsia="en-US"/>
        </w:rPr>
        <w:t>Paliwa</w:t>
      </w:r>
      <w:r w:rsidR="005B5BFF" w:rsidRPr="00C016C4">
        <w:rPr>
          <w:rFonts w:asciiTheme="minorHAnsi" w:eastAsiaTheme="minorHAnsi" w:hAnsiTheme="minorHAnsi" w:cstheme="minorHAnsi"/>
          <w:sz w:val="22"/>
          <w:szCs w:val="22"/>
          <w:lang w:eastAsia="en-US"/>
        </w:rPr>
        <w:t xml:space="preserve">. Chwytak musi pozostać otwarty, a kabel napięty podczas </w:t>
      </w:r>
      <w:r w:rsidR="00471A1E">
        <w:rPr>
          <w:rFonts w:asciiTheme="minorHAnsi" w:eastAsiaTheme="minorHAnsi" w:hAnsiTheme="minorHAnsi" w:cstheme="minorHAnsi"/>
          <w:sz w:val="22"/>
          <w:szCs w:val="22"/>
          <w:lang w:eastAsia="en-US"/>
        </w:rPr>
        <w:t>pobierania</w:t>
      </w:r>
      <w:r w:rsidR="00471A1E"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spiętrzon</w:t>
      </w:r>
      <w:r w:rsidR="001C40C0" w:rsidRPr="00C016C4">
        <w:rPr>
          <w:rFonts w:asciiTheme="minorHAnsi" w:eastAsiaTheme="minorHAnsi" w:hAnsiTheme="minorHAnsi" w:cstheme="minorHAnsi"/>
          <w:sz w:val="22"/>
          <w:szCs w:val="22"/>
          <w:lang w:eastAsia="en-US"/>
        </w:rPr>
        <w:t>ego materiału</w:t>
      </w:r>
      <w:r w:rsidR="005B5BFF" w:rsidRPr="00C016C4">
        <w:rPr>
          <w:rFonts w:asciiTheme="minorHAnsi" w:eastAsiaTheme="minorHAnsi" w:hAnsiTheme="minorHAnsi" w:cstheme="minorHAnsi"/>
          <w:sz w:val="22"/>
          <w:szCs w:val="22"/>
          <w:lang w:eastAsia="en-US"/>
        </w:rPr>
        <w:t xml:space="preserve">. Zakopanie </w:t>
      </w:r>
      <w:r w:rsidR="00650EF3" w:rsidRPr="00C016C4">
        <w:rPr>
          <w:rFonts w:asciiTheme="minorHAnsi" w:eastAsiaTheme="minorHAnsi" w:hAnsiTheme="minorHAnsi" w:cstheme="minorHAnsi"/>
          <w:sz w:val="22"/>
          <w:szCs w:val="22"/>
          <w:lang w:eastAsia="en-US"/>
        </w:rPr>
        <w:t>się chwytaka</w:t>
      </w:r>
      <w:r w:rsidR="00A00FDA" w:rsidRPr="00C016C4">
        <w:rPr>
          <w:rFonts w:asciiTheme="minorHAnsi" w:eastAsiaTheme="minorHAnsi" w:hAnsiTheme="minorHAnsi" w:cstheme="minorHAnsi"/>
          <w:sz w:val="22"/>
          <w:szCs w:val="22"/>
          <w:lang w:eastAsia="en-US"/>
        </w:rPr>
        <w:t xml:space="preserve"> pod warstwą </w:t>
      </w:r>
      <w:r w:rsidR="00AA1304">
        <w:rPr>
          <w:rFonts w:asciiTheme="minorHAnsi" w:eastAsiaTheme="minorHAnsi" w:hAnsiTheme="minorHAnsi" w:cstheme="minorHAnsi"/>
          <w:sz w:val="22"/>
          <w:szCs w:val="22"/>
          <w:lang w:eastAsia="en-US"/>
        </w:rPr>
        <w:t>Paliwa</w:t>
      </w:r>
      <w:r w:rsidR="005B5BFF" w:rsidRPr="00C016C4">
        <w:rPr>
          <w:rFonts w:asciiTheme="minorHAnsi" w:eastAsiaTheme="minorHAnsi" w:hAnsiTheme="minorHAnsi" w:cstheme="minorHAnsi"/>
          <w:sz w:val="22"/>
          <w:szCs w:val="22"/>
          <w:lang w:eastAsia="en-US"/>
        </w:rPr>
        <w:t xml:space="preserve"> nie </w:t>
      </w:r>
      <w:r w:rsidR="000A4B46">
        <w:rPr>
          <w:rFonts w:asciiTheme="minorHAnsi" w:eastAsiaTheme="minorHAnsi" w:hAnsiTheme="minorHAnsi" w:cstheme="minorHAnsi"/>
          <w:sz w:val="22"/>
          <w:szCs w:val="22"/>
          <w:lang w:eastAsia="en-US"/>
        </w:rPr>
        <w:t>może</w:t>
      </w:r>
      <w:r w:rsidR="005B5BFF" w:rsidRPr="00C016C4">
        <w:rPr>
          <w:rFonts w:asciiTheme="minorHAnsi" w:eastAsiaTheme="minorHAnsi" w:hAnsiTheme="minorHAnsi" w:cstheme="minorHAnsi"/>
          <w:sz w:val="22"/>
          <w:szCs w:val="22"/>
          <w:lang w:eastAsia="en-US"/>
        </w:rPr>
        <w:t xml:space="preserve"> mieć wpływu na</w:t>
      </w:r>
      <w:r w:rsidR="005F38E9">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cały chwytak, w tym kabel i prowadnicę kabla. </w:t>
      </w:r>
      <w:r w:rsidR="00A06070" w:rsidRPr="00C016C4">
        <w:rPr>
          <w:rFonts w:asciiTheme="minorHAnsi" w:eastAsiaTheme="minorHAnsi" w:hAnsiTheme="minorHAnsi" w:cstheme="minorHAnsi"/>
          <w:sz w:val="22"/>
          <w:szCs w:val="22"/>
          <w:lang w:eastAsia="en-US"/>
        </w:rPr>
        <w:t xml:space="preserve">Wszystkie części chwytaka </w:t>
      </w:r>
      <w:r w:rsidR="00D57932" w:rsidRPr="00C016C4">
        <w:rPr>
          <w:rFonts w:asciiTheme="minorHAnsi" w:eastAsiaTheme="minorHAnsi" w:hAnsiTheme="minorHAnsi" w:cstheme="minorHAnsi"/>
          <w:sz w:val="22"/>
          <w:szCs w:val="22"/>
          <w:lang w:eastAsia="en-US"/>
        </w:rPr>
        <w:t xml:space="preserve">muszą być przystosowane do </w:t>
      </w:r>
      <w:r w:rsidR="00FE2C33" w:rsidRPr="00C016C4">
        <w:rPr>
          <w:rFonts w:asciiTheme="minorHAnsi" w:eastAsiaTheme="minorHAnsi" w:hAnsiTheme="minorHAnsi" w:cstheme="minorHAnsi"/>
          <w:sz w:val="22"/>
          <w:szCs w:val="22"/>
          <w:lang w:eastAsia="en-US"/>
        </w:rPr>
        <w:t>pracy w ciężkich warunkach</w:t>
      </w:r>
      <w:r w:rsidR="00233DFD" w:rsidRPr="00C016C4">
        <w:rPr>
          <w:rFonts w:asciiTheme="minorHAnsi" w:eastAsiaTheme="minorHAnsi" w:hAnsiTheme="minorHAnsi" w:cstheme="minorHAnsi"/>
          <w:sz w:val="22"/>
          <w:szCs w:val="22"/>
          <w:lang w:eastAsia="en-US"/>
        </w:rPr>
        <w:t xml:space="preserve">. Konstrukcja chwytaka </w:t>
      </w:r>
      <w:r w:rsidR="00232E05">
        <w:rPr>
          <w:rFonts w:asciiTheme="minorHAnsi" w:eastAsiaTheme="minorHAnsi" w:hAnsiTheme="minorHAnsi" w:cstheme="minorHAnsi"/>
          <w:sz w:val="22"/>
          <w:szCs w:val="22"/>
          <w:lang w:eastAsia="en-US"/>
        </w:rPr>
        <w:t>musi</w:t>
      </w:r>
      <w:r w:rsidR="00F856FF" w:rsidRPr="00C016C4">
        <w:rPr>
          <w:rFonts w:asciiTheme="minorHAnsi" w:eastAsiaTheme="minorHAnsi" w:hAnsiTheme="minorHAnsi" w:cstheme="minorHAnsi"/>
          <w:sz w:val="22"/>
          <w:szCs w:val="22"/>
          <w:lang w:eastAsia="en-US"/>
        </w:rPr>
        <w:t xml:space="preserve"> </w:t>
      </w:r>
      <w:r w:rsidR="00BB3326" w:rsidRPr="00C016C4">
        <w:rPr>
          <w:rFonts w:asciiTheme="minorHAnsi" w:eastAsiaTheme="minorHAnsi" w:hAnsiTheme="minorHAnsi" w:cstheme="minorHAnsi"/>
          <w:sz w:val="22"/>
          <w:szCs w:val="22"/>
          <w:lang w:eastAsia="en-US"/>
        </w:rPr>
        <w:t>umożliwiać pracę i</w:t>
      </w:r>
      <w:r w:rsidR="00CD6643">
        <w:rPr>
          <w:rFonts w:asciiTheme="minorHAnsi" w:eastAsiaTheme="minorHAnsi" w:hAnsiTheme="minorHAnsi" w:cstheme="minorHAnsi"/>
          <w:sz w:val="22"/>
          <w:szCs w:val="22"/>
          <w:lang w:eastAsia="en-US"/>
        </w:rPr>
        <w:t> </w:t>
      </w:r>
      <w:r w:rsidR="00F856FF" w:rsidRPr="00C016C4">
        <w:rPr>
          <w:rFonts w:asciiTheme="minorHAnsi" w:eastAsiaTheme="minorHAnsi" w:hAnsiTheme="minorHAnsi" w:cstheme="minorHAnsi"/>
          <w:sz w:val="22"/>
          <w:szCs w:val="22"/>
          <w:lang w:eastAsia="en-US"/>
        </w:rPr>
        <w:t>zapobiegać uszkodzeniu</w:t>
      </w:r>
      <w:r w:rsidR="00AE522D" w:rsidRPr="00C016C4">
        <w:rPr>
          <w:rFonts w:asciiTheme="minorHAnsi" w:eastAsiaTheme="minorHAnsi" w:hAnsiTheme="minorHAnsi" w:cstheme="minorHAnsi"/>
          <w:sz w:val="22"/>
          <w:szCs w:val="22"/>
          <w:lang w:eastAsia="en-US"/>
        </w:rPr>
        <w:t xml:space="preserve"> podczas osadzenia chwytaka w pozycji skośnej.</w:t>
      </w:r>
      <w:r w:rsidR="00FE2C33"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Szczęki chwytaka </w:t>
      </w:r>
      <w:r w:rsidR="00232E05">
        <w:rPr>
          <w:rFonts w:asciiTheme="minorHAnsi" w:eastAsiaTheme="minorHAnsi" w:hAnsiTheme="minorHAnsi" w:cstheme="minorHAnsi"/>
          <w:sz w:val="22"/>
          <w:szCs w:val="22"/>
          <w:lang w:eastAsia="en-US"/>
        </w:rPr>
        <w:t>mają</w:t>
      </w:r>
      <w:r w:rsidR="00182A4D"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być wykonane z grubej blachy </w:t>
      </w:r>
      <w:r w:rsidR="00182A4D">
        <w:rPr>
          <w:rFonts w:asciiTheme="minorHAnsi" w:eastAsiaTheme="minorHAnsi" w:hAnsiTheme="minorHAnsi" w:cstheme="minorHAnsi"/>
          <w:sz w:val="22"/>
          <w:szCs w:val="22"/>
          <w:lang w:eastAsia="en-US"/>
        </w:rPr>
        <w:t xml:space="preserve">trudnościeralnej </w:t>
      </w:r>
      <w:bookmarkStart w:id="30" w:name="_Hlk156400001"/>
      <w:r w:rsidR="00500F6E">
        <w:rPr>
          <w:rFonts w:asciiTheme="minorHAnsi" w:eastAsiaTheme="minorHAnsi" w:hAnsiTheme="minorHAnsi" w:cstheme="minorHAnsi"/>
          <w:sz w:val="22"/>
          <w:szCs w:val="22"/>
          <w:lang w:eastAsia="en-US"/>
        </w:rPr>
        <w:t xml:space="preserve">o twardości nie gorszej niż 470-530 HB (przykładowo blachy </w:t>
      </w:r>
      <w:r w:rsidR="00182A4D">
        <w:rPr>
          <w:rFonts w:asciiTheme="minorHAnsi" w:eastAsiaTheme="minorHAnsi" w:hAnsiTheme="minorHAnsi" w:cstheme="minorHAnsi"/>
          <w:sz w:val="22"/>
          <w:szCs w:val="22"/>
          <w:lang w:eastAsia="en-US"/>
        </w:rPr>
        <w:t xml:space="preserve">typu </w:t>
      </w:r>
      <w:proofErr w:type="spellStart"/>
      <w:r w:rsidR="00182A4D">
        <w:rPr>
          <w:rFonts w:asciiTheme="minorHAnsi" w:eastAsiaTheme="minorHAnsi" w:hAnsiTheme="minorHAnsi" w:cstheme="minorHAnsi"/>
          <w:sz w:val="22"/>
          <w:szCs w:val="22"/>
          <w:lang w:eastAsia="en-US"/>
        </w:rPr>
        <w:t>Hardox</w:t>
      </w:r>
      <w:proofErr w:type="spellEnd"/>
      <w:r w:rsidR="00182A4D">
        <w:rPr>
          <w:rFonts w:asciiTheme="minorHAnsi" w:eastAsiaTheme="minorHAnsi" w:hAnsiTheme="minorHAnsi" w:cstheme="minorHAnsi"/>
          <w:sz w:val="22"/>
          <w:szCs w:val="22"/>
          <w:lang w:eastAsia="en-US"/>
        </w:rPr>
        <w:t xml:space="preserve"> 500 lub </w:t>
      </w:r>
      <w:r w:rsidR="00BE0231">
        <w:rPr>
          <w:rFonts w:asciiTheme="minorHAnsi" w:eastAsiaTheme="minorHAnsi" w:hAnsiTheme="minorHAnsi" w:cstheme="minorHAnsi"/>
          <w:sz w:val="22"/>
          <w:szCs w:val="22"/>
          <w:lang w:eastAsia="en-US"/>
        </w:rPr>
        <w:t>innej</w:t>
      </w:r>
      <w:r w:rsidR="00677D98">
        <w:rPr>
          <w:rFonts w:asciiTheme="minorHAnsi" w:eastAsiaTheme="minorHAnsi" w:hAnsiTheme="minorHAnsi" w:cstheme="minorHAnsi"/>
          <w:sz w:val="22"/>
          <w:szCs w:val="22"/>
          <w:lang w:eastAsia="en-US"/>
        </w:rPr>
        <w:t xml:space="preserve"> równoważnej</w:t>
      </w:r>
      <w:r w:rsidR="00BE0231">
        <w:rPr>
          <w:rFonts w:asciiTheme="minorHAnsi" w:eastAsiaTheme="minorHAnsi" w:hAnsiTheme="minorHAnsi" w:cstheme="minorHAnsi"/>
          <w:sz w:val="22"/>
          <w:szCs w:val="22"/>
          <w:lang w:eastAsia="en-US"/>
        </w:rPr>
        <w:t xml:space="preserve"> blachy trudnościeralnej</w:t>
      </w:r>
      <w:r w:rsidR="00500F6E">
        <w:rPr>
          <w:rFonts w:asciiTheme="minorHAnsi" w:eastAsiaTheme="minorHAnsi" w:hAnsiTheme="minorHAnsi" w:cstheme="minorHAnsi"/>
          <w:sz w:val="22"/>
          <w:szCs w:val="22"/>
          <w:lang w:eastAsia="en-US"/>
        </w:rPr>
        <w:t xml:space="preserve"> o nie gorszej twardości)</w:t>
      </w:r>
      <w:r w:rsidR="00182A4D">
        <w:rPr>
          <w:rFonts w:asciiTheme="minorHAnsi" w:eastAsiaTheme="minorHAnsi" w:hAnsiTheme="minorHAnsi" w:cstheme="minorHAnsi"/>
          <w:sz w:val="22"/>
          <w:szCs w:val="22"/>
          <w:lang w:eastAsia="en-US"/>
        </w:rPr>
        <w:t>, które można będzie w</w:t>
      </w:r>
      <w:r w:rsidR="00CD6643">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prosty sposób wymienić w przypadku stwierdzenia ich zużycia</w:t>
      </w:r>
      <w:bookmarkEnd w:id="30"/>
      <w:r w:rsidR="005B5BFF" w:rsidRPr="00C016C4">
        <w:rPr>
          <w:rFonts w:asciiTheme="minorHAnsi" w:eastAsiaTheme="minorHAnsi" w:hAnsiTheme="minorHAnsi" w:cstheme="minorHAnsi"/>
          <w:sz w:val="22"/>
          <w:szCs w:val="22"/>
          <w:lang w:eastAsia="en-US"/>
        </w:rPr>
        <w:t xml:space="preserve">. Szczęki mają być wzmocnione żebrami wzmacniającymi powierzchnię. Chwytak musi być również </w:t>
      </w:r>
      <w:r w:rsidR="00855A9C" w:rsidRPr="00C016C4">
        <w:rPr>
          <w:rFonts w:asciiTheme="minorHAnsi" w:eastAsiaTheme="minorHAnsi" w:hAnsiTheme="minorHAnsi" w:cstheme="minorHAnsi"/>
          <w:sz w:val="22"/>
          <w:szCs w:val="22"/>
          <w:lang w:eastAsia="en-US"/>
        </w:rPr>
        <w:t>odpo</w:t>
      </w:r>
      <w:r w:rsidR="00FA66BA" w:rsidRPr="00C016C4">
        <w:rPr>
          <w:rFonts w:asciiTheme="minorHAnsi" w:eastAsiaTheme="minorHAnsi" w:hAnsiTheme="minorHAnsi" w:cstheme="minorHAnsi"/>
          <w:sz w:val="22"/>
          <w:szCs w:val="22"/>
          <w:lang w:eastAsia="en-US"/>
        </w:rPr>
        <w:t>rny na</w:t>
      </w:r>
      <w:r w:rsidR="005B5BFF" w:rsidRPr="00C016C4">
        <w:rPr>
          <w:rFonts w:asciiTheme="minorHAnsi" w:eastAsiaTheme="minorHAnsi" w:hAnsiTheme="minorHAnsi" w:cstheme="minorHAnsi"/>
          <w:sz w:val="22"/>
          <w:szCs w:val="22"/>
          <w:lang w:eastAsia="en-US"/>
        </w:rPr>
        <w:t xml:space="preserve"> </w:t>
      </w:r>
      <w:r w:rsidR="00CA0C82" w:rsidRPr="00C016C4">
        <w:rPr>
          <w:rFonts w:asciiTheme="minorHAnsi" w:eastAsiaTheme="minorHAnsi" w:hAnsiTheme="minorHAnsi" w:cstheme="minorHAnsi"/>
          <w:sz w:val="22"/>
          <w:szCs w:val="22"/>
          <w:lang w:eastAsia="en-US"/>
        </w:rPr>
        <w:t>paląc</w:t>
      </w:r>
      <w:r w:rsidR="00FA66BA" w:rsidRPr="00C016C4">
        <w:rPr>
          <w:rFonts w:asciiTheme="minorHAnsi" w:eastAsiaTheme="minorHAnsi" w:hAnsiTheme="minorHAnsi" w:cstheme="minorHAnsi"/>
          <w:sz w:val="22"/>
          <w:szCs w:val="22"/>
          <w:lang w:eastAsia="en-US"/>
        </w:rPr>
        <w:t>e</w:t>
      </w:r>
      <w:r w:rsidR="00CA0C82" w:rsidRPr="00C016C4">
        <w:rPr>
          <w:rFonts w:asciiTheme="minorHAnsi" w:eastAsiaTheme="minorHAnsi" w:hAnsiTheme="minorHAnsi" w:cstheme="minorHAnsi"/>
          <w:sz w:val="22"/>
          <w:szCs w:val="22"/>
          <w:lang w:eastAsia="en-US"/>
        </w:rPr>
        <w:t xml:space="preserve"> się </w:t>
      </w:r>
      <w:r w:rsidR="00CB1433">
        <w:rPr>
          <w:rFonts w:asciiTheme="minorHAnsi" w:eastAsiaTheme="minorHAnsi" w:hAnsiTheme="minorHAnsi" w:cstheme="minorHAnsi"/>
          <w:sz w:val="22"/>
          <w:szCs w:val="22"/>
          <w:lang w:eastAsia="en-US"/>
        </w:rPr>
        <w:t>Paliwo</w:t>
      </w:r>
      <w:r w:rsidR="005B5BFF" w:rsidRPr="00C016C4">
        <w:rPr>
          <w:rFonts w:asciiTheme="minorHAnsi" w:eastAsiaTheme="minorHAnsi" w:hAnsiTheme="minorHAnsi" w:cstheme="minorHAnsi"/>
          <w:sz w:val="22"/>
          <w:szCs w:val="22"/>
          <w:lang w:eastAsia="en-US"/>
        </w:rPr>
        <w:t xml:space="preserve">. Wszystkie zużywające się części chwytaka </w:t>
      </w:r>
      <w:r w:rsidR="00232E05">
        <w:rPr>
          <w:rFonts w:asciiTheme="minorHAnsi" w:eastAsiaTheme="minorHAnsi" w:hAnsiTheme="minorHAnsi" w:cstheme="minorHAnsi"/>
          <w:sz w:val="22"/>
          <w:szCs w:val="22"/>
          <w:lang w:eastAsia="en-US"/>
        </w:rPr>
        <w:t>muszą</w:t>
      </w:r>
      <w:r w:rsidR="005B5BFF" w:rsidRPr="00C016C4">
        <w:rPr>
          <w:rFonts w:asciiTheme="minorHAnsi" w:eastAsiaTheme="minorHAnsi" w:hAnsiTheme="minorHAnsi" w:cstheme="minorHAnsi"/>
          <w:sz w:val="22"/>
          <w:szCs w:val="22"/>
          <w:lang w:eastAsia="en-US"/>
        </w:rPr>
        <w:t xml:space="preserve"> być łatwe do demontażu. </w:t>
      </w:r>
      <w:r w:rsidR="0076022C" w:rsidRPr="00C016C4">
        <w:rPr>
          <w:rFonts w:asciiTheme="minorHAnsi" w:eastAsiaTheme="minorHAnsi" w:hAnsiTheme="minorHAnsi" w:cstheme="minorHAnsi"/>
          <w:sz w:val="22"/>
          <w:szCs w:val="22"/>
          <w:lang w:eastAsia="en-US"/>
        </w:rPr>
        <w:t>Konstrukcja m</w:t>
      </w:r>
      <w:r w:rsidR="005B5BFF" w:rsidRPr="00C016C4">
        <w:rPr>
          <w:rFonts w:asciiTheme="minorHAnsi" w:eastAsiaTheme="minorHAnsi" w:hAnsiTheme="minorHAnsi" w:cstheme="minorHAnsi"/>
          <w:sz w:val="22"/>
          <w:szCs w:val="22"/>
          <w:lang w:eastAsia="en-US"/>
        </w:rPr>
        <w:t>ocowani</w:t>
      </w:r>
      <w:r w:rsidR="0076022C" w:rsidRPr="00C016C4">
        <w:rPr>
          <w:rFonts w:asciiTheme="minorHAnsi" w:eastAsiaTheme="minorHAnsi" w:hAnsiTheme="minorHAnsi" w:cstheme="minorHAnsi"/>
          <w:sz w:val="22"/>
          <w:szCs w:val="22"/>
          <w:lang w:eastAsia="en-US"/>
        </w:rPr>
        <w:t>a</w:t>
      </w:r>
      <w:r w:rsidR="005B5BFF" w:rsidRPr="00C016C4">
        <w:rPr>
          <w:rFonts w:asciiTheme="minorHAnsi" w:eastAsiaTheme="minorHAnsi" w:hAnsiTheme="minorHAnsi" w:cstheme="minorHAnsi"/>
          <w:sz w:val="22"/>
          <w:szCs w:val="22"/>
          <w:lang w:eastAsia="en-US"/>
        </w:rPr>
        <w:t xml:space="preserve"> szczęk </w:t>
      </w:r>
      <w:r w:rsidR="00232E05">
        <w:rPr>
          <w:rFonts w:asciiTheme="minorHAnsi" w:eastAsiaTheme="minorHAnsi" w:hAnsiTheme="minorHAnsi" w:cstheme="minorHAnsi"/>
          <w:sz w:val="22"/>
          <w:szCs w:val="22"/>
          <w:lang w:eastAsia="en-US"/>
        </w:rPr>
        <w:t>ma</w:t>
      </w:r>
      <w:r w:rsidR="00D3234F" w:rsidRPr="00C016C4">
        <w:rPr>
          <w:rFonts w:asciiTheme="minorHAnsi" w:eastAsiaTheme="minorHAnsi" w:hAnsiTheme="minorHAnsi" w:cstheme="minorHAnsi"/>
          <w:sz w:val="22"/>
          <w:szCs w:val="22"/>
          <w:lang w:eastAsia="en-US"/>
        </w:rPr>
        <w:t xml:space="preserve"> opierać się </w:t>
      </w:r>
      <w:r w:rsidR="00CE7F9C">
        <w:rPr>
          <w:rFonts w:asciiTheme="minorHAnsi" w:eastAsiaTheme="minorHAnsi" w:hAnsiTheme="minorHAnsi" w:cstheme="minorHAnsi"/>
          <w:sz w:val="22"/>
          <w:szCs w:val="22"/>
          <w:lang w:eastAsia="en-US"/>
        </w:rPr>
        <w:t xml:space="preserve">na </w:t>
      </w:r>
      <w:r w:rsidR="00D3234F" w:rsidRPr="00C016C4">
        <w:rPr>
          <w:rFonts w:asciiTheme="minorHAnsi" w:eastAsiaTheme="minorHAnsi" w:hAnsiTheme="minorHAnsi" w:cstheme="minorHAnsi"/>
          <w:sz w:val="22"/>
          <w:szCs w:val="22"/>
          <w:lang w:eastAsia="en-US"/>
        </w:rPr>
        <w:t>sprawdzonych rozwiąza</w:t>
      </w:r>
      <w:r w:rsidR="0076022C" w:rsidRPr="00C016C4">
        <w:rPr>
          <w:rFonts w:asciiTheme="minorHAnsi" w:eastAsiaTheme="minorHAnsi" w:hAnsiTheme="minorHAnsi" w:cstheme="minorHAnsi"/>
          <w:sz w:val="22"/>
          <w:szCs w:val="22"/>
          <w:lang w:eastAsia="en-US"/>
        </w:rPr>
        <w:t>niach techn</w:t>
      </w:r>
      <w:r w:rsidR="000779E1" w:rsidRPr="00C016C4">
        <w:rPr>
          <w:rFonts w:asciiTheme="minorHAnsi" w:eastAsiaTheme="minorHAnsi" w:hAnsiTheme="minorHAnsi" w:cstheme="minorHAnsi"/>
          <w:sz w:val="22"/>
          <w:szCs w:val="22"/>
          <w:lang w:eastAsia="en-US"/>
        </w:rPr>
        <w:t>icznych</w:t>
      </w:r>
      <w:r w:rsidR="005B5BFF" w:rsidRPr="00C016C4">
        <w:rPr>
          <w:rFonts w:asciiTheme="minorHAnsi" w:eastAsiaTheme="minorHAnsi" w:hAnsiTheme="minorHAnsi" w:cstheme="minorHAnsi"/>
          <w:sz w:val="22"/>
          <w:szCs w:val="22"/>
          <w:lang w:eastAsia="en-US"/>
        </w:rPr>
        <w:t xml:space="preserve">. Preferowane są </w:t>
      </w:r>
      <w:r w:rsidR="000779E1" w:rsidRPr="00C016C4">
        <w:rPr>
          <w:rFonts w:asciiTheme="minorHAnsi" w:eastAsiaTheme="minorHAnsi" w:hAnsiTheme="minorHAnsi" w:cstheme="minorHAnsi"/>
          <w:sz w:val="22"/>
          <w:szCs w:val="22"/>
          <w:lang w:eastAsia="en-US"/>
        </w:rPr>
        <w:t>trzpienie</w:t>
      </w:r>
      <w:r w:rsidR="005B5BFF" w:rsidRPr="00C016C4">
        <w:rPr>
          <w:rFonts w:asciiTheme="minorHAnsi" w:eastAsiaTheme="minorHAnsi" w:hAnsiTheme="minorHAnsi" w:cstheme="minorHAnsi"/>
          <w:sz w:val="22"/>
          <w:szCs w:val="22"/>
          <w:lang w:eastAsia="en-US"/>
        </w:rPr>
        <w:t xml:space="preserve"> z</w:t>
      </w:r>
      <w:r w:rsidR="00DA750B" w:rsidRPr="00C016C4">
        <w:rPr>
          <w:rFonts w:asciiTheme="minorHAnsi" w:eastAsiaTheme="minorHAnsi" w:hAnsiTheme="minorHAnsi" w:cstheme="minorHAnsi"/>
          <w:sz w:val="22"/>
          <w:szCs w:val="22"/>
          <w:lang w:eastAsia="en-US"/>
        </w:rPr>
        <w:t> </w:t>
      </w:r>
      <w:r w:rsidR="005B5BFF" w:rsidRPr="00C016C4">
        <w:rPr>
          <w:rFonts w:asciiTheme="minorHAnsi" w:eastAsiaTheme="minorHAnsi" w:hAnsiTheme="minorHAnsi" w:cstheme="minorHAnsi"/>
          <w:sz w:val="22"/>
          <w:szCs w:val="22"/>
          <w:lang w:eastAsia="en-US"/>
        </w:rPr>
        <w:t xml:space="preserve">kołkiem zabezpieczającym. </w:t>
      </w:r>
      <w:r w:rsidR="00A73144" w:rsidRPr="00C016C4">
        <w:rPr>
          <w:rFonts w:asciiTheme="minorHAnsi" w:eastAsiaTheme="minorHAnsi" w:hAnsiTheme="minorHAnsi" w:cstheme="minorHAnsi"/>
          <w:sz w:val="22"/>
          <w:szCs w:val="22"/>
          <w:lang w:eastAsia="en-US"/>
        </w:rPr>
        <w:t>Kr</w:t>
      </w:r>
      <w:r w:rsidR="00014F30" w:rsidRPr="00C016C4">
        <w:rPr>
          <w:rFonts w:asciiTheme="minorHAnsi" w:eastAsiaTheme="minorHAnsi" w:hAnsiTheme="minorHAnsi" w:cstheme="minorHAnsi"/>
          <w:sz w:val="22"/>
          <w:szCs w:val="22"/>
          <w:lang w:eastAsia="en-US"/>
        </w:rPr>
        <w:t>ążki linowe</w:t>
      </w:r>
      <w:r w:rsidR="005B5BFF" w:rsidRPr="00C016C4">
        <w:rPr>
          <w:rFonts w:asciiTheme="minorHAnsi" w:eastAsiaTheme="minorHAnsi" w:hAnsiTheme="minorHAnsi" w:cstheme="minorHAnsi"/>
          <w:sz w:val="22"/>
          <w:szCs w:val="22"/>
          <w:lang w:eastAsia="en-US"/>
        </w:rPr>
        <w:t xml:space="preserve"> muszą być zaprojektowane tak, aby nie wymagały konserwacji (łożyska toczne).</w:t>
      </w:r>
      <w:r w:rsidR="00C702BF"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Należy zapewnić specjalne środki zapobiegające przedostawaniu się </w:t>
      </w:r>
      <w:r w:rsidR="00AA1304">
        <w:rPr>
          <w:rFonts w:asciiTheme="minorHAnsi" w:eastAsiaTheme="minorHAnsi" w:hAnsiTheme="minorHAnsi" w:cstheme="minorHAnsi"/>
          <w:sz w:val="22"/>
          <w:szCs w:val="22"/>
          <w:lang w:eastAsia="en-US"/>
        </w:rPr>
        <w:t>Paliwa</w:t>
      </w:r>
      <w:r w:rsidR="005B5BFF" w:rsidRPr="00C016C4">
        <w:rPr>
          <w:rFonts w:asciiTheme="minorHAnsi" w:eastAsiaTheme="minorHAnsi" w:hAnsiTheme="minorHAnsi" w:cstheme="minorHAnsi"/>
          <w:sz w:val="22"/>
          <w:szCs w:val="22"/>
          <w:lang w:eastAsia="en-US"/>
        </w:rPr>
        <w:t xml:space="preserve"> do</w:t>
      </w:r>
      <w:r w:rsidR="005F38E9">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obudowy </w:t>
      </w:r>
      <w:r w:rsidR="001A033D" w:rsidRPr="00C016C4">
        <w:rPr>
          <w:rFonts w:asciiTheme="minorHAnsi" w:eastAsiaTheme="minorHAnsi" w:hAnsiTheme="minorHAnsi" w:cstheme="minorHAnsi"/>
          <w:sz w:val="22"/>
          <w:szCs w:val="22"/>
          <w:lang w:eastAsia="en-US"/>
        </w:rPr>
        <w:t>krążków linowych</w:t>
      </w:r>
      <w:r w:rsidR="005B5BFF" w:rsidRPr="00C016C4">
        <w:rPr>
          <w:rFonts w:asciiTheme="minorHAnsi" w:eastAsiaTheme="minorHAnsi" w:hAnsiTheme="minorHAnsi" w:cstheme="minorHAnsi"/>
          <w:sz w:val="22"/>
          <w:szCs w:val="22"/>
          <w:lang w:eastAsia="en-US"/>
        </w:rPr>
        <w:t>. Jeżeli wymagane jest smarowanie, punkty smarowania muszą być umieszczone centralnie, łatwo dostępne, zabezpieczone przed dostaniem się zanieczyszczeń i</w:t>
      </w:r>
      <w:r w:rsidR="00CD6643">
        <w:rPr>
          <w:rFonts w:asciiTheme="minorHAnsi" w:eastAsiaTheme="minorHAnsi" w:hAnsiTheme="minorHAnsi" w:cstheme="minorHAnsi"/>
          <w:sz w:val="22"/>
          <w:szCs w:val="22"/>
          <w:lang w:eastAsia="en-US"/>
        </w:rPr>
        <w:t> </w:t>
      </w:r>
      <w:r w:rsidR="005B5BFF" w:rsidRPr="00C016C4">
        <w:rPr>
          <w:rFonts w:asciiTheme="minorHAnsi" w:eastAsiaTheme="minorHAnsi" w:hAnsiTheme="minorHAnsi" w:cstheme="minorHAnsi"/>
          <w:sz w:val="22"/>
          <w:szCs w:val="22"/>
          <w:lang w:eastAsia="en-US"/>
        </w:rPr>
        <w:t>uszkodzeniem.</w:t>
      </w:r>
    </w:p>
    <w:p w14:paraId="407020B4" w14:textId="55EFA0FA" w:rsidR="00F13EF3" w:rsidRDefault="00944DF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Pojemność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t>
      </w:r>
      <w:r w:rsidR="00E42BAD">
        <w:rPr>
          <w:rFonts w:asciiTheme="minorHAnsi" w:eastAsiaTheme="minorHAnsi" w:hAnsiTheme="minorHAnsi" w:cstheme="minorHAnsi"/>
          <w:sz w:val="22"/>
          <w:szCs w:val="22"/>
          <w:lang w:eastAsia="en-US"/>
        </w:rPr>
        <w:t>być</w:t>
      </w:r>
      <w:r w:rsidRPr="00C016C4">
        <w:rPr>
          <w:rFonts w:asciiTheme="minorHAnsi" w:eastAsiaTheme="minorHAnsi" w:hAnsiTheme="minorHAnsi" w:cstheme="minorHAnsi"/>
          <w:sz w:val="22"/>
          <w:szCs w:val="22"/>
          <w:lang w:eastAsia="en-US"/>
        </w:rPr>
        <w:t xml:space="preserve"> </w:t>
      </w:r>
      <w:r w:rsidR="00FA18ED">
        <w:rPr>
          <w:rFonts w:asciiTheme="minorHAnsi" w:eastAsiaTheme="minorHAnsi" w:hAnsiTheme="minorHAnsi" w:cstheme="minorHAnsi"/>
          <w:sz w:val="22"/>
          <w:szCs w:val="22"/>
          <w:lang w:eastAsia="en-US"/>
        </w:rPr>
        <w:t xml:space="preserve">minimum </w:t>
      </w:r>
      <w:r w:rsidR="00E42BAD">
        <w:rPr>
          <w:rFonts w:asciiTheme="minorHAnsi" w:eastAsiaTheme="minorHAnsi" w:hAnsiTheme="minorHAnsi" w:cstheme="minorHAnsi"/>
          <w:sz w:val="22"/>
          <w:szCs w:val="22"/>
          <w:lang w:eastAsia="en-US"/>
        </w:rPr>
        <w:t>4</w:t>
      </w:r>
      <w:r w:rsidRPr="00C016C4">
        <w:rPr>
          <w:rFonts w:asciiTheme="minorHAnsi" w:eastAsiaTheme="minorHAnsi" w:hAnsiTheme="minorHAnsi" w:cstheme="minorHAnsi"/>
          <w:sz w:val="22"/>
          <w:szCs w:val="22"/>
          <w:lang w:eastAsia="en-US"/>
        </w:rPr>
        <w:t xml:space="preserve"> m</w:t>
      </w:r>
      <w:r w:rsidRPr="00095560">
        <w:rPr>
          <w:rFonts w:asciiTheme="minorHAnsi" w:eastAsiaTheme="minorHAnsi" w:hAnsiTheme="minorHAnsi" w:cstheme="minorHAnsi"/>
          <w:sz w:val="22"/>
          <w:szCs w:val="22"/>
          <w:vertAlign w:val="superscript"/>
          <w:lang w:eastAsia="en-US"/>
        </w:rPr>
        <w:t>3</w:t>
      </w:r>
      <w:r w:rsidRPr="00C016C4">
        <w:rPr>
          <w:rFonts w:asciiTheme="minorHAnsi" w:eastAsiaTheme="minorHAnsi" w:hAnsiTheme="minorHAnsi" w:cstheme="minorHAnsi"/>
          <w:sz w:val="22"/>
          <w:szCs w:val="22"/>
          <w:lang w:eastAsia="en-US"/>
        </w:rPr>
        <w:t xml:space="preserve">. Wartość </w:t>
      </w:r>
      <w:r w:rsidR="00E42BAD">
        <w:rPr>
          <w:rFonts w:asciiTheme="minorHAnsi" w:eastAsiaTheme="minorHAnsi" w:hAnsiTheme="minorHAnsi" w:cstheme="minorHAnsi"/>
          <w:sz w:val="22"/>
          <w:szCs w:val="22"/>
          <w:lang w:eastAsia="en-US"/>
        </w:rPr>
        <w:t>końcową</w:t>
      </w:r>
      <w:r w:rsidR="00E42B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ustali </w:t>
      </w:r>
      <w:r w:rsidR="00687F42"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 xml:space="preserve">ykonawca na etapie </w:t>
      </w:r>
      <w:r w:rsidR="00CB1433">
        <w:rPr>
          <w:rFonts w:asciiTheme="minorHAnsi" w:eastAsiaTheme="minorHAnsi" w:hAnsiTheme="minorHAnsi" w:cstheme="minorHAnsi"/>
          <w:sz w:val="22"/>
          <w:szCs w:val="22"/>
          <w:lang w:eastAsia="en-US"/>
        </w:rPr>
        <w:t>wykonania Projektu podstawowego</w:t>
      </w:r>
      <w:r w:rsidRPr="00C016C4">
        <w:rPr>
          <w:rFonts w:asciiTheme="minorHAnsi" w:eastAsiaTheme="minorHAnsi" w:hAnsiTheme="minorHAnsi" w:cstheme="minorHAnsi"/>
          <w:sz w:val="22"/>
          <w:szCs w:val="22"/>
          <w:lang w:eastAsia="en-US"/>
        </w:rPr>
        <w:t xml:space="preserve">, biorąc pod uwagę zakładany cyklogram pracy suwnicy. Konstrukcja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uwzględniać charakterystyczną dla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zmienność wielkości</w:t>
      </w:r>
      <w:r w:rsidR="00E609D9" w:rsidRPr="00C016C4">
        <w:rPr>
          <w:rFonts w:asciiTheme="minorHAnsi" w:eastAsiaTheme="minorHAnsi" w:hAnsiTheme="minorHAnsi" w:cstheme="minorHAnsi"/>
          <w:sz w:val="22"/>
          <w:szCs w:val="22"/>
          <w:lang w:eastAsia="en-US"/>
        </w:rPr>
        <w:t xml:space="preserve"> cząstek</w:t>
      </w:r>
      <w:r w:rsidRPr="00C016C4">
        <w:rPr>
          <w:rFonts w:asciiTheme="minorHAnsi" w:eastAsiaTheme="minorHAnsi" w:hAnsiTheme="minorHAnsi" w:cstheme="minorHAnsi"/>
          <w:sz w:val="22"/>
          <w:szCs w:val="22"/>
          <w:lang w:eastAsia="en-US"/>
        </w:rPr>
        <w:t xml:space="preserve">, gęstości, składu morfologicznego itd., w zależności od dostarczonej partii. </w:t>
      </w:r>
      <w:bookmarkStart w:id="31" w:name="_Hlk156400107"/>
      <w:r w:rsidRPr="00C016C4">
        <w:rPr>
          <w:rFonts w:asciiTheme="minorHAnsi" w:eastAsiaTheme="minorHAnsi" w:hAnsiTheme="minorHAnsi" w:cstheme="minorHAnsi"/>
          <w:sz w:val="22"/>
          <w:szCs w:val="22"/>
          <w:lang w:eastAsia="en-US"/>
        </w:rPr>
        <w:t xml:space="preserve">Chwytak </w:t>
      </w:r>
      <w:r w:rsidR="00232E05">
        <w:rPr>
          <w:rFonts w:asciiTheme="minorHAnsi" w:eastAsiaTheme="minorHAnsi" w:hAnsiTheme="minorHAnsi" w:cstheme="minorHAnsi"/>
          <w:sz w:val="22"/>
          <w:szCs w:val="22"/>
          <w:lang w:eastAsia="en-US"/>
        </w:rPr>
        <w:t>należy wyposażyć w </w:t>
      </w:r>
      <w:r w:rsidRPr="00C016C4">
        <w:rPr>
          <w:rFonts w:asciiTheme="minorHAnsi" w:eastAsiaTheme="minorHAnsi" w:hAnsiTheme="minorHAnsi" w:cstheme="minorHAnsi"/>
          <w:sz w:val="22"/>
          <w:szCs w:val="22"/>
          <w:lang w:eastAsia="en-US"/>
        </w:rPr>
        <w:t xml:space="preserve">napęd </w:t>
      </w:r>
      <w:r w:rsidR="001D0292" w:rsidRPr="00C016C4">
        <w:rPr>
          <w:rFonts w:asciiTheme="minorHAnsi" w:eastAsiaTheme="minorHAnsi" w:hAnsiTheme="minorHAnsi" w:cstheme="minorHAnsi"/>
          <w:sz w:val="22"/>
          <w:szCs w:val="22"/>
          <w:lang w:eastAsia="en-US"/>
        </w:rPr>
        <w:t>elektro</w:t>
      </w:r>
      <w:r w:rsidRPr="00C016C4">
        <w:rPr>
          <w:rFonts w:asciiTheme="minorHAnsi" w:eastAsiaTheme="minorHAnsi" w:hAnsiTheme="minorHAnsi" w:cstheme="minorHAnsi"/>
          <w:sz w:val="22"/>
          <w:szCs w:val="22"/>
          <w:lang w:eastAsia="en-US"/>
        </w:rPr>
        <w:t>hydrauliczny.</w:t>
      </w:r>
      <w:r w:rsidR="00F13EF3">
        <w:rPr>
          <w:rFonts w:asciiTheme="minorHAnsi" w:eastAsiaTheme="minorHAnsi" w:hAnsiTheme="minorHAnsi" w:cstheme="minorHAnsi"/>
          <w:sz w:val="22"/>
          <w:szCs w:val="22"/>
          <w:lang w:eastAsia="en-US"/>
        </w:rPr>
        <w:t xml:space="preserve"> </w:t>
      </w:r>
      <w:r w:rsidR="00F13EF3" w:rsidRPr="00CB1433">
        <w:rPr>
          <w:rFonts w:asciiTheme="minorHAnsi" w:eastAsiaTheme="minorHAnsi" w:hAnsiTheme="minorHAnsi" w:cstheme="minorHAnsi"/>
          <w:sz w:val="22"/>
          <w:szCs w:val="22"/>
          <w:lang w:eastAsia="en-US"/>
        </w:rPr>
        <w:t>Wykonawca dostarczy i zainstaluje stację filtrowania oleju hydraulicznego chwytaka.</w:t>
      </w:r>
      <w:bookmarkEnd w:id="31"/>
    </w:p>
    <w:p w14:paraId="03750AFD" w14:textId="77777777" w:rsidR="00E733A9" w:rsidRPr="00F13EF3" w:rsidRDefault="00E733A9" w:rsidP="00DB5AD0">
      <w:pPr>
        <w:spacing w:before="60" w:after="60"/>
        <w:jc w:val="both"/>
        <w:rPr>
          <w:rFonts w:asciiTheme="minorHAnsi" w:eastAsiaTheme="minorHAnsi" w:hAnsiTheme="minorHAnsi" w:cstheme="minorHAnsi"/>
          <w:sz w:val="22"/>
          <w:szCs w:val="22"/>
          <w:lang w:eastAsia="en-US"/>
        </w:rPr>
      </w:pPr>
    </w:p>
    <w:p w14:paraId="63FC7A4F" w14:textId="562A3F22" w:rsidR="00915AE2" w:rsidRPr="00136CE2" w:rsidRDefault="00B70989" w:rsidP="005F38E9">
      <w:pPr>
        <w:pStyle w:val="4nagwek4"/>
        <w:rPr>
          <w:lang w:eastAsia="en-US"/>
        </w:rPr>
      </w:pPr>
      <w:bookmarkStart w:id="32" w:name="_Toc150204415"/>
      <w:bookmarkStart w:id="33" w:name="_Toc150204416"/>
      <w:bookmarkStart w:id="34" w:name="_Toc150204417"/>
      <w:bookmarkStart w:id="35" w:name="_Toc150204418"/>
      <w:bookmarkStart w:id="36" w:name="_Toc150204419"/>
      <w:bookmarkStart w:id="37" w:name="_Toc150204420"/>
      <w:bookmarkStart w:id="38" w:name="_Toc150204421"/>
      <w:bookmarkEnd w:id="32"/>
      <w:bookmarkEnd w:id="33"/>
      <w:bookmarkEnd w:id="34"/>
      <w:bookmarkEnd w:id="35"/>
      <w:bookmarkEnd w:id="36"/>
      <w:bookmarkEnd w:id="37"/>
      <w:bookmarkEnd w:id="38"/>
      <w:r w:rsidRPr="00136CE2">
        <w:rPr>
          <w:lang w:eastAsia="en-US"/>
        </w:rPr>
        <w:t>Tor</w:t>
      </w:r>
      <w:r w:rsidR="00AC7AD4" w:rsidRPr="00136CE2">
        <w:rPr>
          <w:lang w:eastAsia="en-US"/>
        </w:rPr>
        <w:t xml:space="preserve"> jezdny</w:t>
      </w:r>
    </w:p>
    <w:p w14:paraId="10722B3A" w14:textId="2B7B362A" w:rsidR="00E733A9" w:rsidRDefault="00D04D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Tor jezdny suwnic </w:t>
      </w:r>
      <w:r w:rsidR="00BA7249" w:rsidRPr="00C016C4">
        <w:rPr>
          <w:rFonts w:asciiTheme="minorHAnsi" w:eastAsiaTheme="minorHAnsi" w:hAnsiTheme="minorHAnsi" w:cstheme="minorHAnsi"/>
          <w:sz w:val="22"/>
          <w:szCs w:val="22"/>
          <w:lang w:eastAsia="en-US"/>
        </w:rPr>
        <w:t xml:space="preserve">będzie </w:t>
      </w:r>
      <w:r w:rsidRPr="00C016C4">
        <w:rPr>
          <w:rFonts w:asciiTheme="minorHAnsi" w:eastAsiaTheme="minorHAnsi" w:hAnsiTheme="minorHAnsi" w:cstheme="minorHAnsi"/>
          <w:sz w:val="22"/>
          <w:szCs w:val="22"/>
          <w:lang w:eastAsia="en-US"/>
        </w:rPr>
        <w:t>rozciąga</w:t>
      </w:r>
      <w:r w:rsidR="00117980" w:rsidRPr="00C016C4">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 xml:space="preserve"> się na całej długości </w:t>
      </w:r>
      <w:r w:rsidR="00D731CF" w:rsidRPr="00C016C4">
        <w:rPr>
          <w:rFonts w:asciiTheme="minorHAnsi" w:eastAsiaTheme="minorHAnsi" w:hAnsiTheme="minorHAnsi" w:cstheme="minorHAnsi"/>
          <w:sz w:val="22"/>
          <w:szCs w:val="22"/>
          <w:lang w:eastAsia="en-US"/>
        </w:rPr>
        <w:t xml:space="preserve">hali </w:t>
      </w:r>
      <w:r w:rsidRPr="00C016C4">
        <w:rPr>
          <w:rFonts w:asciiTheme="minorHAnsi" w:eastAsiaTheme="minorHAnsi" w:hAnsiTheme="minorHAnsi" w:cstheme="minorHAnsi"/>
          <w:sz w:val="22"/>
          <w:szCs w:val="22"/>
          <w:lang w:eastAsia="en-US"/>
        </w:rPr>
        <w:t>bunkra</w:t>
      </w:r>
      <w:r w:rsidR="00BF62E9" w:rsidRPr="00C016C4">
        <w:rPr>
          <w:rFonts w:asciiTheme="minorHAnsi" w:eastAsiaTheme="minorHAnsi" w:hAnsiTheme="minorHAnsi" w:cstheme="minorHAnsi"/>
          <w:sz w:val="22"/>
          <w:szCs w:val="22"/>
          <w:lang w:eastAsia="en-US"/>
        </w:rPr>
        <w:t xml:space="preserve"> i</w:t>
      </w:r>
      <w:r w:rsidR="009C599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składa</w:t>
      </w:r>
      <w:r w:rsidR="00117980" w:rsidRPr="00C016C4">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 xml:space="preserve"> z </w:t>
      </w:r>
      <w:r w:rsidR="007B1410" w:rsidRPr="00C016C4">
        <w:rPr>
          <w:rFonts w:asciiTheme="minorHAnsi" w:eastAsiaTheme="minorHAnsi" w:hAnsiTheme="minorHAnsi" w:cstheme="minorHAnsi"/>
          <w:sz w:val="22"/>
          <w:szCs w:val="22"/>
          <w:lang w:eastAsia="en-US"/>
        </w:rPr>
        <w:t xml:space="preserve">szyn </w:t>
      </w:r>
      <w:r w:rsidRPr="00C016C4">
        <w:rPr>
          <w:rFonts w:asciiTheme="minorHAnsi" w:eastAsiaTheme="minorHAnsi" w:hAnsiTheme="minorHAnsi" w:cstheme="minorHAnsi"/>
          <w:sz w:val="22"/>
          <w:szCs w:val="22"/>
          <w:lang w:eastAsia="en-US"/>
        </w:rPr>
        <w:t>ułożony</w:t>
      </w:r>
      <w:r w:rsidR="009C599B" w:rsidRPr="00C016C4">
        <w:rPr>
          <w:rFonts w:asciiTheme="minorHAnsi" w:eastAsiaTheme="minorHAnsi" w:hAnsiTheme="minorHAnsi" w:cstheme="minorHAnsi"/>
          <w:sz w:val="22"/>
          <w:szCs w:val="22"/>
          <w:lang w:eastAsia="en-US"/>
        </w:rPr>
        <w:t>ch</w:t>
      </w:r>
      <w:r w:rsidRPr="00C016C4">
        <w:rPr>
          <w:rFonts w:asciiTheme="minorHAnsi" w:eastAsiaTheme="minorHAnsi" w:hAnsiTheme="minorHAnsi" w:cstheme="minorHAnsi"/>
          <w:sz w:val="22"/>
          <w:szCs w:val="22"/>
          <w:lang w:eastAsia="en-US"/>
        </w:rPr>
        <w:t xml:space="preserve">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sposób ciągły na konstrukcji. Tor </w:t>
      </w:r>
      <w:r w:rsidR="008868B6" w:rsidRPr="00C016C4">
        <w:rPr>
          <w:rFonts w:asciiTheme="minorHAnsi" w:eastAsiaTheme="minorHAnsi" w:hAnsiTheme="minorHAnsi" w:cstheme="minorHAnsi"/>
          <w:sz w:val="22"/>
          <w:szCs w:val="22"/>
          <w:lang w:eastAsia="en-US"/>
        </w:rPr>
        <w:t>jezdny</w:t>
      </w:r>
      <w:r w:rsidRPr="00C016C4">
        <w:rPr>
          <w:rFonts w:asciiTheme="minorHAnsi" w:eastAsiaTheme="minorHAnsi" w:hAnsiTheme="minorHAnsi" w:cstheme="minorHAnsi"/>
          <w:sz w:val="22"/>
          <w:szCs w:val="22"/>
          <w:lang w:eastAsia="en-US"/>
        </w:rPr>
        <w:t xml:space="preserve"> musi </w:t>
      </w:r>
      <w:r w:rsidR="008868B6" w:rsidRPr="00C016C4">
        <w:rPr>
          <w:rFonts w:asciiTheme="minorHAnsi" w:eastAsiaTheme="minorHAnsi" w:hAnsiTheme="minorHAnsi" w:cstheme="minorHAnsi"/>
          <w:sz w:val="22"/>
          <w:szCs w:val="22"/>
          <w:lang w:eastAsia="en-US"/>
        </w:rPr>
        <w:t>być przystosowany</w:t>
      </w:r>
      <w:r w:rsidRPr="00C016C4">
        <w:rPr>
          <w:rFonts w:asciiTheme="minorHAnsi" w:eastAsiaTheme="minorHAnsi" w:hAnsiTheme="minorHAnsi" w:cstheme="minorHAnsi"/>
          <w:sz w:val="22"/>
          <w:szCs w:val="22"/>
          <w:lang w:eastAsia="en-US"/>
        </w:rPr>
        <w:t xml:space="preserve"> do jednoczesnego </w:t>
      </w:r>
      <w:r w:rsidR="000C63DB" w:rsidRPr="00C016C4">
        <w:rPr>
          <w:rFonts w:asciiTheme="minorHAnsi" w:eastAsiaTheme="minorHAnsi" w:hAnsiTheme="minorHAnsi" w:cstheme="minorHAnsi"/>
          <w:sz w:val="22"/>
          <w:szCs w:val="22"/>
          <w:lang w:eastAsia="en-US"/>
        </w:rPr>
        <w:t>operowania</w:t>
      </w:r>
      <w:r w:rsidRPr="00C016C4">
        <w:rPr>
          <w:rFonts w:asciiTheme="minorHAnsi" w:eastAsiaTheme="minorHAnsi" w:hAnsiTheme="minorHAnsi" w:cstheme="minorHAnsi"/>
          <w:sz w:val="22"/>
          <w:szCs w:val="22"/>
          <w:lang w:eastAsia="en-US"/>
        </w:rPr>
        <w:t xml:space="preserve"> dwoma </w:t>
      </w:r>
      <w:r w:rsidR="000C63DB" w:rsidRPr="00C016C4">
        <w:rPr>
          <w:rFonts w:asciiTheme="minorHAnsi" w:eastAsiaTheme="minorHAnsi" w:hAnsiTheme="minorHAnsi" w:cstheme="minorHAnsi"/>
          <w:sz w:val="22"/>
          <w:szCs w:val="22"/>
          <w:lang w:eastAsia="en-US"/>
        </w:rPr>
        <w:t>suwnicami</w:t>
      </w:r>
      <w:r w:rsidRPr="00C016C4">
        <w:rPr>
          <w:rFonts w:asciiTheme="minorHAnsi" w:eastAsiaTheme="minorHAnsi" w:hAnsiTheme="minorHAnsi" w:cstheme="minorHAnsi"/>
          <w:sz w:val="22"/>
          <w:szCs w:val="22"/>
          <w:lang w:eastAsia="en-US"/>
        </w:rPr>
        <w:t>. Aby</w:t>
      </w:r>
      <w:r w:rsidR="00845AC9" w:rsidRPr="00C016C4">
        <w:rPr>
          <w:rFonts w:asciiTheme="minorHAnsi" w:eastAsiaTheme="minorHAnsi" w:hAnsiTheme="minorHAnsi" w:cstheme="minorHAnsi"/>
          <w:sz w:val="22"/>
          <w:szCs w:val="22"/>
          <w:lang w:eastAsia="en-US"/>
        </w:rPr>
        <w:t xml:space="preserve"> zreduko</w:t>
      </w:r>
      <w:r w:rsidR="008A46CB" w:rsidRPr="00C016C4">
        <w:rPr>
          <w:rFonts w:asciiTheme="minorHAnsi" w:eastAsiaTheme="minorHAnsi" w:hAnsiTheme="minorHAnsi" w:cstheme="minorHAnsi"/>
          <w:sz w:val="22"/>
          <w:szCs w:val="22"/>
          <w:lang w:eastAsia="en-US"/>
        </w:rPr>
        <w:t xml:space="preserve">wać </w:t>
      </w:r>
      <w:r w:rsidR="002733FE" w:rsidRPr="00C016C4">
        <w:rPr>
          <w:rFonts w:asciiTheme="minorHAnsi" w:eastAsiaTheme="minorHAnsi" w:hAnsiTheme="minorHAnsi" w:cstheme="minorHAnsi"/>
          <w:sz w:val="22"/>
          <w:szCs w:val="22"/>
          <w:lang w:eastAsia="en-US"/>
        </w:rPr>
        <w:t xml:space="preserve">do minimum </w:t>
      </w:r>
      <w:r w:rsidR="00893FF8" w:rsidRPr="00C016C4">
        <w:rPr>
          <w:rFonts w:asciiTheme="minorHAnsi" w:eastAsiaTheme="minorHAnsi" w:hAnsiTheme="minorHAnsi" w:cstheme="minorHAnsi"/>
          <w:sz w:val="22"/>
          <w:szCs w:val="22"/>
          <w:lang w:eastAsia="en-US"/>
        </w:rPr>
        <w:t>oddziaływanie akustyczne</w:t>
      </w:r>
      <w:r w:rsidRPr="00C016C4">
        <w:rPr>
          <w:rFonts w:asciiTheme="minorHAnsi" w:eastAsiaTheme="minorHAnsi" w:hAnsiTheme="minorHAnsi" w:cstheme="minorHAnsi"/>
          <w:sz w:val="22"/>
          <w:szCs w:val="22"/>
          <w:lang w:eastAsia="en-US"/>
        </w:rPr>
        <w:t xml:space="preserve">, należy </w:t>
      </w:r>
      <w:r w:rsidR="00913640" w:rsidRPr="00C016C4">
        <w:rPr>
          <w:rFonts w:asciiTheme="minorHAnsi" w:eastAsiaTheme="minorHAnsi" w:hAnsiTheme="minorHAnsi" w:cstheme="minorHAnsi"/>
          <w:sz w:val="22"/>
          <w:szCs w:val="22"/>
          <w:lang w:eastAsia="en-US"/>
        </w:rPr>
        <w:t>zastosować odpowiednie środki</w:t>
      </w:r>
      <w:r w:rsidRPr="00C016C4">
        <w:rPr>
          <w:rFonts w:asciiTheme="minorHAnsi" w:eastAsiaTheme="minorHAnsi" w:hAnsiTheme="minorHAnsi" w:cstheme="minorHAnsi"/>
          <w:sz w:val="22"/>
          <w:szCs w:val="22"/>
          <w:lang w:eastAsia="en-US"/>
        </w:rPr>
        <w:t xml:space="preserve"> redukujące</w:t>
      </w:r>
      <w:r w:rsidR="00913640" w:rsidRPr="00C016C4">
        <w:rPr>
          <w:rFonts w:asciiTheme="minorHAnsi" w:eastAsiaTheme="minorHAnsi" w:hAnsiTheme="minorHAnsi" w:cstheme="minorHAnsi"/>
          <w:sz w:val="22"/>
          <w:szCs w:val="22"/>
          <w:lang w:eastAsia="en-US"/>
        </w:rPr>
        <w:t xml:space="preserve"> hałas</w:t>
      </w:r>
      <w:r w:rsidRPr="00C016C4">
        <w:rPr>
          <w:rFonts w:asciiTheme="minorHAnsi" w:eastAsiaTheme="minorHAnsi" w:hAnsiTheme="minorHAnsi" w:cstheme="minorHAnsi"/>
          <w:sz w:val="22"/>
          <w:szCs w:val="22"/>
          <w:lang w:eastAsia="en-US"/>
        </w:rPr>
        <w:t xml:space="preserve">. Podpory, fundament i śruby mocujące oraz wyrównanie toru jezdnego suwnicy </w:t>
      </w:r>
      <w:r w:rsidR="00232E05">
        <w:rPr>
          <w:rFonts w:asciiTheme="minorHAnsi" w:eastAsiaTheme="minorHAnsi" w:hAnsiTheme="minorHAnsi" w:cstheme="minorHAnsi"/>
          <w:sz w:val="22"/>
          <w:szCs w:val="22"/>
          <w:lang w:eastAsia="en-US"/>
        </w:rPr>
        <w:t>mają</w:t>
      </w:r>
      <w:r w:rsidR="00957357" w:rsidRPr="00C016C4">
        <w:rPr>
          <w:rFonts w:asciiTheme="minorHAnsi" w:eastAsiaTheme="minorHAnsi" w:hAnsiTheme="minorHAnsi" w:cstheme="minorHAnsi"/>
          <w:sz w:val="22"/>
          <w:szCs w:val="22"/>
          <w:lang w:eastAsia="en-US"/>
        </w:rPr>
        <w:t xml:space="preserve"> być</w:t>
      </w:r>
      <w:r w:rsidRPr="00C016C4">
        <w:rPr>
          <w:rFonts w:asciiTheme="minorHAnsi" w:eastAsiaTheme="minorHAnsi" w:hAnsiTheme="minorHAnsi" w:cstheme="minorHAnsi"/>
          <w:sz w:val="22"/>
          <w:szCs w:val="22"/>
          <w:lang w:eastAsia="en-US"/>
        </w:rPr>
        <w:t xml:space="preserve"> zawarte w dostawie</w:t>
      </w:r>
      <w:r w:rsidR="00CB1433">
        <w:rPr>
          <w:rFonts w:asciiTheme="minorHAnsi" w:eastAsiaTheme="minorHAnsi" w:hAnsiTheme="minorHAnsi" w:cstheme="minorHAnsi"/>
          <w:sz w:val="22"/>
          <w:szCs w:val="22"/>
          <w:lang w:eastAsia="en-US"/>
        </w:rPr>
        <w:t xml:space="preserve"> i wykonaniu toru</w:t>
      </w:r>
      <w:r w:rsidR="00D33D16" w:rsidRPr="00C016C4">
        <w:rPr>
          <w:rFonts w:asciiTheme="minorHAnsi" w:eastAsiaTheme="minorHAnsi" w:hAnsiTheme="minorHAnsi" w:cstheme="minorHAnsi"/>
          <w:sz w:val="22"/>
          <w:szCs w:val="22"/>
          <w:lang w:eastAsia="en-US"/>
        </w:rPr>
        <w:t>. Tor jezdny</w:t>
      </w:r>
      <w:r w:rsidR="0056602C" w:rsidRPr="00C016C4">
        <w:rPr>
          <w:rFonts w:asciiTheme="minorHAnsi" w:eastAsiaTheme="minorHAnsi" w:hAnsiTheme="minorHAnsi" w:cstheme="minorHAnsi"/>
          <w:sz w:val="22"/>
          <w:szCs w:val="22"/>
          <w:lang w:eastAsia="en-US"/>
        </w:rPr>
        <w:t xml:space="preserve"> suwnic</w:t>
      </w:r>
      <w:r w:rsidRPr="00C016C4">
        <w:rPr>
          <w:rFonts w:asciiTheme="minorHAnsi" w:eastAsiaTheme="minorHAnsi" w:hAnsiTheme="minorHAnsi" w:cstheme="minorHAnsi"/>
          <w:sz w:val="22"/>
          <w:szCs w:val="22"/>
          <w:lang w:eastAsia="en-US"/>
        </w:rPr>
        <w:t xml:space="preserve"> </w:t>
      </w:r>
      <w:r w:rsidR="0056602C"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w:t>
      </w:r>
      <w:r w:rsidR="0056602C"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na obu </w:t>
      </w:r>
      <w:r w:rsidRPr="00C016C4">
        <w:rPr>
          <w:rFonts w:asciiTheme="minorHAnsi" w:eastAsiaTheme="minorHAnsi" w:hAnsiTheme="minorHAnsi" w:cstheme="minorHAnsi"/>
          <w:sz w:val="22"/>
          <w:szCs w:val="22"/>
          <w:lang w:eastAsia="en-US"/>
        </w:rPr>
        <w:lastRenderedPageBreak/>
        <w:t>końcach w bloki oporowe, które należy wyposażyć w odpowiednie zderzaki</w:t>
      </w:r>
      <w:r w:rsidR="002C7077" w:rsidRPr="00C016C4">
        <w:rPr>
          <w:rFonts w:asciiTheme="minorHAnsi" w:eastAsiaTheme="minorHAnsi" w:hAnsiTheme="minorHAnsi" w:cstheme="minorHAnsi"/>
          <w:sz w:val="22"/>
          <w:szCs w:val="22"/>
          <w:lang w:eastAsia="en-US"/>
        </w:rPr>
        <w:t xml:space="preserve"> – odbojnice</w:t>
      </w:r>
      <w:r w:rsidR="00C423A5" w:rsidRPr="00C016C4">
        <w:rPr>
          <w:rFonts w:asciiTheme="minorHAnsi" w:eastAsiaTheme="minorHAnsi" w:hAnsiTheme="minorHAnsi" w:cstheme="minorHAnsi"/>
          <w:sz w:val="22"/>
          <w:szCs w:val="22"/>
          <w:lang w:eastAsia="en-US"/>
        </w:rPr>
        <w:t>, odporne na uderzenie</w:t>
      </w:r>
      <w:r w:rsidR="00E9079E" w:rsidRPr="00C016C4">
        <w:rPr>
          <w:rFonts w:asciiTheme="minorHAnsi" w:eastAsiaTheme="minorHAnsi" w:hAnsiTheme="minorHAnsi" w:cstheme="minorHAnsi"/>
          <w:sz w:val="22"/>
          <w:szCs w:val="22"/>
          <w:lang w:eastAsia="en-US"/>
        </w:rPr>
        <w:t xml:space="preserve"> o sile</w:t>
      </w:r>
      <w:r w:rsidR="00C423A5" w:rsidRPr="00C016C4">
        <w:rPr>
          <w:rFonts w:asciiTheme="minorHAnsi" w:eastAsiaTheme="minorHAnsi" w:hAnsiTheme="minorHAnsi" w:cstheme="minorHAnsi"/>
          <w:sz w:val="22"/>
          <w:szCs w:val="22"/>
          <w:lang w:eastAsia="en-US"/>
        </w:rPr>
        <w:t xml:space="preserve"> </w:t>
      </w:r>
      <w:r w:rsidR="00E9079E" w:rsidRPr="00C016C4">
        <w:rPr>
          <w:rFonts w:asciiTheme="minorHAnsi" w:eastAsiaTheme="minorHAnsi" w:hAnsiTheme="minorHAnsi" w:cstheme="minorHAnsi"/>
          <w:sz w:val="22"/>
          <w:szCs w:val="22"/>
          <w:lang w:eastAsia="en-US"/>
        </w:rPr>
        <w:t>co najmniej 80 kN</w:t>
      </w:r>
      <w:r w:rsidRPr="00C016C4">
        <w:rPr>
          <w:rFonts w:asciiTheme="minorHAnsi" w:eastAsiaTheme="minorHAnsi" w:hAnsiTheme="minorHAnsi" w:cstheme="minorHAnsi"/>
          <w:sz w:val="22"/>
          <w:szCs w:val="22"/>
          <w:lang w:eastAsia="en-US"/>
        </w:rPr>
        <w:t>.</w:t>
      </w:r>
      <w:r w:rsidR="000B788E" w:rsidRPr="00C016C4">
        <w:rPr>
          <w:rFonts w:asciiTheme="minorHAnsi" w:eastAsiaTheme="minorHAnsi" w:hAnsiTheme="minorHAnsi" w:cstheme="minorHAnsi"/>
          <w:sz w:val="22"/>
          <w:szCs w:val="22"/>
          <w:lang w:eastAsia="en-US"/>
        </w:rPr>
        <w:t xml:space="preserve"> </w:t>
      </w:r>
      <w:bookmarkStart w:id="39" w:name="_Hlk156400190"/>
      <w:r w:rsidR="000B788E" w:rsidRPr="00C016C4">
        <w:rPr>
          <w:rFonts w:asciiTheme="minorHAnsi" w:eastAsiaTheme="minorHAnsi" w:hAnsiTheme="minorHAnsi" w:cstheme="minorHAnsi"/>
          <w:sz w:val="22"/>
          <w:szCs w:val="22"/>
          <w:lang w:eastAsia="en-US"/>
        </w:rPr>
        <w:t xml:space="preserve">Zastosowany </w:t>
      </w:r>
      <w:r w:rsidR="00753CFD">
        <w:rPr>
          <w:rFonts w:asciiTheme="minorHAnsi" w:eastAsiaTheme="minorHAnsi" w:hAnsiTheme="minorHAnsi" w:cstheme="minorHAnsi"/>
          <w:sz w:val="22"/>
          <w:szCs w:val="22"/>
          <w:lang w:eastAsia="en-US"/>
        </w:rPr>
        <w:t>ma być</w:t>
      </w:r>
      <w:r w:rsidR="000B788E" w:rsidRPr="00C016C4">
        <w:rPr>
          <w:rFonts w:asciiTheme="minorHAnsi" w:eastAsiaTheme="minorHAnsi" w:hAnsiTheme="minorHAnsi" w:cstheme="minorHAnsi"/>
          <w:sz w:val="22"/>
          <w:szCs w:val="22"/>
          <w:lang w:eastAsia="en-US"/>
        </w:rPr>
        <w:t xml:space="preserve"> sprawdzony system mocowania szyn.</w:t>
      </w:r>
      <w:r w:rsidR="007044DD">
        <w:rPr>
          <w:rFonts w:asciiTheme="minorHAnsi" w:eastAsiaTheme="minorHAnsi" w:hAnsiTheme="minorHAnsi" w:cstheme="minorHAnsi"/>
          <w:sz w:val="22"/>
          <w:szCs w:val="22"/>
          <w:lang w:eastAsia="en-US"/>
        </w:rPr>
        <w:t xml:space="preserve"> Materiał toru </w:t>
      </w:r>
      <w:r w:rsidR="00232E05">
        <w:rPr>
          <w:rFonts w:asciiTheme="minorHAnsi" w:eastAsiaTheme="minorHAnsi" w:hAnsiTheme="minorHAnsi" w:cstheme="minorHAnsi"/>
          <w:sz w:val="22"/>
          <w:szCs w:val="22"/>
          <w:lang w:eastAsia="en-US"/>
        </w:rPr>
        <w:t>ma</w:t>
      </w:r>
      <w:r w:rsidR="007044DD">
        <w:rPr>
          <w:rFonts w:asciiTheme="minorHAnsi" w:eastAsiaTheme="minorHAnsi" w:hAnsiTheme="minorHAnsi" w:cstheme="minorHAnsi"/>
          <w:sz w:val="22"/>
          <w:szCs w:val="22"/>
          <w:lang w:eastAsia="en-US"/>
        </w:rPr>
        <w:t xml:space="preserve"> być o zwiększonej odporności na rozwalcowanie i</w:t>
      </w:r>
      <w:r w:rsidR="00232E05">
        <w:rPr>
          <w:rFonts w:asciiTheme="minorHAnsi" w:eastAsiaTheme="minorHAnsi" w:hAnsiTheme="minorHAnsi" w:cstheme="minorHAnsi"/>
          <w:sz w:val="22"/>
          <w:szCs w:val="22"/>
          <w:lang w:eastAsia="en-US"/>
        </w:rPr>
        <w:t> </w:t>
      </w:r>
      <w:r w:rsidR="007044DD">
        <w:rPr>
          <w:rFonts w:asciiTheme="minorHAnsi" w:eastAsiaTheme="minorHAnsi" w:hAnsiTheme="minorHAnsi" w:cstheme="minorHAnsi"/>
          <w:sz w:val="22"/>
          <w:szCs w:val="22"/>
          <w:lang w:eastAsia="en-US"/>
        </w:rPr>
        <w:t>odkształcenia.</w:t>
      </w:r>
      <w:r w:rsidR="00182A4D">
        <w:rPr>
          <w:rFonts w:asciiTheme="minorHAnsi" w:eastAsiaTheme="minorHAnsi" w:hAnsiTheme="minorHAnsi" w:cstheme="minorHAnsi"/>
          <w:sz w:val="22"/>
          <w:szCs w:val="22"/>
          <w:lang w:eastAsia="en-US"/>
        </w:rPr>
        <w:t xml:space="preserve"> Należy tak zaprojektować torowisko mostu i jazdy wózkiem suwnic, aby w</w:t>
      </w:r>
      <w:r w:rsidR="00C77A5C">
        <w:rPr>
          <w:rFonts w:asciiTheme="minorHAnsi" w:eastAsiaTheme="minorHAnsi" w:hAnsiTheme="minorHAnsi" w:cstheme="minorHAnsi"/>
          <w:sz w:val="22"/>
          <w:szCs w:val="22"/>
          <w:lang w:eastAsia="en-US"/>
        </w:rPr>
        <w:t>y</w:t>
      </w:r>
      <w:r w:rsidR="00182A4D">
        <w:rPr>
          <w:rFonts w:asciiTheme="minorHAnsi" w:eastAsiaTheme="minorHAnsi" w:hAnsiTheme="minorHAnsi" w:cstheme="minorHAnsi"/>
          <w:sz w:val="22"/>
          <w:szCs w:val="22"/>
          <w:lang w:eastAsia="en-US"/>
        </w:rPr>
        <w:t xml:space="preserve">trzymało, bez wymiany, </w:t>
      </w:r>
      <w:r w:rsidR="000011F7">
        <w:rPr>
          <w:rFonts w:asciiTheme="minorHAnsi" w:eastAsiaTheme="minorHAnsi" w:hAnsiTheme="minorHAnsi" w:cstheme="minorHAnsi"/>
          <w:sz w:val="22"/>
          <w:szCs w:val="22"/>
          <w:lang w:eastAsia="en-US"/>
        </w:rPr>
        <w:t xml:space="preserve">minimum </w:t>
      </w:r>
      <w:r w:rsidR="00182A4D">
        <w:rPr>
          <w:rFonts w:asciiTheme="minorHAnsi" w:eastAsiaTheme="minorHAnsi" w:hAnsiTheme="minorHAnsi" w:cstheme="minorHAnsi"/>
          <w:sz w:val="22"/>
          <w:szCs w:val="22"/>
          <w:lang w:eastAsia="en-US"/>
        </w:rPr>
        <w:t>25</w:t>
      </w:r>
      <w:r w:rsidR="005F38E9">
        <w:rPr>
          <w:rFonts w:asciiTheme="minorHAnsi" w:eastAsiaTheme="minorHAnsi" w:hAnsiTheme="minorHAnsi" w:cstheme="minorHAnsi"/>
          <w:sz w:val="22"/>
          <w:szCs w:val="22"/>
          <w:lang w:eastAsia="en-US"/>
        </w:rPr>
        <w:noBreakHyphen/>
      </w:r>
      <w:r w:rsidR="00182A4D">
        <w:rPr>
          <w:rFonts w:asciiTheme="minorHAnsi" w:eastAsiaTheme="minorHAnsi" w:hAnsiTheme="minorHAnsi" w:cstheme="minorHAnsi"/>
          <w:sz w:val="22"/>
          <w:szCs w:val="22"/>
          <w:lang w:eastAsia="en-US"/>
        </w:rPr>
        <w:t>letni okres eksploatacji i</w:t>
      </w:r>
      <w:r w:rsidR="00C77A5C">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był</w:t>
      </w:r>
      <w:r w:rsidR="00CB1433">
        <w:rPr>
          <w:rFonts w:asciiTheme="minorHAnsi" w:eastAsiaTheme="minorHAnsi" w:hAnsiTheme="minorHAnsi" w:cstheme="minorHAnsi"/>
          <w:sz w:val="22"/>
          <w:szCs w:val="22"/>
          <w:lang w:eastAsia="en-US"/>
        </w:rPr>
        <w:t>o</w:t>
      </w:r>
      <w:r w:rsidR="00182A4D">
        <w:rPr>
          <w:rFonts w:asciiTheme="minorHAnsi" w:eastAsiaTheme="minorHAnsi" w:hAnsiTheme="minorHAnsi" w:cstheme="minorHAnsi"/>
          <w:sz w:val="22"/>
          <w:szCs w:val="22"/>
          <w:lang w:eastAsia="en-US"/>
        </w:rPr>
        <w:t xml:space="preserve"> odporne na ścieranie, rozwalcowania i</w:t>
      </w:r>
      <w:r w:rsidR="001D0F51">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rozwarstwienia</w:t>
      </w:r>
      <w:bookmarkEnd w:id="39"/>
      <w:r w:rsidR="00182A4D">
        <w:rPr>
          <w:rFonts w:asciiTheme="minorHAnsi" w:eastAsiaTheme="minorHAnsi" w:hAnsiTheme="minorHAnsi" w:cstheme="minorHAnsi"/>
          <w:sz w:val="22"/>
          <w:szCs w:val="22"/>
          <w:lang w:eastAsia="en-US"/>
        </w:rPr>
        <w:t>.</w:t>
      </w:r>
    </w:p>
    <w:p w14:paraId="50879CB1" w14:textId="0A2D9C9F" w:rsidR="00052AA5" w:rsidRDefault="00052AA5" w:rsidP="00DB5AD0">
      <w:pPr>
        <w:spacing w:before="60" w:after="60"/>
        <w:rPr>
          <w:rFonts w:asciiTheme="minorHAnsi" w:eastAsiaTheme="minorHAnsi" w:hAnsiTheme="minorHAnsi" w:cstheme="minorHAnsi"/>
          <w:b/>
          <w:bCs/>
          <w:spacing w:val="-1"/>
          <w:sz w:val="22"/>
          <w:szCs w:val="20"/>
          <w:lang w:eastAsia="en-US"/>
        </w:rPr>
      </w:pPr>
    </w:p>
    <w:p w14:paraId="2B19F798" w14:textId="575EF56B" w:rsidR="00AC7AD4" w:rsidRPr="00136CE2" w:rsidRDefault="00D478FC" w:rsidP="005F38E9">
      <w:pPr>
        <w:pStyle w:val="4nagwek4"/>
        <w:rPr>
          <w:lang w:eastAsia="en-US"/>
        </w:rPr>
      </w:pPr>
      <w:r w:rsidRPr="00136CE2">
        <w:rPr>
          <w:lang w:eastAsia="en-US"/>
        </w:rPr>
        <w:t>Kabina operatora</w:t>
      </w:r>
      <w:r w:rsidR="00250723" w:rsidRPr="00136CE2">
        <w:rPr>
          <w:lang w:eastAsia="en-US"/>
        </w:rPr>
        <w:t xml:space="preserve"> suwnic</w:t>
      </w:r>
    </w:p>
    <w:p w14:paraId="72C513C4" w14:textId="15552278" w:rsidR="00710C5E" w:rsidRPr="00C016C4" w:rsidRDefault="00710C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Operowanie suwnicami będzie się odbywać z kabiny operatora suwnic, znajdującej się w</w:t>
      </w:r>
      <w:r w:rsidR="006D7C9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pomieszczeniu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xml:space="preserve">. Lokalizacja kabiny operatora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zapewniać bezpośrednią kontrolę wizualną całego bunkra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leja zasypowego.</w:t>
      </w:r>
    </w:p>
    <w:p w14:paraId="2D7DA225" w14:textId="737E8EFA" w:rsidR="00710C5E" w:rsidRPr="00C016C4" w:rsidRDefault="00710C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Kabina operatora suwnic (będąca częścią pomieszczenia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będzie klimatyzowana i</w:t>
      </w:r>
      <w:r w:rsidR="006D7C9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utrzymywana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lekkim nadciśnieniu.</w:t>
      </w:r>
      <w:r w:rsidR="00FA18ED">
        <w:rPr>
          <w:rFonts w:asciiTheme="minorHAnsi" w:eastAsiaTheme="minorHAnsi" w:hAnsiTheme="minorHAnsi" w:cstheme="minorHAnsi"/>
          <w:sz w:val="22"/>
          <w:szCs w:val="22"/>
          <w:lang w:eastAsia="en-US"/>
        </w:rPr>
        <w:t xml:space="preserve"> Ponadto będzie </w:t>
      </w:r>
      <w:r w:rsidR="006D7C9A">
        <w:rPr>
          <w:rFonts w:asciiTheme="minorHAnsi" w:eastAsiaTheme="minorHAnsi" w:hAnsiTheme="minorHAnsi" w:cstheme="minorHAnsi"/>
          <w:sz w:val="22"/>
          <w:szCs w:val="22"/>
          <w:lang w:eastAsia="en-US"/>
        </w:rPr>
        <w:t xml:space="preserve">odpowiednio uszczelniona przeciw przedostawaniu się do niej odorów z bunkra. </w:t>
      </w:r>
    </w:p>
    <w:p w14:paraId="0CDDFA8A" w14:textId="5456197C" w:rsidR="00AC7AD4" w:rsidRPr="00C016C4" w:rsidRDefault="00FE43A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 obsługi </w:t>
      </w:r>
      <w:r w:rsidR="00330FAE" w:rsidRPr="00C016C4">
        <w:rPr>
          <w:rFonts w:asciiTheme="minorHAnsi" w:eastAsiaTheme="minorHAnsi" w:hAnsiTheme="minorHAnsi" w:cstheme="minorHAnsi"/>
          <w:sz w:val="22"/>
          <w:szCs w:val="22"/>
          <w:lang w:eastAsia="en-US"/>
        </w:rPr>
        <w:t xml:space="preserve">suwnic </w:t>
      </w:r>
      <w:r w:rsidRPr="00C016C4">
        <w:rPr>
          <w:rFonts w:asciiTheme="minorHAnsi" w:eastAsiaTheme="minorHAnsi" w:hAnsiTheme="minorHAnsi" w:cstheme="minorHAnsi"/>
          <w:sz w:val="22"/>
          <w:szCs w:val="22"/>
          <w:lang w:eastAsia="en-US"/>
        </w:rPr>
        <w:t>należy dostarczyć w pełni wyposażon</w:t>
      </w:r>
      <w:r w:rsidR="00330FAE" w:rsidRPr="00C016C4">
        <w:rPr>
          <w:rFonts w:asciiTheme="minorHAnsi" w:eastAsiaTheme="minorHAnsi" w:hAnsiTheme="minorHAnsi" w:cstheme="minorHAnsi"/>
          <w:sz w:val="22"/>
          <w:szCs w:val="22"/>
          <w:lang w:eastAsia="en-US"/>
        </w:rPr>
        <w:t>y</w:t>
      </w:r>
      <w:r w:rsidR="000E3561" w:rsidRPr="00C016C4">
        <w:rPr>
          <w:rFonts w:asciiTheme="minorHAnsi" w:eastAsiaTheme="minorHAnsi" w:hAnsiTheme="minorHAnsi" w:cstheme="minorHAnsi"/>
          <w:sz w:val="22"/>
          <w:szCs w:val="22"/>
          <w:lang w:eastAsia="en-US"/>
        </w:rPr>
        <w:t>,</w:t>
      </w:r>
      <w:r w:rsidR="000E3561" w:rsidRPr="00E733A9">
        <w:rPr>
          <w:rFonts w:asciiTheme="minorHAnsi" w:eastAsiaTheme="minorHAnsi" w:hAnsiTheme="minorHAnsi" w:cstheme="minorHAnsi"/>
          <w:sz w:val="22"/>
          <w:szCs w:val="22"/>
          <w:lang w:eastAsia="en-US"/>
        </w:rPr>
        <w:t xml:space="preserve"> </w:t>
      </w:r>
      <w:r w:rsidR="000E3561" w:rsidRPr="00C016C4">
        <w:rPr>
          <w:rFonts w:asciiTheme="minorHAnsi" w:eastAsiaTheme="minorHAnsi" w:hAnsiTheme="minorHAnsi" w:cstheme="minorHAnsi"/>
          <w:sz w:val="22"/>
          <w:szCs w:val="22"/>
          <w:lang w:eastAsia="en-US"/>
        </w:rPr>
        <w:t>ergonomicznie zaprojektowany obrotowy fotel sterowniczy</w:t>
      </w:r>
      <w:r w:rsidR="00E030E8" w:rsidRPr="00C016C4">
        <w:rPr>
          <w:rFonts w:asciiTheme="minorHAnsi" w:eastAsiaTheme="minorHAnsi" w:hAnsiTheme="minorHAnsi" w:cstheme="minorHAnsi"/>
          <w:sz w:val="22"/>
          <w:szCs w:val="22"/>
          <w:lang w:eastAsia="en-US"/>
        </w:rPr>
        <w:t xml:space="preserve">, </w:t>
      </w:r>
      <w:r w:rsidR="00891ED5" w:rsidRPr="00C016C4">
        <w:rPr>
          <w:rFonts w:asciiTheme="minorHAnsi" w:eastAsiaTheme="minorHAnsi" w:hAnsiTheme="minorHAnsi" w:cstheme="minorHAnsi"/>
          <w:sz w:val="22"/>
          <w:szCs w:val="22"/>
          <w:lang w:eastAsia="en-US"/>
        </w:rPr>
        <w:t>wyposażony w pulpit kontrolny</w:t>
      </w:r>
      <w:r w:rsidR="00293AA6">
        <w:rPr>
          <w:rFonts w:asciiTheme="minorHAnsi" w:eastAsiaTheme="minorHAnsi" w:hAnsiTheme="minorHAnsi" w:cstheme="minorHAnsi"/>
          <w:sz w:val="22"/>
          <w:szCs w:val="22"/>
          <w:lang w:eastAsia="en-US"/>
        </w:rPr>
        <w:t>,</w:t>
      </w:r>
      <w:r w:rsidR="00891ED5" w:rsidRPr="00C016C4">
        <w:rPr>
          <w:rFonts w:asciiTheme="minorHAnsi" w:eastAsiaTheme="minorHAnsi" w:hAnsiTheme="minorHAnsi" w:cstheme="minorHAnsi"/>
          <w:sz w:val="22"/>
          <w:szCs w:val="22"/>
          <w:lang w:eastAsia="en-US"/>
        </w:rPr>
        <w:t xml:space="preserve"> </w:t>
      </w:r>
      <w:r w:rsidR="000E3561" w:rsidRPr="00C016C4">
        <w:rPr>
          <w:rFonts w:asciiTheme="minorHAnsi" w:eastAsiaTheme="minorHAnsi" w:hAnsiTheme="minorHAnsi" w:cstheme="minorHAnsi"/>
          <w:sz w:val="22"/>
          <w:szCs w:val="22"/>
          <w:lang w:eastAsia="en-US"/>
        </w:rPr>
        <w:t>zapewniający wysoki poziom komfortu.</w:t>
      </w:r>
      <w:r w:rsidR="008B349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Zostanie on zamontowany na betonowej </w:t>
      </w:r>
      <w:r w:rsidR="00232CD8" w:rsidRPr="00C016C4">
        <w:rPr>
          <w:rFonts w:asciiTheme="minorHAnsi" w:eastAsiaTheme="minorHAnsi" w:hAnsiTheme="minorHAnsi" w:cstheme="minorHAnsi"/>
          <w:sz w:val="22"/>
          <w:szCs w:val="22"/>
          <w:lang w:eastAsia="en-US"/>
        </w:rPr>
        <w:t>posadzce</w:t>
      </w:r>
      <w:r w:rsidRPr="00C016C4">
        <w:rPr>
          <w:rFonts w:asciiTheme="minorHAnsi" w:eastAsiaTheme="minorHAnsi" w:hAnsiTheme="minorHAnsi" w:cstheme="minorHAnsi"/>
          <w:sz w:val="22"/>
          <w:szCs w:val="22"/>
          <w:lang w:eastAsia="en-US"/>
        </w:rPr>
        <w:t>.</w:t>
      </w:r>
    </w:p>
    <w:p w14:paraId="06551034" w14:textId="5EFD7F1E" w:rsidR="004D4CD8" w:rsidRPr="00C016C4" w:rsidRDefault="0073187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Przylegając</w:t>
      </w:r>
      <w:r w:rsidR="00250723" w:rsidRPr="00C016C4">
        <w:rPr>
          <w:rFonts w:asciiTheme="minorHAnsi" w:eastAsiaTheme="minorHAnsi" w:hAnsiTheme="minorHAnsi" w:cstheme="minorHAnsi"/>
          <w:sz w:val="22"/>
          <w:szCs w:val="22"/>
          <w:lang w:eastAsia="en-US"/>
        </w:rPr>
        <w:t>a do</w:t>
      </w:r>
      <w:r w:rsidRPr="00C016C4">
        <w:rPr>
          <w:rFonts w:asciiTheme="minorHAnsi" w:eastAsiaTheme="minorHAnsi" w:hAnsiTheme="minorHAnsi" w:cstheme="minorHAnsi"/>
          <w:sz w:val="22"/>
          <w:szCs w:val="22"/>
          <w:lang w:eastAsia="en-US"/>
        </w:rPr>
        <w:t xml:space="preserve">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xml:space="preserve"> </w:t>
      </w:r>
      <w:r w:rsidR="00250723" w:rsidRPr="00C016C4">
        <w:rPr>
          <w:rFonts w:asciiTheme="minorHAnsi" w:eastAsiaTheme="minorHAnsi" w:hAnsiTheme="minorHAnsi" w:cstheme="minorHAnsi"/>
          <w:sz w:val="22"/>
          <w:szCs w:val="22"/>
          <w:lang w:eastAsia="en-US"/>
        </w:rPr>
        <w:t xml:space="preserve">kabina </w:t>
      </w:r>
      <w:r w:rsidR="004A1A88" w:rsidRPr="00C016C4">
        <w:rPr>
          <w:rFonts w:asciiTheme="minorHAnsi" w:eastAsiaTheme="minorHAnsi" w:hAnsiTheme="minorHAnsi" w:cstheme="minorHAnsi"/>
          <w:sz w:val="22"/>
          <w:szCs w:val="22"/>
          <w:lang w:eastAsia="en-US"/>
        </w:rPr>
        <w:t>sterowania suwnicami</w:t>
      </w:r>
      <w:r w:rsidR="00B7102E" w:rsidRPr="00C016C4">
        <w:rPr>
          <w:rFonts w:asciiTheme="minorHAnsi" w:eastAsiaTheme="minorHAnsi" w:hAnsiTheme="minorHAnsi" w:cstheme="minorHAnsi"/>
          <w:sz w:val="22"/>
          <w:szCs w:val="22"/>
          <w:lang w:eastAsia="en-US"/>
        </w:rPr>
        <w:t xml:space="preserve"> </w:t>
      </w:r>
      <w:r w:rsidR="00E3076B" w:rsidRPr="00C016C4">
        <w:rPr>
          <w:rFonts w:asciiTheme="minorHAnsi" w:eastAsiaTheme="minorHAnsi" w:hAnsiTheme="minorHAnsi" w:cstheme="minorHAnsi"/>
          <w:sz w:val="22"/>
          <w:szCs w:val="22"/>
          <w:lang w:eastAsia="en-US"/>
        </w:rPr>
        <w:t>będzie zawierać</w:t>
      </w:r>
      <w:r w:rsidR="00293AA6">
        <w:rPr>
          <w:rFonts w:asciiTheme="minorHAnsi" w:eastAsiaTheme="minorHAnsi" w:hAnsiTheme="minorHAnsi" w:cstheme="minorHAnsi"/>
          <w:sz w:val="22"/>
          <w:szCs w:val="22"/>
          <w:lang w:eastAsia="en-US"/>
        </w:rPr>
        <w:t xml:space="preserve"> w szczególności</w:t>
      </w:r>
      <w:r w:rsidR="00807F8E" w:rsidRPr="00C016C4">
        <w:rPr>
          <w:rFonts w:asciiTheme="minorHAnsi" w:eastAsiaTheme="minorHAnsi" w:hAnsiTheme="minorHAnsi" w:cstheme="minorHAnsi"/>
          <w:sz w:val="22"/>
          <w:szCs w:val="22"/>
          <w:lang w:eastAsia="en-US"/>
        </w:rPr>
        <w:t>:</w:t>
      </w:r>
    </w:p>
    <w:p w14:paraId="25946804" w14:textId="4D2E1DDE" w:rsidR="00731870" w:rsidRPr="00C016C4" w:rsidRDefault="00746CF7"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Fotel obrotow</w:t>
      </w:r>
      <w:r w:rsidR="00E3076B" w:rsidRPr="00C016C4">
        <w:rPr>
          <w:rFonts w:asciiTheme="minorHAnsi" w:eastAsiaTheme="minorHAnsi" w:hAnsiTheme="minorHAnsi" w:cstheme="minorHAnsi"/>
          <w:sz w:val="22"/>
          <w:szCs w:val="22"/>
          <w:lang w:eastAsia="en-US"/>
        </w:rPr>
        <w:t>y</w:t>
      </w:r>
      <w:r w:rsidR="00085A8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dla operat</w:t>
      </w:r>
      <w:r w:rsidR="008B2436" w:rsidRPr="00C016C4">
        <w:rPr>
          <w:rFonts w:asciiTheme="minorHAnsi" w:eastAsiaTheme="minorHAnsi" w:hAnsiTheme="minorHAnsi" w:cstheme="minorHAnsi"/>
          <w:sz w:val="22"/>
          <w:szCs w:val="22"/>
          <w:lang w:eastAsia="en-US"/>
        </w:rPr>
        <w:t>ora suwnic</w:t>
      </w:r>
      <w:r w:rsidRPr="00C016C4">
        <w:rPr>
          <w:rFonts w:asciiTheme="minorHAnsi" w:eastAsiaTheme="minorHAnsi" w:hAnsiTheme="minorHAnsi" w:cstheme="minorHAnsi"/>
          <w:sz w:val="22"/>
          <w:szCs w:val="22"/>
          <w:lang w:eastAsia="en-US"/>
        </w:rPr>
        <w:t>, obracan</w:t>
      </w:r>
      <w:r w:rsidR="008B2436"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 zakresie </w:t>
      </w:r>
      <w:r w:rsidR="003F5C33">
        <w:rPr>
          <w:rFonts w:asciiTheme="minorHAnsi" w:eastAsiaTheme="minorHAnsi" w:hAnsiTheme="minorHAnsi" w:cstheme="minorHAnsi"/>
          <w:sz w:val="22"/>
          <w:szCs w:val="22"/>
          <w:lang w:eastAsia="en-US"/>
        </w:rPr>
        <w:sym w:font="Symbol" w:char="F0B1"/>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90/18</w:t>
      </w:r>
      <w:r w:rsidR="008B2436" w:rsidRPr="00C016C4">
        <w:rPr>
          <w:rFonts w:asciiTheme="minorHAnsi" w:eastAsiaTheme="minorHAnsi" w:hAnsiTheme="minorHAnsi" w:cstheme="minorHAnsi"/>
          <w:sz w:val="22"/>
          <w:szCs w:val="22"/>
          <w:lang w:eastAsia="en-US"/>
        </w:rPr>
        <w:t>0</w:t>
      </w:r>
      <w:r w:rsidR="005D63F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900EC" w:rsidRPr="00C016C4">
        <w:rPr>
          <w:rFonts w:asciiTheme="minorHAnsi" w:eastAsiaTheme="minorHAnsi" w:hAnsiTheme="minorHAnsi" w:cstheme="minorHAnsi"/>
          <w:sz w:val="22"/>
          <w:szCs w:val="22"/>
          <w:lang w:eastAsia="en-US"/>
        </w:rPr>
        <w:t>z</w:t>
      </w:r>
      <w:r w:rsidR="005F3854" w:rsidRPr="00C016C4">
        <w:rPr>
          <w:rFonts w:asciiTheme="minorHAnsi" w:eastAsiaTheme="minorHAnsi" w:hAnsiTheme="minorHAnsi" w:cstheme="minorHAnsi"/>
          <w:sz w:val="22"/>
          <w:szCs w:val="22"/>
          <w:lang w:eastAsia="en-US"/>
        </w:rPr>
        <w:t> </w:t>
      </w:r>
      <w:r w:rsidR="005900EC" w:rsidRPr="00C016C4">
        <w:rPr>
          <w:rFonts w:asciiTheme="minorHAnsi" w:eastAsiaTheme="minorHAnsi" w:hAnsiTheme="minorHAnsi" w:cstheme="minorHAnsi"/>
          <w:sz w:val="22"/>
          <w:szCs w:val="22"/>
          <w:lang w:eastAsia="en-US"/>
        </w:rPr>
        <w:t>regulacją wysokości</w:t>
      </w:r>
      <w:r w:rsidR="00C6741A" w:rsidRPr="00C016C4">
        <w:rPr>
          <w:rFonts w:asciiTheme="minorHAnsi" w:eastAsiaTheme="minorHAnsi" w:hAnsiTheme="minorHAnsi" w:cstheme="minorHAnsi"/>
          <w:sz w:val="22"/>
          <w:szCs w:val="22"/>
          <w:lang w:eastAsia="en-US"/>
        </w:rPr>
        <w:t>,</w:t>
      </w:r>
      <w:r w:rsidR="00804732">
        <w:rPr>
          <w:rFonts w:asciiTheme="minorHAnsi" w:eastAsiaTheme="minorHAnsi" w:hAnsiTheme="minorHAnsi" w:cstheme="minorHAnsi"/>
          <w:sz w:val="22"/>
          <w:szCs w:val="22"/>
          <w:lang w:eastAsia="en-US"/>
        </w:rPr>
        <w:t xml:space="preserve"> z</w:t>
      </w:r>
      <w:r w:rsidR="00654AE2">
        <w:rPr>
          <w:rFonts w:asciiTheme="minorHAnsi" w:eastAsiaTheme="minorHAnsi" w:hAnsiTheme="minorHAnsi" w:cstheme="minorHAnsi"/>
          <w:sz w:val="22"/>
          <w:szCs w:val="22"/>
          <w:lang w:eastAsia="en-US"/>
        </w:rPr>
        <w:t> </w:t>
      </w:r>
      <w:r w:rsidR="00804732">
        <w:rPr>
          <w:rFonts w:asciiTheme="minorHAnsi" w:eastAsiaTheme="minorHAnsi" w:hAnsiTheme="minorHAnsi" w:cstheme="minorHAnsi"/>
          <w:sz w:val="22"/>
          <w:szCs w:val="22"/>
          <w:lang w:eastAsia="en-US"/>
        </w:rPr>
        <w:t>pulpitem sterującym wyposaż</w:t>
      </w:r>
      <w:r w:rsidR="00293AA6">
        <w:rPr>
          <w:rFonts w:asciiTheme="minorHAnsi" w:eastAsiaTheme="minorHAnsi" w:hAnsiTheme="minorHAnsi" w:cstheme="minorHAnsi"/>
          <w:sz w:val="22"/>
          <w:szCs w:val="22"/>
          <w:lang w:eastAsia="en-US"/>
        </w:rPr>
        <w:t>o</w:t>
      </w:r>
      <w:r w:rsidR="00804732">
        <w:rPr>
          <w:rFonts w:asciiTheme="minorHAnsi" w:eastAsiaTheme="minorHAnsi" w:hAnsiTheme="minorHAnsi" w:cstheme="minorHAnsi"/>
          <w:sz w:val="22"/>
          <w:szCs w:val="22"/>
          <w:lang w:eastAsia="en-US"/>
        </w:rPr>
        <w:t>nym w intuicyjne joysticki sterujące</w:t>
      </w:r>
      <w:r w:rsidR="00293AA6">
        <w:rPr>
          <w:rFonts w:asciiTheme="minorHAnsi" w:eastAsiaTheme="minorHAnsi" w:hAnsiTheme="minorHAnsi" w:cstheme="minorHAnsi"/>
          <w:sz w:val="22"/>
          <w:szCs w:val="22"/>
          <w:lang w:eastAsia="en-US"/>
        </w:rPr>
        <w:t>,</w:t>
      </w:r>
    </w:p>
    <w:p w14:paraId="73EAD581" w14:textId="7EFCC6FE" w:rsidR="005900EC" w:rsidRPr="00C016C4" w:rsidRDefault="00237FAB"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Niezbędne urządzenia operacyjne</w:t>
      </w:r>
      <w:r w:rsidR="00C7681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rejestrujące</w:t>
      </w:r>
      <w:r w:rsidR="00C76817" w:rsidRPr="00C016C4">
        <w:rPr>
          <w:rFonts w:asciiTheme="minorHAnsi" w:eastAsiaTheme="minorHAnsi" w:hAnsiTheme="minorHAnsi" w:cstheme="minorHAnsi"/>
          <w:sz w:val="22"/>
          <w:szCs w:val="22"/>
          <w:lang w:eastAsia="en-US"/>
        </w:rPr>
        <w:t xml:space="preserve"> i wyświetlające</w:t>
      </w:r>
      <w:r w:rsidR="00C6741A" w:rsidRPr="00C016C4">
        <w:rPr>
          <w:rFonts w:asciiTheme="minorHAnsi" w:eastAsiaTheme="minorHAnsi" w:hAnsiTheme="minorHAnsi" w:cstheme="minorHAnsi"/>
          <w:sz w:val="22"/>
          <w:szCs w:val="22"/>
          <w:lang w:eastAsia="en-US"/>
        </w:rPr>
        <w:t>,</w:t>
      </w:r>
    </w:p>
    <w:p w14:paraId="7159B5B5" w14:textId="426AFDE0" w:rsidR="00C76817" w:rsidRPr="00C016C4" w:rsidRDefault="00A129BA"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Biurko stojące z panelem sterow</w:t>
      </w:r>
      <w:r w:rsidR="000C4270" w:rsidRPr="00C016C4">
        <w:rPr>
          <w:rFonts w:asciiTheme="minorHAnsi" w:eastAsiaTheme="minorHAnsi" w:hAnsiTheme="minorHAnsi" w:cstheme="minorHAnsi"/>
          <w:sz w:val="22"/>
          <w:szCs w:val="22"/>
          <w:lang w:eastAsia="en-US"/>
        </w:rPr>
        <w:t>ania urządzeniami ppoż. bunkra</w:t>
      </w:r>
      <w:r w:rsidR="00C6741A" w:rsidRPr="00C016C4">
        <w:rPr>
          <w:rFonts w:asciiTheme="minorHAnsi" w:eastAsiaTheme="minorHAnsi" w:hAnsiTheme="minorHAnsi" w:cstheme="minorHAnsi"/>
          <w:sz w:val="22"/>
          <w:szCs w:val="22"/>
          <w:lang w:eastAsia="en-US"/>
        </w:rPr>
        <w:t>,</w:t>
      </w:r>
    </w:p>
    <w:p w14:paraId="52C403FF" w14:textId="1D9A611B" w:rsidR="000372A4" w:rsidRPr="00C016C4" w:rsidRDefault="000372A4" w:rsidP="00DB5AD0">
      <w:pPr>
        <w:pStyle w:val="Akapitzlist"/>
        <w:numPr>
          <w:ilvl w:val="0"/>
          <w:numId w:val="8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Przenośny, zdalny pulpit sterowniczy suwnic </w:t>
      </w:r>
      <w:r w:rsidR="002C23A4" w:rsidRPr="00C016C4">
        <w:rPr>
          <w:rFonts w:asciiTheme="minorHAnsi" w:eastAsiaTheme="minorHAnsi" w:hAnsiTheme="minorHAnsi" w:cstheme="minorHAnsi"/>
          <w:sz w:val="22"/>
          <w:szCs w:val="22"/>
          <w:lang w:eastAsia="en-US"/>
        </w:rPr>
        <w:t>na użytek serwisowy</w:t>
      </w:r>
      <w:r w:rsidR="00C6741A" w:rsidRPr="00C016C4">
        <w:rPr>
          <w:rFonts w:asciiTheme="minorHAnsi" w:eastAsiaTheme="minorHAnsi" w:hAnsiTheme="minorHAnsi" w:cstheme="minorHAnsi"/>
          <w:sz w:val="22"/>
          <w:szCs w:val="22"/>
          <w:lang w:eastAsia="en-US"/>
        </w:rPr>
        <w:t>.</w:t>
      </w:r>
    </w:p>
    <w:p w14:paraId="2F4ADB4F" w14:textId="428099A1" w:rsidR="004D4CD8" w:rsidRDefault="003A2B79" w:rsidP="00DB5AD0">
      <w:pPr>
        <w:spacing w:before="60" w:after="60"/>
        <w:jc w:val="both"/>
        <w:rPr>
          <w:rFonts w:asciiTheme="minorHAnsi" w:eastAsiaTheme="minorHAnsi" w:hAnsiTheme="minorHAnsi" w:cstheme="minorHAnsi"/>
          <w:sz w:val="22"/>
          <w:szCs w:val="22"/>
          <w:lang w:eastAsia="en-US"/>
        </w:rPr>
      </w:pPr>
      <w:bookmarkStart w:id="40" w:name="_Hlk156400540"/>
      <w:r w:rsidRPr="00C016C4">
        <w:rPr>
          <w:rFonts w:asciiTheme="minorHAnsi" w:eastAsiaTheme="minorHAnsi" w:hAnsiTheme="minorHAnsi" w:cstheme="minorHAnsi"/>
          <w:sz w:val="22"/>
          <w:szCs w:val="22"/>
          <w:lang w:eastAsia="en-US"/>
        </w:rPr>
        <w:t>Układ</w:t>
      </w:r>
      <w:r w:rsidR="00106BAA" w:rsidRPr="00C016C4">
        <w:rPr>
          <w:rFonts w:asciiTheme="minorHAnsi" w:eastAsiaTheme="minorHAnsi" w:hAnsiTheme="minorHAnsi" w:cstheme="minorHAnsi"/>
          <w:sz w:val="22"/>
          <w:szCs w:val="22"/>
          <w:lang w:eastAsia="en-US"/>
        </w:rPr>
        <w:t xml:space="preserve"> fotela operatora, wyłączników głównych i elementów sterujących operatora musi uwzględniać wymagania nabyte dzięki doświadczeniu w </w:t>
      </w:r>
      <w:r w:rsidR="006178A6" w:rsidRPr="00C016C4">
        <w:rPr>
          <w:rFonts w:asciiTheme="minorHAnsi" w:eastAsiaTheme="minorHAnsi" w:hAnsiTheme="minorHAnsi" w:cstheme="minorHAnsi"/>
          <w:sz w:val="22"/>
          <w:szCs w:val="22"/>
          <w:lang w:eastAsia="en-US"/>
        </w:rPr>
        <w:t>eksploatacji</w:t>
      </w:r>
      <w:r w:rsidR="00891CD4" w:rsidRPr="00C016C4">
        <w:rPr>
          <w:rFonts w:asciiTheme="minorHAnsi" w:eastAsiaTheme="minorHAnsi" w:hAnsiTheme="minorHAnsi" w:cstheme="minorHAnsi"/>
          <w:sz w:val="22"/>
          <w:szCs w:val="22"/>
          <w:lang w:eastAsia="en-US"/>
        </w:rPr>
        <w:t xml:space="preserve"> podobnych </w:t>
      </w:r>
      <w:r w:rsidR="000D728E" w:rsidRPr="00C016C4">
        <w:rPr>
          <w:rFonts w:asciiTheme="minorHAnsi" w:eastAsiaTheme="minorHAnsi" w:hAnsiTheme="minorHAnsi" w:cstheme="minorHAnsi"/>
          <w:sz w:val="22"/>
          <w:szCs w:val="22"/>
          <w:lang w:eastAsia="en-US"/>
        </w:rPr>
        <w:t>zakładów</w:t>
      </w:r>
      <w:r w:rsidR="00106BAA" w:rsidRPr="00C016C4">
        <w:rPr>
          <w:rFonts w:asciiTheme="minorHAnsi" w:eastAsiaTheme="minorHAnsi" w:hAnsiTheme="minorHAnsi" w:cstheme="minorHAnsi"/>
          <w:sz w:val="22"/>
          <w:szCs w:val="22"/>
          <w:lang w:eastAsia="en-US"/>
        </w:rPr>
        <w:t xml:space="preserve">. Kabina sterownicza </w:t>
      </w:r>
      <w:r w:rsidR="00232E05">
        <w:rPr>
          <w:rFonts w:asciiTheme="minorHAnsi" w:eastAsiaTheme="minorHAnsi" w:hAnsiTheme="minorHAnsi" w:cstheme="minorHAnsi"/>
          <w:sz w:val="22"/>
          <w:szCs w:val="22"/>
          <w:lang w:eastAsia="en-US"/>
        </w:rPr>
        <w:t>ma</w:t>
      </w:r>
      <w:r w:rsidR="00106BAA" w:rsidRPr="00C016C4">
        <w:rPr>
          <w:rFonts w:asciiTheme="minorHAnsi" w:eastAsiaTheme="minorHAnsi" w:hAnsiTheme="minorHAnsi" w:cstheme="minorHAnsi"/>
          <w:sz w:val="22"/>
          <w:szCs w:val="22"/>
          <w:lang w:eastAsia="en-US"/>
        </w:rPr>
        <w:t xml:space="preserve"> zapewniać dobry, nieoślepiający widok na cały bunkier, tzn. przekrój konstrukcji wsporczej </w:t>
      </w:r>
      <w:r w:rsidR="001B7ABC">
        <w:rPr>
          <w:rFonts w:asciiTheme="minorHAnsi" w:eastAsiaTheme="minorHAnsi" w:hAnsiTheme="minorHAnsi" w:cstheme="minorHAnsi"/>
          <w:sz w:val="22"/>
          <w:szCs w:val="22"/>
          <w:lang w:eastAsia="en-US"/>
        </w:rPr>
        <w:t xml:space="preserve">okna </w:t>
      </w:r>
      <w:r w:rsidR="00106BAA" w:rsidRPr="00C016C4">
        <w:rPr>
          <w:rFonts w:asciiTheme="minorHAnsi" w:eastAsiaTheme="minorHAnsi" w:hAnsiTheme="minorHAnsi" w:cstheme="minorHAnsi"/>
          <w:sz w:val="22"/>
          <w:szCs w:val="22"/>
          <w:lang w:eastAsia="en-US"/>
        </w:rPr>
        <w:t xml:space="preserve">należy </w:t>
      </w:r>
      <w:r w:rsidR="00293AA6">
        <w:rPr>
          <w:rFonts w:asciiTheme="minorHAnsi" w:eastAsiaTheme="minorHAnsi" w:hAnsiTheme="minorHAnsi" w:cstheme="minorHAnsi"/>
          <w:sz w:val="22"/>
          <w:szCs w:val="22"/>
          <w:lang w:eastAsia="en-US"/>
        </w:rPr>
        <w:t xml:space="preserve">maksymalnie </w:t>
      </w:r>
      <w:r w:rsidR="00106BAA" w:rsidRPr="00C016C4">
        <w:rPr>
          <w:rFonts w:asciiTheme="minorHAnsi" w:eastAsiaTheme="minorHAnsi" w:hAnsiTheme="minorHAnsi" w:cstheme="minorHAnsi"/>
          <w:sz w:val="22"/>
          <w:szCs w:val="22"/>
          <w:lang w:eastAsia="en-US"/>
        </w:rPr>
        <w:t>zmniejszyć stosując materiały o</w:t>
      </w:r>
      <w:r w:rsidR="000253A1" w:rsidRPr="00C016C4">
        <w:rPr>
          <w:rFonts w:asciiTheme="minorHAnsi" w:eastAsiaTheme="minorHAnsi" w:hAnsiTheme="minorHAnsi" w:cstheme="minorHAnsi"/>
          <w:sz w:val="22"/>
          <w:szCs w:val="22"/>
          <w:lang w:eastAsia="en-US"/>
        </w:rPr>
        <w:t> </w:t>
      </w:r>
      <w:r w:rsidR="00106BAA" w:rsidRPr="00C016C4">
        <w:rPr>
          <w:rFonts w:asciiTheme="minorHAnsi" w:eastAsiaTheme="minorHAnsi" w:hAnsiTheme="minorHAnsi" w:cstheme="minorHAnsi"/>
          <w:sz w:val="22"/>
          <w:szCs w:val="22"/>
          <w:lang w:eastAsia="en-US"/>
        </w:rPr>
        <w:t>wysokiej</w:t>
      </w:r>
      <w:r w:rsidR="000820BA">
        <w:rPr>
          <w:rFonts w:asciiTheme="minorHAnsi" w:eastAsiaTheme="minorHAnsi" w:hAnsiTheme="minorHAnsi" w:cstheme="minorHAnsi"/>
          <w:sz w:val="22"/>
          <w:szCs w:val="22"/>
          <w:lang w:eastAsia="en-US"/>
        </w:rPr>
        <w:t xml:space="preserve"> </w:t>
      </w:r>
      <w:r w:rsidR="00106BAA" w:rsidRPr="00C016C4">
        <w:rPr>
          <w:rFonts w:asciiTheme="minorHAnsi" w:eastAsiaTheme="minorHAnsi" w:hAnsiTheme="minorHAnsi" w:cstheme="minorHAnsi"/>
          <w:sz w:val="22"/>
          <w:szCs w:val="22"/>
          <w:lang w:eastAsia="en-US"/>
        </w:rPr>
        <w:t>wytrzymałości. Okna należy wyposażyć w</w:t>
      </w:r>
      <w:r w:rsidR="006D7C9A">
        <w:rPr>
          <w:rFonts w:asciiTheme="minorHAnsi" w:eastAsiaTheme="minorHAnsi" w:hAnsiTheme="minorHAnsi" w:cstheme="minorHAnsi"/>
          <w:sz w:val="22"/>
          <w:szCs w:val="22"/>
          <w:lang w:eastAsia="en-US"/>
        </w:rPr>
        <w:t> </w:t>
      </w:r>
      <w:proofErr w:type="spellStart"/>
      <w:r w:rsidR="00106BAA" w:rsidRPr="00C016C4">
        <w:rPr>
          <w:rFonts w:asciiTheme="minorHAnsi" w:eastAsiaTheme="minorHAnsi" w:hAnsiTheme="minorHAnsi" w:cstheme="minorHAnsi"/>
          <w:sz w:val="22"/>
          <w:szCs w:val="22"/>
          <w:lang w:eastAsia="en-US"/>
        </w:rPr>
        <w:t>odmgławiacze</w:t>
      </w:r>
      <w:proofErr w:type="spellEnd"/>
      <w:r w:rsidR="00106BAA" w:rsidRPr="00C016C4">
        <w:rPr>
          <w:rFonts w:asciiTheme="minorHAnsi" w:eastAsiaTheme="minorHAnsi" w:hAnsiTheme="minorHAnsi" w:cstheme="minorHAnsi"/>
          <w:sz w:val="22"/>
          <w:szCs w:val="22"/>
          <w:lang w:eastAsia="en-US"/>
        </w:rPr>
        <w:t xml:space="preserve"> zapobiegające skraplaniu</w:t>
      </w:r>
      <w:r w:rsidR="00882F09" w:rsidRPr="00C016C4">
        <w:rPr>
          <w:rFonts w:asciiTheme="minorHAnsi" w:eastAsiaTheme="minorHAnsi" w:hAnsiTheme="minorHAnsi" w:cstheme="minorHAnsi"/>
          <w:sz w:val="22"/>
          <w:szCs w:val="22"/>
          <w:lang w:eastAsia="en-US"/>
        </w:rPr>
        <w:t xml:space="preserve"> się pary wodnej z</w:t>
      </w:r>
      <w:r w:rsidR="000253A1" w:rsidRPr="00C016C4">
        <w:rPr>
          <w:rFonts w:asciiTheme="minorHAnsi" w:eastAsiaTheme="minorHAnsi" w:hAnsiTheme="minorHAnsi" w:cstheme="minorHAnsi"/>
          <w:sz w:val="22"/>
          <w:szCs w:val="22"/>
          <w:lang w:eastAsia="en-US"/>
        </w:rPr>
        <w:t> </w:t>
      </w:r>
      <w:r w:rsidR="00882F09" w:rsidRPr="00C016C4">
        <w:rPr>
          <w:rFonts w:asciiTheme="minorHAnsi" w:eastAsiaTheme="minorHAnsi" w:hAnsiTheme="minorHAnsi" w:cstheme="minorHAnsi"/>
          <w:sz w:val="22"/>
          <w:szCs w:val="22"/>
          <w:lang w:eastAsia="en-US"/>
        </w:rPr>
        <w:t>powietrza</w:t>
      </w:r>
      <w:r w:rsidR="00106BAA" w:rsidRPr="00C016C4">
        <w:rPr>
          <w:rFonts w:asciiTheme="minorHAnsi" w:eastAsiaTheme="minorHAnsi" w:hAnsiTheme="minorHAnsi" w:cstheme="minorHAnsi"/>
          <w:sz w:val="22"/>
          <w:szCs w:val="22"/>
          <w:lang w:eastAsia="en-US"/>
        </w:rPr>
        <w:t xml:space="preserve"> w niskich temperaturach. Do mycia okien </w:t>
      </w:r>
      <w:r w:rsidR="00955E79" w:rsidRPr="00C016C4">
        <w:rPr>
          <w:rFonts w:asciiTheme="minorHAnsi" w:eastAsiaTheme="minorHAnsi" w:hAnsiTheme="minorHAnsi" w:cstheme="minorHAnsi"/>
          <w:sz w:val="22"/>
          <w:szCs w:val="22"/>
          <w:lang w:eastAsia="en-US"/>
        </w:rPr>
        <w:t>od strony bunkra</w:t>
      </w:r>
      <w:r w:rsidR="0097001B" w:rsidRPr="00C016C4">
        <w:rPr>
          <w:rFonts w:asciiTheme="minorHAnsi" w:eastAsiaTheme="minorHAnsi" w:hAnsiTheme="minorHAnsi" w:cstheme="minorHAnsi"/>
          <w:sz w:val="22"/>
          <w:szCs w:val="22"/>
          <w:lang w:eastAsia="en-US"/>
        </w:rPr>
        <w:t xml:space="preserve"> zostaną </w:t>
      </w:r>
      <w:r w:rsidR="00293AA6">
        <w:rPr>
          <w:rFonts w:asciiTheme="minorHAnsi" w:eastAsiaTheme="minorHAnsi" w:hAnsiTheme="minorHAnsi" w:cstheme="minorHAnsi"/>
          <w:sz w:val="22"/>
          <w:szCs w:val="22"/>
          <w:lang w:eastAsia="en-US"/>
        </w:rPr>
        <w:t>wykorzystane tryskacze ppoż</w:t>
      </w:r>
      <w:r w:rsidR="0097001B" w:rsidRPr="00C016C4">
        <w:rPr>
          <w:rFonts w:asciiTheme="minorHAnsi" w:eastAsiaTheme="minorHAnsi" w:hAnsiTheme="minorHAnsi" w:cstheme="minorHAnsi"/>
          <w:sz w:val="22"/>
          <w:szCs w:val="22"/>
          <w:lang w:eastAsia="en-US"/>
        </w:rPr>
        <w:t xml:space="preserve">. Do mycia okna operatora </w:t>
      </w:r>
      <w:r w:rsidR="00293AA6">
        <w:rPr>
          <w:rFonts w:asciiTheme="minorHAnsi" w:eastAsiaTheme="minorHAnsi" w:hAnsiTheme="minorHAnsi" w:cstheme="minorHAnsi"/>
          <w:sz w:val="22"/>
          <w:szCs w:val="22"/>
          <w:lang w:eastAsia="en-US"/>
        </w:rPr>
        <w:t xml:space="preserve">należy </w:t>
      </w:r>
      <w:r w:rsidR="001B7ABC">
        <w:rPr>
          <w:rFonts w:asciiTheme="minorHAnsi" w:eastAsiaTheme="minorHAnsi" w:hAnsiTheme="minorHAnsi" w:cstheme="minorHAnsi"/>
          <w:sz w:val="22"/>
          <w:szCs w:val="22"/>
          <w:lang w:eastAsia="en-US"/>
        </w:rPr>
        <w:t>za</w:t>
      </w:r>
      <w:r w:rsidR="001B7ABC" w:rsidRPr="00C016C4">
        <w:rPr>
          <w:rFonts w:asciiTheme="minorHAnsi" w:eastAsiaTheme="minorHAnsi" w:hAnsiTheme="minorHAnsi" w:cstheme="minorHAnsi"/>
          <w:sz w:val="22"/>
          <w:szCs w:val="22"/>
          <w:lang w:eastAsia="en-US"/>
        </w:rPr>
        <w:t>mont</w:t>
      </w:r>
      <w:r w:rsidR="001B7ABC">
        <w:rPr>
          <w:rFonts w:asciiTheme="minorHAnsi" w:eastAsiaTheme="minorHAnsi" w:hAnsiTheme="minorHAnsi" w:cstheme="minorHAnsi"/>
          <w:sz w:val="22"/>
          <w:szCs w:val="22"/>
          <w:lang w:eastAsia="en-US"/>
        </w:rPr>
        <w:t>ować</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 xml:space="preserve">też </w:t>
      </w:r>
      <w:r w:rsidR="0097001B" w:rsidRPr="00C016C4">
        <w:rPr>
          <w:rFonts w:asciiTheme="minorHAnsi" w:eastAsiaTheme="minorHAnsi" w:hAnsiTheme="minorHAnsi" w:cstheme="minorHAnsi"/>
          <w:sz w:val="22"/>
          <w:szCs w:val="22"/>
          <w:lang w:eastAsia="en-US"/>
        </w:rPr>
        <w:t>dodatkow</w:t>
      </w:r>
      <w:r w:rsidR="00293AA6">
        <w:rPr>
          <w:rFonts w:asciiTheme="minorHAnsi" w:eastAsiaTheme="minorHAnsi" w:hAnsiTheme="minorHAnsi" w:cstheme="minorHAnsi"/>
          <w:sz w:val="22"/>
          <w:szCs w:val="22"/>
          <w:lang w:eastAsia="en-US"/>
        </w:rPr>
        <w:t>e</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uchwyty</w:t>
      </w:r>
      <w:r w:rsidR="00293AA6" w:rsidRPr="00C016C4">
        <w:rPr>
          <w:rFonts w:asciiTheme="minorHAnsi" w:eastAsiaTheme="minorHAnsi" w:hAnsiTheme="minorHAnsi" w:cstheme="minorHAnsi"/>
          <w:sz w:val="22"/>
          <w:szCs w:val="22"/>
          <w:lang w:eastAsia="en-US"/>
        </w:rPr>
        <w:t xml:space="preserve"> </w:t>
      </w:r>
      <w:r w:rsidR="0097001B" w:rsidRPr="00C016C4">
        <w:rPr>
          <w:rFonts w:asciiTheme="minorHAnsi" w:eastAsiaTheme="minorHAnsi" w:hAnsiTheme="minorHAnsi" w:cstheme="minorHAnsi"/>
          <w:sz w:val="22"/>
          <w:szCs w:val="22"/>
          <w:lang w:eastAsia="en-US"/>
        </w:rPr>
        <w:t>w hali bunkra, umożliwiając</w:t>
      </w:r>
      <w:r w:rsidR="00293AA6">
        <w:rPr>
          <w:rFonts w:asciiTheme="minorHAnsi" w:eastAsiaTheme="minorHAnsi" w:hAnsiTheme="minorHAnsi" w:cstheme="minorHAnsi"/>
          <w:sz w:val="22"/>
          <w:szCs w:val="22"/>
          <w:lang w:eastAsia="en-US"/>
        </w:rPr>
        <w:t>e</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mycie okien</w:t>
      </w:r>
      <w:r w:rsidR="0097001B" w:rsidRPr="00C016C4">
        <w:rPr>
          <w:rFonts w:asciiTheme="minorHAnsi" w:eastAsiaTheme="minorHAnsi" w:hAnsiTheme="minorHAnsi" w:cstheme="minorHAnsi"/>
          <w:sz w:val="22"/>
          <w:szCs w:val="22"/>
          <w:lang w:eastAsia="en-US"/>
        </w:rPr>
        <w:t xml:space="preserve"> w</w:t>
      </w:r>
      <w:r w:rsidR="001D0F51">
        <w:rPr>
          <w:rFonts w:asciiTheme="minorHAnsi" w:eastAsiaTheme="minorHAnsi" w:hAnsiTheme="minorHAnsi" w:cstheme="minorHAnsi"/>
          <w:sz w:val="22"/>
          <w:szCs w:val="22"/>
          <w:lang w:eastAsia="en-US"/>
        </w:rPr>
        <w:t> </w:t>
      </w:r>
      <w:r w:rsidR="0097001B" w:rsidRPr="00C016C4">
        <w:rPr>
          <w:rFonts w:asciiTheme="minorHAnsi" w:eastAsiaTheme="minorHAnsi" w:hAnsiTheme="minorHAnsi" w:cstheme="minorHAnsi"/>
          <w:sz w:val="22"/>
          <w:szCs w:val="22"/>
          <w:lang w:eastAsia="en-US"/>
        </w:rPr>
        <w:t>sposób alpinistyczny</w:t>
      </w:r>
      <w:r w:rsidR="00106BAA" w:rsidRPr="00C016C4">
        <w:rPr>
          <w:rFonts w:asciiTheme="minorHAnsi" w:eastAsiaTheme="minorHAnsi" w:hAnsiTheme="minorHAnsi" w:cstheme="minorHAnsi"/>
          <w:sz w:val="22"/>
          <w:szCs w:val="22"/>
          <w:lang w:eastAsia="en-US"/>
        </w:rPr>
        <w:t>.</w:t>
      </w:r>
      <w:r w:rsidR="00872123" w:rsidRPr="00C016C4">
        <w:rPr>
          <w:rFonts w:asciiTheme="minorHAnsi" w:eastAsiaTheme="minorHAnsi" w:hAnsiTheme="minorHAnsi" w:cstheme="minorHAnsi"/>
          <w:sz w:val="22"/>
          <w:szCs w:val="22"/>
          <w:lang w:eastAsia="en-US"/>
        </w:rPr>
        <w:t xml:space="preserve"> Kabina sterownicza suwnic mus</w:t>
      </w:r>
      <w:r w:rsidR="00014387" w:rsidRPr="00C016C4">
        <w:rPr>
          <w:rFonts w:asciiTheme="minorHAnsi" w:eastAsiaTheme="minorHAnsi" w:hAnsiTheme="minorHAnsi" w:cstheme="minorHAnsi"/>
          <w:sz w:val="22"/>
          <w:szCs w:val="22"/>
          <w:lang w:eastAsia="en-US"/>
        </w:rPr>
        <w:t>i</w:t>
      </w:r>
      <w:r w:rsidR="00872123" w:rsidRPr="00C016C4">
        <w:rPr>
          <w:rFonts w:asciiTheme="minorHAnsi" w:eastAsiaTheme="minorHAnsi" w:hAnsiTheme="minorHAnsi" w:cstheme="minorHAnsi"/>
          <w:sz w:val="22"/>
          <w:szCs w:val="22"/>
          <w:lang w:eastAsia="en-US"/>
        </w:rPr>
        <w:t xml:space="preserve"> być skonstruowan</w:t>
      </w:r>
      <w:r w:rsidR="00014387" w:rsidRPr="00C016C4">
        <w:rPr>
          <w:rFonts w:asciiTheme="minorHAnsi" w:eastAsiaTheme="minorHAnsi" w:hAnsiTheme="minorHAnsi" w:cstheme="minorHAnsi"/>
          <w:sz w:val="22"/>
          <w:szCs w:val="22"/>
          <w:lang w:eastAsia="en-US"/>
        </w:rPr>
        <w:t>a</w:t>
      </w:r>
      <w:r w:rsidR="00872123" w:rsidRPr="00C016C4">
        <w:rPr>
          <w:rFonts w:asciiTheme="minorHAnsi" w:eastAsiaTheme="minorHAnsi" w:hAnsiTheme="minorHAnsi" w:cstheme="minorHAnsi"/>
          <w:sz w:val="22"/>
          <w:szCs w:val="22"/>
          <w:lang w:eastAsia="en-US"/>
        </w:rPr>
        <w:t xml:space="preserve"> w sposób zapewniający odpowiednią odporność ogniową. </w:t>
      </w:r>
      <w:r w:rsidR="00256129" w:rsidRPr="00C016C4">
        <w:rPr>
          <w:rFonts w:asciiTheme="minorHAnsi" w:eastAsiaTheme="minorHAnsi" w:hAnsiTheme="minorHAnsi" w:cstheme="minorHAnsi"/>
          <w:sz w:val="22"/>
          <w:szCs w:val="22"/>
          <w:lang w:eastAsia="en-US"/>
        </w:rPr>
        <w:t>S</w:t>
      </w:r>
      <w:r w:rsidR="00872123" w:rsidRPr="00C016C4">
        <w:rPr>
          <w:rFonts w:asciiTheme="minorHAnsi" w:eastAsiaTheme="minorHAnsi" w:hAnsiTheme="minorHAnsi" w:cstheme="minorHAnsi"/>
          <w:sz w:val="22"/>
          <w:szCs w:val="22"/>
          <w:lang w:eastAsia="en-US"/>
        </w:rPr>
        <w:t>zkł</w:t>
      </w:r>
      <w:r w:rsidR="00256129" w:rsidRPr="00C016C4">
        <w:rPr>
          <w:rFonts w:asciiTheme="minorHAnsi" w:eastAsiaTheme="minorHAnsi" w:hAnsiTheme="minorHAnsi" w:cstheme="minorHAnsi"/>
          <w:sz w:val="22"/>
          <w:szCs w:val="22"/>
          <w:lang w:eastAsia="en-US"/>
        </w:rPr>
        <w:t>o</w:t>
      </w:r>
      <w:r w:rsidR="00872123" w:rsidRPr="00C016C4">
        <w:rPr>
          <w:rFonts w:asciiTheme="minorHAnsi" w:eastAsiaTheme="minorHAnsi" w:hAnsiTheme="minorHAnsi" w:cstheme="minorHAnsi"/>
          <w:sz w:val="22"/>
          <w:szCs w:val="22"/>
          <w:lang w:eastAsia="en-US"/>
        </w:rPr>
        <w:t xml:space="preserve"> należy dobrać tak, aby </w:t>
      </w:r>
      <w:r w:rsidR="00DE29AF" w:rsidRPr="00C016C4">
        <w:rPr>
          <w:rFonts w:asciiTheme="minorHAnsi" w:eastAsiaTheme="minorHAnsi" w:hAnsiTheme="minorHAnsi" w:cstheme="minorHAnsi"/>
          <w:sz w:val="22"/>
          <w:szCs w:val="22"/>
          <w:lang w:eastAsia="en-US"/>
        </w:rPr>
        <w:t xml:space="preserve">szyby kabiny </w:t>
      </w:r>
      <w:r w:rsidR="00872123" w:rsidRPr="00C016C4">
        <w:rPr>
          <w:rFonts w:asciiTheme="minorHAnsi" w:eastAsiaTheme="minorHAnsi" w:hAnsiTheme="minorHAnsi" w:cstheme="minorHAnsi"/>
          <w:sz w:val="22"/>
          <w:szCs w:val="22"/>
          <w:lang w:eastAsia="en-US"/>
        </w:rPr>
        <w:t>wytrzymał</w:t>
      </w:r>
      <w:r w:rsidR="00DE29AF" w:rsidRPr="00C016C4">
        <w:rPr>
          <w:rFonts w:asciiTheme="minorHAnsi" w:eastAsiaTheme="minorHAnsi" w:hAnsiTheme="minorHAnsi" w:cstheme="minorHAnsi"/>
          <w:sz w:val="22"/>
          <w:szCs w:val="22"/>
          <w:lang w:eastAsia="en-US"/>
        </w:rPr>
        <w:t>y</w:t>
      </w:r>
      <w:r w:rsidR="00872123" w:rsidRPr="00C016C4">
        <w:rPr>
          <w:rFonts w:asciiTheme="minorHAnsi" w:eastAsiaTheme="minorHAnsi" w:hAnsiTheme="minorHAnsi" w:cstheme="minorHAnsi"/>
          <w:sz w:val="22"/>
          <w:szCs w:val="22"/>
          <w:lang w:eastAsia="en-US"/>
        </w:rPr>
        <w:t xml:space="preserve"> eksplozje w</w:t>
      </w:r>
      <w:r w:rsidR="001D0F51">
        <w:rPr>
          <w:rFonts w:asciiTheme="minorHAnsi" w:eastAsiaTheme="minorHAnsi" w:hAnsiTheme="minorHAnsi" w:cstheme="minorHAnsi"/>
          <w:sz w:val="22"/>
          <w:szCs w:val="22"/>
          <w:lang w:eastAsia="en-US"/>
        </w:rPr>
        <w:t> </w:t>
      </w:r>
      <w:r w:rsidR="00872123" w:rsidRPr="00C016C4">
        <w:rPr>
          <w:rFonts w:asciiTheme="minorHAnsi" w:eastAsiaTheme="minorHAnsi" w:hAnsiTheme="minorHAnsi" w:cstheme="minorHAnsi"/>
          <w:sz w:val="22"/>
          <w:szCs w:val="22"/>
          <w:lang w:eastAsia="en-US"/>
        </w:rPr>
        <w:t>rejonie bunkra i latające odłamki.</w:t>
      </w:r>
      <w:r w:rsidR="00DE29AF" w:rsidRPr="00C016C4">
        <w:rPr>
          <w:rFonts w:asciiTheme="minorHAnsi" w:eastAsiaTheme="minorHAnsi" w:hAnsiTheme="minorHAnsi" w:cstheme="minorHAnsi"/>
          <w:sz w:val="22"/>
          <w:szCs w:val="22"/>
          <w:lang w:eastAsia="en-US"/>
        </w:rPr>
        <w:t xml:space="preserve"> Wymagana </w:t>
      </w:r>
      <w:r w:rsidR="001B7ABC">
        <w:rPr>
          <w:rFonts w:asciiTheme="minorHAnsi" w:eastAsiaTheme="minorHAnsi" w:hAnsiTheme="minorHAnsi" w:cstheme="minorHAnsi"/>
          <w:sz w:val="22"/>
          <w:szCs w:val="22"/>
          <w:lang w:eastAsia="en-US"/>
        </w:rPr>
        <w:t xml:space="preserve">minimalna </w:t>
      </w:r>
      <w:r w:rsidR="00DE29AF" w:rsidRPr="00C016C4">
        <w:rPr>
          <w:rFonts w:asciiTheme="minorHAnsi" w:eastAsiaTheme="minorHAnsi" w:hAnsiTheme="minorHAnsi" w:cstheme="minorHAnsi"/>
          <w:sz w:val="22"/>
          <w:szCs w:val="22"/>
          <w:lang w:eastAsia="en-US"/>
        </w:rPr>
        <w:t xml:space="preserve">klasa odporności ogniowej </w:t>
      </w:r>
      <w:r w:rsidR="00632361" w:rsidRPr="00C016C4">
        <w:rPr>
          <w:rFonts w:asciiTheme="minorHAnsi" w:eastAsiaTheme="minorHAnsi" w:hAnsiTheme="minorHAnsi" w:cstheme="minorHAnsi"/>
          <w:sz w:val="22"/>
          <w:szCs w:val="22"/>
          <w:lang w:eastAsia="en-US"/>
        </w:rPr>
        <w:t xml:space="preserve">szkła </w:t>
      </w:r>
      <w:r w:rsidR="00232E05">
        <w:rPr>
          <w:rFonts w:asciiTheme="minorHAnsi" w:eastAsiaTheme="minorHAnsi" w:hAnsiTheme="minorHAnsi" w:cstheme="minorHAnsi"/>
          <w:sz w:val="22"/>
          <w:szCs w:val="22"/>
          <w:lang w:eastAsia="en-US"/>
        </w:rPr>
        <w:t>ma</w:t>
      </w:r>
      <w:r w:rsidR="001B7ABC">
        <w:rPr>
          <w:rFonts w:asciiTheme="minorHAnsi" w:eastAsiaTheme="minorHAnsi" w:hAnsiTheme="minorHAnsi" w:cstheme="minorHAnsi"/>
          <w:sz w:val="22"/>
          <w:szCs w:val="22"/>
          <w:lang w:eastAsia="en-US"/>
        </w:rPr>
        <w:t xml:space="preserve"> wynosić </w:t>
      </w:r>
      <w:r w:rsidR="00451CAB">
        <w:rPr>
          <w:rFonts w:asciiTheme="minorHAnsi" w:eastAsiaTheme="minorHAnsi" w:hAnsiTheme="minorHAnsi" w:cstheme="minorHAnsi"/>
          <w:sz w:val="22"/>
          <w:szCs w:val="22"/>
          <w:lang w:eastAsia="en-US"/>
        </w:rPr>
        <w:t xml:space="preserve">EI 30 (lub klasa równoważna) </w:t>
      </w:r>
      <w:r w:rsidR="00632361" w:rsidRPr="00C016C4">
        <w:rPr>
          <w:rFonts w:asciiTheme="minorHAnsi" w:eastAsiaTheme="minorHAnsi" w:hAnsiTheme="minorHAnsi" w:cstheme="minorHAnsi"/>
          <w:sz w:val="22"/>
          <w:szCs w:val="22"/>
          <w:lang w:eastAsia="en-US"/>
        </w:rPr>
        <w:t>z kurtyną wodną</w:t>
      </w:r>
      <w:r w:rsidR="008E663A" w:rsidRPr="00C016C4">
        <w:rPr>
          <w:rFonts w:asciiTheme="minorHAnsi" w:eastAsiaTheme="minorHAnsi" w:hAnsiTheme="minorHAnsi" w:cstheme="minorHAnsi"/>
          <w:sz w:val="22"/>
          <w:szCs w:val="22"/>
          <w:lang w:eastAsia="en-US"/>
        </w:rPr>
        <w:t>.</w:t>
      </w:r>
    </w:p>
    <w:bookmarkEnd w:id="40"/>
    <w:p w14:paraId="4F770276"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64B1C534" w14:textId="6C834382" w:rsidR="004D4CD8" w:rsidRPr="00136CE2" w:rsidRDefault="0017022D" w:rsidP="005F38E9">
      <w:pPr>
        <w:pStyle w:val="4nagwek4"/>
        <w:rPr>
          <w:lang w:eastAsia="en-US"/>
        </w:rPr>
      </w:pPr>
      <w:r w:rsidRPr="00136CE2">
        <w:rPr>
          <w:lang w:eastAsia="en-US"/>
        </w:rPr>
        <w:t>Układy automatyki suwnic</w:t>
      </w:r>
      <w:r w:rsidR="00EE61F4" w:rsidRPr="00136CE2">
        <w:rPr>
          <w:lang w:eastAsia="en-US"/>
        </w:rPr>
        <w:t xml:space="preserve"> i bram bunkra</w:t>
      </w:r>
    </w:p>
    <w:p w14:paraId="3CCCF465" w14:textId="02F835F5" w:rsidR="00302FB6" w:rsidRPr="00C016C4" w:rsidRDefault="00232E05" w:rsidP="00DB5AD0">
      <w:pPr>
        <w:spacing w:before="60" w:after="60"/>
        <w:contextualSpacing/>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wyposażyć s</w:t>
      </w:r>
      <w:r w:rsidR="00302FB6" w:rsidRPr="00C016C4">
        <w:rPr>
          <w:rFonts w:asciiTheme="minorHAnsi" w:eastAsiaTheme="minorHAnsi" w:hAnsiTheme="minorHAnsi" w:cstheme="minorHAnsi"/>
          <w:sz w:val="22"/>
          <w:szCs w:val="22"/>
          <w:lang w:eastAsia="en-US"/>
        </w:rPr>
        <w:t>uwnice w automatykę umożliwiającą dwa tryby pracy:</w:t>
      </w:r>
    </w:p>
    <w:p w14:paraId="1DC898F7" w14:textId="468BFD68" w:rsidR="00302FB6" w:rsidRPr="00C016C4" w:rsidRDefault="00302FB6" w:rsidP="00DB5AD0">
      <w:pPr>
        <w:pStyle w:val="Akapitzlist"/>
        <w:numPr>
          <w:ilvl w:val="0"/>
          <w:numId w:val="9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Manualny</w:t>
      </w:r>
      <w:r w:rsidR="00C6741A" w:rsidRPr="00C016C4">
        <w:rPr>
          <w:rFonts w:asciiTheme="minorHAnsi" w:eastAsiaTheme="minorHAnsi" w:hAnsiTheme="minorHAnsi" w:cstheme="minorHAnsi"/>
          <w:sz w:val="22"/>
          <w:szCs w:val="22"/>
          <w:lang w:eastAsia="en-US"/>
        </w:rPr>
        <w:t>,</w:t>
      </w:r>
    </w:p>
    <w:p w14:paraId="33A10024" w14:textId="513E4C98" w:rsidR="00302FB6" w:rsidRPr="00C016C4" w:rsidRDefault="00804732" w:rsidP="00DB5AD0">
      <w:pPr>
        <w:pStyle w:val="Akapitzlist"/>
        <w:numPr>
          <w:ilvl w:val="0"/>
          <w:numId w:val="9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Półautomatyczny system sterowania suwnicy umożliwiający po załadowaniu automatyczny najazd suwnicy nad lej zasypowy do kotła</w:t>
      </w:r>
      <w:r w:rsidR="00C6741A" w:rsidRPr="00C016C4">
        <w:rPr>
          <w:rFonts w:asciiTheme="minorHAnsi" w:eastAsiaTheme="minorHAnsi" w:hAnsiTheme="minorHAnsi" w:cstheme="minorHAnsi"/>
          <w:sz w:val="22"/>
          <w:szCs w:val="22"/>
          <w:lang w:eastAsia="en-US"/>
        </w:rPr>
        <w:t>.</w:t>
      </w:r>
    </w:p>
    <w:p w14:paraId="428F38B3" w14:textId="3951D570" w:rsidR="00302FB6" w:rsidRPr="00C016C4" w:rsidRDefault="00302FB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 automatycznej regulacji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redukować do minimum poziome kołysanie chwytaka</w:t>
      </w:r>
      <w:r w:rsidR="006B547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zarówno w</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trybie </w:t>
      </w:r>
      <w:r w:rsidR="006B547B">
        <w:rPr>
          <w:rFonts w:asciiTheme="minorHAnsi" w:eastAsiaTheme="minorHAnsi" w:hAnsiTheme="minorHAnsi" w:cstheme="minorHAnsi"/>
          <w:sz w:val="22"/>
          <w:szCs w:val="22"/>
          <w:lang w:eastAsia="en-US"/>
        </w:rPr>
        <w:t>manualnym</w:t>
      </w:r>
      <w:r w:rsidRPr="00C016C4">
        <w:rPr>
          <w:rFonts w:asciiTheme="minorHAnsi" w:eastAsiaTheme="minorHAnsi" w:hAnsiTheme="minorHAnsi" w:cstheme="minorHAnsi"/>
          <w:sz w:val="22"/>
          <w:szCs w:val="22"/>
          <w:lang w:eastAsia="en-US"/>
        </w:rPr>
        <w:t xml:space="preserve"> jak i </w:t>
      </w:r>
      <w:r w:rsidR="006B547B">
        <w:rPr>
          <w:rFonts w:asciiTheme="minorHAnsi" w:eastAsiaTheme="minorHAnsi" w:hAnsiTheme="minorHAnsi" w:cstheme="minorHAnsi"/>
          <w:sz w:val="22"/>
          <w:szCs w:val="22"/>
          <w:lang w:eastAsia="en-US"/>
        </w:rPr>
        <w:t>pół</w:t>
      </w:r>
      <w:r w:rsidRPr="00C016C4">
        <w:rPr>
          <w:rFonts w:asciiTheme="minorHAnsi" w:eastAsiaTheme="minorHAnsi" w:hAnsiTheme="minorHAnsi" w:cstheme="minorHAnsi"/>
          <w:sz w:val="22"/>
          <w:szCs w:val="22"/>
          <w:lang w:eastAsia="en-US"/>
        </w:rPr>
        <w:t>automatycznym.</w:t>
      </w:r>
    </w:p>
    <w:p w14:paraId="50D31FA1" w14:textId="5426CD70" w:rsidR="00302FB6" w:rsidRPr="00C016C4" w:rsidRDefault="00302FB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Suwnice </w:t>
      </w:r>
      <w:r w:rsidR="00232E05">
        <w:rPr>
          <w:rFonts w:asciiTheme="minorHAnsi" w:eastAsiaTheme="minorHAnsi" w:hAnsiTheme="minorHAnsi" w:cstheme="minorHAnsi"/>
          <w:sz w:val="22"/>
          <w:szCs w:val="22"/>
          <w:lang w:eastAsia="en-US"/>
        </w:rPr>
        <w:t>należy wyposażyć</w:t>
      </w:r>
      <w:r w:rsidRPr="00C016C4">
        <w:rPr>
          <w:rFonts w:asciiTheme="minorHAnsi" w:eastAsiaTheme="minorHAnsi" w:hAnsiTheme="minorHAnsi" w:cstheme="minorHAnsi"/>
          <w:sz w:val="22"/>
          <w:szCs w:val="22"/>
          <w:lang w:eastAsia="en-US"/>
        </w:rPr>
        <w:t xml:space="preserve"> w elektroniczny system pomiaru i rejestracji masy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ładowan</w:t>
      </w:r>
      <w:r w:rsidR="00AA1304">
        <w:rPr>
          <w:rFonts w:asciiTheme="minorHAnsi" w:eastAsiaTheme="minorHAnsi" w:hAnsiTheme="minorHAnsi" w:cstheme="minorHAnsi"/>
          <w:sz w:val="22"/>
          <w:szCs w:val="22"/>
          <w:lang w:eastAsia="en-US"/>
        </w:rPr>
        <w:t>ego</w:t>
      </w:r>
      <w:r w:rsidRPr="00C016C4">
        <w:rPr>
          <w:rFonts w:asciiTheme="minorHAnsi" w:eastAsiaTheme="minorHAnsi" w:hAnsiTheme="minorHAnsi" w:cstheme="minorHAnsi"/>
          <w:sz w:val="22"/>
          <w:szCs w:val="22"/>
          <w:lang w:eastAsia="en-US"/>
        </w:rPr>
        <w:t xml:space="preserve"> do leja, </w:t>
      </w:r>
      <w:r w:rsidRPr="0032420F">
        <w:rPr>
          <w:rFonts w:asciiTheme="minorHAnsi" w:eastAsiaTheme="minorHAnsi" w:hAnsiTheme="minorHAnsi" w:cstheme="minorHAnsi"/>
          <w:sz w:val="22"/>
          <w:szCs w:val="22"/>
          <w:lang w:eastAsia="en-US"/>
        </w:rPr>
        <w:t xml:space="preserve">o dokładności pomiaru </w:t>
      </w:r>
      <w:r w:rsidR="00655551">
        <w:rPr>
          <w:rFonts w:asciiTheme="minorHAnsi" w:eastAsiaTheme="minorHAnsi" w:hAnsiTheme="minorHAnsi" w:cstheme="minorHAnsi"/>
          <w:sz w:val="22"/>
          <w:szCs w:val="22"/>
          <w:lang w:eastAsia="en-US"/>
        </w:rPr>
        <w:t>3</w:t>
      </w:r>
      <w:r w:rsidRPr="0032420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Dane z tego systemu będą </w:t>
      </w:r>
      <w:r w:rsidR="001B7ABC">
        <w:rPr>
          <w:rFonts w:asciiTheme="minorHAnsi" w:eastAsiaTheme="minorHAnsi" w:hAnsiTheme="minorHAnsi" w:cstheme="minorHAnsi"/>
          <w:sz w:val="22"/>
          <w:szCs w:val="22"/>
          <w:lang w:eastAsia="en-US"/>
        </w:rPr>
        <w:t>przesyłane</w:t>
      </w:r>
      <w:r w:rsidR="001B7AB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 systemu DCS.</w:t>
      </w:r>
    </w:p>
    <w:p w14:paraId="235F9F49" w14:textId="3DAD0502" w:rsidR="00CD6643" w:rsidRDefault="00C012D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sterowania suwnic ma być tak zaprojektowany, aby</w:t>
      </w:r>
      <w:r w:rsidR="00F70610" w:rsidRPr="00C016C4">
        <w:rPr>
          <w:rFonts w:asciiTheme="minorHAnsi" w:eastAsiaTheme="minorHAnsi" w:hAnsiTheme="minorHAnsi" w:cstheme="minorHAnsi"/>
          <w:sz w:val="22"/>
          <w:szCs w:val="22"/>
          <w:lang w:eastAsia="en-US"/>
        </w:rPr>
        <w:t xml:space="preserve"> zape</w:t>
      </w:r>
      <w:r w:rsidR="009D4A12" w:rsidRPr="00C016C4">
        <w:rPr>
          <w:rFonts w:asciiTheme="minorHAnsi" w:eastAsiaTheme="minorHAnsi" w:hAnsiTheme="minorHAnsi" w:cstheme="minorHAnsi"/>
          <w:sz w:val="22"/>
          <w:szCs w:val="22"/>
          <w:lang w:eastAsia="en-US"/>
        </w:rPr>
        <w:t>w</w:t>
      </w:r>
      <w:r w:rsidR="00F70610" w:rsidRPr="00C016C4">
        <w:rPr>
          <w:rFonts w:asciiTheme="minorHAnsi" w:eastAsiaTheme="minorHAnsi" w:hAnsiTheme="minorHAnsi" w:cstheme="minorHAnsi"/>
          <w:sz w:val="22"/>
          <w:szCs w:val="22"/>
          <w:lang w:eastAsia="en-US"/>
        </w:rPr>
        <w:t>nić</w:t>
      </w:r>
      <w:r w:rsidR="0063659F" w:rsidRPr="00C016C4">
        <w:rPr>
          <w:rFonts w:asciiTheme="minorHAnsi" w:eastAsiaTheme="minorHAnsi" w:hAnsiTheme="minorHAnsi" w:cstheme="minorHAnsi"/>
          <w:sz w:val="22"/>
          <w:szCs w:val="22"/>
          <w:lang w:eastAsia="en-US"/>
        </w:rPr>
        <w:t xml:space="preserve"> skuteczną ochronę przez kolizjami oraz</w:t>
      </w:r>
      <w:r w:rsidR="00363681">
        <w:rPr>
          <w:rFonts w:asciiTheme="minorHAnsi" w:eastAsiaTheme="minorHAnsi" w:hAnsiTheme="minorHAnsi" w:cstheme="minorHAnsi"/>
          <w:sz w:val="22"/>
          <w:szCs w:val="22"/>
          <w:lang w:eastAsia="en-US"/>
        </w:rPr>
        <w:t xml:space="preserve"> </w:t>
      </w:r>
      <w:r w:rsidR="00D224D2" w:rsidRPr="00C016C4">
        <w:rPr>
          <w:rFonts w:asciiTheme="minorHAnsi" w:eastAsiaTheme="minorHAnsi" w:hAnsiTheme="minorHAnsi" w:cstheme="minorHAnsi"/>
          <w:sz w:val="22"/>
          <w:szCs w:val="22"/>
          <w:lang w:eastAsia="en-US"/>
        </w:rPr>
        <w:t>możliwość:</w:t>
      </w:r>
      <w:r w:rsidRPr="00C016C4">
        <w:rPr>
          <w:rFonts w:asciiTheme="minorHAnsi" w:eastAsiaTheme="minorHAnsi" w:hAnsiTheme="minorHAnsi" w:cstheme="minorHAnsi"/>
          <w:sz w:val="22"/>
          <w:szCs w:val="22"/>
          <w:lang w:eastAsia="en-US"/>
        </w:rPr>
        <w:t xml:space="preserve"> </w:t>
      </w:r>
      <w:r w:rsidR="00513B8C" w:rsidRPr="00C016C4">
        <w:rPr>
          <w:rFonts w:asciiTheme="minorHAnsi" w:eastAsiaTheme="minorHAnsi" w:hAnsiTheme="minorHAnsi" w:cstheme="minorHAnsi"/>
          <w:sz w:val="22"/>
          <w:szCs w:val="22"/>
          <w:lang w:eastAsia="en-US"/>
        </w:rPr>
        <w:t xml:space="preserve">wybierania </w:t>
      </w:r>
      <w:r w:rsidR="001B7ABC">
        <w:rPr>
          <w:rFonts w:asciiTheme="minorHAnsi" w:eastAsiaTheme="minorHAnsi" w:hAnsiTheme="minorHAnsi" w:cstheme="minorHAnsi"/>
          <w:sz w:val="22"/>
          <w:szCs w:val="22"/>
          <w:lang w:eastAsia="en-US"/>
        </w:rPr>
        <w:t>Paliwa</w:t>
      </w:r>
      <w:r w:rsidR="00513B8C" w:rsidRPr="00C016C4">
        <w:rPr>
          <w:rFonts w:asciiTheme="minorHAnsi" w:eastAsiaTheme="minorHAnsi" w:hAnsiTheme="minorHAnsi" w:cstheme="minorHAnsi"/>
          <w:sz w:val="22"/>
          <w:szCs w:val="22"/>
          <w:lang w:eastAsia="en-US"/>
        </w:rPr>
        <w:t xml:space="preserve"> spod</w:t>
      </w:r>
      <w:r w:rsidR="000C5E04" w:rsidRPr="00C016C4">
        <w:rPr>
          <w:rFonts w:asciiTheme="minorHAnsi" w:eastAsiaTheme="minorHAnsi" w:hAnsiTheme="minorHAnsi" w:cstheme="minorHAnsi"/>
          <w:sz w:val="22"/>
          <w:szCs w:val="22"/>
          <w:lang w:eastAsia="en-US"/>
        </w:rPr>
        <w:t xml:space="preserve"> </w:t>
      </w:r>
      <w:r w:rsidR="00841106" w:rsidRPr="00C016C4">
        <w:rPr>
          <w:rFonts w:asciiTheme="minorHAnsi" w:eastAsiaTheme="minorHAnsi" w:hAnsiTheme="minorHAnsi" w:cstheme="minorHAnsi"/>
          <w:sz w:val="22"/>
          <w:szCs w:val="22"/>
          <w:lang w:eastAsia="en-US"/>
        </w:rPr>
        <w:t>miejsc zrzutu</w:t>
      </w:r>
      <w:r w:rsidR="00D224D2" w:rsidRPr="00C016C4">
        <w:rPr>
          <w:rFonts w:asciiTheme="minorHAnsi" w:eastAsiaTheme="minorHAnsi" w:hAnsiTheme="minorHAnsi" w:cstheme="minorHAnsi"/>
          <w:sz w:val="22"/>
          <w:szCs w:val="22"/>
          <w:lang w:eastAsia="en-US"/>
        </w:rPr>
        <w:t xml:space="preserve">, </w:t>
      </w:r>
      <w:r w:rsidR="006122A9" w:rsidRPr="00C016C4">
        <w:rPr>
          <w:rFonts w:asciiTheme="minorHAnsi" w:eastAsiaTheme="minorHAnsi" w:hAnsiTheme="minorHAnsi" w:cstheme="minorHAnsi"/>
          <w:sz w:val="22"/>
          <w:szCs w:val="22"/>
          <w:lang w:eastAsia="en-US"/>
        </w:rPr>
        <w:t xml:space="preserve">jego </w:t>
      </w:r>
      <w:r w:rsidRPr="00C016C4">
        <w:rPr>
          <w:rFonts w:asciiTheme="minorHAnsi" w:eastAsiaTheme="minorHAnsi" w:hAnsiTheme="minorHAnsi" w:cstheme="minorHAnsi"/>
          <w:sz w:val="22"/>
          <w:szCs w:val="22"/>
          <w:lang w:eastAsia="en-US"/>
        </w:rPr>
        <w:t>mieszani</w:t>
      </w:r>
      <w:r w:rsidR="00513B8C" w:rsidRPr="00C016C4">
        <w:rPr>
          <w:rFonts w:asciiTheme="minorHAnsi" w:eastAsiaTheme="minorHAnsi" w:hAnsiTheme="minorHAnsi" w:cstheme="minorHAnsi"/>
          <w:sz w:val="22"/>
          <w:szCs w:val="22"/>
          <w:lang w:eastAsia="en-US"/>
        </w:rPr>
        <w:t>a</w:t>
      </w:r>
      <w:r w:rsidR="006122A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 bunkrze</w:t>
      </w:r>
      <w:r w:rsidR="00D224D2" w:rsidRPr="00C016C4">
        <w:rPr>
          <w:rFonts w:asciiTheme="minorHAnsi" w:eastAsiaTheme="minorHAnsi" w:hAnsiTheme="minorHAnsi" w:cstheme="minorHAnsi"/>
          <w:sz w:val="22"/>
          <w:szCs w:val="22"/>
          <w:lang w:eastAsia="en-US"/>
        </w:rPr>
        <w:t xml:space="preserve"> oraz</w:t>
      </w:r>
      <w:r w:rsidR="00363681">
        <w:rPr>
          <w:rFonts w:asciiTheme="minorHAnsi" w:eastAsiaTheme="minorHAnsi" w:hAnsiTheme="minorHAnsi" w:cstheme="minorHAnsi"/>
          <w:sz w:val="22"/>
          <w:szCs w:val="22"/>
          <w:lang w:eastAsia="en-US"/>
        </w:rPr>
        <w:t xml:space="preserve"> </w:t>
      </w:r>
      <w:r w:rsidR="00655551">
        <w:rPr>
          <w:rFonts w:asciiTheme="minorHAnsi" w:eastAsiaTheme="minorHAnsi" w:hAnsiTheme="minorHAnsi" w:cstheme="minorHAnsi"/>
          <w:sz w:val="22"/>
          <w:szCs w:val="22"/>
          <w:lang w:eastAsia="en-US"/>
        </w:rPr>
        <w:t>pół</w:t>
      </w:r>
      <w:r w:rsidR="003C51EE" w:rsidRPr="00C016C4">
        <w:rPr>
          <w:rFonts w:asciiTheme="minorHAnsi" w:eastAsiaTheme="minorHAnsi" w:hAnsiTheme="minorHAnsi" w:cstheme="minorHAnsi"/>
          <w:sz w:val="22"/>
          <w:szCs w:val="22"/>
          <w:lang w:eastAsia="en-US"/>
        </w:rPr>
        <w:t xml:space="preserve">automatycznego </w:t>
      </w:r>
      <w:r w:rsidR="00513B8C" w:rsidRPr="00C016C4">
        <w:rPr>
          <w:rFonts w:asciiTheme="minorHAnsi" w:eastAsiaTheme="minorHAnsi" w:hAnsiTheme="minorHAnsi" w:cstheme="minorHAnsi"/>
          <w:sz w:val="22"/>
          <w:szCs w:val="22"/>
          <w:lang w:eastAsia="en-US"/>
        </w:rPr>
        <w:t xml:space="preserve">podawania </w:t>
      </w:r>
      <w:r w:rsidR="001B7ABC">
        <w:rPr>
          <w:rFonts w:asciiTheme="minorHAnsi" w:eastAsiaTheme="minorHAnsi" w:hAnsiTheme="minorHAnsi" w:cstheme="minorHAnsi"/>
          <w:sz w:val="22"/>
          <w:szCs w:val="22"/>
          <w:lang w:eastAsia="en-US"/>
        </w:rPr>
        <w:t>Paliwa</w:t>
      </w:r>
      <w:r w:rsidR="00513B8C" w:rsidRPr="00C016C4">
        <w:rPr>
          <w:rFonts w:asciiTheme="minorHAnsi" w:eastAsiaTheme="minorHAnsi" w:hAnsiTheme="minorHAnsi" w:cstheme="minorHAnsi"/>
          <w:sz w:val="22"/>
          <w:szCs w:val="22"/>
          <w:lang w:eastAsia="en-US"/>
        </w:rPr>
        <w:t xml:space="preserve"> </w:t>
      </w:r>
      <w:r w:rsidR="00A84C92" w:rsidRPr="00C016C4">
        <w:rPr>
          <w:rFonts w:asciiTheme="minorHAnsi" w:eastAsiaTheme="minorHAnsi" w:hAnsiTheme="minorHAnsi" w:cstheme="minorHAnsi"/>
          <w:sz w:val="22"/>
          <w:szCs w:val="22"/>
          <w:lang w:eastAsia="en-US"/>
        </w:rPr>
        <w:t>do leja zasypowego</w:t>
      </w:r>
      <w:r w:rsidR="00D224D2" w:rsidRPr="00C016C4">
        <w:rPr>
          <w:rFonts w:asciiTheme="minorHAnsi" w:eastAsiaTheme="minorHAnsi" w:hAnsiTheme="minorHAnsi" w:cstheme="minorHAnsi"/>
          <w:sz w:val="22"/>
          <w:szCs w:val="22"/>
          <w:lang w:eastAsia="en-US"/>
        </w:rPr>
        <w:t xml:space="preserve">. </w:t>
      </w:r>
    </w:p>
    <w:p w14:paraId="4E40F35C" w14:textId="4A14ACA1" w:rsidR="004D4CD8" w:rsidRPr="00C016C4" w:rsidRDefault="00D224D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system </w:t>
      </w:r>
      <w:r w:rsidR="00AF6D14" w:rsidRPr="00C016C4">
        <w:rPr>
          <w:rFonts w:asciiTheme="minorHAnsi" w:eastAsiaTheme="minorHAnsi" w:hAnsiTheme="minorHAnsi" w:cstheme="minorHAnsi"/>
          <w:sz w:val="22"/>
          <w:szCs w:val="22"/>
          <w:lang w:eastAsia="en-US"/>
        </w:rPr>
        <w:t xml:space="preserve">automatyki suwnic </w:t>
      </w:r>
      <w:r w:rsidR="00232E05">
        <w:rPr>
          <w:rFonts w:asciiTheme="minorHAnsi" w:eastAsiaTheme="minorHAnsi" w:hAnsiTheme="minorHAnsi" w:cstheme="minorHAnsi"/>
          <w:sz w:val="22"/>
          <w:szCs w:val="22"/>
          <w:lang w:eastAsia="en-US"/>
        </w:rPr>
        <w:t>ma</w:t>
      </w:r>
      <w:r w:rsidR="00AF6D14" w:rsidRPr="00C016C4">
        <w:rPr>
          <w:rFonts w:asciiTheme="minorHAnsi" w:eastAsiaTheme="minorHAnsi" w:hAnsiTheme="minorHAnsi" w:cstheme="minorHAnsi"/>
          <w:sz w:val="22"/>
          <w:szCs w:val="22"/>
          <w:lang w:eastAsia="en-US"/>
        </w:rPr>
        <w:t xml:space="preserve"> </w:t>
      </w:r>
      <w:r w:rsidR="003B0E97" w:rsidRPr="00C016C4">
        <w:rPr>
          <w:rFonts w:asciiTheme="minorHAnsi" w:eastAsiaTheme="minorHAnsi" w:hAnsiTheme="minorHAnsi" w:cstheme="minorHAnsi"/>
          <w:sz w:val="22"/>
          <w:szCs w:val="22"/>
          <w:lang w:eastAsia="en-US"/>
        </w:rPr>
        <w:t xml:space="preserve">umożliwić </w:t>
      </w:r>
      <w:r w:rsidR="00C012DD" w:rsidRPr="00C016C4">
        <w:rPr>
          <w:rFonts w:asciiTheme="minorHAnsi" w:eastAsiaTheme="minorHAnsi" w:hAnsiTheme="minorHAnsi" w:cstheme="minorHAnsi"/>
          <w:sz w:val="22"/>
          <w:szCs w:val="22"/>
          <w:lang w:eastAsia="en-US"/>
        </w:rPr>
        <w:t>przemie</w:t>
      </w:r>
      <w:r w:rsidR="00B62595" w:rsidRPr="00C016C4">
        <w:rPr>
          <w:rFonts w:asciiTheme="minorHAnsi" w:eastAsiaTheme="minorHAnsi" w:hAnsiTheme="minorHAnsi" w:cstheme="minorHAnsi"/>
          <w:sz w:val="22"/>
          <w:szCs w:val="22"/>
          <w:lang w:eastAsia="en-US"/>
        </w:rPr>
        <w:t>szczeni</w:t>
      </w:r>
      <w:r w:rsidR="003B0E97" w:rsidRPr="00C016C4">
        <w:rPr>
          <w:rFonts w:asciiTheme="minorHAnsi" w:eastAsiaTheme="minorHAnsi" w:hAnsiTheme="minorHAnsi" w:cstheme="minorHAnsi"/>
          <w:sz w:val="22"/>
          <w:szCs w:val="22"/>
          <w:lang w:eastAsia="en-US"/>
        </w:rPr>
        <w:t>e</w:t>
      </w:r>
      <w:r w:rsidR="00B62595" w:rsidRPr="00C016C4">
        <w:rPr>
          <w:rFonts w:asciiTheme="minorHAnsi" w:eastAsiaTheme="minorHAnsi" w:hAnsiTheme="minorHAnsi" w:cstheme="minorHAnsi"/>
          <w:sz w:val="22"/>
          <w:szCs w:val="22"/>
          <w:lang w:eastAsia="en-US"/>
        </w:rPr>
        <w:t xml:space="preserve"> suwnic</w:t>
      </w:r>
      <w:r w:rsidR="00C012DD" w:rsidRPr="00C016C4">
        <w:rPr>
          <w:rFonts w:asciiTheme="minorHAnsi" w:eastAsiaTheme="minorHAnsi" w:hAnsiTheme="minorHAnsi" w:cstheme="minorHAnsi"/>
          <w:sz w:val="22"/>
          <w:szCs w:val="22"/>
          <w:lang w:eastAsia="en-US"/>
        </w:rPr>
        <w:t xml:space="preserve"> w wybraną wcześniej, bezpieczną pozycję</w:t>
      </w:r>
      <w:r w:rsidR="00B62595" w:rsidRPr="00C016C4">
        <w:rPr>
          <w:rFonts w:asciiTheme="minorHAnsi" w:eastAsiaTheme="minorHAnsi" w:hAnsiTheme="minorHAnsi" w:cstheme="minorHAnsi"/>
          <w:sz w:val="22"/>
          <w:szCs w:val="22"/>
          <w:lang w:eastAsia="en-US"/>
        </w:rPr>
        <w:t xml:space="preserve"> w przypadku </w:t>
      </w:r>
      <w:r w:rsidR="00581010" w:rsidRPr="00C016C4">
        <w:rPr>
          <w:rFonts w:asciiTheme="minorHAnsi" w:eastAsiaTheme="minorHAnsi" w:hAnsiTheme="minorHAnsi" w:cstheme="minorHAnsi"/>
          <w:sz w:val="22"/>
          <w:szCs w:val="22"/>
          <w:lang w:eastAsia="en-US"/>
        </w:rPr>
        <w:t xml:space="preserve">wybuchu </w:t>
      </w:r>
      <w:r w:rsidR="00B62595" w:rsidRPr="00C016C4">
        <w:rPr>
          <w:rFonts w:asciiTheme="minorHAnsi" w:eastAsiaTheme="minorHAnsi" w:hAnsiTheme="minorHAnsi" w:cstheme="minorHAnsi"/>
          <w:sz w:val="22"/>
          <w:szCs w:val="22"/>
          <w:lang w:eastAsia="en-US"/>
        </w:rPr>
        <w:t xml:space="preserve">pożaru w </w:t>
      </w:r>
      <w:r w:rsidR="0081747A" w:rsidRPr="00C016C4">
        <w:rPr>
          <w:rFonts w:asciiTheme="minorHAnsi" w:eastAsiaTheme="minorHAnsi" w:hAnsiTheme="minorHAnsi" w:cstheme="minorHAnsi"/>
          <w:sz w:val="22"/>
          <w:szCs w:val="22"/>
          <w:lang w:eastAsia="en-US"/>
        </w:rPr>
        <w:t xml:space="preserve">hali </w:t>
      </w:r>
      <w:r w:rsidR="00B62595" w:rsidRPr="00C016C4">
        <w:rPr>
          <w:rFonts w:asciiTheme="minorHAnsi" w:eastAsiaTheme="minorHAnsi" w:hAnsiTheme="minorHAnsi" w:cstheme="minorHAnsi"/>
          <w:sz w:val="22"/>
          <w:szCs w:val="22"/>
          <w:lang w:eastAsia="en-US"/>
        </w:rPr>
        <w:t>bunkr</w:t>
      </w:r>
      <w:r w:rsidR="0081747A" w:rsidRPr="00C016C4">
        <w:rPr>
          <w:rFonts w:asciiTheme="minorHAnsi" w:eastAsiaTheme="minorHAnsi" w:hAnsiTheme="minorHAnsi" w:cstheme="minorHAnsi"/>
          <w:sz w:val="22"/>
          <w:szCs w:val="22"/>
          <w:lang w:eastAsia="en-US"/>
        </w:rPr>
        <w:t>a</w:t>
      </w:r>
      <w:r w:rsidR="003B0E97" w:rsidRPr="00C016C4">
        <w:rPr>
          <w:rFonts w:asciiTheme="minorHAnsi" w:eastAsiaTheme="minorHAnsi" w:hAnsiTheme="minorHAnsi" w:cstheme="minorHAnsi"/>
          <w:sz w:val="22"/>
          <w:szCs w:val="22"/>
          <w:lang w:eastAsia="en-US"/>
        </w:rPr>
        <w:t xml:space="preserve">. </w:t>
      </w:r>
    </w:p>
    <w:p w14:paraId="6C0812E1" w14:textId="1602F961" w:rsidR="00844509" w:rsidRPr="00C016C4" w:rsidRDefault="0069138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Dostawca suwnic ma także odpowiadać za dostawę z</w:t>
      </w:r>
      <w:r w:rsidR="004A13CB" w:rsidRPr="00C016C4">
        <w:rPr>
          <w:rFonts w:asciiTheme="minorHAnsi" w:eastAsiaTheme="minorHAnsi" w:hAnsiTheme="minorHAnsi" w:cstheme="minorHAnsi"/>
          <w:sz w:val="22"/>
          <w:szCs w:val="22"/>
          <w:lang w:eastAsia="en-US"/>
        </w:rPr>
        <w:t xml:space="preserve">arówno </w:t>
      </w:r>
      <w:r w:rsidR="00A0545D" w:rsidRPr="00C016C4">
        <w:rPr>
          <w:rFonts w:asciiTheme="minorHAnsi" w:eastAsiaTheme="minorHAnsi" w:hAnsiTheme="minorHAnsi" w:cstheme="minorHAnsi"/>
          <w:sz w:val="22"/>
          <w:szCs w:val="22"/>
          <w:lang w:eastAsia="en-US"/>
        </w:rPr>
        <w:t>AKPiA</w:t>
      </w:r>
      <w:r w:rsidR="00844509" w:rsidRPr="00C016C4">
        <w:rPr>
          <w:rFonts w:asciiTheme="minorHAnsi" w:eastAsiaTheme="minorHAnsi" w:hAnsiTheme="minorHAnsi" w:cstheme="minorHAnsi"/>
          <w:sz w:val="22"/>
          <w:szCs w:val="22"/>
          <w:lang w:eastAsia="en-US"/>
        </w:rPr>
        <w:t xml:space="preserve"> </w:t>
      </w:r>
      <w:r w:rsidR="007B1821" w:rsidRPr="00C016C4">
        <w:rPr>
          <w:rFonts w:asciiTheme="minorHAnsi" w:eastAsiaTheme="minorHAnsi" w:hAnsiTheme="minorHAnsi" w:cstheme="minorHAnsi"/>
          <w:sz w:val="22"/>
          <w:szCs w:val="22"/>
          <w:lang w:eastAsia="en-US"/>
        </w:rPr>
        <w:t>będąc</w:t>
      </w:r>
      <w:r>
        <w:rPr>
          <w:rFonts w:asciiTheme="minorHAnsi" w:eastAsiaTheme="minorHAnsi" w:hAnsiTheme="minorHAnsi" w:cstheme="minorHAnsi"/>
          <w:sz w:val="22"/>
          <w:szCs w:val="22"/>
          <w:lang w:eastAsia="en-US"/>
        </w:rPr>
        <w:t>e</w:t>
      </w:r>
      <w:r w:rsidR="00844509" w:rsidRPr="00C016C4">
        <w:rPr>
          <w:rFonts w:asciiTheme="minorHAnsi" w:eastAsiaTheme="minorHAnsi" w:hAnsiTheme="minorHAnsi" w:cstheme="minorHAnsi"/>
          <w:sz w:val="22"/>
          <w:szCs w:val="22"/>
          <w:lang w:eastAsia="en-US"/>
        </w:rPr>
        <w:t xml:space="preserve"> częścią wyposażenia mechanicznego</w:t>
      </w:r>
      <w:r w:rsidR="00B66F6D" w:rsidRPr="00C016C4">
        <w:rPr>
          <w:rFonts w:asciiTheme="minorHAnsi" w:eastAsiaTheme="minorHAnsi" w:hAnsiTheme="minorHAnsi" w:cstheme="minorHAnsi"/>
          <w:sz w:val="22"/>
          <w:szCs w:val="22"/>
          <w:lang w:eastAsia="en-US"/>
        </w:rPr>
        <w:t xml:space="preserve"> suwnic</w:t>
      </w:r>
      <w:r w:rsidR="00C36581" w:rsidRPr="00C016C4">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 xml:space="preserve"> </w:t>
      </w:r>
      <w:r w:rsidR="004A13CB" w:rsidRPr="00C016C4">
        <w:rPr>
          <w:rFonts w:asciiTheme="minorHAnsi" w:eastAsiaTheme="minorHAnsi" w:hAnsiTheme="minorHAnsi" w:cstheme="minorHAnsi"/>
          <w:sz w:val="22"/>
          <w:szCs w:val="22"/>
          <w:lang w:eastAsia="en-US"/>
        </w:rPr>
        <w:t>jak i</w:t>
      </w:r>
      <w:r w:rsidR="00844509"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ich </w:t>
      </w:r>
      <w:r w:rsidR="00844509" w:rsidRPr="00C016C4">
        <w:rPr>
          <w:rFonts w:asciiTheme="minorHAnsi" w:eastAsiaTheme="minorHAnsi" w:hAnsiTheme="minorHAnsi" w:cstheme="minorHAnsi"/>
          <w:sz w:val="22"/>
          <w:szCs w:val="22"/>
          <w:lang w:eastAsia="en-US"/>
        </w:rPr>
        <w:t>oprogramowani</w:t>
      </w:r>
      <w:r>
        <w:rPr>
          <w:rFonts w:asciiTheme="minorHAnsi" w:eastAsiaTheme="minorHAnsi" w:hAnsiTheme="minorHAnsi" w:cstheme="minorHAnsi"/>
          <w:sz w:val="22"/>
          <w:szCs w:val="22"/>
          <w:lang w:eastAsia="en-US"/>
        </w:rPr>
        <w:t>a</w:t>
      </w:r>
      <w:r w:rsidR="00844509" w:rsidRPr="00C016C4">
        <w:rPr>
          <w:rFonts w:asciiTheme="minorHAnsi" w:eastAsiaTheme="minorHAnsi" w:hAnsiTheme="minorHAnsi" w:cstheme="minorHAnsi"/>
          <w:sz w:val="22"/>
          <w:szCs w:val="22"/>
          <w:lang w:eastAsia="en-US"/>
        </w:rPr>
        <w:t xml:space="preserve">. </w:t>
      </w:r>
      <w:r w:rsidR="00E6049E" w:rsidRPr="00C016C4">
        <w:rPr>
          <w:rFonts w:asciiTheme="minorHAnsi" w:eastAsiaTheme="minorHAnsi" w:hAnsiTheme="minorHAnsi" w:cstheme="minorHAnsi"/>
          <w:sz w:val="22"/>
          <w:szCs w:val="22"/>
          <w:lang w:eastAsia="en-US"/>
        </w:rPr>
        <w:t xml:space="preserve">Interfejsem </w:t>
      </w:r>
      <w:r w:rsidR="00F04BE8" w:rsidRPr="00C016C4">
        <w:rPr>
          <w:rFonts w:asciiTheme="minorHAnsi" w:eastAsiaTheme="minorHAnsi" w:hAnsiTheme="minorHAnsi" w:cstheme="minorHAnsi"/>
          <w:sz w:val="22"/>
          <w:szCs w:val="22"/>
          <w:lang w:eastAsia="en-US"/>
        </w:rPr>
        <w:t>obsługowym</w:t>
      </w:r>
      <w:r w:rsidR="00E6049E"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E6049E" w:rsidRPr="00C016C4">
        <w:rPr>
          <w:rFonts w:asciiTheme="minorHAnsi" w:eastAsiaTheme="minorHAnsi" w:hAnsiTheme="minorHAnsi" w:cstheme="minorHAnsi"/>
          <w:sz w:val="22"/>
          <w:szCs w:val="22"/>
          <w:lang w:eastAsia="en-US"/>
        </w:rPr>
        <w:t xml:space="preserve"> być</w:t>
      </w:r>
      <w:r w:rsidR="00844509" w:rsidRPr="00C016C4">
        <w:rPr>
          <w:rFonts w:asciiTheme="minorHAnsi" w:eastAsiaTheme="minorHAnsi" w:hAnsiTheme="minorHAnsi" w:cstheme="minorHAnsi"/>
          <w:sz w:val="22"/>
          <w:szCs w:val="22"/>
          <w:lang w:eastAsia="en-US"/>
        </w:rPr>
        <w:t xml:space="preserve"> panel HMI</w:t>
      </w:r>
      <w:r w:rsidR="00451CAB">
        <w:rPr>
          <w:rFonts w:asciiTheme="minorHAnsi" w:eastAsiaTheme="minorHAnsi" w:hAnsiTheme="minorHAnsi" w:cstheme="minorHAnsi"/>
          <w:sz w:val="22"/>
          <w:szCs w:val="22"/>
          <w:lang w:eastAsia="en-US"/>
        </w:rPr>
        <w:t xml:space="preserve"> (</w:t>
      </w:r>
      <w:r w:rsidR="00451CAB" w:rsidRPr="00451CAB">
        <w:rPr>
          <w:rFonts w:asciiTheme="minorHAnsi" w:eastAsiaTheme="minorHAnsi" w:hAnsiTheme="minorHAnsi" w:cstheme="minorHAnsi"/>
          <w:sz w:val="22"/>
          <w:szCs w:val="22"/>
          <w:lang w:eastAsia="en-US"/>
        </w:rPr>
        <w:t>Human-Machine Interface</w:t>
      </w:r>
      <w:r w:rsidR="00451CAB">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 xml:space="preserve"> o przekątnej co</w:t>
      </w:r>
      <w:r w:rsidR="005F38E9">
        <w:rPr>
          <w:rFonts w:asciiTheme="minorHAnsi" w:eastAsiaTheme="minorHAnsi" w:hAnsiTheme="minorHAnsi" w:cstheme="minorHAnsi"/>
          <w:sz w:val="22"/>
          <w:szCs w:val="22"/>
          <w:lang w:eastAsia="en-US"/>
        </w:rPr>
        <w:t xml:space="preserve"> </w:t>
      </w:r>
      <w:r w:rsidR="00844509" w:rsidRPr="00C016C4">
        <w:rPr>
          <w:rFonts w:asciiTheme="minorHAnsi" w:eastAsiaTheme="minorHAnsi" w:hAnsiTheme="minorHAnsi" w:cstheme="minorHAnsi"/>
          <w:sz w:val="22"/>
          <w:szCs w:val="22"/>
          <w:lang w:eastAsia="en-US"/>
        </w:rPr>
        <w:t>najmniej 22</w:t>
      </w:r>
      <w:r w:rsidR="00E6049E" w:rsidRPr="00C016C4">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w:t>
      </w:r>
    </w:p>
    <w:p w14:paraId="65180B17" w14:textId="147EC2B5" w:rsidR="00A3606F" w:rsidRPr="00C016C4" w:rsidRDefault="00211DF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celu ważenia i rejestracji ilości dostarczonego </w:t>
      </w:r>
      <w:r w:rsidR="00AA1304">
        <w:rPr>
          <w:rFonts w:asciiTheme="minorHAnsi" w:eastAsiaTheme="minorHAnsi" w:hAnsiTheme="minorHAnsi" w:cstheme="minorHAnsi"/>
          <w:sz w:val="22"/>
          <w:szCs w:val="22"/>
          <w:lang w:eastAsia="en-US"/>
        </w:rPr>
        <w:t>Paliwa</w:t>
      </w:r>
      <w:r w:rsidR="003C2520" w:rsidRPr="00C016C4">
        <w:rPr>
          <w:rFonts w:asciiTheme="minorHAnsi" w:eastAsiaTheme="minorHAnsi" w:hAnsiTheme="minorHAnsi" w:cstheme="minorHAnsi"/>
          <w:sz w:val="22"/>
          <w:szCs w:val="22"/>
          <w:lang w:eastAsia="en-US"/>
        </w:rPr>
        <w:t xml:space="preserve"> suwnice</w:t>
      </w:r>
      <w:r w:rsidRPr="00C016C4">
        <w:rPr>
          <w:rFonts w:asciiTheme="minorHAnsi" w:eastAsiaTheme="minorHAnsi" w:hAnsiTheme="minorHAnsi" w:cstheme="minorHAnsi"/>
          <w:sz w:val="22"/>
          <w:szCs w:val="22"/>
          <w:lang w:eastAsia="en-US"/>
        </w:rPr>
        <w:t xml:space="preserve"> należy wyposażyć w </w:t>
      </w:r>
      <w:r w:rsidR="00B22E44" w:rsidRPr="00C016C4">
        <w:rPr>
          <w:rFonts w:asciiTheme="minorHAnsi" w:eastAsiaTheme="minorHAnsi" w:hAnsiTheme="minorHAnsi" w:cstheme="minorHAnsi"/>
          <w:sz w:val="22"/>
          <w:szCs w:val="22"/>
          <w:lang w:eastAsia="en-US"/>
        </w:rPr>
        <w:t>tensometry</w:t>
      </w:r>
      <w:r w:rsidR="008A2ECD" w:rsidRPr="00C016C4">
        <w:rPr>
          <w:rFonts w:asciiTheme="minorHAnsi" w:eastAsiaTheme="minorHAnsi" w:hAnsiTheme="minorHAnsi" w:cstheme="minorHAnsi"/>
          <w:sz w:val="22"/>
          <w:szCs w:val="22"/>
          <w:lang w:eastAsia="en-US"/>
        </w:rPr>
        <w:t>.</w:t>
      </w:r>
      <w:r w:rsidR="003F5205" w:rsidRPr="00C016C4">
        <w:rPr>
          <w:rFonts w:asciiTheme="minorHAnsi" w:eastAsiaTheme="minorHAnsi" w:hAnsiTheme="minorHAnsi" w:cstheme="minorHAnsi"/>
          <w:sz w:val="22"/>
          <w:szCs w:val="22"/>
          <w:lang w:eastAsia="en-US"/>
        </w:rPr>
        <w:t xml:space="preserve"> </w:t>
      </w:r>
      <w:bookmarkStart w:id="41" w:name="_Hlk156400959"/>
      <w:r w:rsidR="00F13EF3">
        <w:rPr>
          <w:rFonts w:asciiTheme="minorHAnsi" w:eastAsiaTheme="minorHAnsi" w:hAnsiTheme="minorHAnsi" w:cstheme="minorHAnsi"/>
          <w:sz w:val="22"/>
          <w:szCs w:val="22"/>
          <w:lang w:eastAsia="en-US"/>
        </w:rPr>
        <w:t xml:space="preserve">Na potrzeby okresowej </w:t>
      </w:r>
      <w:r w:rsidR="00F13EF3" w:rsidRPr="006B547B">
        <w:rPr>
          <w:rFonts w:asciiTheme="minorHAnsi" w:eastAsiaTheme="minorHAnsi" w:hAnsiTheme="minorHAnsi" w:cstheme="minorHAnsi"/>
          <w:sz w:val="22"/>
          <w:szCs w:val="22"/>
          <w:lang w:eastAsia="en-US"/>
        </w:rPr>
        <w:t>kalibracji układu Wykonawca dostarczy stosowne odważniki kalibracyjne.</w:t>
      </w:r>
      <w:r w:rsidR="003D7935" w:rsidRPr="00C016C4">
        <w:rPr>
          <w:rFonts w:asciiTheme="minorHAnsi" w:eastAsiaTheme="minorHAnsi" w:hAnsiTheme="minorHAnsi" w:cstheme="minorHAnsi"/>
          <w:sz w:val="22"/>
          <w:szCs w:val="22"/>
          <w:lang w:eastAsia="en-US"/>
        </w:rPr>
        <w:t xml:space="preserve"> </w:t>
      </w:r>
      <w:bookmarkEnd w:id="41"/>
      <w:r w:rsidR="002540F4" w:rsidRPr="00C016C4">
        <w:rPr>
          <w:rFonts w:asciiTheme="minorHAnsi" w:eastAsiaTheme="minorHAnsi" w:hAnsiTheme="minorHAnsi" w:cstheme="minorHAnsi"/>
          <w:sz w:val="22"/>
          <w:szCs w:val="22"/>
          <w:lang w:eastAsia="en-US"/>
        </w:rPr>
        <w:t>D</w:t>
      </w:r>
      <w:r w:rsidR="00E80C9C" w:rsidRPr="00C016C4">
        <w:rPr>
          <w:rFonts w:asciiTheme="minorHAnsi" w:eastAsiaTheme="minorHAnsi" w:hAnsiTheme="minorHAnsi" w:cstheme="minorHAnsi"/>
          <w:sz w:val="22"/>
          <w:szCs w:val="22"/>
          <w:lang w:eastAsia="en-US"/>
        </w:rPr>
        <w:t xml:space="preserve">o </w:t>
      </w:r>
      <w:r w:rsidR="005502E0" w:rsidRPr="00C016C4">
        <w:rPr>
          <w:rFonts w:asciiTheme="minorHAnsi" w:eastAsiaTheme="minorHAnsi" w:hAnsiTheme="minorHAnsi" w:cstheme="minorHAnsi"/>
          <w:sz w:val="22"/>
          <w:szCs w:val="22"/>
          <w:lang w:eastAsia="en-US"/>
        </w:rPr>
        <w:t xml:space="preserve">przybliżonego </w:t>
      </w:r>
      <w:r w:rsidR="00E80C9C" w:rsidRPr="00C016C4">
        <w:rPr>
          <w:rFonts w:asciiTheme="minorHAnsi" w:eastAsiaTheme="minorHAnsi" w:hAnsiTheme="minorHAnsi" w:cstheme="minorHAnsi"/>
          <w:sz w:val="22"/>
          <w:szCs w:val="22"/>
          <w:lang w:eastAsia="en-US"/>
        </w:rPr>
        <w:t>p</w:t>
      </w:r>
      <w:r w:rsidR="002540F4" w:rsidRPr="00C016C4">
        <w:rPr>
          <w:rFonts w:asciiTheme="minorHAnsi" w:eastAsiaTheme="minorHAnsi" w:hAnsiTheme="minorHAnsi" w:cstheme="minorHAnsi"/>
          <w:sz w:val="22"/>
          <w:szCs w:val="22"/>
          <w:lang w:eastAsia="en-US"/>
        </w:rPr>
        <w:t xml:space="preserve">omiaru masy </w:t>
      </w:r>
      <w:r w:rsidR="00AA1304">
        <w:rPr>
          <w:rFonts w:asciiTheme="minorHAnsi" w:eastAsiaTheme="minorHAnsi" w:hAnsiTheme="minorHAnsi" w:cstheme="minorHAnsi"/>
          <w:sz w:val="22"/>
          <w:szCs w:val="22"/>
          <w:lang w:eastAsia="en-US"/>
        </w:rPr>
        <w:t>Paliwa</w:t>
      </w:r>
      <w:r w:rsidR="002540F4" w:rsidRPr="00C016C4">
        <w:rPr>
          <w:rFonts w:asciiTheme="minorHAnsi" w:eastAsiaTheme="minorHAnsi" w:hAnsiTheme="minorHAnsi" w:cstheme="minorHAnsi"/>
          <w:sz w:val="22"/>
          <w:szCs w:val="22"/>
          <w:lang w:eastAsia="en-US"/>
        </w:rPr>
        <w:t xml:space="preserve"> zmagazynowanego w bunkrze </w:t>
      </w:r>
      <w:r w:rsidR="00DF478F" w:rsidRPr="00C016C4">
        <w:rPr>
          <w:rFonts w:asciiTheme="minorHAnsi" w:eastAsiaTheme="minorHAnsi" w:hAnsiTheme="minorHAnsi" w:cstheme="minorHAnsi"/>
          <w:sz w:val="22"/>
          <w:szCs w:val="22"/>
          <w:lang w:eastAsia="en-US"/>
        </w:rPr>
        <w:t>należy</w:t>
      </w:r>
      <w:r w:rsidR="002540F4" w:rsidRPr="00C016C4">
        <w:rPr>
          <w:rFonts w:asciiTheme="minorHAnsi" w:eastAsiaTheme="minorHAnsi" w:hAnsiTheme="minorHAnsi" w:cstheme="minorHAnsi"/>
          <w:sz w:val="22"/>
          <w:szCs w:val="22"/>
          <w:lang w:eastAsia="en-US"/>
        </w:rPr>
        <w:t xml:space="preserve"> wykorzystać dane </w:t>
      </w:r>
      <w:r w:rsidR="00DF478F" w:rsidRPr="00C016C4">
        <w:rPr>
          <w:rFonts w:asciiTheme="minorHAnsi" w:eastAsiaTheme="minorHAnsi" w:hAnsiTheme="minorHAnsi" w:cstheme="minorHAnsi"/>
          <w:sz w:val="22"/>
          <w:szCs w:val="22"/>
          <w:lang w:eastAsia="en-US"/>
        </w:rPr>
        <w:t xml:space="preserve">z systemu wagowego </w:t>
      </w:r>
      <w:r w:rsidR="00E17B1F" w:rsidRPr="00C016C4">
        <w:rPr>
          <w:rFonts w:asciiTheme="minorHAnsi" w:eastAsiaTheme="minorHAnsi" w:hAnsiTheme="minorHAnsi" w:cstheme="minorHAnsi"/>
          <w:sz w:val="22"/>
          <w:szCs w:val="22"/>
          <w:lang w:eastAsia="en-US"/>
        </w:rPr>
        <w:t xml:space="preserve">na wjeździe i wyjeździe z </w:t>
      </w:r>
      <w:r w:rsidR="00E46C1F" w:rsidRPr="00C016C4">
        <w:rPr>
          <w:rFonts w:asciiTheme="minorHAnsi" w:eastAsiaTheme="minorHAnsi" w:hAnsiTheme="minorHAnsi" w:cstheme="minorHAnsi"/>
          <w:sz w:val="22"/>
          <w:szCs w:val="22"/>
          <w:lang w:eastAsia="en-US"/>
        </w:rPr>
        <w:t>ITPOK</w:t>
      </w:r>
      <w:r w:rsidR="00955A3D" w:rsidRPr="00C016C4">
        <w:rPr>
          <w:rFonts w:asciiTheme="minorHAnsi" w:eastAsiaTheme="minorHAnsi" w:hAnsiTheme="minorHAnsi" w:cstheme="minorHAnsi"/>
          <w:sz w:val="22"/>
          <w:szCs w:val="22"/>
          <w:lang w:eastAsia="en-US"/>
        </w:rPr>
        <w:t xml:space="preserve"> oraz systemu wagowego suwnic</w:t>
      </w:r>
      <w:r w:rsidR="004438C6" w:rsidRPr="00C016C4">
        <w:rPr>
          <w:rFonts w:asciiTheme="minorHAnsi" w:eastAsiaTheme="minorHAnsi" w:hAnsiTheme="minorHAnsi" w:cstheme="minorHAnsi"/>
          <w:sz w:val="22"/>
          <w:szCs w:val="22"/>
          <w:lang w:eastAsia="en-US"/>
        </w:rPr>
        <w:t xml:space="preserve"> (pomiar masy</w:t>
      </w:r>
      <w:r w:rsidR="00A93E80" w:rsidRPr="00C016C4">
        <w:rPr>
          <w:rFonts w:asciiTheme="minorHAnsi" w:eastAsiaTheme="minorHAnsi" w:hAnsiTheme="minorHAnsi" w:cstheme="minorHAnsi"/>
          <w:sz w:val="22"/>
          <w:szCs w:val="22"/>
          <w:lang w:eastAsia="en-US"/>
        </w:rPr>
        <w:t xml:space="preserve"> </w:t>
      </w:r>
      <w:r w:rsidR="00AA1304">
        <w:rPr>
          <w:rFonts w:asciiTheme="minorHAnsi" w:eastAsiaTheme="minorHAnsi" w:hAnsiTheme="minorHAnsi" w:cstheme="minorHAnsi"/>
          <w:sz w:val="22"/>
          <w:szCs w:val="22"/>
          <w:lang w:eastAsia="en-US"/>
        </w:rPr>
        <w:t>Paliwa</w:t>
      </w:r>
      <w:r w:rsidR="004438C6" w:rsidRPr="00C016C4">
        <w:rPr>
          <w:rFonts w:asciiTheme="minorHAnsi" w:eastAsiaTheme="minorHAnsi" w:hAnsiTheme="minorHAnsi" w:cstheme="minorHAnsi"/>
          <w:sz w:val="22"/>
          <w:szCs w:val="22"/>
          <w:lang w:eastAsia="en-US"/>
        </w:rPr>
        <w:t xml:space="preserve"> </w:t>
      </w:r>
      <w:r w:rsidR="00857ED7" w:rsidRPr="00C016C4">
        <w:rPr>
          <w:rFonts w:asciiTheme="minorHAnsi" w:eastAsiaTheme="minorHAnsi" w:hAnsiTheme="minorHAnsi" w:cstheme="minorHAnsi"/>
          <w:sz w:val="22"/>
          <w:szCs w:val="22"/>
          <w:lang w:eastAsia="en-US"/>
        </w:rPr>
        <w:t>dostarczonych do leja zasypowego).</w:t>
      </w:r>
      <w:r w:rsidR="005502E0" w:rsidRPr="00C016C4">
        <w:rPr>
          <w:rFonts w:asciiTheme="minorHAnsi" w:eastAsiaTheme="minorHAnsi" w:hAnsiTheme="minorHAnsi" w:cstheme="minorHAnsi"/>
          <w:sz w:val="22"/>
          <w:szCs w:val="22"/>
          <w:lang w:eastAsia="en-US"/>
        </w:rPr>
        <w:t xml:space="preserve"> Aktualizowana w czasie rzeczywistym różnica </w:t>
      </w:r>
      <w:r w:rsidR="0064404A" w:rsidRPr="00C016C4">
        <w:rPr>
          <w:rFonts w:asciiTheme="minorHAnsi" w:eastAsiaTheme="minorHAnsi" w:hAnsiTheme="minorHAnsi" w:cstheme="minorHAnsi"/>
          <w:sz w:val="22"/>
          <w:szCs w:val="22"/>
          <w:lang w:eastAsia="en-US"/>
        </w:rPr>
        <w:t>sum</w:t>
      </w:r>
      <w:r w:rsidR="00F13D06" w:rsidRPr="00C016C4">
        <w:rPr>
          <w:rFonts w:asciiTheme="minorHAnsi" w:eastAsiaTheme="minorHAnsi" w:hAnsiTheme="minorHAnsi" w:cstheme="minorHAnsi"/>
          <w:sz w:val="22"/>
          <w:szCs w:val="22"/>
          <w:lang w:eastAsia="en-US"/>
        </w:rPr>
        <w:t xml:space="preserve">arycznej </w:t>
      </w:r>
      <w:r w:rsidR="00DB3547" w:rsidRPr="00C016C4">
        <w:rPr>
          <w:rFonts w:asciiTheme="minorHAnsi" w:eastAsiaTheme="minorHAnsi" w:hAnsiTheme="minorHAnsi" w:cstheme="minorHAnsi"/>
          <w:sz w:val="22"/>
          <w:szCs w:val="22"/>
          <w:lang w:eastAsia="en-US"/>
        </w:rPr>
        <w:t>masy paliwa dostarczonego</w:t>
      </w:r>
      <w:r w:rsidR="00130DB4" w:rsidRPr="00C016C4">
        <w:rPr>
          <w:rFonts w:asciiTheme="minorHAnsi" w:eastAsiaTheme="minorHAnsi" w:hAnsiTheme="minorHAnsi" w:cstheme="minorHAnsi"/>
          <w:sz w:val="22"/>
          <w:szCs w:val="22"/>
          <w:lang w:eastAsia="en-US"/>
        </w:rPr>
        <w:t xml:space="preserve"> do</w:t>
      </w:r>
      <w:r w:rsidR="00DA750B" w:rsidRPr="00C016C4">
        <w:rPr>
          <w:rFonts w:asciiTheme="minorHAnsi" w:eastAsiaTheme="minorHAnsi" w:hAnsiTheme="minorHAnsi" w:cstheme="minorHAnsi"/>
          <w:sz w:val="22"/>
          <w:szCs w:val="22"/>
          <w:lang w:eastAsia="en-US"/>
        </w:rPr>
        <w:t> </w:t>
      </w:r>
      <w:r w:rsidR="00E46C1F" w:rsidRPr="00C016C4">
        <w:rPr>
          <w:rFonts w:asciiTheme="minorHAnsi" w:eastAsiaTheme="minorHAnsi" w:hAnsiTheme="minorHAnsi" w:cstheme="minorHAnsi"/>
          <w:sz w:val="22"/>
          <w:szCs w:val="22"/>
          <w:lang w:eastAsia="en-US"/>
        </w:rPr>
        <w:t>ITPOK</w:t>
      </w:r>
      <w:r w:rsidR="00DB3547" w:rsidRPr="00C016C4">
        <w:rPr>
          <w:rFonts w:asciiTheme="minorHAnsi" w:eastAsiaTheme="minorHAnsi" w:hAnsiTheme="minorHAnsi" w:cstheme="minorHAnsi"/>
          <w:sz w:val="22"/>
          <w:szCs w:val="22"/>
          <w:lang w:eastAsia="en-US"/>
        </w:rPr>
        <w:t xml:space="preserve"> oraz </w:t>
      </w:r>
      <w:r w:rsidR="00F13D06" w:rsidRPr="00C016C4">
        <w:rPr>
          <w:rFonts w:asciiTheme="minorHAnsi" w:eastAsiaTheme="minorHAnsi" w:hAnsiTheme="minorHAnsi" w:cstheme="minorHAnsi"/>
          <w:sz w:val="22"/>
          <w:szCs w:val="22"/>
          <w:lang w:eastAsia="en-US"/>
        </w:rPr>
        <w:t xml:space="preserve">sumarycznej masy paliwa </w:t>
      </w:r>
      <w:r w:rsidR="004C5AA2" w:rsidRPr="00C016C4">
        <w:rPr>
          <w:rFonts w:asciiTheme="minorHAnsi" w:eastAsiaTheme="minorHAnsi" w:hAnsiTheme="minorHAnsi" w:cstheme="minorHAnsi"/>
          <w:sz w:val="22"/>
          <w:szCs w:val="22"/>
          <w:lang w:eastAsia="en-US"/>
        </w:rPr>
        <w:t>dostarczonego</w:t>
      </w:r>
      <w:r w:rsidR="00130DB4" w:rsidRPr="00C016C4">
        <w:rPr>
          <w:rFonts w:asciiTheme="minorHAnsi" w:eastAsiaTheme="minorHAnsi" w:hAnsiTheme="minorHAnsi" w:cstheme="minorHAnsi"/>
          <w:sz w:val="22"/>
          <w:szCs w:val="22"/>
          <w:lang w:eastAsia="en-US"/>
        </w:rPr>
        <w:t xml:space="preserve"> do leja za</w:t>
      </w:r>
      <w:r w:rsidR="004C5AA2" w:rsidRPr="00C016C4">
        <w:rPr>
          <w:rFonts w:asciiTheme="minorHAnsi" w:eastAsiaTheme="minorHAnsi" w:hAnsiTheme="minorHAnsi" w:cstheme="minorHAnsi"/>
          <w:sz w:val="22"/>
          <w:szCs w:val="22"/>
          <w:lang w:eastAsia="en-US"/>
        </w:rPr>
        <w:t>s</w:t>
      </w:r>
      <w:r w:rsidR="00130DB4" w:rsidRPr="00C016C4">
        <w:rPr>
          <w:rFonts w:asciiTheme="minorHAnsi" w:eastAsiaTheme="minorHAnsi" w:hAnsiTheme="minorHAnsi" w:cstheme="minorHAnsi"/>
          <w:sz w:val="22"/>
          <w:szCs w:val="22"/>
          <w:lang w:eastAsia="en-US"/>
        </w:rPr>
        <w:t>ypowego</w:t>
      </w:r>
      <w:r w:rsidR="00072E8E" w:rsidRPr="00C016C4">
        <w:rPr>
          <w:rFonts w:asciiTheme="minorHAnsi" w:eastAsiaTheme="minorHAnsi" w:hAnsiTheme="minorHAnsi" w:cstheme="minorHAnsi"/>
          <w:sz w:val="22"/>
          <w:szCs w:val="22"/>
          <w:lang w:eastAsia="en-US"/>
        </w:rPr>
        <w:t xml:space="preserve"> kotła będzie </w:t>
      </w:r>
      <w:r w:rsidR="00087ABB" w:rsidRPr="00C016C4">
        <w:rPr>
          <w:rFonts w:asciiTheme="minorHAnsi" w:eastAsiaTheme="minorHAnsi" w:hAnsiTheme="minorHAnsi" w:cstheme="minorHAnsi"/>
          <w:sz w:val="22"/>
          <w:szCs w:val="22"/>
          <w:lang w:eastAsia="en-US"/>
        </w:rPr>
        <w:t>rejestrowana jako</w:t>
      </w:r>
      <w:r w:rsidR="00CC71BE" w:rsidRPr="00C016C4">
        <w:rPr>
          <w:rFonts w:asciiTheme="minorHAnsi" w:eastAsiaTheme="minorHAnsi" w:hAnsiTheme="minorHAnsi" w:cstheme="minorHAnsi"/>
          <w:sz w:val="22"/>
          <w:szCs w:val="22"/>
          <w:lang w:eastAsia="en-US"/>
        </w:rPr>
        <w:t xml:space="preserve"> </w:t>
      </w:r>
      <w:r w:rsidR="00842D05" w:rsidRPr="00C016C4">
        <w:rPr>
          <w:rFonts w:asciiTheme="minorHAnsi" w:eastAsiaTheme="minorHAnsi" w:hAnsiTheme="minorHAnsi" w:cstheme="minorHAnsi"/>
          <w:sz w:val="22"/>
          <w:szCs w:val="22"/>
          <w:lang w:eastAsia="en-US"/>
        </w:rPr>
        <w:t>mas</w:t>
      </w:r>
      <w:r w:rsidR="00CC71BE" w:rsidRPr="00C016C4">
        <w:rPr>
          <w:rFonts w:asciiTheme="minorHAnsi" w:eastAsiaTheme="minorHAnsi" w:hAnsiTheme="minorHAnsi" w:cstheme="minorHAnsi"/>
          <w:sz w:val="22"/>
          <w:szCs w:val="22"/>
          <w:lang w:eastAsia="en-US"/>
        </w:rPr>
        <w:t>a</w:t>
      </w:r>
      <w:r w:rsidR="00842D05" w:rsidRPr="00C016C4">
        <w:rPr>
          <w:rFonts w:asciiTheme="minorHAnsi" w:eastAsiaTheme="minorHAnsi" w:hAnsiTheme="minorHAnsi" w:cstheme="minorHAnsi"/>
          <w:sz w:val="22"/>
          <w:szCs w:val="22"/>
          <w:lang w:eastAsia="en-US"/>
        </w:rPr>
        <w:t xml:space="preserve"> </w:t>
      </w:r>
      <w:r w:rsidR="00AA1304">
        <w:rPr>
          <w:rFonts w:asciiTheme="minorHAnsi" w:eastAsiaTheme="minorHAnsi" w:hAnsiTheme="minorHAnsi" w:cstheme="minorHAnsi"/>
          <w:sz w:val="22"/>
          <w:szCs w:val="22"/>
          <w:lang w:eastAsia="en-US"/>
        </w:rPr>
        <w:t>Paliwa</w:t>
      </w:r>
      <w:r w:rsidR="00842D05" w:rsidRPr="00C016C4">
        <w:rPr>
          <w:rFonts w:asciiTheme="minorHAnsi" w:eastAsiaTheme="minorHAnsi" w:hAnsiTheme="minorHAnsi" w:cstheme="minorHAnsi"/>
          <w:sz w:val="22"/>
          <w:szCs w:val="22"/>
          <w:lang w:eastAsia="en-US"/>
        </w:rPr>
        <w:t xml:space="preserve"> </w:t>
      </w:r>
      <w:r w:rsidR="0093670B" w:rsidRPr="00C016C4">
        <w:rPr>
          <w:rFonts w:asciiTheme="minorHAnsi" w:eastAsiaTheme="minorHAnsi" w:hAnsiTheme="minorHAnsi" w:cstheme="minorHAnsi"/>
          <w:sz w:val="22"/>
          <w:szCs w:val="22"/>
          <w:lang w:eastAsia="en-US"/>
        </w:rPr>
        <w:t>zg</w:t>
      </w:r>
      <w:r w:rsidR="000B6672" w:rsidRPr="00C016C4">
        <w:rPr>
          <w:rFonts w:asciiTheme="minorHAnsi" w:eastAsiaTheme="minorHAnsi" w:hAnsiTheme="minorHAnsi" w:cstheme="minorHAnsi"/>
          <w:sz w:val="22"/>
          <w:szCs w:val="22"/>
          <w:lang w:eastAsia="en-US"/>
        </w:rPr>
        <w:t>romadzona w bunkrze.</w:t>
      </w:r>
    </w:p>
    <w:p w14:paraId="1C034C2F" w14:textId="103A379D" w:rsidR="004D4CD8" w:rsidRPr="00C016C4" w:rsidRDefault="00DA3CD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sterowania suwnicami </w:t>
      </w:r>
      <w:r w:rsidR="00232E05">
        <w:rPr>
          <w:rFonts w:asciiTheme="minorHAnsi" w:eastAsiaTheme="minorHAnsi" w:hAnsiTheme="minorHAnsi" w:cstheme="minorHAnsi"/>
          <w:sz w:val="22"/>
          <w:szCs w:val="22"/>
          <w:lang w:eastAsia="en-US"/>
        </w:rPr>
        <w:t>ma</w:t>
      </w:r>
      <w:r w:rsidR="009F795F" w:rsidRPr="00C016C4">
        <w:rPr>
          <w:rFonts w:asciiTheme="minorHAnsi" w:eastAsiaTheme="minorHAnsi" w:hAnsiTheme="minorHAnsi" w:cstheme="minorHAnsi"/>
          <w:sz w:val="22"/>
          <w:szCs w:val="22"/>
          <w:lang w:eastAsia="en-US"/>
        </w:rPr>
        <w:t xml:space="preserve"> być połączony z systemem k</w:t>
      </w:r>
      <w:r w:rsidR="005308DF" w:rsidRPr="00C016C4">
        <w:rPr>
          <w:rFonts w:asciiTheme="minorHAnsi" w:eastAsiaTheme="minorHAnsi" w:hAnsiTheme="minorHAnsi" w:cstheme="minorHAnsi"/>
          <w:sz w:val="22"/>
          <w:szCs w:val="22"/>
          <w:lang w:eastAsia="en-US"/>
        </w:rPr>
        <w:t>amer</w:t>
      </w:r>
      <w:r w:rsidR="00EC1B1E" w:rsidRPr="00C016C4">
        <w:rPr>
          <w:rFonts w:asciiTheme="minorHAnsi" w:eastAsiaTheme="minorHAnsi" w:hAnsiTheme="minorHAnsi" w:cstheme="minorHAnsi"/>
          <w:sz w:val="22"/>
          <w:szCs w:val="22"/>
          <w:lang w:eastAsia="en-US"/>
        </w:rPr>
        <w:t xml:space="preserve"> termowizyjnych</w:t>
      </w:r>
      <w:r w:rsidR="005308DF" w:rsidRPr="00C016C4">
        <w:rPr>
          <w:rFonts w:asciiTheme="minorHAnsi" w:eastAsiaTheme="minorHAnsi" w:hAnsiTheme="minorHAnsi" w:cstheme="minorHAnsi"/>
          <w:sz w:val="22"/>
          <w:szCs w:val="22"/>
          <w:lang w:eastAsia="en-US"/>
        </w:rPr>
        <w:t xml:space="preserve">, które mają być zainstalowane w bunkrze do monitoringu </w:t>
      </w:r>
      <w:r w:rsidR="007B4572" w:rsidRPr="00C016C4">
        <w:rPr>
          <w:rFonts w:asciiTheme="minorHAnsi" w:eastAsiaTheme="minorHAnsi" w:hAnsiTheme="minorHAnsi" w:cstheme="minorHAnsi"/>
          <w:sz w:val="22"/>
          <w:szCs w:val="22"/>
          <w:lang w:eastAsia="en-US"/>
        </w:rPr>
        <w:t>pożaru</w:t>
      </w:r>
      <w:r w:rsidR="00793FBA">
        <w:rPr>
          <w:rFonts w:asciiTheme="minorHAnsi" w:eastAsiaTheme="minorHAnsi" w:hAnsiTheme="minorHAnsi" w:cstheme="minorHAnsi"/>
          <w:sz w:val="22"/>
          <w:szCs w:val="22"/>
          <w:lang w:eastAsia="en-US"/>
        </w:rPr>
        <w:t xml:space="preserve"> </w:t>
      </w:r>
      <w:r w:rsidR="003F5C33">
        <w:rPr>
          <w:rFonts w:asciiTheme="minorHAnsi" w:eastAsiaTheme="minorHAnsi" w:hAnsiTheme="minorHAnsi" w:cstheme="minorHAnsi"/>
          <w:sz w:val="22"/>
          <w:szCs w:val="22"/>
          <w:lang w:eastAsia="en-US"/>
        </w:rPr>
        <w:t>i</w:t>
      </w:r>
      <w:r w:rsidR="00793FBA">
        <w:rPr>
          <w:rFonts w:asciiTheme="minorHAnsi" w:eastAsiaTheme="minorHAnsi" w:hAnsiTheme="minorHAnsi" w:cstheme="minorHAnsi"/>
          <w:sz w:val="22"/>
          <w:szCs w:val="22"/>
          <w:lang w:eastAsia="en-US"/>
        </w:rPr>
        <w:t xml:space="preserve"> </w:t>
      </w:r>
      <w:r w:rsidR="003F5C33" w:rsidRPr="00C016C4">
        <w:rPr>
          <w:rFonts w:asciiTheme="minorHAnsi" w:eastAsiaTheme="minorHAnsi" w:hAnsiTheme="minorHAnsi" w:cstheme="minorHAnsi"/>
          <w:sz w:val="22"/>
          <w:szCs w:val="22"/>
          <w:lang w:eastAsia="en-US"/>
        </w:rPr>
        <w:t>zagroże</w:t>
      </w:r>
      <w:r w:rsidR="003F5C33">
        <w:rPr>
          <w:rFonts w:asciiTheme="minorHAnsi" w:eastAsiaTheme="minorHAnsi" w:hAnsiTheme="minorHAnsi" w:cstheme="minorHAnsi"/>
          <w:sz w:val="22"/>
          <w:szCs w:val="22"/>
          <w:lang w:eastAsia="en-US"/>
        </w:rPr>
        <w:t>ń</w:t>
      </w:r>
      <w:r w:rsidR="003F5C33" w:rsidRPr="00C016C4">
        <w:rPr>
          <w:rFonts w:asciiTheme="minorHAnsi" w:eastAsiaTheme="minorHAnsi" w:hAnsiTheme="minorHAnsi" w:cstheme="minorHAnsi"/>
          <w:sz w:val="22"/>
          <w:szCs w:val="22"/>
          <w:lang w:eastAsia="en-US"/>
        </w:rPr>
        <w:t xml:space="preserve"> pożarow</w:t>
      </w:r>
      <w:r w:rsidR="003F5C33">
        <w:rPr>
          <w:rFonts w:asciiTheme="minorHAnsi" w:eastAsiaTheme="minorHAnsi" w:hAnsiTheme="minorHAnsi" w:cstheme="minorHAnsi"/>
          <w:sz w:val="22"/>
          <w:szCs w:val="22"/>
          <w:lang w:eastAsia="en-US"/>
        </w:rPr>
        <w:t>ych</w:t>
      </w:r>
      <w:r w:rsidR="005308DF" w:rsidRPr="00C016C4">
        <w:rPr>
          <w:rFonts w:asciiTheme="minorHAnsi" w:eastAsiaTheme="minorHAnsi" w:hAnsiTheme="minorHAnsi" w:cstheme="minorHAnsi"/>
          <w:sz w:val="22"/>
          <w:szCs w:val="22"/>
          <w:lang w:eastAsia="en-US"/>
        </w:rPr>
        <w:t>, tak aby</w:t>
      </w:r>
      <w:r w:rsidR="001D2516">
        <w:rPr>
          <w:rFonts w:asciiTheme="minorHAnsi" w:eastAsiaTheme="minorHAnsi" w:hAnsiTheme="minorHAnsi" w:cstheme="minorHAnsi"/>
          <w:sz w:val="22"/>
          <w:szCs w:val="22"/>
          <w:lang w:eastAsia="en-US"/>
        </w:rPr>
        <w:t xml:space="preserve"> niezwłocznie i</w:t>
      </w:r>
      <w:r w:rsidR="004A0C3F">
        <w:rPr>
          <w:rFonts w:asciiTheme="minorHAnsi" w:eastAsiaTheme="minorHAnsi" w:hAnsiTheme="minorHAnsi" w:cstheme="minorHAnsi"/>
          <w:sz w:val="22"/>
          <w:szCs w:val="22"/>
          <w:lang w:eastAsia="en-US"/>
        </w:rPr>
        <w:t> </w:t>
      </w:r>
      <w:r w:rsidR="001D2516">
        <w:rPr>
          <w:rFonts w:asciiTheme="minorHAnsi" w:eastAsiaTheme="minorHAnsi" w:hAnsiTheme="minorHAnsi" w:cstheme="minorHAnsi"/>
          <w:sz w:val="22"/>
          <w:szCs w:val="22"/>
          <w:lang w:eastAsia="en-US"/>
        </w:rPr>
        <w:t>bezpiecznie skierować suwnice w miejsce parkowania serwisowego (poza przestrzeń bunkra)</w:t>
      </w:r>
      <w:r w:rsidR="003F5C33">
        <w:rPr>
          <w:rFonts w:asciiTheme="minorHAnsi" w:eastAsiaTheme="minorHAnsi" w:hAnsiTheme="minorHAnsi" w:cstheme="minorHAnsi"/>
          <w:sz w:val="22"/>
          <w:szCs w:val="22"/>
          <w:lang w:eastAsia="en-US"/>
        </w:rPr>
        <w:t>.</w:t>
      </w:r>
      <w:r w:rsidR="005308DF" w:rsidRPr="00C016C4">
        <w:rPr>
          <w:rFonts w:asciiTheme="minorHAnsi" w:eastAsiaTheme="minorHAnsi" w:hAnsiTheme="minorHAnsi" w:cstheme="minorHAnsi"/>
          <w:sz w:val="22"/>
          <w:szCs w:val="22"/>
          <w:lang w:eastAsia="en-US"/>
        </w:rPr>
        <w:t xml:space="preserve"> </w:t>
      </w:r>
    </w:p>
    <w:p w14:paraId="7EF42954" w14:textId="5B88919E" w:rsidR="00DD3054" w:rsidRDefault="0089337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Wymiana sygnałów </w:t>
      </w:r>
      <w:r w:rsidR="00824197"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następować po kablach. </w:t>
      </w:r>
      <w:r w:rsidR="00625083" w:rsidRPr="00C016C4">
        <w:rPr>
          <w:rFonts w:asciiTheme="minorHAnsi" w:eastAsiaTheme="minorHAnsi" w:hAnsiTheme="minorHAnsi" w:cstheme="minorHAnsi"/>
          <w:sz w:val="22"/>
          <w:szCs w:val="22"/>
          <w:lang w:eastAsia="en-US"/>
        </w:rPr>
        <w:t>Połączeni</w:t>
      </w:r>
      <w:r w:rsidR="000B5B8A" w:rsidRPr="00C016C4">
        <w:rPr>
          <w:rFonts w:asciiTheme="minorHAnsi" w:eastAsiaTheme="minorHAnsi" w:hAnsiTheme="minorHAnsi" w:cstheme="minorHAnsi"/>
          <w:sz w:val="22"/>
          <w:szCs w:val="22"/>
          <w:lang w:eastAsia="en-US"/>
        </w:rPr>
        <w:t>e</w:t>
      </w:r>
      <w:r w:rsidR="00625083" w:rsidRPr="00C016C4">
        <w:rPr>
          <w:rFonts w:asciiTheme="minorHAnsi" w:eastAsiaTheme="minorHAnsi" w:hAnsiTheme="minorHAnsi" w:cstheme="minorHAnsi"/>
          <w:sz w:val="22"/>
          <w:szCs w:val="22"/>
          <w:lang w:eastAsia="en-US"/>
        </w:rPr>
        <w:t xml:space="preserve"> bezprzewodowe</w:t>
      </w:r>
      <w:r w:rsidR="000B5B8A" w:rsidRPr="00C016C4">
        <w:rPr>
          <w:rFonts w:asciiTheme="minorHAnsi" w:eastAsiaTheme="minorHAnsi" w:hAnsiTheme="minorHAnsi" w:cstheme="minorHAnsi"/>
          <w:sz w:val="22"/>
          <w:szCs w:val="22"/>
          <w:lang w:eastAsia="en-US"/>
        </w:rPr>
        <w:t xml:space="preserve"> będzie</w:t>
      </w:r>
      <w:r w:rsidR="00625083" w:rsidRPr="00C016C4">
        <w:rPr>
          <w:rFonts w:asciiTheme="minorHAnsi" w:eastAsiaTheme="minorHAnsi" w:hAnsiTheme="minorHAnsi" w:cstheme="minorHAnsi"/>
          <w:sz w:val="22"/>
          <w:szCs w:val="22"/>
          <w:lang w:eastAsia="en-US"/>
        </w:rPr>
        <w:t xml:space="preserve"> dozwolone wyłącznie w</w:t>
      </w:r>
      <w:r w:rsidR="000253A1" w:rsidRPr="00C016C4">
        <w:rPr>
          <w:rFonts w:asciiTheme="minorHAnsi" w:eastAsiaTheme="minorHAnsi" w:hAnsiTheme="minorHAnsi" w:cstheme="minorHAnsi"/>
          <w:sz w:val="22"/>
          <w:szCs w:val="22"/>
          <w:lang w:eastAsia="en-US"/>
        </w:rPr>
        <w:t> </w:t>
      </w:r>
      <w:r w:rsidR="00625083" w:rsidRPr="00C016C4">
        <w:rPr>
          <w:rFonts w:asciiTheme="minorHAnsi" w:eastAsiaTheme="minorHAnsi" w:hAnsiTheme="minorHAnsi" w:cstheme="minorHAnsi"/>
          <w:sz w:val="22"/>
          <w:szCs w:val="22"/>
          <w:lang w:eastAsia="en-US"/>
        </w:rPr>
        <w:t xml:space="preserve">celu obsługi </w:t>
      </w:r>
      <w:r w:rsidR="000A2392" w:rsidRPr="00C016C4">
        <w:rPr>
          <w:rFonts w:asciiTheme="minorHAnsi" w:eastAsiaTheme="minorHAnsi" w:hAnsiTheme="minorHAnsi" w:cstheme="minorHAnsi"/>
          <w:sz w:val="22"/>
          <w:szCs w:val="22"/>
          <w:lang w:eastAsia="en-US"/>
        </w:rPr>
        <w:t>serwisowej suwnic z pulpitu radiowego</w:t>
      </w:r>
      <w:r w:rsidR="00625083" w:rsidRPr="00C016C4">
        <w:rPr>
          <w:rFonts w:asciiTheme="minorHAnsi" w:eastAsiaTheme="minorHAnsi" w:hAnsiTheme="minorHAnsi" w:cstheme="minorHAnsi"/>
          <w:sz w:val="22"/>
          <w:szCs w:val="22"/>
          <w:lang w:eastAsia="en-US"/>
        </w:rPr>
        <w:t>.</w:t>
      </w:r>
    </w:p>
    <w:p w14:paraId="4B39ABBC" w14:textId="6DB9268B" w:rsidR="00DF54BD" w:rsidRDefault="005C28BE"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zainstaluje </w:t>
      </w:r>
      <w:r w:rsidRPr="00C016C4">
        <w:rPr>
          <w:rFonts w:asciiTheme="minorHAnsi" w:eastAsiaTheme="minorHAnsi" w:hAnsiTheme="minorHAnsi" w:cstheme="minorHAnsi"/>
          <w:sz w:val="22"/>
          <w:szCs w:val="22"/>
          <w:lang w:eastAsia="en-US"/>
        </w:rPr>
        <w:t xml:space="preserve">przy drzwiach </w:t>
      </w:r>
      <w:r>
        <w:rPr>
          <w:rFonts w:asciiTheme="minorHAnsi" w:eastAsiaTheme="minorHAnsi" w:hAnsiTheme="minorHAnsi" w:cstheme="minorHAnsi"/>
          <w:sz w:val="22"/>
          <w:szCs w:val="22"/>
          <w:lang w:eastAsia="en-US"/>
        </w:rPr>
        <w:t xml:space="preserve">wejściowych </w:t>
      </w:r>
      <w:r w:rsidRPr="00C016C4">
        <w:rPr>
          <w:rFonts w:asciiTheme="minorHAnsi" w:eastAsiaTheme="minorHAnsi" w:hAnsiTheme="minorHAnsi" w:cstheme="minorHAnsi"/>
          <w:sz w:val="22"/>
          <w:szCs w:val="22"/>
          <w:lang w:eastAsia="en-US"/>
        </w:rPr>
        <w:t>do hali bunkra</w:t>
      </w:r>
      <w:r>
        <w:rPr>
          <w:rFonts w:asciiTheme="minorHAnsi" w:eastAsiaTheme="minorHAnsi" w:hAnsiTheme="minorHAnsi" w:cstheme="minorHAnsi"/>
          <w:sz w:val="22"/>
          <w:szCs w:val="22"/>
          <w:lang w:eastAsia="en-US"/>
        </w:rPr>
        <w:t xml:space="preserve"> wyłącznik, którym osoby wchodzące</w:t>
      </w:r>
      <w:r w:rsidR="0062176E" w:rsidRPr="00C016C4">
        <w:rPr>
          <w:rFonts w:asciiTheme="minorHAnsi" w:eastAsiaTheme="minorHAnsi" w:hAnsiTheme="minorHAnsi" w:cstheme="minorHAnsi"/>
          <w:sz w:val="22"/>
          <w:szCs w:val="22"/>
          <w:lang w:eastAsia="en-US"/>
        </w:rPr>
        <w:t xml:space="preserve"> do </w:t>
      </w:r>
      <w:r w:rsidR="002F3A66" w:rsidRPr="00C016C4">
        <w:rPr>
          <w:rFonts w:asciiTheme="minorHAnsi" w:eastAsiaTheme="minorHAnsi" w:hAnsiTheme="minorHAnsi" w:cstheme="minorHAnsi"/>
          <w:sz w:val="22"/>
          <w:szCs w:val="22"/>
          <w:lang w:eastAsia="en-US"/>
        </w:rPr>
        <w:t>hali</w:t>
      </w:r>
      <w:r w:rsidR="0062176E" w:rsidRPr="00C016C4">
        <w:rPr>
          <w:rFonts w:asciiTheme="minorHAnsi" w:eastAsiaTheme="minorHAnsi" w:hAnsiTheme="minorHAnsi" w:cstheme="minorHAnsi"/>
          <w:sz w:val="22"/>
          <w:szCs w:val="22"/>
          <w:lang w:eastAsia="en-US"/>
        </w:rPr>
        <w:t xml:space="preserve"> bunkra</w:t>
      </w:r>
      <w:r>
        <w:rPr>
          <w:rFonts w:asciiTheme="minorHAnsi" w:eastAsiaTheme="minorHAnsi" w:hAnsiTheme="minorHAnsi" w:cstheme="minorHAnsi"/>
          <w:sz w:val="22"/>
          <w:szCs w:val="22"/>
          <w:lang w:eastAsia="en-US"/>
        </w:rPr>
        <w:t xml:space="preserve"> mogą</w:t>
      </w:r>
      <w:r w:rsidR="00945229" w:rsidRPr="00C016C4">
        <w:rPr>
          <w:rFonts w:asciiTheme="minorHAnsi" w:eastAsiaTheme="minorHAnsi" w:hAnsiTheme="minorHAnsi" w:cstheme="minorHAnsi"/>
          <w:sz w:val="22"/>
          <w:szCs w:val="22"/>
          <w:lang w:eastAsia="en-US"/>
        </w:rPr>
        <w:t xml:space="preserve"> wyłącz</w:t>
      </w:r>
      <w:r>
        <w:rPr>
          <w:rFonts w:asciiTheme="minorHAnsi" w:eastAsiaTheme="minorHAnsi" w:hAnsiTheme="minorHAnsi" w:cstheme="minorHAnsi"/>
          <w:sz w:val="22"/>
          <w:szCs w:val="22"/>
          <w:lang w:eastAsia="en-US"/>
        </w:rPr>
        <w:t>yć z pracy suwnice w bunkrze</w:t>
      </w:r>
      <w:r w:rsidR="00945229" w:rsidRPr="00C016C4">
        <w:rPr>
          <w:rFonts w:asciiTheme="minorHAnsi" w:eastAsiaTheme="minorHAnsi" w:hAnsiTheme="minorHAnsi" w:cstheme="minorHAnsi"/>
          <w:sz w:val="22"/>
          <w:szCs w:val="22"/>
          <w:lang w:eastAsia="en-US"/>
        </w:rPr>
        <w:t>.</w:t>
      </w:r>
    </w:p>
    <w:p w14:paraId="3C445407"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38076D19" w14:textId="40B5A9A2" w:rsidR="00AC7AD4" w:rsidRPr="00136CE2" w:rsidRDefault="00E00D22" w:rsidP="005F38E9">
      <w:pPr>
        <w:pStyle w:val="4nagwek4"/>
        <w:rPr>
          <w:lang w:eastAsia="en-US"/>
        </w:rPr>
      </w:pPr>
      <w:bookmarkStart w:id="42" w:name="_Toc150204427"/>
      <w:bookmarkStart w:id="43" w:name="_Toc150204428"/>
      <w:bookmarkStart w:id="44" w:name="_Toc150204429"/>
      <w:bookmarkStart w:id="45" w:name="_Toc150204431"/>
      <w:bookmarkStart w:id="46" w:name="_Toc150204433"/>
      <w:bookmarkStart w:id="47" w:name="_Toc150204434"/>
      <w:bookmarkStart w:id="48" w:name="_Toc150204435"/>
      <w:bookmarkStart w:id="49" w:name="_Toc150204437"/>
      <w:bookmarkStart w:id="50" w:name="_Toc150204438"/>
      <w:bookmarkStart w:id="51" w:name="_Toc150204439"/>
      <w:bookmarkStart w:id="52" w:name="_Toc150204440"/>
      <w:bookmarkStart w:id="53" w:name="_Toc150204441"/>
      <w:bookmarkStart w:id="54" w:name="_Toc150204442"/>
      <w:bookmarkEnd w:id="42"/>
      <w:bookmarkEnd w:id="43"/>
      <w:bookmarkEnd w:id="44"/>
      <w:bookmarkEnd w:id="45"/>
      <w:bookmarkEnd w:id="46"/>
      <w:bookmarkEnd w:id="47"/>
      <w:bookmarkEnd w:id="48"/>
      <w:bookmarkEnd w:id="49"/>
      <w:bookmarkEnd w:id="50"/>
      <w:bookmarkEnd w:id="51"/>
      <w:bookmarkEnd w:id="52"/>
      <w:bookmarkEnd w:id="53"/>
      <w:bookmarkEnd w:id="54"/>
      <w:r w:rsidRPr="00136CE2">
        <w:rPr>
          <w:lang w:eastAsia="en-US"/>
        </w:rPr>
        <w:t>U</w:t>
      </w:r>
      <w:r w:rsidR="00443062" w:rsidRPr="00136CE2">
        <w:rPr>
          <w:lang w:eastAsia="en-US"/>
        </w:rPr>
        <w:t xml:space="preserve">rządzenia elektryczne </w:t>
      </w:r>
      <w:r w:rsidRPr="00136CE2">
        <w:rPr>
          <w:lang w:eastAsia="en-US"/>
        </w:rPr>
        <w:t>suwnic</w:t>
      </w:r>
    </w:p>
    <w:p w14:paraId="1C62A166" w14:textId="17FEA685" w:rsidR="00E00D22" w:rsidRPr="00C016C4" w:rsidRDefault="00705C2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Zakres dostaw suwnic </w:t>
      </w:r>
      <w:r w:rsidR="001B7ABC">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62546" w:rsidRPr="00C016C4">
        <w:rPr>
          <w:rFonts w:asciiTheme="minorHAnsi" w:eastAsiaTheme="minorHAnsi" w:hAnsiTheme="minorHAnsi" w:cstheme="minorHAnsi"/>
          <w:sz w:val="22"/>
          <w:szCs w:val="22"/>
          <w:lang w:eastAsia="en-US"/>
        </w:rPr>
        <w:t>obejmuje rozdzielnic</w:t>
      </w:r>
      <w:r w:rsidR="00043D50" w:rsidRPr="00C016C4">
        <w:rPr>
          <w:rFonts w:asciiTheme="minorHAnsi" w:eastAsiaTheme="minorHAnsi" w:hAnsiTheme="minorHAnsi" w:cstheme="minorHAnsi"/>
          <w:sz w:val="22"/>
          <w:szCs w:val="22"/>
          <w:lang w:eastAsia="en-US"/>
        </w:rPr>
        <w:t>e</w:t>
      </w:r>
      <w:r w:rsidR="00262546" w:rsidRPr="00C016C4">
        <w:rPr>
          <w:rFonts w:asciiTheme="minorHAnsi" w:eastAsiaTheme="minorHAnsi" w:hAnsiTheme="minorHAnsi" w:cstheme="minorHAnsi"/>
          <w:sz w:val="22"/>
          <w:szCs w:val="22"/>
          <w:lang w:eastAsia="en-US"/>
        </w:rPr>
        <w:t xml:space="preserve"> </w:t>
      </w:r>
      <w:proofErr w:type="spellStart"/>
      <w:r w:rsidR="00043D50" w:rsidRPr="00C016C4">
        <w:rPr>
          <w:rFonts w:asciiTheme="minorHAnsi" w:eastAsiaTheme="minorHAnsi" w:hAnsiTheme="minorHAnsi" w:cstheme="minorHAnsi"/>
          <w:sz w:val="22"/>
          <w:szCs w:val="22"/>
          <w:lang w:eastAsia="en-US"/>
        </w:rPr>
        <w:t>nn</w:t>
      </w:r>
      <w:proofErr w:type="spellEnd"/>
      <w:r w:rsidR="00043D50" w:rsidRPr="00C016C4">
        <w:rPr>
          <w:rFonts w:asciiTheme="minorHAnsi" w:eastAsiaTheme="minorHAnsi" w:hAnsiTheme="minorHAnsi" w:cstheme="minorHAnsi"/>
          <w:sz w:val="22"/>
          <w:szCs w:val="22"/>
          <w:lang w:eastAsia="en-US"/>
        </w:rPr>
        <w:t xml:space="preserve"> przeznaczone wyłącznie dla suwnic</w:t>
      </w:r>
      <w:r w:rsidR="00262546" w:rsidRPr="00C016C4">
        <w:rPr>
          <w:rFonts w:asciiTheme="minorHAnsi" w:eastAsiaTheme="minorHAnsi" w:hAnsiTheme="minorHAnsi" w:cstheme="minorHAnsi"/>
          <w:sz w:val="22"/>
          <w:szCs w:val="22"/>
          <w:lang w:eastAsia="en-US"/>
        </w:rPr>
        <w:t>.</w:t>
      </w:r>
      <w:r w:rsidR="0071033C" w:rsidRPr="00C016C4">
        <w:rPr>
          <w:rFonts w:asciiTheme="minorHAnsi" w:eastAsiaTheme="minorHAnsi" w:hAnsiTheme="minorHAnsi" w:cstheme="minorHAnsi"/>
          <w:sz w:val="22"/>
          <w:szCs w:val="22"/>
          <w:lang w:eastAsia="en-US"/>
        </w:rPr>
        <w:t xml:space="preserve"> </w:t>
      </w:r>
      <w:r w:rsidR="00FD3013" w:rsidRPr="00C016C4">
        <w:rPr>
          <w:rFonts w:asciiTheme="minorHAnsi" w:eastAsiaTheme="minorHAnsi" w:hAnsiTheme="minorHAnsi" w:cstheme="minorHAnsi"/>
          <w:sz w:val="22"/>
          <w:szCs w:val="22"/>
          <w:lang w:eastAsia="en-US"/>
        </w:rPr>
        <w:t>Wszystkie maszyny</w:t>
      </w:r>
      <w:r w:rsidR="003F2C2D" w:rsidRPr="00C016C4">
        <w:rPr>
          <w:rFonts w:asciiTheme="minorHAnsi" w:eastAsiaTheme="minorHAnsi" w:hAnsiTheme="minorHAnsi" w:cstheme="minorHAnsi"/>
          <w:sz w:val="22"/>
          <w:szCs w:val="22"/>
          <w:lang w:eastAsia="en-US"/>
        </w:rPr>
        <w:t xml:space="preserve"> i urządzenia elektryczne </w:t>
      </w:r>
      <w:r w:rsidR="00A32D9B" w:rsidRPr="00C016C4">
        <w:rPr>
          <w:rFonts w:asciiTheme="minorHAnsi" w:eastAsiaTheme="minorHAnsi" w:hAnsiTheme="minorHAnsi" w:cstheme="minorHAnsi"/>
          <w:sz w:val="22"/>
          <w:szCs w:val="22"/>
          <w:lang w:eastAsia="en-US"/>
        </w:rPr>
        <w:t>znajdujące się w hali</w:t>
      </w:r>
      <w:r w:rsidR="003F2C2D" w:rsidRPr="00C016C4">
        <w:rPr>
          <w:rFonts w:asciiTheme="minorHAnsi" w:eastAsiaTheme="minorHAnsi" w:hAnsiTheme="minorHAnsi" w:cstheme="minorHAnsi"/>
          <w:sz w:val="22"/>
          <w:szCs w:val="22"/>
          <w:lang w:eastAsia="en-US"/>
        </w:rPr>
        <w:t xml:space="preserve"> bunkra </w:t>
      </w:r>
      <w:r w:rsidR="00232E05">
        <w:rPr>
          <w:rFonts w:asciiTheme="minorHAnsi" w:eastAsiaTheme="minorHAnsi" w:hAnsiTheme="minorHAnsi" w:cstheme="minorHAnsi"/>
          <w:sz w:val="22"/>
          <w:szCs w:val="22"/>
          <w:lang w:eastAsia="en-US"/>
        </w:rPr>
        <w:t>ma</w:t>
      </w:r>
      <w:r w:rsidR="003F2C2D" w:rsidRPr="00C016C4">
        <w:rPr>
          <w:rFonts w:asciiTheme="minorHAnsi" w:eastAsiaTheme="minorHAnsi" w:hAnsiTheme="minorHAnsi" w:cstheme="minorHAnsi"/>
          <w:sz w:val="22"/>
          <w:szCs w:val="22"/>
          <w:lang w:eastAsia="en-US"/>
        </w:rPr>
        <w:t xml:space="preserve"> spełniać wymagania stopnia ochrony </w:t>
      </w:r>
      <w:r w:rsidR="0069138A">
        <w:rPr>
          <w:rFonts w:asciiTheme="minorHAnsi" w:eastAsiaTheme="minorHAnsi" w:hAnsiTheme="minorHAnsi" w:cstheme="minorHAnsi"/>
          <w:sz w:val="22"/>
          <w:szCs w:val="22"/>
          <w:lang w:eastAsia="en-US"/>
        </w:rPr>
        <w:t xml:space="preserve">minimum </w:t>
      </w:r>
      <w:r w:rsidR="003F2C2D" w:rsidRPr="00C016C4">
        <w:rPr>
          <w:rFonts w:asciiTheme="minorHAnsi" w:eastAsiaTheme="minorHAnsi" w:hAnsiTheme="minorHAnsi" w:cstheme="minorHAnsi"/>
          <w:sz w:val="22"/>
          <w:szCs w:val="22"/>
          <w:lang w:eastAsia="en-US"/>
        </w:rPr>
        <w:t xml:space="preserve">IP65. </w:t>
      </w:r>
      <w:r w:rsidR="00AE3455" w:rsidRPr="00C016C4">
        <w:rPr>
          <w:rFonts w:asciiTheme="minorHAnsi" w:eastAsiaTheme="minorHAnsi" w:hAnsiTheme="minorHAnsi" w:cstheme="minorHAnsi"/>
          <w:sz w:val="22"/>
          <w:szCs w:val="22"/>
          <w:lang w:eastAsia="en-US"/>
        </w:rPr>
        <w:t>N</w:t>
      </w:r>
      <w:r w:rsidR="00A32D9B" w:rsidRPr="00C016C4">
        <w:rPr>
          <w:rFonts w:asciiTheme="minorHAnsi" w:eastAsiaTheme="minorHAnsi" w:hAnsiTheme="minorHAnsi" w:cstheme="minorHAnsi"/>
          <w:sz w:val="22"/>
          <w:szCs w:val="22"/>
          <w:lang w:eastAsia="en-US"/>
        </w:rPr>
        <w:t xml:space="preserve">apędy </w:t>
      </w:r>
      <w:r w:rsidR="00D945AD" w:rsidRPr="00C016C4">
        <w:rPr>
          <w:rFonts w:asciiTheme="minorHAnsi" w:eastAsiaTheme="minorHAnsi" w:hAnsiTheme="minorHAnsi" w:cstheme="minorHAnsi"/>
          <w:sz w:val="22"/>
          <w:szCs w:val="22"/>
          <w:lang w:eastAsia="en-US"/>
        </w:rPr>
        <w:t xml:space="preserve">elektryczne </w:t>
      </w:r>
      <w:r w:rsidR="00A32D9B" w:rsidRPr="00C016C4">
        <w:rPr>
          <w:rFonts w:asciiTheme="minorHAnsi" w:eastAsiaTheme="minorHAnsi" w:hAnsiTheme="minorHAnsi" w:cstheme="minorHAnsi"/>
          <w:sz w:val="22"/>
          <w:szCs w:val="22"/>
          <w:lang w:eastAsia="en-US"/>
        </w:rPr>
        <w:t>suwnic</w:t>
      </w:r>
      <w:r w:rsidR="003F2C2D"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3F2C2D" w:rsidRPr="00C016C4">
        <w:rPr>
          <w:rFonts w:asciiTheme="minorHAnsi" w:eastAsiaTheme="minorHAnsi" w:hAnsiTheme="minorHAnsi" w:cstheme="minorHAnsi"/>
          <w:sz w:val="22"/>
          <w:szCs w:val="22"/>
          <w:lang w:eastAsia="en-US"/>
        </w:rPr>
        <w:t xml:space="preserve"> </w:t>
      </w:r>
      <w:r w:rsidR="00A3501F" w:rsidRPr="00C016C4">
        <w:rPr>
          <w:rFonts w:asciiTheme="minorHAnsi" w:eastAsiaTheme="minorHAnsi" w:hAnsiTheme="minorHAnsi" w:cstheme="minorHAnsi"/>
          <w:sz w:val="22"/>
          <w:szCs w:val="22"/>
          <w:lang w:eastAsia="en-US"/>
        </w:rPr>
        <w:t>zasila</w:t>
      </w:r>
      <w:r w:rsidR="00232E05">
        <w:rPr>
          <w:rFonts w:asciiTheme="minorHAnsi" w:eastAsiaTheme="minorHAnsi" w:hAnsiTheme="minorHAnsi" w:cstheme="minorHAnsi"/>
          <w:sz w:val="22"/>
          <w:szCs w:val="22"/>
          <w:lang w:eastAsia="en-US"/>
        </w:rPr>
        <w:t>ć</w:t>
      </w:r>
      <w:r w:rsidR="003F2C2D" w:rsidRPr="00C016C4">
        <w:rPr>
          <w:rFonts w:asciiTheme="minorHAnsi" w:eastAsiaTheme="minorHAnsi" w:hAnsiTheme="minorHAnsi" w:cstheme="minorHAnsi"/>
          <w:sz w:val="22"/>
          <w:szCs w:val="22"/>
          <w:lang w:eastAsia="en-US"/>
        </w:rPr>
        <w:t xml:space="preserve"> </w:t>
      </w:r>
      <w:r w:rsidR="00A3501F" w:rsidRPr="00C016C4">
        <w:rPr>
          <w:rFonts w:asciiTheme="minorHAnsi" w:eastAsiaTheme="minorHAnsi" w:hAnsiTheme="minorHAnsi" w:cstheme="minorHAnsi"/>
          <w:sz w:val="22"/>
          <w:szCs w:val="22"/>
          <w:lang w:eastAsia="en-US"/>
        </w:rPr>
        <w:t>poprzez przemienniki</w:t>
      </w:r>
      <w:r w:rsidR="003F2C2D" w:rsidRPr="00C016C4">
        <w:rPr>
          <w:rFonts w:asciiTheme="minorHAnsi" w:eastAsiaTheme="minorHAnsi" w:hAnsiTheme="minorHAnsi" w:cstheme="minorHAnsi"/>
          <w:sz w:val="22"/>
          <w:szCs w:val="22"/>
          <w:lang w:eastAsia="en-US"/>
        </w:rPr>
        <w:t xml:space="preserve"> częstotliwości</w:t>
      </w:r>
      <w:r w:rsidR="00782922" w:rsidRPr="00C016C4">
        <w:rPr>
          <w:rFonts w:asciiTheme="minorHAnsi" w:eastAsiaTheme="minorHAnsi" w:hAnsiTheme="minorHAnsi" w:cstheme="minorHAnsi"/>
          <w:sz w:val="22"/>
          <w:szCs w:val="22"/>
          <w:lang w:eastAsia="en-US"/>
        </w:rPr>
        <w:t xml:space="preserve"> wyposażone w</w:t>
      </w:r>
      <w:r w:rsidR="00232E05">
        <w:rPr>
          <w:rFonts w:asciiTheme="minorHAnsi" w:eastAsiaTheme="minorHAnsi" w:hAnsiTheme="minorHAnsi" w:cstheme="minorHAnsi"/>
          <w:sz w:val="22"/>
          <w:szCs w:val="22"/>
          <w:lang w:eastAsia="en-US"/>
        </w:rPr>
        <w:t> </w:t>
      </w:r>
      <w:r w:rsidR="002744C3" w:rsidRPr="00C016C4">
        <w:rPr>
          <w:rFonts w:asciiTheme="minorHAnsi" w:eastAsiaTheme="minorHAnsi" w:hAnsiTheme="minorHAnsi" w:cstheme="minorHAnsi"/>
          <w:sz w:val="22"/>
          <w:szCs w:val="22"/>
          <w:lang w:eastAsia="en-US"/>
        </w:rPr>
        <w:t>układ</w:t>
      </w:r>
      <w:r w:rsidR="00782922" w:rsidRPr="00C016C4">
        <w:rPr>
          <w:rFonts w:asciiTheme="minorHAnsi" w:eastAsiaTheme="minorHAnsi" w:hAnsiTheme="minorHAnsi" w:cstheme="minorHAnsi"/>
          <w:sz w:val="22"/>
          <w:szCs w:val="22"/>
          <w:lang w:eastAsia="en-US"/>
        </w:rPr>
        <w:t xml:space="preserve"> odzysku energii </w:t>
      </w:r>
      <w:r w:rsidR="00BF40CE" w:rsidRPr="00C016C4">
        <w:rPr>
          <w:rFonts w:asciiTheme="minorHAnsi" w:eastAsiaTheme="minorHAnsi" w:hAnsiTheme="minorHAnsi" w:cstheme="minorHAnsi"/>
          <w:sz w:val="22"/>
          <w:szCs w:val="22"/>
          <w:lang w:eastAsia="en-US"/>
        </w:rPr>
        <w:t xml:space="preserve">elektrycznej </w:t>
      </w:r>
      <w:r w:rsidR="000002D6" w:rsidRPr="00C016C4">
        <w:rPr>
          <w:rFonts w:asciiTheme="minorHAnsi" w:eastAsiaTheme="minorHAnsi" w:hAnsiTheme="minorHAnsi" w:cstheme="minorHAnsi"/>
          <w:sz w:val="22"/>
          <w:szCs w:val="22"/>
          <w:lang w:eastAsia="en-US"/>
        </w:rPr>
        <w:t>podczas hamowania</w:t>
      </w:r>
      <w:r w:rsidR="00444B85" w:rsidRPr="00C016C4">
        <w:rPr>
          <w:rFonts w:asciiTheme="minorHAnsi" w:eastAsiaTheme="minorHAnsi" w:hAnsiTheme="minorHAnsi" w:cstheme="minorHAnsi"/>
          <w:sz w:val="22"/>
          <w:szCs w:val="22"/>
          <w:lang w:eastAsia="en-US"/>
        </w:rPr>
        <w:t xml:space="preserve">, oddając </w:t>
      </w:r>
      <w:r w:rsidR="0066279D" w:rsidRPr="00C016C4">
        <w:rPr>
          <w:rFonts w:asciiTheme="minorHAnsi" w:eastAsiaTheme="minorHAnsi" w:hAnsiTheme="minorHAnsi" w:cstheme="minorHAnsi"/>
          <w:sz w:val="22"/>
          <w:szCs w:val="22"/>
          <w:lang w:eastAsia="en-US"/>
        </w:rPr>
        <w:t>energię elektryczną do sieci zakładowej</w:t>
      </w:r>
      <w:r w:rsidR="00B545D2" w:rsidRPr="00C016C4">
        <w:rPr>
          <w:rFonts w:asciiTheme="minorHAnsi" w:eastAsiaTheme="minorHAnsi" w:hAnsiTheme="minorHAnsi" w:cstheme="minorHAnsi"/>
          <w:sz w:val="22"/>
          <w:szCs w:val="22"/>
          <w:lang w:eastAsia="en-US"/>
        </w:rPr>
        <w:t>.</w:t>
      </w:r>
    </w:p>
    <w:p w14:paraId="57290F3F" w14:textId="6B991777" w:rsidR="00E00D22" w:rsidRPr="00C016C4" w:rsidRDefault="001312B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Silniki elektryczne należy wyposażyć m.in. w </w:t>
      </w:r>
      <w:r w:rsidR="00D815EF" w:rsidRPr="00C016C4">
        <w:rPr>
          <w:rFonts w:asciiTheme="minorHAnsi" w:eastAsiaTheme="minorHAnsi" w:hAnsiTheme="minorHAnsi" w:cstheme="minorHAnsi"/>
          <w:sz w:val="22"/>
          <w:szCs w:val="22"/>
          <w:lang w:eastAsia="en-US"/>
        </w:rPr>
        <w:t xml:space="preserve">czujniki temperatury </w:t>
      </w:r>
      <w:r w:rsidR="003A3331" w:rsidRPr="00C016C4">
        <w:rPr>
          <w:rFonts w:asciiTheme="minorHAnsi" w:eastAsiaTheme="minorHAnsi" w:hAnsiTheme="minorHAnsi" w:cstheme="minorHAnsi"/>
          <w:sz w:val="22"/>
          <w:szCs w:val="22"/>
          <w:lang w:eastAsia="en-US"/>
        </w:rPr>
        <w:t xml:space="preserve">sygnalizujące alarm w przypadku </w:t>
      </w:r>
      <w:r w:rsidR="00A15C66" w:rsidRPr="00C016C4">
        <w:rPr>
          <w:rFonts w:asciiTheme="minorHAnsi" w:eastAsiaTheme="minorHAnsi" w:hAnsiTheme="minorHAnsi" w:cstheme="minorHAnsi"/>
          <w:sz w:val="22"/>
          <w:szCs w:val="22"/>
          <w:lang w:eastAsia="en-US"/>
        </w:rPr>
        <w:t>przegrzania się silnika.</w:t>
      </w:r>
    </w:p>
    <w:p w14:paraId="0555FA3D" w14:textId="559D72CD" w:rsidR="00C13BDF" w:rsidRDefault="00325A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mostach suwnic należy zamontować</w:t>
      </w:r>
      <w:r w:rsidR="00783451" w:rsidRPr="00C016C4">
        <w:rPr>
          <w:rFonts w:asciiTheme="minorHAnsi" w:eastAsiaTheme="minorHAnsi" w:hAnsiTheme="minorHAnsi" w:cstheme="minorHAnsi"/>
          <w:sz w:val="22"/>
          <w:szCs w:val="22"/>
          <w:lang w:eastAsia="en-US"/>
        </w:rPr>
        <w:t xml:space="preserve"> </w:t>
      </w:r>
      <w:r w:rsidR="00C042B6" w:rsidRPr="00C016C4">
        <w:rPr>
          <w:rFonts w:asciiTheme="minorHAnsi" w:eastAsiaTheme="minorHAnsi" w:hAnsiTheme="minorHAnsi" w:cstheme="minorHAnsi"/>
          <w:sz w:val="22"/>
          <w:szCs w:val="22"/>
          <w:lang w:eastAsia="en-US"/>
        </w:rPr>
        <w:t xml:space="preserve">reflektory oświetlające </w:t>
      </w:r>
      <w:r w:rsidR="003D0CFA" w:rsidRPr="00C016C4">
        <w:rPr>
          <w:rFonts w:asciiTheme="minorHAnsi" w:eastAsiaTheme="minorHAnsi" w:hAnsiTheme="minorHAnsi" w:cstheme="minorHAnsi"/>
          <w:sz w:val="22"/>
          <w:szCs w:val="22"/>
          <w:lang w:eastAsia="en-US"/>
        </w:rPr>
        <w:t xml:space="preserve">bunkier </w:t>
      </w:r>
      <w:r w:rsidR="0069138A">
        <w:rPr>
          <w:rFonts w:asciiTheme="minorHAnsi" w:eastAsiaTheme="minorHAnsi" w:hAnsiTheme="minorHAnsi" w:cstheme="minorHAnsi"/>
          <w:sz w:val="22"/>
          <w:szCs w:val="22"/>
          <w:lang w:eastAsia="en-US"/>
        </w:rPr>
        <w:t>i</w:t>
      </w:r>
      <w:r w:rsidR="00F04008" w:rsidRPr="00C016C4">
        <w:rPr>
          <w:rFonts w:asciiTheme="minorHAnsi" w:eastAsiaTheme="minorHAnsi" w:hAnsiTheme="minorHAnsi" w:cstheme="minorHAnsi"/>
          <w:sz w:val="22"/>
          <w:szCs w:val="22"/>
          <w:lang w:eastAsia="en-US"/>
        </w:rPr>
        <w:t xml:space="preserve"> </w:t>
      </w:r>
      <w:r w:rsidR="00C042B6" w:rsidRPr="00C016C4">
        <w:rPr>
          <w:rFonts w:asciiTheme="minorHAnsi" w:eastAsiaTheme="minorHAnsi" w:hAnsiTheme="minorHAnsi" w:cstheme="minorHAnsi"/>
          <w:sz w:val="22"/>
          <w:szCs w:val="22"/>
          <w:lang w:eastAsia="en-US"/>
        </w:rPr>
        <w:t xml:space="preserve">operacje chwytania </w:t>
      </w:r>
      <w:r w:rsidR="00AA1304">
        <w:rPr>
          <w:rFonts w:asciiTheme="minorHAnsi" w:eastAsiaTheme="minorHAnsi" w:hAnsiTheme="minorHAnsi" w:cstheme="minorHAnsi"/>
          <w:sz w:val="22"/>
          <w:szCs w:val="22"/>
          <w:lang w:eastAsia="en-US"/>
        </w:rPr>
        <w:t>Paliwa</w:t>
      </w:r>
      <w:r w:rsidR="00C042B6" w:rsidRPr="00C016C4">
        <w:rPr>
          <w:rFonts w:asciiTheme="minorHAnsi" w:eastAsiaTheme="minorHAnsi" w:hAnsiTheme="minorHAnsi" w:cstheme="minorHAnsi"/>
          <w:sz w:val="22"/>
          <w:szCs w:val="22"/>
          <w:lang w:eastAsia="en-US"/>
        </w:rPr>
        <w:t>.</w:t>
      </w:r>
    </w:p>
    <w:p w14:paraId="0FF9EC51" w14:textId="6F9BA070" w:rsidR="00E733A9" w:rsidRDefault="00860EE8" w:rsidP="00DB5AD0">
      <w:pPr>
        <w:spacing w:before="60" w:after="60"/>
        <w:jc w:val="both"/>
        <w:rPr>
          <w:rFonts w:asciiTheme="minorHAnsi" w:eastAsiaTheme="minorHAnsi" w:hAnsiTheme="minorHAnsi" w:cstheme="minorHAnsi"/>
          <w:sz w:val="22"/>
          <w:szCs w:val="22"/>
          <w:lang w:eastAsia="en-US"/>
        </w:rPr>
      </w:pPr>
      <w:bookmarkStart w:id="55" w:name="_Hlk156401713"/>
      <w:r w:rsidRPr="00C016C4">
        <w:rPr>
          <w:rFonts w:asciiTheme="minorHAnsi" w:eastAsiaTheme="minorHAnsi" w:hAnsiTheme="minorHAnsi" w:cstheme="minorHAnsi"/>
          <w:sz w:val="22"/>
          <w:szCs w:val="22"/>
          <w:lang w:eastAsia="en-US"/>
        </w:rPr>
        <w:t>Szafy sterownicze suwnic należy zainstalować w dedykowanym pomieszczeniu.</w:t>
      </w:r>
    </w:p>
    <w:bookmarkEnd w:id="55"/>
    <w:p w14:paraId="4066E4B2" w14:textId="74B7AF07" w:rsidR="00E733A9" w:rsidRDefault="00E733A9" w:rsidP="00DB5AD0">
      <w:pPr>
        <w:rPr>
          <w:rFonts w:asciiTheme="minorHAnsi" w:eastAsiaTheme="minorHAnsi" w:hAnsiTheme="minorHAnsi" w:cstheme="minorHAnsi"/>
          <w:sz w:val="22"/>
          <w:szCs w:val="22"/>
          <w:lang w:eastAsia="en-US"/>
        </w:rPr>
      </w:pPr>
    </w:p>
    <w:p w14:paraId="439C8B69" w14:textId="31B24BEA" w:rsidR="00C042B6" w:rsidRPr="00136CE2" w:rsidRDefault="00D60DBB" w:rsidP="005F38E9">
      <w:pPr>
        <w:pStyle w:val="4nagwek4"/>
        <w:rPr>
          <w:lang w:eastAsia="en-US"/>
        </w:rPr>
      </w:pPr>
      <w:r w:rsidRPr="00136CE2">
        <w:rPr>
          <w:lang w:eastAsia="en-US"/>
        </w:rPr>
        <w:t>Ochrona przed korozją</w:t>
      </w:r>
    </w:p>
    <w:p w14:paraId="10D8F21C" w14:textId="7715BF0F" w:rsidR="00C042B6" w:rsidRPr="00E733A9" w:rsidRDefault="00381F0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Wymagana jest </w:t>
      </w:r>
      <w:r w:rsidR="004C1CA5" w:rsidRPr="00C016C4">
        <w:rPr>
          <w:rFonts w:asciiTheme="minorHAnsi" w:eastAsiaTheme="minorHAnsi" w:hAnsiTheme="minorHAnsi" w:cstheme="minorHAnsi"/>
          <w:sz w:val="22"/>
          <w:szCs w:val="22"/>
          <w:lang w:eastAsia="en-US"/>
        </w:rPr>
        <w:t>odpornoś</w:t>
      </w:r>
      <w:r w:rsidR="00B579DF" w:rsidRPr="00C016C4">
        <w:rPr>
          <w:rFonts w:asciiTheme="minorHAnsi" w:eastAsiaTheme="minorHAnsi" w:hAnsiTheme="minorHAnsi" w:cstheme="minorHAnsi"/>
          <w:sz w:val="22"/>
          <w:szCs w:val="22"/>
          <w:lang w:eastAsia="en-US"/>
        </w:rPr>
        <w:t>ć</w:t>
      </w:r>
      <w:r w:rsidR="004C1CA5" w:rsidRPr="00C016C4">
        <w:rPr>
          <w:rFonts w:asciiTheme="minorHAnsi" w:eastAsiaTheme="minorHAnsi" w:hAnsiTheme="minorHAnsi" w:cstheme="minorHAnsi"/>
          <w:sz w:val="22"/>
          <w:szCs w:val="22"/>
          <w:lang w:eastAsia="en-US"/>
        </w:rPr>
        <w:t xml:space="preserve"> korozyjn</w:t>
      </w:r>
      <w:r w:rsidR="00B579DF" w:rsidRPr="00C016C4">
        <w:rPr>
          <w:rFonts w:asciiTheme="minorHAnsi" w:eastAsiaTheme="minorHAnsi" w:hAnsiTheme="minorHAnsi" w:cstheme="minorHAnsi"/>
          <w:sz w:val="22"/>
          <w:szCs w:val="22"/>
          <w:lang w:eastAsia="en-US"/>
        </w:rPr>
        <w:t>a</w:t>
      </w:r>
      <w:r w:rsidR="004C1CA5" w:rsidRPr="00C016C4">
        <w:rPr>
          <w:rFonts w:asciiTheme="minorHAnsi" w:eastAsiaTheme="minorHAnsi" w:hAnsiTheme="minorHAnsi" w:cstheme="minorHAnsi"/>
          <w:sz w:val="22"/>
          <w:szCs w:val="22"/>
          <w:lang w:eastAsia="en-US"/>
        </w:rPr>
        <w:t xml:space="preserve"> suwnic </w:t>
      </w:r>
      <w:r w:rsidR="00CB5BE2" w:rsidRPr="00C016C4">
        <w:rPr>
          <w:rFonts w:asciiTheme="minorHAnsi" w:eastAsiaTheme="minorHAnsi" w:hAnsiTheme="minorHAnsi" w:cstheme="minorHAnsi"/>
          <w:sz w:val="22"/>
          <w:szCs w:val="22"/>
          <w:lang w:eastAsia="en-US"/>
        </w:rPr>
        <w:t>wraz ze znajdującym się w hali bunkra osprzętem</w:t>
      </w:r>
      <w:r w:rsidR="003E76A1" w:rsidRPr="00C016C4">
        <w:rPr>
          <w:rFonts w:asciiTheme="minorHAnsi" w:eastAsiaTheme="minorHAnsi" w:hAnsiTheme="minorHAnsi" w:cstheme="minorHAnsi"/>
          <w:sz w:val="22"/>
          <w:szCs w:val="22"/>
          <w:lang w:eastAsia="en-US"/>
        </w:rPr>
        <w:t xml:space="preserve"> </w:t>
      </w:r>
      <w:r w:rsidR="00ED69B2" w:rsidRPr="00C016C4">
        <w:rPr>
          <w:rFonts w:asciiTheme="minorHAnsi" w:eastAsiaTheme="minorHAnsi" w:hAnsiTheme="minorHAnsi" w:cstheme="minorHAnsi"/>
          <w:sz w:val="22"/>
          <w:szCs w:val="22"/>
          <w:lang w:eastAsia="en-US"/>
        </w:rPr>
        <w:t>klasy C</w:t>
      </w:r>
      <w:r w:rsidR="00EF484F" w:rsidRPr="00C016C4">
        <w:rPr>
          <w:rFonts w:asciiTheme="minorHAnsi" w:eastAsiaTheme="minorHAnsi" w:hAnsiTheme="minorHAnsi" w:cstheme="minorHAnsi"/>
          <w:sz w:val="22"/>
          <w:szCs w:val="22"/>
          <w:lang w:eastAsia="en-US"/>
        </w:rPr>
        <w:t>5</w:t>
      </w:r>
      <w:r w:rsidR="00ED69B2" w:rsidRPr="00C016C4">
        <w:rPr>
          <w:rFonts w:asciiTheme="minorHAnsi" w:eastAsiaTheme="minorHAnsi" w:hAnsiTheme="minorHAnsi" w:cstheme="minorHAnsi"/>
          <w:sz w:val="22"/>
          <w:szCs w:val="22"/>
          <w:lang w:eastAsia="en-US"/>
        </w:rPr>
        <w:t xml:space="preserve"> </w:t>
      </w:r>
      <w:r w:rsidR="00F30D09" w:rsidRPr="00C016C4">
        <w:rPr>
          <w:rFonts w:asciiTheme="minorHAnsi" w:eastAsiaTheme="minorHAnsi" w:hAnsiTheme="minorHAnsi" w:cstheme="minorHAnsi"/>
          <w:sz w:val="22"/>
          <w:szCs w:val="22"/>
          <w:lang w:eastAsia="en-US"/>
        </w:rPr>
        <w:t xml:space="preserve">i </w:t>
      </w:r>
      <w:r w:rsidR="00D82800" w:rsidRPr="00C016C4">
        <w:rPr>
          <w:rFonts w:asciiTheme="minorHAnsi" w:eastAsiaTheme="minorHAnsi" w:hAnsiTheme="minorHAnsi" w:cstheme="minorHAnsi"/>
          <w:sz w:val="22"/>
          <w:szCs w:val="22"/>
          <w:lang w:eastAsia="en-US"/>
        </w:rPr>
        <w:t xml:space="preserve">trwałości H </w:t>
      </w:r>
      <w:r w:rsidR="00ED69B2" w:rsidRPr="00C016C4">
        <w:rPr>
          <w:rFonts w:asciiTheme="minorHAnsi" w:eastAsiaTheme="minorHAnsi" w:hAnsiTheme="minorHAnsi" w:cstheme="minorHAnsi"/>
          <w:sz w:val="22"/>
          <w:szCs w:val="22"/>
          <w:lang w:eastAsia="en-US"/>
        </w:rPr>
        <w:t xml:space="preserve">wg normy </w:t>
      </w:r>
      <w:r w:rsidR="00637E6E" w:rsidRPr="00C016C4">
        <w:rPr>
          <w:rFonts w:asciiTheme="minorHAnsi" w:eastAsiaTheme="minorHAnsi" w:hAnsiTheme="minorHAnsi" w:cstheme="minorHAnsi"/>
          <w:sz w:val="22"/>
          <w:szCs w:val="22"/>
          <w:lang w:eastAsia="en-US"/>
        </w:rPr>
        <w:t>PN-EN ISO 12944-2:2018</w:t>
      </w:r>
      <w:r w:rsidR="00860EE8">
        <w:rPr>
          <w:rFonts w:asciiTheme="minorHAnsi" w:eastAsiaTheme="minorHAnsi" w:hAnsiTheme="minorHAnsi" w:cstheme="minorHAnsi"/>
          <w:sz w:val="22"/>
          <w:szCs w:val="22"/>
          <w:lang w:eastAsia="en-US"/>
        </w:rPr>
        <w:t xml:space="preserve"> </w:t>
      </w:r>
      <w:r w:rsidR="0069138A">
        <w:rPr>
          <w:rFonts w:asciiTheme="minorHAnsi" w:eastAsiaTheme="minorHAnsi" w:hAnsiTheme="minorHAnsi" w:cstheme="minorHAnsi"/>
          <w:sz w:val="22"/>
          <w:szCs w:val="22"/>
          <w:lang w:eastAsia="en-US"/>
        </w:rPr>
        <w:t>(</w:t>
      </w:r>
      <w:r w:rsidR="00860EE8">
        <w:rPr>
          <w:rFonts w:asciiTheme="minorHAnsi" w:eastAsiaTheme="minorHAnsi" w:hAnsiTheme="minorHAnsi" w:cstheme="minorHAnsi"/>
          <w:sz w:val="22"/>
          <w:szCs w:val="22"/>
          <w:lang w:eastAsia="en-US"/>
        </w:rPr>
        <w:t xml:space="preserve">lub </w:t>
      </w:r>
      <w:r w:rsidR="0069138A">
        <w:rPr>
          <w:rFonts w:asciiTheme="minorHAnsi" w:eastAsiaTheme="minorHAnsi" w:hAnsiTheme="minorHAnsi" w:cstheme="minorHAnsi"/>
          <w:sz w:val="22"/>
          <w:szCs w:val="22"/>
          <w:lang w:eastAsia="en-US"/>
        </w:rPr>
        <w:t xml:space="preserve">równoważnej klasy trwałości ustalonych na podstawie normy </w:t>
      </w:r>
      <w:r w:rsidR="00860EE8">
        <w:rPr>
          <w:rFonts w:asciiTheme="minorHAnsi" w:eastAsiaTheme="minorHAnsi" w:hAnsiTheme="minorHAnsi" w:cstheme="minorHAnsi"/>
          <w:sz w:val="22"/>
          <w:szCs w:val="22"/>
          <w:lang w:eastAsia="en-US"/>
        </w:rPr>
        <w:t>równoważnej</w:t>
      </w:r>
      <w:r w:rsidR="0069138A">
        <w:rPr>
          <w:rFonts w:asciiTheme="minorHAnsi" w:eastAsiaTheme="minorHAnsi" w:hAnsiTheme="minorHAnsi" w:cstheme="minorHAnsi"/>
          <w:sz w:val="22"/>
          <w:szCs w:val="22"/>
          <w:lang w:eastAsia="en-US"/>
        </w:rPr>
        <w:t>)</w:t>
      </w:r>
      <w:r w:rsidR="00D82800" w:rsidRPr="00E733A9">
        <w:rPr>
          <w:rFonts w:asciiTheme="minorHAnsi" w:eastAsiaTheme="minorHAnsi" w:hAnsiTheme="minorHAnsi" w:cstheme="minorHAnsi"/>
          <w:sz w:val="22"/>
          <w:szCs w:val="22"/>
          <w:lang w:eastAsia="en-US"/>
        </w:rPr>
        <w:t>.</w:t>
      </w:r>
    </w:p>
    <w:p w14:paraId="75D68645" w14:textId="2CD4CE33" w:rsidR="00CD6643" w:rsidRDefault="00CD6643" w:rsidP="00DB5AD0">
      <w:pPr>
        <w:rPr>
          <w:rFonts w:asciiTheme="minorHAnsi" w:eastAsiaTheme="minorHAnsi" w:hAnsiTheme="minorHAnsi" w:cstheme="minorHAnsi"/>
          <w:b/>
          <w:bCs/>
          <w:spacing w:val="-1"/>
          <w:sz w:val="22"/>
          <w:szCs w:val="20"/>
        </w:rPr>
      </w:pPr>
    </w:p>
    <w:p w14:paraId="33A40230" w14:textId="266E704A" w:rsidR="00E00D22" w:rsidRPr="00793FBA" w:rsidRDefault="001D155E" w:rsidP="005F38E9">
      <w:pPr>
        <w:pStyle w:val="4nagwek4"/>
      </w:pPr>
      <w:proofErr w:type="spellStart"/>
      <w:r w:rsidRPr="00793FBA">
        <w:t>Remontowalność</w:t>
      </w:r>
      <w:proofErr w:type="spellEnd"/>
      <w:r w:rsidR="00484B2F" w:rsidRPr="00793FBA">
        <w:t xml:space="preserve"> suwnic</w:t>
      </w:r>
      <w:r w:rsidR="009F0376">
        <w:t xml:space="preserve"> Paliwa</w:t>
      </w:r>
    </w:p>
    <w:p w14:paraId="0A4C85F3" w14:textId="2E698F4E" w:rsidR="00E00D22" w:rsidRDefault="00DE314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Halę bunkra zaaranżować w ten sposób</w:t>
      </w:r>
      <w:r w:rsidR="004F29B0"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 xml:space="preserve">aby </w:t>
      </w:r>
      <w:r w:rsidR="008543EF" w:rsidRPr="00C016C4">
        <w:rPr>
          <w:rFonts w:asciiTheme="minorHAnsi" w:eastAsiaTheme="minorHAnsi" w:hAnsiTheme="minorHAnsi" w:cstheme="minorHAnsi"/>
          <w:sz w:val="22"/>
          <w:szCs w:val="22"/>
          <w:lang w:eastAsia="en-US"/>
        </w:rPr>
        <w:t>zapewnić środki dostępu</w:t>
      </w:r>
      <w:r w:rsidR="00944DFD" w:rsidRPr="00C016C4">
        <w:rPr>
          <w:rFonts w:asciiTheme="minorHAnsi" w:eastAsiaTheme="minorHAnsi" w:hAnsiTheme="minorHAnsi" w:cstheme="minorHAnsi"/>
          <w:sz w:val="22"/>
          <w:szCs w:val="22"/>
          <w:lang w:eastAsia="en-US"/>
        </w:rPr>
        <w:t>,</w:t>
      </w:r>
      <w:r w:rsidR="008543EF" w:rsidRPr="00C016C4">
        <w:rPr>
          <w:rFonts w:asciiTheme="minorHAnsi" w:eastAsiaTheme="minorHAnsi" w:hAnsiTheme="minorHAnsi" w:cstheme="minorHAnsi"/>
          <w:sz w:val="22"/>
          <w:szCs w:val="22"/>
          <w:lang w:eastAsia="en-US"/>
        </w:rPr>
        <w:t xml:space="preserve"> obsługi</w:t>
      </w:r>
      <w:r w:rsidR="00944DFD" w:rsidRPr="00C016C4">
        <w:rPr>
          <w:rFonts w:asciiTheme="minorHAnsi" w:eastAsiaTheme="minorHAnsi" w:hAnsiTheme="minorHAnsi" w:cstheme="minorHAnsi"/>
          <w:sz w:val="22"/>
          <w:szCs w:val="22"/>
          <w:lang w:eastAsia="en-US"/>
        </w:rPr>
        <w:t xml:space="preserve"> i narzędzia</w:t>
      </w:r>
      <w:r w:rsidR="009F0376">
        <w:rPr>
          <w:rFonts w:asciiTheme="minorHAnsi" w:eastAsiaTheme="minorHAnsi" w:hAnsiTheme="minorHAnsi" w:cstheme="minorHAnsi"/>
          <w:sz w:val="22"/>
          <w:szCs w:val="22"/>
          <w:lang w:eastAsia="en-US"/>
        </w:rPr>
        <w:t xml:space="preserve"> celem</w:t>
      </w:r>
      <w:r w:rsidR="008543EF"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umożliwienia</w:t>
      </w:r>
      <w:r w:rsidR="004F29B0" w:rsidRPr="00C016C4">
        <w:rPr>
          <w:rFonts w:asciiTheme="minorHAnsi" w:eastAsiaTheme="minorHAnsi" w:hAnsiTheme="minorHAnsi" w:cstheme="minorHAnsi"/>
          <w:sz w:val="22"/>
          <w:szCs w:val="22"/>
          <w:lang w:eastAsia="en-US"/>
        </w:rPr>
        <w:t xml:space="preserve"> jak największ</w:t>
      </w:r>
      <w:r w:rsidR="009F0376">
        <w:rPr>
          <w:rFonts w:asciiTheme="minorHAnsi" w:eastAsiaTheme="minorHAnsi" w:hAnsiTheme="minorHAnsi" w:cstheme="minorHAnsi"/>
          <w:sz w:val="22"/>
          <w:szCs w:val="22"/>
          <w:lang w:eastAsia="en-US"/>
        </w:rPr>
        <w:t>ego zakresu prac w hali bunkra</w:t>
      </w:r>
      <w:r w:rsidR="00E733A9">
        <w:rPr>
          <w:rFonts w:asciiTheme="minorHAnsi" w:eastAsiaTheme="minorHAnsi" w:hAnsiTheme="minorHAnsi" w:cstheme="minorHAnsi"/>
          <w:sz w:val="22"/>
          <w:szCs w:val="22"/>
          <w:lang w:eastAsia="en-US"/>
        </w:rPr>
        <w:t>.</w:t>
      </w:r>
    </w:p>
    <w:p w14:paraId="22AB778F" w14:textId="3D0541C6" w:rsidR="00EF17AD" w:rsidRDefault="00EF17AD" w:rsidP="00DB5AD0">
      <w:pPr>
        <w:spacing w:before="60" w:after="60"/>
        <w:jc w:val="both"/>
        <w:rPr>
          <w:rFonts w:asciiTheme="minorHAnsi" w:eastAsiaTheme="minorHAnsi" w:hAnsiTheme="minorHAnsi" w:cstheme="minorHAnsi"/>
          <w:sz w:val="22"/>
          <w:szCs w:val="22"/>
          <w:lang w:eastAsia="en-US"/>
        </w:rPr>
      </w:pPr>
      <w:r w:rsidRPr="00EF17AD">
        <w:rPr>
          <w:rFonts w:asciiTheme="minorHAnsi" w:eastAsiaTheme="minorHAnsi" w:hAnsiTheme="minorHAnsi" w:cstheme="minorHAnsi"/>
          <w:sz w:val="22"/>
          <w:szCs w:val="22"/>
          <w:lang w:eastAsia="en-US"/>
        </w:rPr>
        <w:t>Nad każdą z suwnic, w osi pozycji parkowania, w osi otworów serwisowych, zamontować belkę z</w:t>
      </w:r>
      <w:r>
        <w:rPr>
          <w:rFonts w:asciiTheme="minorHAnsi" w:eastAsiaTheme="minorHAnsi" w:hAnsiTheme="minorHAnsi" w:cstheme="minorHAnsi"/>
          <w:sz w:val="22"/>
          <w:szCs w:val="22"/>
          <w:lang w:eastAsia="en-US"/>
        </w:rPr>
        <w:t> </w:t>
      </w:r>
      <w:r w:rsidRPr="00EF17AD">
        <w:rPr>
          <w:rFonts w:asciiTheme="minorHAnsi" w:eastAsiaTheme="minorHAnsi" w:hAnsiTheme="minorHAnsi" w:cstheme="minorHAnsi"/>
          <w:sz w:val="22"/>
          <w:szCs w:val="22"/>
          <w:lang w:eastAsia="en-US"/>
        </w:rPr>
        <w:t>wciągnikiem elektrycznym o nośności odpowiadającej najcięższemu pojedynczemu elementowi wózka</w:t>
      </w:r>
      <w:r>
        <w:rPr>
          <w:rFonts w:asciiTheme="minorHAnsi" w:eastAsiaTheme="minorHAnsi" w:hAnsiTheme="minorHAnsi" w:cstheme="minorHAnsi"/>
          <w:sz w:val="22"/>
          <w:szCs w:val="22"/>
          <w:lang w:eastAsia="en-US"/>
        </w:rPr>
        <w:t>.</w:t>
      </w:r>
    </w:p>
    <w:bookmarkEnd w:id="27"/>
    <w:p w14:paraId="4DA2B6D4" w14:textId="78E0B705" w:rsidR="009F0376" w:rsidRDefault="009F0376" w:rsidP="00DB5AD0">
      <w:pPr>
        <w:spacing w:before="60" w:after="60"/>
        <w:rPr>
          <w:rFonts w:ascii="Calibri" w:eastAsiaTheme="majorEastAsia" w:hAnsi="Calibri" w:cs="Arial"/>
          <w:b/>
          <w:bCs/>
          <w:sz w:val="22"/>
          <w:szCs w:val="22"/>
          <w:lang w:eastAsia="en-US"/>
        </w:rPr>
      </w:pPr>
    </w:p>
    <w:p w14:paraId="1A3DB9A5" w14:textId="01EE399C" w:rsidR="00CA2C53" w:rsidRPr="00793FBA" w:rsidRDefault="00BB020E" w:rsidP="005F38E9">
      <w:pPr>
        <w:pStyle w:val="2nagwek2"/>
      </w:pPr>
      <w:bookmarkStart w:id="56" w:name="_Toc162985715"/>
      <w:r w:rsidRPr="00793FBA">
        <w:t>Segment</w:t>
      </w:r>
      <w:r w:rsidR="00CA2C53" w:rsidRPr="00793FBA">
        <w:t xml:space="preserve"> </w:t>
      </w:r>
      <w:r w:rsidR="00D33784" w:rsidRPr="00793FBA">
        <w:t>spalania</w:t>
      </w:r>
      <w:r w:rsidR="000D456E" w:rsidRPr="00793FBA">
        <w:t xml:space="preserve"> </w:t>
      </w:r>
      <w:r w:rsidR="00AA1304">
        <w:t>Paliwa</w:t>
      </w:r>
      <w:r w:rsidR="005449FC" w:rsidRPr="00793FBA">
        <w:t xml:space="preserve"> i odzysku energii</w:t>
      </w:r>
      <w:bookmarkEnd w:id="56"/>
    </w:p>
    <w:p w14:paraId="0FE2AAEF" w14:textId="6B4A48AC" w:rsidR="00FF414B" w:rsidRDefault="00F863C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Odzysk energii</w:t>
      </w:r>
      <w:r w:rsidR="00D565D2" w:rsidRPr="00C016C4">
        <w:rPr>
          <w:rFonts w:asciiTheme="minorHAnsi" w:eastAsiaTheme="minorHAnsi" w:hAnsiTheme="minorHAnsi" w:cstheme="minorHAnsi"/>
          <w:sz w:val="22"/>
          <w:szCs w:val="22"/>
          <w:lang w:eastAsia="en-US"/>
        </w:rPr>
        <w:t xml:space="preserve"> z t</w:t>
      </w:r>
      <w:r w:rsidR="00D33784" w:rsidRPr="00C016C4">
        <w:rPr>
          <w:rFonts w:asciiTheme="minorHAnsi" w:eastAsiaTheme="minorHAnsi" w:hAnsiTheme="minorHAnsi" w:cstheme="minorHAnsi"/>
          <w:sz w:val="22"/>
          <w:szCs w:val="22"/>
          <w:lang w:eastAsia="en-US"/>
        </w:rPr>
        <w:t>ermiczne</w:t>
      </w:r>
      <w:r w:rsidR="00D565D2" w:rsidRPr="00C016C4">
        <w:rPr>
          <w:rFonts w:asciiTheme="minorHAnsi" w:eastAsiaTheme="minorHAnsi" w:hAnsiTheme="minorHAnsi" w:cstheme="minorHAnsi"/>
          <w:sz w:val="22"/>
          <w:szCs w:val="22"/>
          <w:lang w:eastAsia="en-US"/>
        </w:rPr>
        <w:t>go</w:t>
      </w:r>
      <w:r w:rsidR="00D33784" w:rsidRPr="00C016C4">
        <w:rPr>
          <w:rFonts w:asciiTheme="minorHAnsi" w:eastAsiaTheme="minorHAnsi" w:hAnsiTheme="minorHAnsi" w:cstheme="minorHAnsi"/>
          <w:sz w:val="22"/>
          <w:szCs w:val="22"/>
          <w:lang w:eastAsia="en-US"/>
        </w:rPr>
        <w:t xml:space="preserve"> przekształcani</w:t>
      </w:r>
      <w:r w:rsidR="00D565D2" w:rsidRPr="00C016C4">
        <w:rPr>
          <w:rFonts w:asciiTheme="minorHAnsi" w:eastAsiaTheme="minorHAnsi" w:hAnsiTheme="minorHAnsi" w:cstheme="minorHAnsi"/>
          <w:sz w:val="22"/>
          <w:szCs w:val="22"/>
          <w:lang w:eastAsia="en-US"/>
        </w:rPr>
        <w:t>a</w:t>
      </w:r>
      <w:r w:rsidR="00D33784"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Paliwa</w:t>
      </w:r>
      <w:r w:rsidR="00D33784" w:rsidRPr="00C016C4">
        <w:rPr>
          <w:rFonts w:asciiTheme="minorHAnsi" w:eastAsiaTheme="minorHAnsi" w:hAnsiTheme="minorHAnsi" w:cstheme="minorHAnsi"/>
          <w:sz w:val="22"/>
          <w:szCs w:val="22"/>
          <w:lang w:eastAsia="en-US"/>
        </w:rPr>
        <w:t xml:space="preserve"> będzie realizowan</w:t>
      </w:r>
      <w:r w:rsidR="00EB25F6" w:rsidRPr="00C016C4">
        <w:rPr>
          <w:rFonts w:asciiTheme="minorHAnsi" w:eastAsiaTheme="minorHAnsi" w:hAnsiTheme="minorHAnsi" w:cstheme="minorHAnsi"/>
          <w:sz w:val="22"/>
          <w:szCs w:val="22"/>
          <w:lang w:eastAsia="en-US"/>
        </w:rPr>
        <w:t>y</w:t>
      </w:r>
      <w:r w:rsidR="00D33784" w:rsidRPr="00C016C4">
        <w:rPr>
          <w:rFonts w:asciiTheme="minorHAnsi" w:eastAsiaTheme="minorHAnsi" w:hAnsiTheme="minorHAnsi" w:cstheme="minorHAnsi"/>
          <w:sz w:val="22"/>
          <w:szCs w:val="22"/>
          <w:lang w:eastAsia="en-US"/>
        </w:rPr>
        <w:t xml:space="preserve"> z</w:t>
      </w:r>
      <w:r w:rsidR="00335071">
        <w:rPr>
          <w:rFonts w:asciiTheme="minorHAnsi" w:eastAsiaTheme="minorHAnsi" w:hAnsiTheme="minorHAnsi" w:cstheme="minorHAnsi"/>
          <w:sz w:val="22"/>
          <w:szCs w:val="22"/>
          <w:lang w:eastAsia="en-US"/>
        </w:rPr>
        <w:t> </w:t>
      </w:r>
      <w:r w:rsidR="00D33784" w:rsidRPr="00C016C4">
        <w:rPr>
          <w:rFonts w:asciiTheme="minorHAnsi" w:eastAsiaTheme="minorHAnsi" w:hAnsiTheme="minorHAnsi" w:cstheme="minorHAnsi"/>
          <w:sz w:val="22"/>
          <w:szCs w:val="22"/>
          <w:lang w:eastAsia="en-US"/>
        </w:rPr>
        <w:t>zastosowaniem rusztowego kotła parowego.</w:t>
      </w:r>
      <w:r w:rsidR="0057647A" w:rsidRPr="00C016C4">
        <w:rPr>
          <w:rFonts w:asciiTheme="minorHAnsi" w:eastAsiaTheme="minorHAnsi" w:hAnsiTheme="minorHAnsi" w:cstheme="minorHAnsi"/>
          <w:sz w:val="22"/>
          <w:szCs w:val="22"/>
          <w:lang w:eastAsia="en-US"/>
        </w:rPr>
        <w:t xml:space="preserve"> P</w:t>
      </w:r>
      <w:r w:rsidR="001A7CC1" w:rsidRPr="00C016C4">
        <w:rPr>
          <w:rFonts w:asciiTheme="minorHAnsi" w:eastAsiaTheme="minorHAnsi" w:hAnsiTheme="minorHAnsi" w:cstheme="minorHAnsi"/>
          <w:sz w:val="22"/>
          <w:szCs w:val="22"/>
          <w:lang w:eastAsia="en-US"/>
        </w:rPr>
        <w:t>aliwem pomocniczym</w:t>
      </w:r>
      <w:r w:rsidR="005E473F"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 xml:space="preserve">oraz rozruchowym </w:t>
      </w:r>
      <w:r w:rsidR="005E473F" w:rsidRPr="00C016C4">
        <w:rPr>
          <w:rFonts w:asciiTheme="minorHAnsi" w:eastAsiaTheme="minorHAnsi" w:hAnsiTheme="minorHAnsi" w:cstheme="minorHAnsi"/>
          <w:sz w:val="22"/>
          <w:szCs w:val="22"/>
          <w:lang w:eastAsia="en-US"/>
        </w:rPr>
        <w:t>kotła</w:t>
      </w:r>
      <w:r w:rsidR="009F0376">
        <w:rPr>
          <w:rFonts w:asciiTheme="minorHAnsi" w:eastAsiaTheme="minorHAnsi" w:hAnsiTheme="minorHAnsi" w:cstheme="minorHAnsi"/>
          <w:sz w:val="22"/>
          <w:szCs w:val="22"/>
          <w:lang w:eastAsia="en-US"/>
        </w:rPr>
        <w:t xml:space="preserve"> </w:t>
      </w:r>
      <w:r w:rsidR="0003161E" w:rsidRPr="00C016C4">
        <w:rPr>
          <w:rFonts w:asciiTheme="minorHAnsi" w:eastAsiaTheme="minorHAnsi" w:hAnsiTheme="minorHAnsi" w:cstheme="minorHAnsi"/>
          <w:sz w:val="22"/>
          <w:szCs w:val="22"/>
          <w:lang w:eastAsia="en-US"/>
        </w:rPr>
        <w:t>będzie lekki olej opałowy.</w:t>
      </w:r>
      <w:r w:rsidR="0057647A" w:rsidRPr="00C016C4">
        <w:rPr>
          <w:rFonts w:asciiTheme="minorHAnsi" w:eastAsiaTheme="minorHAnsi" w:hAnsiTheme="minorHAnsi" w:cstheme="minorHAnsi"/>
          <w:sz w:val="22"/>
          <w:szCs w:val="22"/>
          <w:lang w:eastAsia="en-US"/>
        </w:rPr>
        <w:t xml:space="preserve"> </w:t>
      </w:r>
      <w:r w:rsidR="00187CDE" w:rsidRPr="00C016C4">
        <w:rPr>
          <w:rFonts w:asciiTheme="minorHAnsi" w:eastAsiaTheme="minorHAnsi" w:hAnsiTheme="minorHAnsi" w:cstheme="minorHAnsi"/>
          <w:sz w:val="22"/>
          <w:szCs w:val="22"/>
          <w:lang w:eastAsia="en-US"/>
        </w:rPr>
        <w:t>Paliwo będzie podawane z bunkra na ruszt kotła za pośrednictwem</w:t>
      </w:r>
      <w:r w:rsidR="005E473F" w:rsidRPr="00C016C4">
        <w:rPr>
          <w:rFonts w:asciiTheme="minorHAnsi" w:eastAsiaTheme="minorHAnsi" w:hAnsiTheme="minorHAnsi" w:cstheme="minorHAnsi"/>
          <w:sz w:val="22"/>
          <w:szCs w:val="22"/>
          <w:lang w:eastAsia="en-US"/>
        </w:rPr>
        <w:t xml:space="preserve"> – </w:t>
      </w:r>
      <w:r w:rsidR="00187CDE" w:rsidRPr="00C016C4">
        <w:rPr>
          <w:rFonts w:asciiTheme="minorHAnsi" w:eastAsiaTheme="minorHAnsi" w:hAnsiTheme="minorHAnsi" w:cstheme="minorHAnsi"/>
          <w:sz w:val="22"/>
          <w:szCs w:val="22"/>
          <w:lang w:eastAsia="en-US"/>
        </w:rPr>
        <w:t>kolejno</w:t>
      </w:r>
      <w:r w:rsidR="009F0376">
        <w:rPr>
          <w:rFonts w:asciiTheme="minorHAnsi" w:eastAsiaTheme="minorHAnsi" w:hAnsiTheme="minorHAnsi" w:cstheme="minorHAnsi"/>
          <w:sz w:val="22"/>
          <w:szCs w:val="22"/>
          <w:lang w:eastAsia="en-US"/>
        </w:rPr>
        <w:t>:</w:t>
      </w:r>
      <w:r w:rsidR="00AA3D99" w:rsidRPr="00C016C4">
        <w:rPr>
          <w:rFonts w:asciiTheme="minorHAnsi" w:eastAsiaTheme="minorHAnsi" w:hAnsiTheme="minorHAnsi" w:cstheme="minorHAnsi"/>
          <w:sz w:val="22"/>
          <w:szCs w:val="22"/>
          <w:lang w:eastAsia="en-US"/>
        </w:rPr>
        <w:t xml:space="preserve"> </w:t>
      </w:r>
      <w:r w:rsidR="00187CDE" w:rsidRPr="00C016C4">
        <w:rPr>
          <w:rFonts w:asciiTheme="minorHAnsi" w:eastAsiaTheme="minorHAnsi" w:hAnsiTheme="minorHAnsi" w:cstheme="minorHAnsi"/>
          <w:sz w:val="22"/>
          <w:szCs w:val="22"/>
          <w:lang w:eastAsia="en-US"/>
        </w:rPr>
        <w:t>leja zasypowego, szybu załadowczego i podajnika</w:t>
      </w:r>
      <w:r w:rsidR="009F0376">
        <w:rPr>
          <w:rFonts w:asciiTheme="minorHAnsi" w:eastAsiaTheme="minorHAnsi" w:hAnsiTheme="minorHAnsi" w:cstheme="minorHAnsi"/>
          <w:sz w:val="22"/>
          <w:szCs w:val="22"/>
          <w:lang w:eastAsia="en-US"/>
        </w:rPr>
        <w:t>/popychacza hydraulicznego.</w:t>
      </w:r>
    </w:p>
    <w:p w14:paraId="1BD2D510"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56FA7BEF" w14:textId="70A0B61A" w:rsidR="00FF414B" w:rsidRPr="00793FBA" w:rsidRDefault="00FF414B" w:rsidP="008527D0">
      <w:pPr>
        <w:pStyle w:val="3nagwek3"/>
      </w:pPr>
      <w:bookmarkStart w:id="57" w:name="_Toc142053030"/>
      <w:bookmarkStart w:id="58" w:name="_Toc142053145"/>
      <w:bookmarkStart w:id="59" w:name="_Toc143066929"/>
      <w:bookmarkStart w:id="60" w:name="_Toc143075124"/>
      <w:bookmarkStart w:id="61" w:name="_Toc162985716"/>
      <w:r w:rsidRPr="00793FBA">
        <w:t>Wykres spalania</w:t>
      </w:r>
      <w:bookmarkStart w:id="62" w:name="_Toc142639217"/>
      <w:bookmarkEnd w:id="57"/>
      <w:bookmarkEnd w:id="58"/>
      <w:bookmarkEnd w:id="59"/>
      <w:bookmarkEnd w:id="60"/>
      <w:bookmarkEnd w:id="61"/>
      <w:bookmarkEnd w:id="62"/>
    </w:p>
    <w:p w14:paraId="6AE211ED" w14:textId="6AEECFF9" w:rsidR="005726F5" w:rsidRDefault="00AF7567" w:rsidP="008527D0">
      <w:pPr>
        <w:keepNext/>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Poniżej przedstawion</w:t>
      </w:r>
      <w:r w:rsidR="0099757A">
        <w:rPr>
          <w:rFonts w:asciiTheme="minorHAnsi" w:eastAsiaTheme="minorHAnsi" w:hAnsiTheme="minorHAnsi" w:cstheme="minorHAnsi"/>
          <w:sz w:val="22"/>
          <w:szCs w:val="22"/>
          <w:lang w:eastAsia="en-US"/>
        </w:rPr>
        <w:t>y jest</w:t>
      </w:r>
      <w:r w:rsidRPr="00C016C4">
        <w:rPr>
          <w:rFonts w:asciiTheme="minorHAnsi" w:eastAsiaTheme="minorHAnsi" w:hAnsiTheme="minorHAnsi" w:cstheme="minorHAnsi"/>
          <w:sz w:val="22"/>
          <w:szCs w:val="22"/>
          <w:lang w:eastAsia="en-US"/>
        </w:rPr>
        <w:t xml:space="preserve"> wykres spalania</w:t>
      </w:r>
      <w:r w:rsidR="00D15ACB" w:rsidRPr="00C016C4">
        <w:rPr>
          <w:rFonts w:asciiTheme="minorHAnsi" w:eastAsiaTheme="minorHAnsi" w:hAnsiTheme="minorHAnsi" w:cstheme="minorHAnsi"/>
          <w:sz w:val="22"/>
          <w:szCs w:val="22"/>
          <w:lang w:eastAsia="en-US"/>
        </w:rPr>
        <w:t>.</w:t>
      </w:r>
      <w:bookmarkStart w:id="63" w:name="_Toc142639218"/>
      <w:bookmarkEnd w:id="63"/>
    </w:p>
    <w:p w14:paraId="22396C07" w14:textId="77777777" w:rsidR="00E733A9" w:rsidRDefault="00D2032F" w:rsidP="00DB5AD0">
      <w:pPr>
        <w:jc w:val="both"/>
        <w:rPr>
          <w:rFonts w:asciiTheme="minorHAnsi" w:eastAsiaTheme="minorHAnsi" w:hAnsiTheme="minorHAnsi" w:cstheme="minorHAnsi"/>
          <w:sz w:val="22"/>
          <w:szCs w:val="22"/>
          <w:lang w:eastAsia="en-US"/>
        </w:rPr>
      </w:pPr>
      <w:r>
        <w:rPr>
          <w:noProof/>
        </w:rPr>
        <w:drawing>
          <wp:inline distT="0" distB="0" distL="0" distR="0" wp14:anchorId="216D685D" wp14:editId="101514CB">
            <wp:extent cx="6111240" cy="4502331"/>
            <wp:effectExtent l="0" t="0" r="3810" b="0"/>
            <wp:docPr id="1" name="Wykres 1">
              <a:extLst xmlns:a="http://schemas.openxmlformats.org/drawingml/2006/main">
                <a:ext uri="{FF2B5EF4-FFF2-40B4-BE49-F238E27FC236}">
                  <a16:creationId xmlns:a16="http://schemas.microsoft.com/office/drawing/2014/main" id="{A93986CE-5435-453B-82E5-9E0E47D4E2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Start w:id="64" w:name="_Toc142639219"/>
      <w:bookmarkStart w:id="65" w:name="_Toc142639220"/>
      <w:bookmarkStart w:id="66" w:name="_Toc142639221"/>
      <w:bookmarkEnd w:id="64"/>
      <w:bookmarkEnd w:id="65"/>
      <w:bookmarkEnd w:id="66"/>
    </w:p>
    <w:p w14:paraId="47F04FCC" w14:textId="610E2E69" w:rsidR="00CD6643" w:rsidRDefault="00EB77EA" w:rsidP="00EF17AD">
      <w:pPr>
        <w:spacing w:before="60" w:after="60"/>
        <w:jc w:val="both"/>
        <w:rPr>
          <w:rFonts w:ascii="Calibri" w:eastAsiaTheme="minorHAnsi" w:hAnsi="Calibri" w:cs="Arial"/>
          <w:b/>
          <w:bCs/>
          <w:color w:val="000000"/>
          <w:sz w:val="22"/>
          <w:szCs w:val="22"/>
          <w:lang w:eastAsia="en-US"/>
        </w:rPr>
      </w:pPr>
      <w:r w:rsidRPr="00D2032F">
        <w:rPr>
          <w:rFonts w:asciiTheme="minorHAnsi" w:eastAsiaTheme="minorHAnsi" w:hAnsiTheme="minorHAnsi" w:cstheme="minorHAnsi"/>
          <w:sz w:val="22"/>
          <w:szCs w:val="22"/>
          <w:lang w:eastAsia="en-US"/>
        </w:rPr>
        <w:lastRenderedPageBreak/>
        <w:t xml:space="preserve">Nominalnym punktem pracy paleniska jest punkt OP1: </w:t>
      </w:r>
      <w:r>
        <w:rPr>
          <w:rFonts w:asciiTheme="minorHAnsi" w:eastAsiaTheme="minorHAnsi" w:hAnsiTheme="minorHAnsi" w:cstheme="minorHAnsi"/>
          <w:sz w:val="22"/>
          <w:szCs w:val="22"/>
          <w:lang w:eastAsia="en-US"/>
        </w:rPr>
        <w:t>wydajność kotła 3,75</w:t>
      </w:r>
      <w:r w:rsidR="005F38E9">
        <w:rPr>
          <w:rFonts w:asciiTheme="minorHAnsi" w:eastAsiaTheme="minorHAnsi" w:hAnsiTheme="minorHAnsi" w:cstheme="minorHAnsi"/>
          <w:sz w:val="22"/>
          <w:szCs w:val="22"/>
          <w:lang w:eastAsia="en-US"/>
        </w:rPr>
        <w:t> </w:t>
      </w:r>
      <w:r w:rsidRPr="00D2032F">
        <w:rPr>
          <w:rFonts w:asciiTheme="minorHAnsi" w:eastAsiaTheme="minorHAnsi" w:hAnsiTheme="minorHAnsi" w:cstheme="minorHAnsi"/>
          <w:sz w:val="22"/>
          <w:szCs w:val="22"/>
          <w:lang w:eastAsia="en-US"/>
        </w:rPr>
        <w:t xml:space="preserve">Mg/h </w:t>
      </w:r>
      <w:r>
        <w:rPr>
          <w:rFonts w:asciiTheme="minorHAnsi" w:eastAsiaTheme="minorHAnsi" w:hAnsiTheme="minorHAnsi" w:cstheme="minorHAnsi"/>
          <w:sz w:val="22"/>
          <w:szCs w:val="22"/>
          <w:lang w:eastAsia="en-US"/>
        </w:rPr>
        <w:t>przy wartości opałowej Paliwa</w:t>
      </w:r>
      <w:r w:rsidRPr="00D2032F">
        <w:rPr>
          <w:rFonts w:asciiTheme="minorHAnsi" w:eastAsiaTheme="minorHAnsi" w:hAnsiTheme="minorHAnsi" w:cstheme="minorHAnsi"/>
          <w:sz w:val="22"/>
          <w:szCs w:val="22"/>
          <w:lang w:eastAsia="en-US"/>
        </w:rPr>
        <w:t xml:space="preserve"> 12</w:t>
      </w:r>
      <w:r>
        <w:rPr>
          <w:rFonts w:asciiTheme="minorHAnsi" w:eastAsiaTheme="minorHAnsi" w:hAnsiTheme="minorHAnsi" w:cstheme="minorHAnsi"/>
          <w:sz w:val="22"/>
          <w:szCs w:val="22"/>
          <w:lang w:eastAsia="en-US"/>
        </w:rPr>
        <w:t>,0</w:t>
      </w:r>
      <w:r w:rsidR="005F38E9">
        <w:rPr>
          <w:rFonts w:asciiTheme="minorHAnsi" w:eastAsiaTheme="minorHAnsi" w:hAnsiTheme="minorHAnsi" w:cstheme="minorHAnsi"/>
          <w:sz w:val="22"/>
          <w:szCs w:val="22"/>
          <w:lang w:eastAsia="en-US"/>
        </w:rPr>
        <w:t> </w:t>
      </w:r>
      <w:r w:rsidRPr="00D2032F">
        <w:rPr>
          <w:rFonts w:asciiTheme="minorHAnsi" w:eastAsiaTheme="minorHAnsi" w:hAnsiTheme="minorHAnsi" w:cstheme="minorHAnsi"/>
          <w:sz w:val="22"/>
          <w:szCs w:val="22"/>
          <w:lang w:eastAsia="en-US"/>
        </w:rPr>
        <w:t>MJ/kg</w:t>
      </w:r>
      <w:r>
        <w:rPr>
          <w:rFonts w:asciiTheme="minorHAnsi" w:eastAsiaTheme="minorHAnsi" w:hAnsiTheme="minorHAnsi" w:cstheme="minorHAnsi"/>
          <w:sz w:val="22"/>
          <w:szCs w:val="22"/>
          <w:lang w:eastAsia="en-US"/>
        </w:rPr>
        <w:t>. Dla tych parametrów maksymalna ciągła moc kotła w paliwie wynosi 12,5 MW</w:t>
      </w:r>
      <w:r w:rsidRPr="00D2032F">
        <w:rPr>
          <w:rFonts w:asciiTheme="minorHAnsi" w:eastAsiaTheme="minorHAnsi" w:hAnsiTheme="minorHAnsi" w:cstheme="minorHAnsi"/>
          <w:sz w:val="22"/>
          <w:szCs w:val="22"/>
          <w:lang w:eastAsia="en-US"/>
        </w:rPr>
        <w:t>.</w:t>
      </w:r>
    </w:p>
    <w:p w14:paraId="7E049F8B" w14:textId="41E9F888" w:rsidR="00AA74CD" w:rsidRPr="00793FBA" w:rsidRDefault="008F7C3A" w:rsidP="005F38E9">
      <w:pPr>
        <w:pStyle w:val="3nagwek3"/>
      </w:pPr>
      <w:bookmarkStart w:id="67" w:name="_Toc162985717"/>
      <w:r w:rsidRPr="00793FBA">
        <w:t xml:space="preserve">Zespół </w:t>
      </w:r>
      <w:r w:rsidR="00AA74CD" w:rsidRPr="00793FBA">
        <w:t>leja zasypowego i szybu załadowczego</w:t>
      </w:r>
      <w:bookmarkEnd w:id="67"/>
    </w:p>
    <w:p w14:paraId="5257AEE7" w14:textId="5B37AE45" w:rsidR="001546E0" w:rsidRPr="00C016C4" w:rsidRDefault="002107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Podstawowymi f</w:t>
      </w:r>
      <w:r w:rsidR="00BB6168" w:rsidRPr="00C016C4">
        <w:rPr>
          <w:rFonts w:asciiTheme="minorHAnsi" w:eastAsiaTheme="minorHAnsi" w:hAnsiTheme="minorHAnsi" w:cstheme="minorHAnsi"/>
          <w:sz w:val="22"/>
          <w:szCs w:val="22"/>
          <w:lang w:eastAsia="en-US"/>
        </w:rPr>
        <w:t>unkcj</w:t>
      </w:r>
      <w:r w:rsidR="001546E0" w:rsidRPr="00C016C4">
        <w:rPr>
          <w:rFonts w:asciiTheme="minorHAnsi" w:eastAsiaTheme="minorHAnsi" w:hAnsiTheme="minorHAnsi" w:cstheme="minorHAnsi"/>
          <w:sz w:val="22"/>
          <w:szCs w:val="22"/>
          <w:lang w:eastAsia="en-US"/>
        </w:rPr>
        <w:t>ami</w:t>
      </w:r>
      <w:r w:rsidR="00BB6168"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zespołu leja zasypowego</w:t>
      </w:r>
      <w:r w:rsidR="003E42BD" w:rsidRPr="00C016C4">
        <w:rPr>
          <w:rFonts w:asciiTheme="minorHAnsi" w:eastAsiaTheme="minorHAnsi" w:hAnsiTheme="minorHAnsi" w:cstheme="minorHAnsi"/>
          <w:sz w:val="22"/>
          <w:szCs w:val="22"/>
          <w:lang w:eastAsia="en-US"/>
        </w:rPr>
        <w:t xml:space="preserve"> i szybu załadowczego</w:t>
      </w:r>
      <w:r w:rsidR="00CC1D2C" w:rsidRPr="00C016C4">
        <w:rPr>
          <w:rFonts w:asciiTheme="minorHAnsi" w:eastAsiaTheme="minorHAnsi" w:hAnsiTheme="minorHAnsi" w:cstheme="minorHAnsi"/>
          <w:sz w:val="22"/>
          <w:szCs w:val="22"/>
          <w:lang w:eastAsia="en-US"/>
        </w:rPr>
        <w:t xml:space="preserve"> </w:t>
      </w:r>
      <w:r w:rsidR="0099757A">
        <w:rPr>
          <w:rFonts w:asciiTheme="minorHAnsi" w:eastAsiaTheme="minorHAnsi" w:hAnsiTheme="minorHAnsi" w:cstheme="minorHAnsi"/>
          <w:sz w:val="22"/>
          <w:szCs w:val="22"/>
          <w:lang w:eastAsia="en-US"/>
        </w:rPr>
        <w:t>Paliwa</w:t>
      </w:r>
      <w:r w:rsidR="007F5262" w:rsidRPr="00C016C4">
        <w:rPr>
          <w:rFonts w:asciiTheme="minorHAnsi" w:eastAsiaTheme="minorHAnsi" w:hAnsiTheme="minorHAnsi" w:cstheme="minorHAnsi"/>
          <w:sz w:val="22"/>
          <w:szCs w:val="22"/>
          <w:lang w:eastAsia="en-US"/>
        </w:rPr>
        <w:t xml:space="preserve"> </w:t>
      </w:r>
      <w:r w:rsidR="000330FB" w:rsidRPr="00C016C4">
        <w:rPr>
          <w:rFonts w:asciiTheme="minorHAnsi" w:eastAsiaTheme="minorHAnsi" w:hAnsiTheme="minorHAnsi" w:cstheme="minorHAnsi"/>
          <w:sz w:val="22"/>
          <w:szCs w:val="22"/>
          <w:lang w:eastAsia="en-US"/>
        </w:rPr>
        <w:t>będ</w:t>
      </w:r>
      <w:r w:rsidR="006D2312" w:rsidRPr="00C016C4">
        <w:rPr>
          <w:rFonts w:asciiTheme="minorHAnsi" w:eastAsiaTheme="minorHAnsi" w:hAnsiTheme="minorHAnsi" w:cstheme="minorHAnsi"/>
          <w:sz w:val="22"/>
          <w:szCs w:val="22"/>
          <w:lang w:eastAsia="en-US"/>
        </w:rPr>
        <w:t>ą</w:t>
      </w:r>
      <w:r w:rsidR="001546E0" w:rsidRPr="00C016C4">
        <w:rPr>
          <w:rFonts w:asciiTheme="minorHAnsi" w:eastAsiaTheme="minorHAnsi" w:hAnsiTheme="minorHAnsi" w:cstheme="minorHAnsi"/>
          <w:sz w:val="22"/>
          <w:szCs w:val="22"/>
          <w:lang w:eastAsia="en-US"/>
        </w:rPr>
        <w:t>:</w:t>
      </w:r>
      <w:r w:rsidR="00CC1D2C" w:rsidRPr="00C016C4">
        <w:rPr>
          <w:rFonts w:asciiTheme="minorHAnsi" w:eastAsiaTheme="minorHAnsi" w:hAnsiTheme="minorHAnsi" w:cstheme="minorHAnsi"/>
          <w:sz w:val="22"/>
          <w:szCs w:val="22"/>
          <w:lang w:eastAsia="en-US"/>
        </w:rPr>
        <w:t xml:space="preserve"> </w:t>
      </w:r>
    </w:p>
    <w:p w14:paraId="3BC7387E" w14:textId="1C334067" w:rsidR="001546E0" w:rsidRPr="00C016C4" w:rsidRDefault="0099757A"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Utworzenie</w:t>
      </w:r>
      <w:r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buforu</w:t>
      </w:r>
      <w:r w:rsidR="009456E1"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magazynowego</w:t>
      </w:r>
      <w:r w:rsidR="00EA5D9D"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P</w:t>
      </w:r>
      <w:r w:rsidR="00EA5D9D" w:rsidRPr="00C016C4">
        <w:rPr>
          <w:rFonts w:asciiTheme="minorHAnsi" w:eastAsiaTheme="minorHAnsi" w:hAnsiTheme="minorHAnsi" w:cstheme="minorHAnsi"/>
          <w:sz w:val="22"/>
          <w:szCs w:val="22"/>
          <w:lang w:eastAsia="en-US"/>
        </w:rPr>
        <w:t>aliwa</w:t>
      </w:r>
      <w:r w:rsidR="00CC1D2C" w:rsidRPr="00C016C4">
        <w:rPr>
          <w:rFonts w:asciiTheme="minorHAnsi" w:eastAsiaTheme="minorHAnsi" w:hAnsiTheme="minorHAnsi" w:cstheme="minorHAnsi"/>
          <w:sz w:val="22"/>
          <w:szCs w:val="22"/>
          <w:lang w:eastAsia="en-US"/>
        </w:rPr>
        <w:t xml:space="preserve"> </w:t>
      </w:r>
      <w:r w:rsidR="00117F01" w:rsidRPr="00C016C4">
        <w:rPr>
          <w:rFonts w:asciiTheme="minorHAnsi" w:eastAsiaTheme="minorHAnsi" w:hAnsiTheme="minorHAnsi" w:cstheme="minorHAnsi"/>
          <w:sz w:val="22"/>
          <w:szCs w:val="22"/>
          <w:lang w:eastAsia="en-US"/>
        </w:rPr>
        <w:t>na minimum 1 godzinę pracy kotła z nominalną wydajnością spalania</w:t>
      </w:r>
      <w:r w:rsidR="00810FCE" w:rsidRPr="00C016C4">
        <w:rPr>
          <w:rFonts w:asciiTheme="minorHAnsi" w:eastAsiaTheme="minorHAnsi" w:hAnsiTheme="minorHAnsi" w:cstheme="minorHAnsi"/>
          <w:sz w:val="22"/>
          <w:szCs w:val="22"/>
          <w:lang w:eastAsia="en-US"/>
        </w:rPr>
        <w:t>,</w:t>
      </w:r>
    </w:p>
    <w:p w14:paraId="52FCDEFA" w14:textId="5DC827A7" w:rsidR="00D33784" w:rsidRPr="00C016C4" w:rsidRDefault="00EF672F"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C1D2C" w:rsidRPr="00C016C4">
        <w:rPr>
          <w:rFonts w:asciiTheme="minorHAnsi" w:eastAsiaTheme="minorHAnsi" w:hAnsiTheme="minorHAnsi" w:cstheme="minorHAnsi"/>
          <w:sz w:val="22"/>
          <w:szCs w:val="22"/>
          <w:lang w:eastAsia="en-US"/>
        </w:rPr>
        <w:t xml:space="preserve">miana cyklicznego podawania </w:t>
      </w:r>
      <w:r w:rsidR="009456E1" w:rsidRPr="00C016C4">
        <w:rPr>
          <w:rFonts w:asciiTheme="minorHAnsi" w:eastAsiaTheme="minorHAnsi" w:hAnsiTheme="minorHAnsi" w:cstheme="minorHAnsi"/>
          <w:sz w:val="22"/>
          <w:szCs w:val="22"/>
          <w:lang w:eastAsia="en-US"/>
        </w:rPr>
        <w:t>paliwa,</w:t>
      </w:r>
      <w:r w:rsidR="00CC1D2C" w:rsidRPr="00C016C4">
        <w:rPr>
          <w:rFonts w:asciiTheme="minorHAnsi" w:eastAsiaTheme="minorHAnsi" w:hAnsiTheme="minorHAnsi" w:cstheme="minorHAnsi"/>
          <w:sz w:val="22"/>
          <w:szCs w:val="22"/>
          <w:lang w:eastAsia="en-US"/>
        </w:rPr>
        <w:t xml:space="preserve"> wynikając</w:t>
      </w:r>
      <w:r w:rsidR="00FF1D39" w:rsidRPr="00C016C4">
        <w:rPr>
          <w:rFonts w:asciiTheme="minorHAnsi" w:eastAsiaTheme="minorHAnsi" w:hAnsiTheme="minorHAnsi" w:cstheme="minorHAnsi"/>
          <w:sz w:val="22"/>
          <w:szCs w:val="22"/>
          <w:lang w:eastAsia="en-US"/>
        </w:rPr>
        <w:t>ego</w:t>
      </w:r>
      <w:r w:rsidR="00CC1D2C" w:rsidRPr="00C016C4">
        <w:rPr>
          <w:rFonts w:asciiTheme="minorHAnsi" w:eastAsiaTheme="minorHAnsi" w:hAnsiTheme="minorHAnsi" w:cstheme="minorHAnsi"/>
          <w:sz w:val="22"/>
          <w:szCs w:val="22"/>
          <w:lang w:eastAsia="en-US"/>
        </w:rPr>
        <w:t xml:space="preserve"> z cyklicznej pracy</w:t>
      </w:r>
      <w:r w:rsidR="00FF1D39"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suwnicy</w:t>
      </w:r>
      <w:r w:rsidR="00FF1D39" w:rsidRPr="00C016C4">
        <w:rPr>
          <w:rFonts w:asciiTheme="minorHAnsi" w:eastAsiaTheme="minorHAnsi" w:hAnsiTheme="minorHAnsi" w:cstheme="minorHAnsi"/>
          <w:sz w:val="22"/>
          <w:szCs w:val="22"/>
          <w:lang w:eastAsia="en-US"/>
        </w:rPr>
        <w:t>,</w:t>
      </w:r>
      <w:r w:rsidR="00CC1D2C" w:rsidRPr="00C016C4">
        <w:rPr>
          <w:rFonts w:asciiTheme="minorHAnsi" w:eastAsiaTheme="minorHAnsi" w:hAnsiTheme="minorHAnsi" w:cstheme="minorHAnsi"/>
          <w:sz w:val="22"/>
          <w:szCs w:val="22"/>
          <w:lang w:eastAsia="en-US"/>
        </w:rPr>
        <w:t xml:space="preserve"> na ciągłe podawanie </w:t>
      </w:r>
      <w:r w:rsidR="0099757A">
        <w:rPr>
          <w:rFonts w:asciiTheme="minorHAnsi" w:eastAsiaTheme="minorHAnsi" w:hAnsiTheme="minorHAnsi" w:cstheme="minorHAnsi"/>
          <w:sz w:val="22"/>
          <w:szCs w:val="22"/>
          <w:lang w:eastAsia="en-US"/>
        </w:rPr>
        <w:t>Paliwa</w:t>
      </w:r>
      <w:r w:rsidR="00CC1D2C" w:rsidRPr="00C016C4">
        <w:rPr>
          <w:rFonts w:asciiTheme="minorHAnsi" w:eastAsiaTheme="minorHAnsi" w:hAnsiTheme="minorHAnsi" w:cstheme="minorHAnsi"/>
          <w:sz w:val="22"/>
          <w:szCs w:val="22"/>
          <w:lang w:eastAsia="en-US"/>
        </w:rPr>
        <w:t xml:space="preserve"> na ruszt</w:t>
      </w:r>
      <w:r w:rsidR="00810FCE" w:rsidRPr="00C016C4">
        <w:rPr>
          <w:rFonts w:asciiTheme="minorHAnsi" w:eastAsiaTheme="minorHAnsi" w:hAnsiTheme="minorHAnsi" w:cstheme="minorHAnsi"/>
          <w:sz w:val="22"/>
          <w:szCs w:val="22"/>
          <w:lang w:eastAsia="en-US"/>
        </w:rPr>
        <w:t>,</w:t>
      </w:r>
    </w:p>
    <w:p w14:paraId="4915A6D5" w14:textId="559DBE1D" w:rsidR="00C93B23" w:rsidRDefault="00EF672F"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6D2312" w:rsidRPr="00C016C4">
        <w:rPr>
          <w:rFonts w:asciiTheme="minorHAnsi" w:eastAsiaTheme="minorHAnsi" w:hAnsiTheme="minorHAnsi" w:cstheme="minorHAnsi"/>
          <w:sz w:val="22"/>
          <w:szCs w:val="22"/>
          <w:lang w:eastAsia="en-US"/>
        </w:rPr>
        <w:t>azoszczelne o</w:t>
      </w:r>
      <w:r w:rsidR="009473BC" w:rsidRPr="00C016C4">
        <w:rPr>
          <w:rFonts w:asciiTheme="minorHAnsi" w:eastAsiaTheme="minorHAnsi" w:hAnsiTheme="minorHAnsi" w:cstheme="minorHAnsi"/>
          <w:sz w:val="22"/>
          <w:szCs w:val="22"/>
          <w:lang w:eastAsia="en-US"/>
        </w:rPr>
        <w:t>ddzielenie przestrzeni paleniska od przestrzeni hali bunkra</w:t>
      </w:r>
      <w:r w:rsidR="00810FCE" w:rsidRPr="00C016C4">
        <w:rPr>
          <w:rFonts w:asciiTheme="minorHAnsi" w:eastAsiaTheme="minorHAnsi" w:hAnsiTheme="minorHAnsi" w:cstheme="minorHAnsi"/>
          <w:sz w:val="22"/>
          <w:szCs w:val="22"/>
          <w:lang w:eastAsia="en-US"/>
        </w:rPr>
        <w:t>.</w:t>
      </w:r>
    </w:p>
    <w:p w14:paraId="1F93450A" w14:textId="77777777" w:rsidR="00E733A9" w:rsidRPr="00E733A9" w:rsidRDefault="00E733A9" w:rsidP="00DB5AD0">
      <w:pPr>
        <w:spacing w:before="60" w:after="60"/>
        <w:jc w:val="both"/>
        <w:rPr>
          <w:rFonts w:asciiTheme="minorHAnsi" w:eastAsiaTheme="minorHAnsi" w:hAnsiTheme="minorHAnsi" w:cstheme="minorHAnsi"/>
          <w:sz w:val="22"/>
          <w:szCs w:val="22"/>
          <w:lang w:eastAsia="en-US"/>
        </w:rPr>
      </w:pPr>
    </w:p>
    <w:p w14:paraId="043A2A2D" w14:textId="7BB6D741" w:rsidR="001D2A6B" w:rsidRPr="00793FBA" w:rsidRDefault="008C1A1D" w:rsidP="005F38E9">
      <w:pPr>
        <w:pStyle w:val="4nagwek4"/>
      </w:pPr>
      <w:r w:rsidRPr="00793FBA">
        <w:t xml:space="preserve">Lej </w:t>
      </w:r>
      <w:r w:rsidR="004D3C86" w:rsidRPr="00793FBA">
        <w:t>zasypowy</w:t>
      </w:r>
    </w:p>
    <w:p w14:paraId="5503480E" w14:textId="3355448D" w:rsidR="00ED3707"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Lej zasypowy </w:t>
      </w:r>
      <w:r w:rsidR="00AA1304">
        <w:rPr>
          <w:rFonts w:asciiTheme="minorHAnsi" w:eastAsiaTheme="minorHAnsi" w:hAnsiTheme="minorHAnsi" w:cstheme="minorHAnsi"/>
          <w:sz w:val="22"/>
          <w:szCs w:val="22"/>
          <w:lang w:eastAsia="en-US"/>
        </w:rPr>
        <w:t>Paliwa</w:t>
      </w:r>
      <w:r w:rsidR="00AF295E" w:rsidRPr="00C016C4">
        <w:rPr>
          <w:rFonts w:asciiTheme="minorHAnsi" w:eastAsiaTheme="minorHAnsi" w:hAnsiTheme="minorHAnsi" w:cstheme="minorHAnsi"/>
          <w:sz w:val="22"/>
          <w:szCs w:val="22"/>
          <w:lang w:eastAsia="en-US"/>
        </w:rPr>
        <w:t xml:space="preserve"> będzie wyłożony płytami ze stali</w:t>
      </w:r>
      <w:r w:rsidR="00F740CF" w:rsidRPr="00C016C4">
        <w:rPr>
          <w:rFonts w:asciiTheme="minorHAnsi" w:eastAsiaTheme="minorHAnsi" w:hAnsiTheme="minorHAnsi" w:cstheme="minorHAnsi"/>
          <w:sz w:val="22"/>
          <w:szCs w:val="22"/>
          <w:lang w:eastAsia="en-US"/>
        </w:rPr>
        <w:t xml:space="preserve"> trudnościeralnej</w:t>
      </w:r>
      <w:r w:rsidR="00EA629D">
        <w:rPr>
          <w:rFonts w:asciiTheme="minorHAnsi" w:eastAsiaTheme="minorHAnsi" w:hAnsiTheme="minorHAnsi" w:cstheme="minorHAnsi"/>
          <w:sz w:val="22"/>
          <w:szCs w:val="22"/>
          <w:lang w:eastAsia="en-US"/>
        </w:rPr>
        <w:t xml:space="preserve"> o twardości nie gorszej niż 425-475 HBW</w:t>
      </w:r>
      <w:r w:rsidR="007C7192" w:rsidRPr="00C016C4">
        <w:rPr>
          <w:rFonts w:asciiTheme="minorHAnsi" w:eastAsiaTheme="minorHAnsi" w:hAnsiTheme="minorHAnsi" w:cstheme="minorHAnsi"/>
          <w:sz w:val="22"/>
          <w:szCs w:val="22"/>
          <w:lang w:eastAsia="en-US"/>
        </w:rPr>
        <w:t xml:space="preserve"> (np.</w:t>
      </w:r>
      <w:r w:rsidR="00AF295E" w:rsidRPr="00C016C4">
        <w:rPr>
          <w:rFonts w:asciiTheme="minorHAnsi" w:eastAsiaTheme="minorHAnsi" w:hAnsiTheme="minorHAnsi" w:cstheme="minorHAnsi"/>
          <w:sz w:val="22"/>
          <w:szCs w:val="22"/>
          <w:lang w:eastAsia="en-US"/>
        </w:rPr>
        <w:t xml:space="preserve"> </w:t>
      </w:r>
      <w:proofErr w:type="spellStart"/>
      <w:r w:rsidR="00AF295E" w:rsidRPr="00C016C4">
        <w:rPr>
          <w:rFonts w:asciiTheme="minorHAnsi" w:eastAsiaTheme="minorHAnsi" w:hAnsiTheme="minorHAnsi" w:cstheme="minorHAnsi"/>
          <w:sz w:val="22"/>
          <w:szCs w:val="22"/>
          <w:lang w:eastAsia="en-US"/>
        </w:rPr>
        <w:t>Hardox</w:t>
      </w:r>
      <w:proofErr w:type="spellEnd"/>
      <w:r w:rsidR="00BD62FB">
        <w:rPr>
          <w:rFonts w:asciiTheme="minorHAnsi" w:eastAsiaTheme="minorHAnsi" w:hAnsiTheme="minorHAnsi" w:cstheme="minorHAnsi"/>
          <w:sz w:val="22"/>
          <w:szCs w:val="22"/>
          <w:lang w:eastAsia="en-US"/>
        </w:rPr>
        <w:t xml:space="preserve"> min. 450</w:t>
      </w:r>
      <w:r w:rsidR="001D56FF">
        <w:rPr>
          <w:rFonts w:asciiTheme="minorHAnsi" w:eastAsiaTheme="minorHAnsi" w:hAnsiTheme="minorHAnsi" w:cstheme="minorHAnsi"/>
          <w:sz w:val="22"/>
          <w:szCs w:val="22"/>
          <w:lang w:eastAsia="en-US"/>
        </w:rPr>
        <w:t xml:space="preserve"> lub </w:t>
      </w:r>
      <w:r w:rsidR="00EA629D">
        <w:rPr>
          <w:rFonts w:asciiTheme="minorHAnsi" w:eastAsiaTheme="minorHAnsi" w:hAnsiTheme="minorHAnsi" w:cstheme="minorHAnsi"/>
          <w:sz w:val="22"/>
          <w:szCs w:val="22"/>
          <w:lang w:eastAsia="en-US"/>
        </w:rPr>
        <w:t>równoważna blacha trudnościeralna o nie gorszej twardości</w:t>
      </w:r>
      <w:r w:rsidR="007C7192" w:rsidRPr="00C016C4">
        <w:rPr>
          <w:rFonts w:asciiTheme="minorHAnsi" w:eastAsiaTheme="minorHAnsi" w:hAnsiTheme="minorHAnsi" w:cstheme="minorHAnsi"/>
          <w:sz w:val="22"/>
          <w:szCs w:val="22"/>
          <w:lang w:eastAsia="en-US"/>
        </w:rPr>
        <w:t>)</w:t>
      </w:r>
      <w:r w:rsidR="007044CE" w:rsidRPr="00C016C4">
        <w:rPr>
          <w:rFonts w:asciiTheme="minorHAnsi" w:eastAsiaTheme="minorHAnsi" w:hAnsiTheme="minorHAnsi" w:cstheme="minorHAnsi"/>
          <w:sz w:val="22"/>
          <w:szCs w:val="22"/>
          <w:lang w:eastAsia="en-US"/>
        </w:rPr>
        <w:t>, z</w:t>
      </w:r>
      <w:r w:rsidR="00EA629D">
        <w:rPr>
          <w:rFonts w:asciiTheme="minorHAnsi" w:eastAsiaTheme="minorHAnsi" w:hAnsiTheme="minorHAnsi" w:cstheme="minorHAnsi"/>
          <w:sz w:val="22"/>
          <w:szCs w:val="22"/>
          <w:lang w:eastAsia="en-US"/>
        </w:rPr>
        <w:t> </w:t>
      </w:r>
      <w:r w:rsidR="007044CE" w:rsidRPr="00C016C4">
        <w:rPr>
          <w:rFonts w:asciiTheme="minorHAnsi" w:eastAsiaTheme="minorHAnsi" w:hAnsiTheme="minorHAnsi" w:cstheme="minorHAnsi"/>
          <w:sz w:val="22"/>
          <w:szCs w:val="22"/>
          <w:lang w:eastAsia="en-US"/>
        </w:rPr>
        <w:t>możliwością ich okresowej wymiany</w:t>
      </w:r>
      <w:r w:rsidRPr="00C016C4">
        <w:rPr>
          <w:rFonts w:asciiTheme="minorHAnsi" w:eastAsiaTheme="minorHAnsi" w:hAnsiTheme="minorHAnsi" w:cstheme="minorHAnsi"/>
          <w:sz w:val="22"/>
          <w:szCs w:val="22"/>
          <w:lang w:eastAsia="en-US"/>
        </w:rPr>
        <w:t>.</w:t>
      </w:r>
      <w:r w:rsidR="00F740CF" w:rsidRPr="00C016C4">
        <w:rPr>
          <w:rFonts w:asciiTheme="minorHAnsi" w:eastAsiaTheme="minorHAnsi" w:hAnsiTheme="minorHAnsi" w:cstheme="minorHAnsi"/>
          <w:sz w:val="22"/>
          <w:szCs w:val="22"/>
          <w:lang w:eastAsia="en-US"/>
        </w:rPr>
        <w:t xml:space="preserve"> </w:t>
      </w:r>
      <w:r w:rsidR="00795509" w:rsidRPr="00C016C4">
        <w:rPr>
          <w:rFonts w:asciiTheme="minorHAnsi" w:eastAsiaTheme="minorHAnsi" w:hAnsiTheme="minorHAnsi" w:cstheme="minorHAnsi"/>
          <w:sz w:val="22"/>
          <w:szCs w:val="22"/>
          <w:lang w:eastAsia="en-US"/>
        </w:rPr>
        <w:t xml:space="preserve">Górna krawędź leja </w:t>
      </w:r>
      <w:r w:rsidR="000314D0" w:rsidRPr="00C016C4">
        <w:rPr>
          <w:rFonts w:asciiTheme="minorHAnsi" w:eastAsiaTheme="minorHAnsi" w:hAnsiTheme="minorHAnsi" w:cstheme="minorHAnsi"/>
          <w:sz w:val="22"/>
          <w:szCs w:val="22"/>
          <w:lang w:eastAsia="en-US"/>
        </w:rPr>
        <w:t>będzie</w:t>
      </w:r>
      <w:r w:rsidR="00795509" w:rsidRPr="00C016C4">
        <w:rPr>
          <w:rFonts w:asciiTheme="minorHAnsi" w:eastAsiaTheme="minorHAnsi" w:hAnsiTheme="minorHAnsi" w:cstheme="minorHAnsi"/>
          <w:sz w:val="22"/>
          <w:szCs w:val="22"/>
          <w:lang w:eastAsia="en-US"/>
        </w:rPr>
        <w:t xml:space="preserve"> wzmocniona</w:t>
      </w:r>
      <w:r w:rsidR="00BD78E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Wymiary leja muszą być odpowiednio duże, </w:t>
      </w:r>
      <w:r w:rsidR="0020669B" w:rsidRPr="00C016C4">
        <w:rPr>
          <w:rFonts w:asciiTheme="minorHAnsi" w:eastAsiaTheme="minorHAnsi" w:hAnsiTheme="minorHAnsi" w:cstheme="minorHAnsi"/>
          <w:sz w:val="22"/>
          <w:szCs w:val="22"/>
          <w:lang w:eastAsia="en-US"/>
        </w:rPr>
        <w:t xml:space="preserve">większe od średnicy zewnętrznej </w:t>
      </w:r>
      <w:r w:rsidR="0087189D" w:rsidRPr="00C016C4">
        <w:rPr>
          <w:rFonts w:asciiTheme="minorHAnsi" w:eastAsiaTheme="minorHAnsi" w:hAnsiTheme="minorHAnsi" w:cstheme="minorHAnsi"/>
          <w:sz w:val="22"/>
          <w:szCs w:val="22"/>
          <w:lang w:eastAsia="en-US"/>
        </w:rPr>
        <w:t xml:space="preserve">pełnego otwarcia chwytaka, </w:t>
      </w:r>
      <w:r w:rsidRPr="00C016C4">
        <w:rPr>
          <w:rFonts w:asciiTheme="minorHAnsi" w:eastAsiaTheme="minorHAnsi" w:hAnsiTheme="minorHAnsi" w:cstheme="minorHAnsi"/>
          <w:sz w:val="22"/>
          <w:szCs w:val="22"/>
          <w:lang w:eastAsia="en-US"/>
        </w:rPr>
        <w:t xml:space="preserve">tak aby </w:t>
      </w:r>
      <w:r w:rsidR="006D394F">
        <w:rPr>
          <w:rFonts w:asciiTheme="minorHAnsi" w:eastAsiaTheme="minorHAnsi" w:hAnsiTheme="minorHAnsi" w:cstheme="minorHAnsi"/>
          <w:sz w:val="22"/>
          <w:szCs w:val="22"/>
          <w:lang w:eastAsia="en-US"/>
        </w:rPr>
        <w:t>Paliwo</w:t>
      </w:r>
      <w:r w:rsidR="00064FC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w:t>
      </w:r>
      <w:r w:rsidR="0030563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otwartego chwytaka w całości wpadał</w:t>
      </w:r>
      <w:r w:rsidR="00064FC8" w:rsidRPr="00C016C4">
        <w:rPr>
          <w:rFonts w:asciiTheme="minorHAnsi" w:eastAsiaTheme="minorHAnsi" w:hAnsiTheme="minorHAnsi" w:cstheme="minorHAnsi"/>
          <w:sz w:val="22"/>
          <w:szCs w:val="22"/>
          <w:lang w:eastAsia="en-US"/>
        </w:rPr>
        <w:t>o</w:t>
      </w:r>
      <w:r w:rsidRPr="00C016C4">
        <w:rPr>
          <w:rFonts w:asciiTheme="minorHAnsi" w:eastAsiaTheme="minorHAnsi" w:hAnsiTheme="minorHAnsi" w:cstheme="minorHAnsi"/>
          <w:sz w:val="22"/>
          <w:szCs w:val="22"/>
          <w:lang w:eastAsia="en-US"/>
        </w:rPr>
        <w:t xml:space="preserve"> do leja. Obrzeże leja </w:t>
      </w:r>
      <w:r w:rsidR="00836FA3" w:rsidRPr="00C016C4">
        <w:rPr>
          <w:rFonts w:asciiTheme="minorHAnsi" w:eastAsiaTheme="minorHAnsi" w:hAnsiTheme="minorHAnsi" w:cstheme="minorHAnsi"/>
          <w:sz w:val="22"/>
          <w:szCs w:val="22"/>
          <w:lang w:eastAsia="en-US"/>
        </w:rPr>
        <w:t>lub attyk</w:t>
      </w:r>
      <w:r w:rsidR="00EF17AD">
        <w:rPr>
          <w:rFonts w:asciiTheme="minorHAnsi" w:eastAsiaTheme="minorHAnsi" w:hAnsiTheme="minorHAnsi" w:cstheme="minorHAnsi"/>
          <w:sz w:val="22"/>
          <w:szCs w:val="22"/>
          <w:lang w:eastAsia="en-US"/>
        </w:rPr>
        <w:t>ę</w:t>
      </w:r>
      <w:r w:rsidR="00836FA3" w:rsidRPr="00C016C4">
        <w:rPr>
          <w:rFonts w:asciiTheme="minorHAnsi" w:eastAsiaTheme="minorHAnsi" w:hAnsiTheme="minorHAnsi" w:cstheme="minorHAnsi"/>
          <w:sz w:val="22"/>
          <w:szCs w:val="22"/>
          <w:lang w:eastAsia="en-US"/>
        </w:rPr>
        <w:t xml:space="preserve"> dookoła leja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wykonać</w:t>
      </w:r>
      <w:r w:rsidRPr="00C016C4">
        <w:rPr>
          <w:rFonts w:asciiTheme="minorHAnsi" w:eastAsiaTheme="minorHAnsi" w:hAnsiTheme="minorHAnsi" w:cstheme="minorHAnsi"/>
          <w:sz w:val="22"/>
          <w:szCs w:val="22"/>
          <w:lang w:eastAsia="en-US"/>
        </w:rPr>
        <w:t xml:space="preserve"> </w:t>
      </w:r>
      <w:r w:rsidR="0028186C" w:rsidRPr="00C016C4">
        <w:rPr>
          <w:rFonts w:asciiTheme="minorHAnsi" w:eastAsiaTheme="minorHAnsi" w:hAnsiTheme="minorHAnsi" w:cstheme="minorHAnsi"/>
          <w:sz w:val="22"/>
          <w:szCs w:val="22"/>
          <w:lang w:eastAsia="en-US"/>
        </w:rPr>
        <w:t>na</w:t>
      </w:r>
      <w:r w:rsidR="00836FA3" w:rsidRPr="00C016C4">
        <w:rPr>
          <w:rFonts w:asciiTheme="minorHAnsi" w:eastAsiaTheme="minorHAnsi" w:hAnsiTheme="minorHAnsi" w:cstheme="minorHAnsi"/>
          <w:sz w:val="22"/>
          <w:szCs w:val="22"/>
          <w:lang w:eastAsia="en-US"/>
        </w:rPr>
        <w:t xml:space="preserve"> wysokości </w:t>
      </w:r>
      <w:r w:rsidR="00335071">
        <w:rPr>
          <w:rFonts w:asciiTheme="minorHAnsi" w:eastAsiaTheme="minorHAnsi" w:hAnsiTheme="minorHAnsi" w:cstheme="minorHAnsi"/>
          <w:sz w:val="22"/>
          <w:szCs w:val="22"/>
          <w:lang w:eastAsia="en-US"/>
        </w:rPr>
        <w:t xml:space="preserve">minimum </w:t>
      </w:r>
      <w:r w:rsidR="00836FA3" w:rsidRPr="00C016C4">
        <w:rPr>
          <w:rFonts w:asciiTheme="minorHAnsi" w:eastAsiaTheme="minorHAnsi" w:hAnsiTheme="minorHAnsi" w:cstheme="minorHAnsi"/>
          <w:sz w:val="22"/>
          <w:szCs w:val="22"/>
          <w:lang w:eastAsia="en-US"/>
        </w:rPr>
        <w:t>1,2 m</w:t>
      </w:r>
      <w:r w:rsidR="001D56FF">
        <w:rPr>
          <w:rFonts w:asciiTheme="minorHAnsi" w:eastAsiaTheme="minorHAnsi" w:hAnsiTheme="minorHAnsi" w:cstheme="minorHAnsi"/>
          <w:sz w:val="22"/>
          <w:szCs w:val="22"/>
          <w:lang w:eastAsia="en-US"/>
        </w:rPr>
        <w:t xml:space="preserve"> powyżej posadzki obsługowej bunkra</w:t>
      </w:r>
      <w:r w:rsidR="00836FA3" w:rsidRPr="00C016C4">
        <w:rPr>
          <w:rFonts w:asciiTheme="minorHAnsi" w:eastAsiaTheme="minorHAnsi" w:hAnsiTheme="minorHAnsi" w:cstheme="minorHAnsi"/>
          <w:sz w:val="22"/>
          <w:szCs w:val="22"/>
          <w:lang w:eastAsia="en-US"/>
        </w:rPr>
        <w:t xml:space="preserve">, co umożliwi pracę na hali bunkra bez konieczności stosowania </w:t>
      </w:r>
      <w:r w:rsidR="0069138A">
        <w:rPr>
          <w:rFonts w:asciiTheme="minorHAnsi" w:eastAsiaTheme="minorHAnsi" w:hAnsiTheme="minorHAnsi" w:cstheme="minorHAnsi"/>
          <w:sz w:val="22"/>
          <w:szCs w:val="22"/>
          <w:lang w:eastAsia="en-US"/>
        </w:rPr>
        <w:t>środków ochrony indywidualnej</w:t>
      </w:r>
      <w:r w:rsidR="0069138A" w:rsidRPr="00C016C4">
        <w:rPr>
          <w:rFonts w:asciiTheme="minorHAnsi" w:eastAsiaTheme="minorHAnsi" w:hAnsiTheme="minorHAnsi" w:cstheme="minorHAnsi"/>
          <w:sz w:val="22"/>
          <w:szCs w:val="22"/>
          <w:lang w:eastAsia="en-US"/>
        </w:rPr>
        <w:t xml:space="preserve"> </w:t>
      </w:r>
      <w:r w:rsidR="0069138A">
        <w:rPr>
          <w:rFonts w:asciiTheme="minorHAnsi" w:eastAsiaTheme="minorHAnsi" w:hAnsiTheme="minorHAnsi" w:cstheme="minorHAnsi"/>
          <w:sz w:val="22"/>
          <w:szCs w:val="22"/>
          <w:lang w:eastAsia="en-US"/>
        </w:rPr>
        <w:t xml:space="preserve">(ŚOI) </w:t>
      </w:r>
      <w:r w:rsidR="006D394F" w:rsidRPr="00226A8F">
        <w:rPr>
          <w:rFonts w:asciiTheme="minorHAnsi" w:eastAsiaTheme="minorHAnsi" w:hAnsiTheme="minorHAnsi" w:cstheme="minorHAnsi"/>
          <w:sz w:val="22"/>
          <w:szCs w:val="22"/>
          <w:lang w:eastAsia="en-US"/>
        </w:rPr>
        <w:t>stosowanych przy pracy na wysokości</w:t>
      </w:r>
      <w:r w:rsidR="006D394F" w:rsidRPr="00C016C4" w:rsidDel="006D394F">
        <w:rPr>
          <w:rFonts w:asciiTheme="minorHAnsi" w:eastAsiaTheme="minorHAnsi" w:hAnsiTheme="minorHAnsi" w:cstheme="minorHAnsi"/>
          <w:sz w:val="22"/>
          <w:szCs w:val="22"/>
          <w:lang w:eastAsia="en-US"/>
        </w:rPr>
        <w:t xml:space="preserve"> </w:t>
      </w:r>
      <w:r w:rsidR="00836FA3" w:rsidRPr="00C016C4">
        <w:rPr>
          <w:rFonts w:asciiTheme="minorHAnsi" w:eastAsiaTheme="minorHAnsi" w:hAnsiTheme="minorHAnsi" w:cstheme="minorHAnsi"/>
          <w:sz w:val="22"/>
          <w:szCs w:val="22"/>
          <w:lang w:eastAsia="en-US"/>
        </w:rPr>
        <w:t>i</w:t>
      </w:r>
      <w:r w:rsidR="004B5049" w:rsidRPr="00C016C4">
        <w:rPr>
          <w:rFonts w:asciiTheme="minorHAnsi" w:eastAsiaTheme="minorHAnsi" w:hAnsiTheme="minorHAnsi" w:cstheme="minorHAnsi"/>
          <w:sz w:val="22"/>
          <w:szCs w:val="22"/>
          <w:lang w:eastAsia="en-US"/>
        </w:rPr>
        <w:t> </w:t>
      </w:r>
      <w:r w:rsidR="00836FA3" w:rsidRPr="00C016C4">
        <w:rPr>
          <w:rFonts w:asciiTheme="minorHAnsi" w:eastAsiaTheme="minorHAnsi" w:hAnsiTheme="minorHAnsi" w:cstheme="minorHAnsi"/>
          <w:sz w:val="22"/>
          <w:szCs w:val="22"/>
          <w:lang w:eastAsia="en-US"/>
        </w:rPr>
        <w:t>zabezpiecz</w:t>
      </w:r>
      <w:r w:rsidR="00AA1304">
        <w:rPr>
          <w:rFonts w:asciiTheme="minorHAnsi" w:eastAsiaTheme="minorHAnsi" w:hAnsiTheme="minorHAnsi" w:cstheme="minorHAnsi"/>
          <w:sz w:val="22"/>
          <w:szCs w:val="22"/>
          <w:lang w:eastAsia="en-US"/>
        </w:rPr>
        <w:t>y</w:t>
      </w:r>
      <w:r w:rsidR="00836FA3" w:rsidRPr="00C016C4">
        <w:rPr>
          <w:rFonts w:asciiTheme="minorHAnsi" w:eastAsiaTheme="minorHAnsi" w:hAnsiTheme="minorHAnsi" w:cstheme="minorHAnsi"/>
          <w:sz w:val="22"/>
          <w:szCs w:val="22"/>
          <w:lang w:eastAsia="en-US"/>
        </w:rPr>
        <w:t xml:space="preserve"> przed przypadkowym wpadnięciem do leja lub do bunkra.</w:t>
      </w:r>
      <w:r w:rsidR="00982EDD">
        <w:rPr>
          <w:rFonts w:asciiTheme="minorHAnsi" w:eastAsiaTheme="minorHAnsi" w:hAnsiTheme="minorHAnsi" w:cstheme="minorHAnsi"/>
          <w:sz w:val="22"/>
          <w:szCs w:val="22"/>
          <w:lang w:eastAsia="en-US"/>
        </w:rPr>
        <w:t xml:space="preserve"> Tam gdzie będzie </w:t>
      </w:r>
      <w:r w:rsidR="00335071">
        <w:rPr>
          <w:rFonts w:asciiTheme="minorHAnsi" w:eastAsiaTheme="minorHAnsi" w:hAnsiTheme="minorHAnsi" w:cstheme="minorHAnsi"/>
          <w:sz w:val="22"/>
          <w:szCs w:val="22"/>
          <w:lang w:eastAsia="en-US"/>
        </w:rPr>
        <w:t xml:space="preserve">to </w:t>
      </w:r>
      <w:r w:rsidR="00982EDD">
        <w:rPr>
          <w:rFonts w:asciiTheme="minorHAnsi" w:eastAsiaTheme="minorHAnsi" w:hAnsiTheme="minorHAnsi" w:cstheme="minorHAnsi"/>
          <w:sz w:val="22"/>
          <w:szCs w:val="22"/>
          <w:lang w:eastAsia="en-US"/>
        </w:rPr>
        <w:t xml:space="preserve">konieczne </w:t>
      </w:r>
      <w:r w:rsidR="00AA1304">
        <w:rPr>
          <w:rFonts w:asciiTheme="minorHAnsi" w:eastAsiaTheme="minorHAnsi" w:hAnsiTheme="minorHAnsi" w:cstheme="minorHAnsi"/>
          <w:sz w:val="22"/>
          <w:szCs w:val="22"/>
          <w:lang w:eastAsia="en-US"/>
        </w:rPr>
        <w:t>Wykonawca zamontuje</w:t>
      </w:r>
      <w:r w:rsidR="00982EDD">
        <w:rPr>
          <w:rFonts w:asciiTheme="minorHAnsi" w:eastAsiaTheme="minorHAnsi" w:hAnsiTheme="minorHAnsi" w:cstheme="minorHAnsi"/>
          <w:sz w:val="22"/>
          <w:szCs w:val="22"/>
          <w:lang w:eastAsia="en-US"/>
        </w:rPr>
        <w:t xml:space="preserve"> barierki ochronne.</w:t>
      </w:r>
    </w:p>
    <w:p w14:paraId="12468B06" w14:textId="0A6F983D" w:rsidR="00723FEC" w:rsidRDefault="00723F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dolnej części leja wykonane </w:t>
      </w:r>
      <w:r w:rsidR="00AA1304">
        <w:rPr>
          <w:rFonts w:asciiTheme="minorHAnsi" w:eastAsiaTheme="minorHAnsi" w:hAnsiTheme="minorHAnsi" w:cstheme="minorHAnsi"/>
          <w:sz w:val="22"/>
          <w:szCs w:val="22"/>
          <w:lang w:eastAsia="en-US"/>
        </w:rPr>
        <w:t>zostaną</w:t>
      </w:r>
      <w:r w:rsidR="00AA13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dysze zraszające na dwóch poziomach i po dwóch stronach</w:t>
      </w:r>
      <w:r w:rsidR="00AA1304">
        <w:rPr>
          <w:rFonts w:asciiTheme="minorHAnsi" w:eastAsiaTheme="minorHAnsi" w:hAnsiTheme="minorHAnsi" w:cstheme="minorHAnsi"/>
          <w:sz w:val="22"/>
          <w:szCs w:val="22"/>
          <w:lang w:eastAsia="en-US"/>
        </w:rPr>
        <w:t xml:space="preserve"> leja</w:t>
      </w:r>
      <w:r w:rsidRPr="00C016C4">
        <w:rPr>
          <w:rFonts w:asciiTheme="minorHAnsi" w:eastAsiaTheme="minorHAnsi" w:hAnsiTheme="minorHAnsi" w:cstheme="minorHAnsi"/>
          <w:sz w:val="22"/>
          <w:szCs w:val="22"/>
          <w:lang w:eastAsia="en-US"/>
        </w:rPr>
        <w:t>. Aktywacja gaszenia wodą ma się odbywać na podstawie pomiarów temperatury wnętrza leja (ścianki). Przed</w:t>
      </w:r>
      <w:r w:rsidR="00EA629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uruchomieniem systemu krytyczny wzrost temperatury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sygnalizowany alarmem wstępnym </w:t>
      </w:r>
      <w:r w:rsidR="007447EC">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akustycznym i optycznym na stanowisku operatora suwnic i w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p>
    <w:p w14:paraId="18A34EE5"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3F1CF3DF" w14:textId="7BB82E3F" w:rsidR="00440ECE" w:rsidRPr="00136CE2" w:rsidRDefault="00CA2C53" w:rsidP="005F38E9">
      <w:pPr>
        <w:pStyle w:val="4nagwek4"/>
      </w:pPr>
      <w:r w:rsidRPr="00136CE2">
        <w:t>Szyb załadowczy</w:t>
      </w:r>
    </w:p>
    <w:p w14:paraId="387E9996" w14:textId="0F3D303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Szyb załadowczy </w:t>
      </w:r>
      <w:r w:rsidR="00AA1304">
        <w:rPr>
          <w:rFonts w:asciiTheme="minorHAnsi" w:eastAsiaTheme="minorHAnsi" w:hAnsiTheme="minorHAnsi" w:cstheme="minorHAnsi"/>
          <w:sz w:val="22"/>
          <w:szCs w:val="22"/>
          <w:lang w:eastAsia="en-US"/>
        </w:rPr>
        <w:t>Paliwa</w:t>
      </w:r>
      <w:r w:rsidR="004938F0" w:rsidRPr="00C016C4">
        <w:rPr>
          <w:rFonts w:asciiTheme="minorHAnsi" w:eastAsiaTheme="minorHAnsi" w:hAnsiTheme="minorHAnsi" w:cstheme="minorHAnsi"/>
          <w:sz w:val="22"/>
          <w:szCs w:val="22"/>
          <w:lang w:eastAsia="en-US"/>
        </w:rPr>
        <w:t xml:space="preserve"> </w:t>
      </w:r>
      <w:r w:rsidR="00586B11"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wyposażony w klapę odcinającą</w:t>
      </w:r>
      <w:r w:rsidR="00665DC6" w:rsidRPr="00C016C4">
        <w:rPr>
          <w:rFonts w:asciiTheme="minorHAnsi" w:eastAsiaTheme="minorHAnsi" w:hAnsiTheme="minorHAnsi" w:cstheme="minorHAnsi"/>
          <w:sz w:val="22"/>
          <w:szCs w:val="22"/>
          <w:lang w:eastAsia="en-US"/>
        </w:rPr>
        <w:t xml:space="preserve"> w wykonaniu ppoż.</w:t>
      </w:r>
      <w:r w:rsidRPr="00C016C4">
        <w:rPr>
          <w:rFonts w:asciiTheme="minorHAnsi" w:eastAsiaTheme="minorHAnsi" w:hAnsiTheme="minorHAnsi" w:cstheme="minorHAnsi"/>
          <w:sz w:val="22"/>
          <w:szCs w:val="22"/>
          <w:lang w:eastAsia="en-US"/>
        </w:rPr>
        <w:t>, usytuowaną w</w:t>
      </w:r>
      <w:r w:rsidR="000F4CC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górnej części szybu, uruchamianą siłownikiem hydraulicznym i blokującą możliwość ładowania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m.in. podczas rozruchu i zatrzymania kotła</w:t>
      </w:r>
      <w:r w:rsidR="00C90A63" w:rsidRPr="00C016C4">
        <w:rPr>
          <w:rFonts w:asciiTheme="minorHAnsi" w:eastAsiaTheme="minorHAnsi" w:hAnsiTheme="minorHAnsi" w:cstheme="minorHAnsi"/>
          <w:sz w:val="22"/>
          <w:szCs w:val="22"/>
          <w:lang w:eastAsia="en-US"/>
        </w:rPr>
        <w:t xml:space="preserve">, jednocześnie zabezpieczającą przed rozprzestrzenianiem się gorącego powietrza </w:t>
      </w:r>
      <w:r w:rsidR="0069138A">
        <w:rPr>
          <w:rFonts w:asciiTheme="minorHAnsi" w:eastAsiaTheme="minorHAnsi" w:hAnsiTheme="minorHAnsi" w:cstheme="minorHAnsi"/>
          <w:sz w:val="22"/>
          <w:szCs w:val="22"/>
          <w:lang w:eastAsia="en-US"/>
        </w:rPr>
        <w:t>i</w:t>
      </w:r>
      <w:r w:rsidR="00C90A63" w:rsidRPr="00C016C4">
        <w:rPr>
          <w:rFonts w:asciiTheme="minorHAnsi" w:eastAsiaTheme="minorHAnsi" w:hAnsiTheme="minorHAnsi" w:cstheme="minorHAnsi"/>
          <w:sz w:val="22"/>
          <w:szCs w:val="22"/>
          <w:lang w:eastAsia="en-US"/>
        </w:rPr>
        <w:t xml:space="preserve"> spalin, jak również chroniącą przed przedostawaniem się ognia</w:t>
      </w:r>
      <w:r w:rsidRPr="00C016C4">
        <w:rPr>
          <w:rFonts w:asciiTheme="minorHAnsi" w:eastAsiaTheme="minorHAnsi" w:hAnsiTheme="minorHAnsi" w:cstheme="minorHAnsi"/>
          <w:sz w:val="22"/>
          <w:szCs w:val="22"/>
          <w:lang w:eastAsia="en-US"/>
        </w:rPr>
        <w:t xml:space="preserve">. </w:t>
      </w:r>
      <w:r w:rsidR="00C90A63" w:rsidRPr="00C016C4">
        <w:rPr>
          <w:rFonts w:asciiTheme="minorHAnsi" w:eastAsiaTheme="minorHAnsi" w:hAnsiTheme="minorHAnsi" w:cstheme="minorHAnsi"/>
          <w:sz w:val="22"/>
          <w:szCs w:val="22"/>
          <w:lang w:eastAsia="en-US"/>
        </w:rPr>
        <w:t xml:space="preserve">Alternatywnie klapę odcinającą można umieścić w dolnej części leja zasypowego. </w:t>
      </w:r>
      <w:r w:rsidRPr="00C016C4">
        <w:rPr>
          <w:rFonts w:asciiTheme="minorHAnsi" w:eastAsiaTheme="minorHAnsi" w:hAnsiTheme="minorHAnsi" w:cstheme="minorHAnsi"/>
          <w:sz w:val="22"/>
          <w:szCs w:val="22"/>
          <w:lang w:eastAsia="en-US"/>
        </w:rPr>
        <w:t>Pozycja klapy musi być monitorowana, a jej sterowanie włączone w układ sterowania paleniskiem i procesem spalania</w:t>
      </w:r>
      <w:r w:rsidR="00BF790A" w:rsidRPr="00C016C4">
        <w:rPr>
          <w:rFonts w:asciiTheme="minorHAnsi" w:eastAsiaTheme="minorHAnsi" w:hAnsiTheme="minorHAnsi" w:cstheme="minorHAnsi"/>
          <w:sz w:val="22"/>
          <w:szCs w:val="22"/>
          <w:lang w:eastAsia="en-US"/>
        </w:rPr>
        <w:t xml:space="preserve">, a także </w:t>
      </w:r>
      <w:r w:rsidR="00884BA3" w:rsidRPr="00C016C4">
        <w:rPr>
          <w:rFonts w:asciiTheme="minorHAnsi" w:eastAsiaTheme="minorHAnsi" w:hAnsiTheme="minorHAnsi" w:cstheme="minorHAnsi"/>
          <w:sz w:val="22"/>
          <w:szCs w:val="22"/>
          <w:lang w:eastAsia="en-US"/>
        </w:rPr>
        <w:t xml:space="preserve">w </w:t>
      </w:r>
      <w:r w:rsidR="006113FF" w:rsidRPr="00C016C4">
        <w:rPr>
          <w:rFonts w:asciiTheme="minorHAnsi" w:eastAsiaTheme="minorHAnsi" w:hAnsiTheme="minorHAnsi" w:cstheme="minorHAnsi"/>
          <w:sz w:val="22"/>
          <w:szCs w:val="22"/>
          <w:lang w:eastAsia="en-US"/>
        </w:rPr>
        <w:t>system ppoż</w:t>
      </w:r>
      <w:r w:rsidRPr="00C016C4">
        <w:rPr>
          <w:rFonts w:asciiTheme="minorHAnsi" w:eastAsiaTheme="minorHAnsi" w:hAnsiTheme="minorHAnsi" w:cstheme="minorHAnsi"/>
          <w:sz w:val="22"/>
          <w:szCs w:val="22"/>
          <w:lang w:eastAsia="en-US"/>
        </w:rPr>
        <w:t>.</w:t>
      </w:r>
      <w:r w:rsidR="00803468" w:rsidRPr="00C016C4">
        <w:rPr>
          <w:rFonts w:asciiTheme="minorHAnsi" w:eastAsiaTheme="minorHAnsi" w:hAnsiTheme="minorHAnsi" w:cstheme="minorHAnsi"/>
          <w:sz w:val="22"/>
          <w:szCs w:val="22"/>
          <w:lang w:eastAsia="en-US"/>
        </w:rPr>
        <w:t xml:space="preserve"> (zamknięcie w</w:t>
      </w:r>
      <w:r w:rsidR="001F7005" w:rsidRPr="00C016C4">
        <w:rPr>
          <w:rFonts w:asciiTheme="minorHAnsi" w:eastAsiaTheme="minorHAnsi" w:hAnsiTheme="minorHAnsi" w:cstheme="minorHAnsi"/>
          <w:sz w:val="22"/>
          <w:szCs w:val="22"/>
          <w:lang w:eastAsia="en-US"/>
        </w:rPr>
        <w:t xml:space="preserve"> przypadku wybuchu pożaru w</w:t>
      </w:r>
      <w:r w:rsidR="00335071">
        <w:rPr>
          <w:rFonts w:asciiTheme="minorHAnsi" w:eastAsiaTheme="minorHAnsi" w:hAnsiTheme="minorHAnsi" w:cstheme="minorHAnsi"/>
          <w:sz w:val="22"/>
          <w:szCs w:val="22"/>
          <w:lang w:eastAsia="en-US"/>
        </w:rPr>
        <w:t> </w:t>
      </w:r>
      <w:r w:rsidR="001F7005" w:rsidRPr="00C016C4">
        <w:rPr>
          <w:rFonts w:asciiTheme="minorHAnsi" w:eastAsiaTheme="minorHAnsi" w:hAnsiTheme="minorHAnsi" w:cstheme="minorHAnsi"/>
          <w:sz w:val="22"/>
          <w:szCs w:val="22"/>
          <w:lang w:eastAsia="en-US"/>
        </w:rPr>
        <w:t>bunkrze).</w:t>
      </w:r>
      <w:r w:rsidR="007961F6" w:rsidRPr="00C016C4">
        <w:rPr>
          <w:rFonts w:asciiTheme="minorHAnsi" w:eastAsiaTheme="minorHAnsi" w:hAnsiTheme="minorHAnsi" w:cstheme="minorHAnsi"/>
          <w:sz w:val="22"/>
          <w:szCs w:val="22"/>
          <w:lang w:eastAsia="en-US"/>
        </w:rPr>
        <w:t xml:space="preserve"> </w:t>
      </w:r>
      <w:r w:rsidR="00900B97" w:rsidRPr="00C016C4">
        <w:rPr>
          <w:rFonts w:asciiTheme="minorHAnsi" w:eastAsiaTheme="minorHAnsi" w:hAnsiTheme="minorHAnsi" w:cstheme="minorHAnsi"/>
          <w:sz w:val="22"/>
          <w:szCs w:val="22"/>
          <w:lang w:eastAsia="en-US"/>
        </w:rPr>
        <w:t xml:space="preserve">W szybie zainstalować dysze wodne do gaszenia pożaru wstecznego </w:t>
      </w:r>
      <w:r w:rsidR="00AA1304">
        <w:rPr>
          <w:rFonts w:asciiTheme="minorHAnsi" w:eastAsiaTheme="minorHAnsi" w:hAnsiTheme="minorHAnsi" w:cstheme="minorHAnsi"/>
          <w:sz w:val="22"/>
          <w:szCs w:val="22"/>
          <w:lang w:eastAsia="en-US"/>
        </w:rPr>
        <w:t>Paliwa</w:t>
      </w:r>
      <w:r w:rsidR="00900B97" w:rsidRPr="00C016C4">
        <w:rPr>
          <w:rFonts w:asciiTheme="minorHAnsi" w:eastAsiaTheme="minorHAnsi" w:hAnsiTheme="minorHAnsi" w:cstheme="minorHAnsi"/>
          <w:sz w:val="22"/>
          <w:szCs w:val="22"/>
          <w:lang w:eastAsia="en-US"/>
        </w:rPr>
        <w:t xml:space="preserve"> w</w:t>
      </w:r>
      <w:r w:rsidR="00335071">
        <w:rPr>
          <w:rFonts w:asciiTheme="minorHAnsi" w:eastAsiaTheme="minorHAnsi" w:hAnsiTheme="minorHAnsi" w:cstheme="minorHAnsi"/>
          <w:sz w:val="22"/>
          <w:szCs w:val="22"/>
          <w:lang w:eastAsia="en-US"/>
        </w:rPr>
        <w:t> </w:t>
      </w:r>
      <w:r w:rsidR="00900B97" w:rsidRPr="00C016C4">
        <w:rPr>
          <w:rFonts w:asciiTheme="minorHAnsi" w:eastAsiaTheme="minorHAnsi" w:hAnsiTheme="minorHAnsi" w:cstheme="minorHAnsi"/>
          <w:sz w:val="22"/>
          <w:szCs w:val="22"/>
          <w:lang w:eastAsia="en-US"/>
        </w:rPr>
        <w:t xml:space="preserve">szybie. </w:t>
      </w:r>
      <w:r w:rsidR="007961F6" w:rsidRPr="00C016C4">
        <w:rPr>
          <w:rFonts w:asciiTheme="minorHAnsi" w:eastAsiaTheme="minorHAnsi" w:hAnsiTheme="minorHAnsi" w:cstheme="minorHAnsi"/>
          <w:sz w:val="22"/>
          <w:szCs w:val="22"/>
          <w:lang w:eastAsia="en-US"/>
        </w:rPr>
        <w:t xml:space="preserve">Szyb </w:t>
      </w:r>
      <w:r w:rsidR="004938F0" w:rsidRPr="00C016C4">
        <w:rPr>
          <w:rFonts w:asciiTheme="minorHAnsi" w:eastAsiaTheme="minorHAnsi" w:hAnsiTheme="minorHAnsi" w:cstheme="minorHAnsi"/>
          <w:sz w:val="22"/>
          <w:szCs w:val="22"/>
          <w:lang w:eastAsia="en-US"/>
        </w:rPr>
        <w:t>załadowczy</w:t>
      </w:r>
      <w:r w:rsidR="007961F6"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7961F6" w:rsidRPr="00C016C4">
        <w:rPr>
          <w:rFonts w:asciiTheme="minorHAnsi" w:eastAsiaTheme="minorHAnsi" w:hAnsiTheme="minorHAnsi" w:cstheme="minorHAnsi"/>
          <w:sz w:val="22"/>
          <w:szCs w:val="22"/>
          <w:lang w:eastAsia="en-US"/>
        </w:rPr>
        <w:t xml:space="preserve"> być tak zaprojektowany i wykonany, by ułatwiać opadanie słupa </w:t>
      </w:r>
      <w:r w:rsidR="00AA1304">
        <w:rPr>
          <w:rFonts w:asciiTheme="minorHAnsi" w:eastAsiaTheme="minorHAnsi" w:hAnsiTheme="minorHAnsi" w:cstheme="minorHAnsi"/>
          <w:sz w:val="22"/>
          <w:szCs w:val="22"/>
          <w:lang w:eastAsia="en-US"/>
        </w:rPr>
        <w:t>Paliwa</w:t>
      </w:r>
      <w:r w:rsidR="007961F6" w:rsidRPr="00C016C4">
        <w:rPr>
          <w:rFonts w:asciiTheme="minorHAnsi" w:eastAsiaTheme="minorHAnsi" w:hAnsiTheme="minorHAnsi" w:cstheme="minorHAnsi"/>
          <w:sz w:val="22"/>
          <w:szCs w:val="22"/>
          <w:lang w:eastAsia="en-US"/>
        </w:rPr>
        <w:t xml:space="preserve"> do podajnika – bez </w:t>
      </w:r>
      <w:r w:rsidR="00AA1304">
        <w:rPr>
          <w:rFonts w:asciiTheme="minorHAnsi" w:eastAsiaTheme="minorHAnsi" w:hAnsiTheme="minorHAnsi" w:cstheme="minorHAnsi"/>
          <w:sz w:val="22"/>
          <w:szCs w:val="22"/>
          <w:lang w:eastAsia="en-US"/>
        </w:rPr>
        <w:t>jego</w:t>
      </w:r>
      <w:r w:rsidR="00AA1304" w:rsidRPr="00C016C4">
        <w:rPr>
          <w:rFonts w:asciiTheme="minorHAnsi" w:eastAsiaTheme="minorHAnsi" w:hAnsiTheme="minorHAnsi" w:cstheme="minorHAnsi"/>
          <w:sz w:val="22"/>
          <w:szCs w:val="22"/>
          <w:lang w:eastAsia="en-US"/>
        </w:rPr>
        <w:t xml:space="preserve"> </w:t>
      </w:r>
      <w:r w:rsidR="007961F6" w:rsidRPr="00C016C4">
        <w:rPr>
          <w:rFonts w:asciiTheme="minorHAnsi" w:eastAsiaTheme="minorHAnsi" w:hAnsiTheme="minorHAnsi" w:cstheme="minorHAnsi"/>
          <w:sz w:val="22"/>
          <w:szCs w:val="22"/>
          <w:lang w:eastAsia="en-US"/>
        </w:rPr>
        <w:t>zawieszania się.</w:t>
      </w:r>
      <w:r w:rsidR="00900B97" w:rsidRPr="00C016C4">
        <w:rPr>
          <w:rFonts w:asciiTheme="minorHAnsi" w:eastAsiaTheme="minorHAnsi" w:hAnsiTheme="minorHAnsi" w:cstheme="minorHAnsi"/>
          <w:sz w:val="22"/>
          <w:szCs w:val="22"/>
          <w:lang w:eastAsia="en-US"/>
        </w:rPr>
        <w:t xml:space="preserve"> Ściany wewnętrzne szybu </w:t>
      </w:r>
      <w:r w:rsidR="00232E05">
        <w:rPr>
          <w:rFonts w:asciiTheme="minorHAnsi" w:eastAsiaTheme="minorHAnsi" w:hAnsiTheme="minorHAnsi" w:cstheme="minorHAnsi"/>
          <w:sz w:val="22"/>
          <w:szCs w:val="22"/>
          <w:lang w:eastAsia="en-US"/>
        </w:rPr>
        <w:t>należy</w:t>
      </w:r>
      <w:r w:rsidR="00900B97" w:rsidRPr="00C016C4">
        <w:rPr>
          <w:rFonts w:asciiTheme="minorHAnsi" w:eastAsiaTheme="minorHAnsi" w:hAnsiTheme="minorHAnsi" w:cstheme="minorHAnsi"/>
          <w:sz w:val="22"/>
          <w:szCs w:val="22"/>
          <w:lang w:eastAsia="en-US"/>
        </w:rPr>
        <w:t xml:space="preserve"> pokry</w:t>
      </w:r>
      <w:r w:rsidR="00232E05">
        <w:rPr>
          <w:rFonts w:asciiTheme="minorHAnsi" w:eastAsiaTheme="minorHAnsi" w:hAnsiTheme="minorHAnsi" w:cstheme="minorHAnsi"/>
          <w:sz w:val="22"/>
          <w:szCs w:val="22"/>
          <w:lang w:eastAsia="en-US"/>
        </w:rPr>
        <w:t>ć</w:t>
      </w:r>
      <w:r w:rsidR="00900B97" w:rsidRPr="00C016C4">
        <w:rPr>
          <w:rFonts w:asciiTheme="minorHAnsi" w:eastAsiaTheme="minorHAnsi" w:hAnsiTheme="minorHAnsi" w:cstheme="minorHAnsi"/>
          <w:sz w:val="22"/>
          <w:szCs w:val="22"/>
          <w:lang w:eastAsia="en-US"/>
        </w:rPr>
        <w:t xml:space="preserve"> płytami ze stali </w:t>
      </w:r>
      <w:r w:rsidR="00F42D5C" w:rsidRPr="00C016C4">
        <w:rPr>
          <w:rFonts w:asciiTheme="minorHAnsi" w:eastAsiaTheme="minorHAnsi" w:hAnsiTheme="minorHAnsi" w:cstheme="minorHAnsi"/>
          <w:sz w:val="22"/>
          <w:szCs w:val="22"/>
          <w:lang w:eastAsia="en-US"/>
        </w:rPr>
        <w:t>trudnościeralnej</w:t>
      </w:r>
      <w:r w:rsidR="00A81F51">
        <w:rPr>
          <w:rFonts w:asciiTheme="minorHAnsi" w:eastAsiaTheme="minorHAnsi" w:hAnsiTheme="minorHAnsi" w:cstheme="minorHAnsi"/>
          <w:sz w:val="22"/>
          <w:szCs w:val="22"/>
          <w:lang w:eastAsia="en-US"/>
        </w:rPr>
        <w:t xml:space="preserve">, </w:t>
      </w:r>
      <w:r w:rsidR="00BD62FB">
        <w:rPr>
          <w:rFonts w:asciiTheme="minorHAnsi" w:eastAsiaTheme="minorHAnsi" w:hAnsiTheme="minorHAnsi" w:cstheme="minorHAnsi"/>
          <w:sz w:val="22"/>
          <w:szCs w:val="22"/>
          <w:lang w:eastAsia="en-US"/>
        </w:rPr>
        <w:t xml:space="preserve">o twardości nie mniejszej niż 450 w skali twardości </w:t>
      </w:r>
      <w:proofErr w:type="spellStart"/>
      <w:r w:rsidR="00BD62FB">
        <w:rPr>
          <w:rFonts w:asciiTheme="minorHAnsi" w:eastAsiaTheme="minorHAnsi" w:hAnsiTheme="minorHAnsi" w:cstheme="minorHAnsi"/>
          <w:sz w:val="22"/>
          <w:szCs w:val="22"/>
          <w:lang w:eastAsia="en-US"/>
        </w:rPr>
        <w:t>Brinella</w:t>
      </w:r>
      <w:proofErr w:type="spellEnd"/>
      <w:r w:rsidR="00900B97" w:rsidRPr="00C016C4">
        <w:rPr>
          <w:rFonts w:asciiTheme="minorHAnsi" w:eastAsiaTheme="minorHAnsi" w:hAnsiTheme="minorHAnsi" w:cstheme="minorHAnsi"/>
          <w:sz w:val="22"/>
          <w:szCs w:val="22"/>
          <w:lang w:eastAsia="en-US"/>
        </w:rPr>
        <w:t>.</w:t>
      </w:r>
      <w:r w:rsidR="007961F6" w:rsidRPr="00C016C4">
        <w:rPr>
          <w:rFonts w:asciiTheme="minorHAnsi" w:eastAsiaTheme="minorHAnsi" w:hAnsiTheme="minorHAnsi" w:cstheme="minorHAnsi"/>
          <w:sz w:val="22"/>
          <w:szCs w:val="22"/>
          <w:lang w:eastAsia="en-US"/>
        </w:rPr>
        <w:t xml:space="preserve"> Dolna część szybu </w:t>
      </w:r>
      <w:r w:rsidR="00AA1304">
        <w:rPr>
          <w:rFonts w:asciiTheme="minorHAnsi" w:eastAsiaTheme="minorHAnsi" w:hAnsiTheme="minorHAnsi" w:cstheme="minorHAnsi"/>
          <w:sz w:val="22"/>
          <w:szCs w:val="22"/>
          <w:lang w:eastAsia="en-US"/>
        </w:rPr>
        <w:t>Paliwa</w:t>
      </w:r>
      <w:r w:rsidR="007961F6" w:rsidRPr="00C016C4">
        <w:rPr>
          <w:rFonts w:asciiTheme="minorHAnsi" w:eastAsiaTheme="minorHAnsi" w:hAnsiTheme="minorHAnsi" w:cstheme="minorHAnsi"/>
          <w:sz w:val="22"/>
          <w:szCs w:val="22"/>
          <w:lang w:eastAsia="en-US"/>
        </w:rPr>
        <w:t xml:space="preserve"> wykonana będzie z płaszcza z</w:t>
      </w:r>
      <w:r w:rsidR="00472E80">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podwójnymi ściankami i chroniona przed przegrzaniem za</w:t>
      </w:r>
      <w:r w:rsidR="00232E05">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pomocą płaszcza wodnego. Należy przewidzieć instalację uzupełniania strat wody chłodzącej w</w:t>
      </w:r>
      <w:r w:rsidR="00232E05">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płaszczu wodnym szybu. Pojemność leja</w:t>
      </w:r>
      <w:r w:rsidR="00CD2C58" w:rsidRPr="00C016C4">
        <w:rPr>
          <w:rFonts w:asciiTheme="minorHAnsi" w:eastAsiaTheme="minorHAnsi" w:hAnsiTheme="minorHAnsi" w:cstheme="minorHAnsi"/>
          <w:sz w:val="22"/>
          <w:szCs w:val="22"/>
          <w:lang w:eastAsia="en-US"/>
        </w:rPr>
        <w:t xml:space="preserve"> zasypowego</w:t>
      </w:r>
      <w:r w:rsidR="007961F6" w:rsidRPr="00C016C4">
        <w:rPr>
          <w:rFonts w:asciiTheme="minorHAnsi" w:eastAsiaTheme="minorHAnsi" w:hAnsiTheme="minorHAnsi" w:cstheme="minorHAnsi"/>
          <w:sz w:val="22"/>
          <w:szCs w:val="22"/>
          <w:lang w:eastAsia="en-US"/>
        </w:rPr>
        <w:t xml:space="preserve"> i szybu </w:t>
      </w:r>
      <w:r w:rsidR="00CD2C58" w:rsidRPr="00C016C4">
        <w:rPr>
          <w:rFonts w:asciiTheme="minorHAnsi" w:eastAsiaTheme="minorHAnsi" w:hAnsiTheme="minorHAnsi" w:cstheme="minorHAnsi"/>
          <w:sz w:val="22"/>
          <w:szCs w:val="22"/>
          <w:lang w:eastAsia="en-US"/>
        </w:rPr>
        <w:t>załadowczego</w:t>
      </w:r>
      <w:r w:rsidR="007961F6" w:rsidRPr="00C016C4">
        <w:rPr>
          <w:rFonts w:asciiTheme="minorHAnsi" w:eastAsiaTheme="minorHAnsi" w:hAnsiTheme="minorHAnsi" w:cstheme="minorHAnsi"/>
          <w:sz w:val="22"/>
          <w:szCs w:val="22"/>
          <w:lang w:eastAsia="en-US"/>
        </w:rPr>
        <w:t xml:space="preserve"> będzie wystarczać na</w:t>
      </w:r>
      <w:r w:rsidR="005C7591">
        <w:rPr>
          <w:rFonts w:asciiTheme="minorHAnsi" w:eastAsiaTheme="minorHAnsi" w:hAnsiTheme="minorHAnsi" w:cstheme="minorHAnsi"/>
          <w:sz w:val="22"/>
          <w:szCs w:val="22"/>
          <w:lang w:eastAsia="en-US"/>
        </w:rPr>
        <w:t xml:space="preserve"> </w:t>
      </w:r>
      <w:r w:rsidR="007961F6" w:rsidRPr="00C016C4">
        <w:rPr>
          <w:rFonts w:asciiTheme="minorHAnsi" w:eastAsiaTheme="minorHAnsi" w:hAnsiTheme="minorHAnsi" w:cstheme="minorHAnsi"/>
          <w:sz w:val="22"/>
          <w:szCs w:val="22"/>
          <w:lang w:eastAsia="en-US"/>
        </w:rPr>
        <w:t>minimum godzinę pracy kotła z nominalną wydajnością spalania.</w:t>
      </w:r>
    </w:p>
    <w:p w14:paraId="4555655E" w14:textId="472375C6" w:rsidR="00CD6643" w:rsidRDefault="00CA2C53" w:rsidP="00DB5AD0">
      <w:pPr>
        <w:spacing w:before="60" w:after="60"/>
        <w:jc w:val="both"/>
        <w:rPr>
          <w:rFonts w:asciiTheme="minorHAnsi" w:eastAsiaTheme="minorHAnsi" w:hAnsiTheme="minorHAnsi" w:cstheme="minorHAnsi"/>
          <w:sz w:val="22"/>
          <w:szCs w:val="22"/>
          <w:lang w:eastAsia="en-US"/>
        </w:rPr>
      </w:pPr>
      <w:r w:rsidRPr="00E733A9">
        <w:rPr>
          <w:rFonts w:asciiTheme="minorHAnsi" w:eastAsiaTheme="minorHAnsi" w:hAnsiTheme="minorHAnsi" w:cstheme="minorHAnsi"/>
          <w:sz w:val="22"/>
          <w:szCs w:val="22"/>
          <w:lang w:eastAsia="en-US"/>
        </w:rPr>
        <w:lastRenderedPageBreak/>
        <w:t xml:space="preserve">W celu zapobiegania dostawania się gorących spalin do szybu i </w:t>
      </w:r>
      <w:r w:rsidR="0049055F" w:rsidRPr="00E733A9">
        <w:rPr>
          <w:rFonts w:asciiTheme="minorHAnsi" w:eastAsiaTheme="minorHAnsi" w:hAnsiTheme="minorHAnsi" w:cstheme="minorHAnsi"/>
          <w:sz w:val="22"/>
          <w:szCs w:val="22"/>
          <w:lang w:eastAsia="en-US"/>
        </w:rPr>
        <w:t xml:space="preserve">następnie do </w:t>
      </w:r>
      <w:r w:rsidRPr="00E733A9">
        <w:rPr>
          <w:rFonts w:asciiTheme="minorHAnsi" w:eastAsiaTheme="minorHAnsi" w:hAnsiTheme="minorHAnsi" w:cstheme="minorHAnsi"/>
          <w:sz w:val="22"/>
          <w:szCs w:val="22"/>
          <w:lang w:eastAsia="en-US"/>
        </w:rPr>
        <w:t xml:space="preserve">leja </w:t>
      </w:r>
      <w:r w:rsidR="00DB53CD" w:rsidRPr="00E733A9">
        <w:rPr>
          <w:rFonts w:asciiTheme="minorHAnsi" w:eastAsiaTheme="minorHAnsi" w:hAnsiTheme="minorHAnsi" w:cstheme="minorHAnsi"/>
          <w:sz w:val="22"/>
          <w:szCs w:val="22"/>
          <w:lang w:eastAsia="en-US"/>
        </w:rPr>
        <w:t xml:space="preserve">oraz </w:t>
      </w:r>
      <w:r w:rsidR="009012E3" w:rsidRPr="00E733A9">
        <w:rPr>
          <w:rFonts w:asciiTheme="minorHAnsi" w:eastAsiaTheme="minorHAnsi" w:hAnsiTheme="minorHAnsi" w:cstheme="minorHAnsi"/>
          <w:sz w:val="22"/>
          <w:szCs w:val="22"/>
          <w:lang w:eastAsia="en-US"/>
        </w:rPr>
        <w:t xml:space="preserve">by </w:t>
      </w:r>
      <w:r w:rsidR="00DB53CD" w:rsidRPr="00E733A9">
        <w:rPr>
          <w:rFonts w:asciiTheme="minorHAnsi" w:eastAsiaTheme="minorHAnsi" w:hAnsiTheme="minorHAnsi" w:cstheme="minorHAnsi"/>
          <w:sz w:val="22"/>
          <w:szCs w:val="22"/>
          <w:lang w:eastAsia="en-US"/>
        </w:rPr>
        <w:t xml:space="preserve">zapewnić odpowiedni </w:t>
      </w:r>
      <w:r w:rsidR="00104F80" w:rsidRPr="00E733A9">
        <w:rPr>
          <w:rFonts w:asciiTheme="minorHAnsi" w:eastAsiaTheme="minorHAnsi" w:hAnsiTheme="minorHAnsi" w:cstheme="minorHAnsi"/>
          <w:sz w:val="22"/>
          <w:szCs w:val="22"/>
          <w:lang w:eastAsia="en-US"/>
        </w:rPr>
        <w:t xml:space="preserve">bufor </w:t>
      </w:r>
      <w:r w:rsidR="00AA1304" w:rsidRPr="00E733A9">
        <w:rPr>
          <w:rFonts w:asciiTheme="minorHAnsi" w:eastAsiaTheme="minorHAnsi" w:hAnsiTheme="minorHAnsi" w:cstheme="minorHAnsi"/>
          <w:sz w:val="22"/>
          <w:szCs w:val="22"/>
          <w:lang w:eastAsia="en-US"/>
        </w:rPr>
        <w:t>Paliwa</w:t>
      </w:r>
      <w:r w:rsidR="00104F80" w:rsidRPr="00E733A9">
        <w:rPr>
          <w:rFonts w:asciiTheme="minorHAnsi" w:eastAsiaTheme="minorHAnsi" w:hAnsiTheme="minorHAnsi" w:cstheme="minorHAnsi"/>
          <w:sz w:val="22"/>
          <w:szCs w:val="22"/>
          <w:lang w:eastAsia="en-US"/>
        </w:rPr>
        <w:t xml:space="preserve">, </w:t>
      </w:r>
      <w:r w:rsidRPr="00E733A9">
        <w:rPr>
          <w:rFonts w:asciiTheme="minorHAnsi" w:eastAsiaTheme="minorHAnsi" w:hAnsiTheme="minorHAnsi" w:cstheme="minorHAnsi"/>
          <w:sz w:val="22"/>
          <w:szCs w:val="22"/>
          <w:lang w:eastAsia="en-US"/>
        </w:rPr>
        <w:t>należy utrzymywać i kontrolować minimalny poziom</w:t>
      </w:r>
      <w:r w:rsidR="005F18A3" w:rsidRPr="00E733A9">
        <w:rPr>
          <w:rFonts w:asciiTheme="minorHAnsi" w:eastAsiaTheme="minorHAnsi" w:hAnsiTheme="minorHAnsi" w:cstheme="minorHAnsi"/>
          <w:sz w:val="22"/>
          <w:szCs w:val="22"/>
          <w:lang w:eastAsia="en-US"/>
        </w:rPr>
        <w:t xml:space="preserve"> </w:t>
      </w:r>
      <w:r w:rsidR="00C555CA" w:rsidRPr="00E733A9">
        <w:rPr>
          <w:rFonts w:asciiTheme="minorHAnsi" w:eastAsiaTheme="minorHAnsi" w:hAnsiTheme="minorHAnsi" w:cstheme="minorHAnsi"/>
          <w:sz w:val="22"/>
          <w:szCs w:val="22"/>
          <w:lang w:eastAsia="en-US"/>
        </w:rPr>
        <w:t>napełnienia</w:t>
      </w:r>
      <w:r w:rsidRPr="00E733A9">
        <w:rPr>
          <w:rFonts w:asciiTheme="minorHAnsi" w:eastAsiaTheme="minorHAnsi" w:hAnsiTheme="minorHAnsi" w:cstheme="minorHAnsi"/>
          <w:sz w:val="22"/>
          <w:szCs w:val="22"/>
          <w:lang w:eastAsia="en-US"/>
        </w:rPr>
        <w:t xml:space="preserve"> szyb</w:t>
      </w:r>
      <w:r w:rsidR="00C555CA" w:rsidRPr="00E733A9">
        <w:rPr>
          <w:rFonts w:asciiTheme="minorHAnsi" w:eastAsiaTheme="minorHAnsi" w:hAnsiTheme="minorHAnsi" w:cstheme="minorHAnsi"/>
          <w:sz w:val="22"/>
          <w:szCs w:val="22"/>
          <w:lang w:eastAsia="en-US"/>
        </w:rPr>
        <w:t>u</w:t>
      </w:r>
      <w:r w:rsidRPr="00E733A9">
        <w:rPr>
          <w:rFonts w:asciiTheme="minorHAnsi" w:eastAsiaTheme="minorHAnsi" w:hAnsiTheme="minorHAnsi" w:cstheme="minorHAnsi"/>
          <w:sz w:val="22"/>
          <w:szCs w:val="22"/>
          <w:lang w:eastAsia="en-US"/>
        </w:rPr>
        <w:t xml:space="preserve">. </w:t>
      </w:r>
      <w:r w:rsidR="00C555CA" w:rsidRPr="00C016C4">
        <w:rPr>
          <w:rFonts w:asciiTheme="minorHAnsi" w:eastAsiaTheme="minorHAnsi" w:hAnsiTheme="minorHAnsi" w:cstheme="minorHAnsi"/>
          <w:sz w:val="22"/>
          <w:szCs w:val="22"/>
          <w:lang w:eastAsia="en-US"/>
        </w:rPr>
        <w:t>Do</w:t>
      </w:r>
      <w:r w:rsidR="000253A1" w:rsidRPr="00C016C4">
        <w:rPr>
          <w:rFonts w:asciiTheme="minorHAnsi" w:eastAsiaTheme="minorHAnsi" w:hAnsiTheme="minorHAnsi" w:cstheme="minorHAnsi"/>
          <w:sz w:val="22"/>
          <w:szCs w:val="22"/>
          <w:lang w:eastAsia="en-US"/>
        </w:rPr>
        <w:t> </w:t>
      </w:r>
      <w:r w:rsidR="00C555CA" w:rsidRPr="00C016C4">
        <w:rPr>
          <w:rFonts w:asciiTheme="minorHAnsi" w:eastAsiaTheme="minorHAnsi" w:hAnsiTheme="minorHAnsi" w:cstheme="minorHAnsi"/>
          <w:sz w:val="22"/>
          <w:szCs w:val="22"/>
          <w:lang w:eastAsia="en-US"/>
        </w:rPr>
        <w:t xml:space="preserve">monitorowania wysokości słupa </w:t>
      </w:r>
      <w:r w:rsidR="00AA1304">
        <w:rPr>
          <w:rFonts w:asciiTheme="minorHAnsi" w:eastAsiaTheme="minorHAnsi" w:hAnsiTheme="minorHAnsi" w:cstheme="minorHAnsi"/>
          <w:sz w:val="22"/>
          <w:szCs w:val="22"/>
          <w:lang w:eastAsia="en-US"/>
        </w:rPr>
        <w:t>Paliwa</w:t>
      </w:r>
      <w:r w:rsidR="00C555CA" w:rsidRPr="00C016C4">
        <w:rPr>
          <w:rFonts w:asciiTheme="minorHAnsi" w:eastAsiaTheme="minorHAnsi" w:hAnsiTheme="minorHAnsi" w:cstheme="minorHAnsi"/>
          <w:sz w:val="22"/>
          <w:szCs w:val="22"/>
          <w:lang w:eastAsia="en-US"/>
        </w:rPr>
        <w:t xml:space="preserve"> w szybie należy </w:t>
      </w:r>
      <w:r w:rsidR="00C555CA" w:rsidRPr="00AA1304">
        <w:rPr>
          <w:rFonts w:asciiTheme="minorHAnsi" w:eastAsiaTheme="minorHAnsi" w:hAnsiTheme="minorHAnsi" w:cstheme="minorHAnsi"/>
          <w:sz w:val="22"/>
          <w:szCs w:val="22"/>
          <w:lang w:eastAsia="en-US"/>
        </w:rPr>
        <w:t>zastosować</w:t>
      </w:r>
      <w:r w:rsidR="00C555CA" w:rsidRPr="00C016C4">
        <w:rPr>
          <w:rFonts w:asciiTheme="minorHAnsi" w:eastAsiaTheme="minorHAnsi" w:hAnsiTheme="minorHAnsi" w:cstheme="minorHAnsi"/>
          <w:sz w:val="22"/>
          <w:szCs w:val="22"/>
          <w:lang w:eastAsia="en-US"/>
        </w:rPr>
        <w:t xml:space="preserve"> czujniki mikrofalowe, składające się z nadajników, odbiorników i sterownika PLC. Sterownik ten będzie przekazywał sygnał do DCS. </w:t>
      </w:r>
    </w:p>
    <w:p w14:paraId="1870C6EE" w14:textId="37BFA5E1" w:rsidR="00C555CA" w:rsidRDefault="00C555C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Odbiorniki będą mieć identyczną budowę mechaniczną i charakterystykę działania jak nadajniki. Pył i</w:t>
      </w:r>
      <w:r w:rsidR="00CD6643">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zanieczyszczenia mechaniczne nie będą wpływały na sprawność działania czujników mikrofalowych. Poziom napełnienia będzie wizualizowany na wyświetlaczu w kabinie operatora suwnic oraz</w:t>
      </w:r>
      <w:r w:rsidR="00472E8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DCS.</w:t>
      </w:r>
    </w:p>
    <w:p w14:paraId="530D5B73" w14:textId="056D44B6" w:rsidR="00095560" w:rsidRDefault="00095560" w:rsidP="00DB5AD0">
      <w:pPr>
        <w:spacing w:before="60" w:after="60"/>
        <w:rPr>
          <w:rFonts w:ascii="Calibri" w:eastAsiaTheme="minorHAnsi" w:hAnsi="Calibri" w:cs="Arial"/>
          <w:b/>
          <w:bCs/>
          <w:color w:val="000000"/>
          <w:sz w:val="22"/>
          <w:szCs w:val="22"/>
          <w:lang w:eastAsia="en-US"/>
        </w:rPr>
      </w:pPr>
    </w:p>
    <w:p w14:paraId="233F67E2" w14:textId="45C288F8" w:rsidR="000A6A7E" w:rsidRPr="00136CE2" w:rsidRDefault="00BE7AF3" w:rsidP="005F38E9">
      <w:pPr>
        <w:pStyle w:val="3nagwek3"/>
      </w:pPr>
      <w:bookmarkStart w:id="68" w:name="_Toc162985718"/>
      <w:r w:rsidRPr="00136CE2">
        <w:t>Podajnik paliwa</w:t>
      </w:r>
      <w:bookmarkEnd w:id="68"/>
    </w:p>
    <w:p w14:paraId="1E4825BD" w14:textId="44148FCA" w:rsidR="00CA2C53" w:rsidRPr="00E733A9" w:rsidRDefault="00757F7D" w:rsidP="00DB5AD0">
      <w:pPr>
        <w:spacing w:before="60" w:after="60"/>
        <w:jc w:val="both"/>
        <w:rPr>
          <w:rFonts w:asciiTheme="minorHAnsi" w:eastAsiaTheme="minorHAnsi" w:hAnsiTheme="minorHAnsi" w:cstheme="minorHAnsi"/>
          <w:sz w:val="22"/>
          <w:szCs w:val="22"/>
          <w:lang w:eastAsia="en-US"/>
        </w:rPr>
      </w:pPr>
      <w:r>
        <w:rPr>
          <w:rFonts w:asciiTheme="minorHAnsi" w:hAnsiTheme="minorHAnsi" w:cstheme="minorHAnsi"/>
          <w:sz w:val="22"/>
          <w:szCs w:val="22"/>
        </w:rPr>
        <w:t>Zamawiający wymaga wyposażenia i</w:t>
      </w:r>
      <w:r w:rsidRPr="00C016C4">
        <w:rPr>
          <w:rFonts w:asciiTheme="minorHAnsi" w:hAnsiTheme="minorHAnsi" w:cstheme="minorHAnsi"/>
          <w:sz w:val="22"/>
          <w:szCs w:val="22"/>
        </w:rPr>
        <w:t>nstalacj</w:t>
      </w:r>
      <w:r>
        <w:rPr>
          <w:rFonts w:asciiTheme="minorHAnsi" w:hAnsiTheme="minorHAnsi" w:cstheme="minorHAnsi"/>
          <w:sz w:val="22"/>
          <w:szCs w:val="22"/>
        </w:rPr>
        <w:t>i</w:t>
      </w:r>
      <w:r w:rsidRPr="00C016C4">
        <w:rPr>
          <w:rFonts w:asciiTheme="minorHAnsi" w:hAnsiTheme="minorHAnsi" w:cstheme="minorHAnsi"/>
          <w:sz w:val="22"/>
          <w:szCs w:val="22"/>
        </w:rPr>
        <w:t xml:space="preserve"> paleniskow</w:t>
      </w:r>
      <w:r>
        <w:rPr>
          <w:rFonts w:asciiTheme="minorHAnsi" w:hAnsiTheme="minorHAnsi" w:cstheme="minorHAnsi"/>
          <w:sz w:val="22"/>
          <w:szCs w:val="22"/>
        </w:rPr>
        <w:t>ej</w:t>
      </w:r>
      <w:r w:rsidRPr="00C016C4">
        <w:rPr>
          <w:rFonts w:asciiTheme="minorHAnsi" w:hAnsiTheme="minorHAnsi" w:cstheme="minorHAnsi"/>
          <w:sz w:val="22"/>
          <w:szCs w:val="22"/>
        </w:rPr>
        <w:t xml:space="preserve"> </w:t>
      </w:r>
      <w:r w:rsidR="00CA2C53" w:rsidRPr="00E733A9">
        <w:rPr>
          <w:rFonts w:asciiTheme="minorHAnsi" w:eastAsiaTheme="minorHAnsi" w:hAnsiTheme="minorHAnsi" w:cstheme="minorHAnsi"/>
          <w:sz w:val="22"/>
          <w:szCs w:val="22"/>
          <w:lang w:eastAsia="en-US"/>
        </w:rPr>
        <w:t xml:space="preserve">w hydrauliczny podajnik </w:t>
      </w:r>
      <w:r w:rsidR="00AA1304" w:rsidRPr="00E733A9">
        <w:rPr>
          <w:rFonts w:asciiTheme="minorHAnsi" w:eastAsiaTheme="minorHAnsi" w:hAnsiTheme="minorHAnsi" w:cstheme="minorHAnsi"/>
          <w:sz w:val="22"/>
          <w:szCs w:val="22"/>
          <w:lang w:eastAsia="en-US"/>
        </w:rPr>
        <w:t>Paliwa</w:t>
      </w:r>
      <w:r w:rsidR="00CA2C53" w:rsidRPr="00E733A9">
        <w:rPr>
          <w:rFonts w:asciiTheme="minorHAnsi" w:eastAsiaTheme="minorHAnsi" w:hAnsiTheme="minorHAnsi" w:cstheme="minorHAnsi"/>
          <w:sz w:val="22"/>
          <w:szCs w:val="22"/>
          <w:lang w:eastAsia="en-US"/>
        </w:rPr>
        <w:t xml:space="preserve"> na ruszt. Podajnik </w:t>
      </w:r>
      <w:r w:rsidR="00070307" w:rsidRPr="00E733A9">
        <w:rPr>
          <w:rFonts w:asciiTheme="minorHAnsi" w:eastAsiaTheme="minorHAnsi" w:hAnsiTheme="minorHAnsi" w:cstheme="minorHAnsi"/>
          <w:sz w:val="22"/>
          <w:szCs w:val="22"/>
          <w:lang w:eastAsia="en-US"/>
        </w:rPr>
        <w:t>ten</w:t>
      </w:r>
      <w:r w:rsidR="00CA2C53" w:rsidRPr="00E733A9">
        <w:rPr>
          <w:rFonts w:asciiTheme="minorHAnsi" w:eastAsiaTheme="minorHAnsi" w:hAnsiTheme="minorHAnsi" w:cstheme="minorHAnsi"/>
          <w:sz w:val="22"/>
          <w:szCs w:val="22"/>
          <w:lang w:eastAsia="en-US"/>
        </w:rPr>
        <w:t xml:space="preserve"> będzie się składał głównie z wypychacza, stołu podawczego oraz układu napędowego hydrauliki siłowej. </w:t>
      </w:r>
    </w:p>
    <w:p w14:paraId="393CF890" w14:textId="38EB773E" w:rsidR="00CA2C53" w:rsidRPr="00E733A9" w:rsidRDefault="00CA2C53" w:rsidP="00DB5AD0">
      <w:pPr>
        <w:spacing w:before="60" w:after="60"/>
        <w:jc w:val="both"/>
        <w:rPr>
          <w:rFonts w:asciiTheme="minorHAnsi" w:eastAsiaTheme="minorHAnsi" w:hAnsiTheme="minorHAnsi" w:cstheme="minorHAnsi"/>
          <w:sz w:val="22"/>
          <w:szCs w:val="22"/>
          <w:lang w:eastAsia="en-US"/>
        </w:rPr>
      </w:pPr>
      <w:r w:rsidRPr="00E733A9">
        <w:rPr>
          <w:rFonts w:asciiTheme="minorHAnsi" w:eastAsiaTheme="minorHAnsi" w:hAnsiTheme="minorHAnsi" w:cstheme="minorHAnsi"/>
          <w:sz w:val="22"/>
          <w:szCs w:val="22"/>
          <w:lang w:eastAsia="en-US"/>
        </w:rPr>
        <w:t xml:space="preserve">Zespół leja </w:t>
      </w:r>
      <w:r w:rsidR="00B75DA4" w:rsidRPr="00E733A9">
        <w:rPr>
          <w:rFonts w:asciiTheme="minorHAnsi" w:eastAsiaTheme="minorHAnsi" w:hAnsiTheme="minorHAnsi" w:cstheme="minorHAnsi"/>
          <w:sz w:val="22"/>
          <w:szCs w:val="22"/>
          <w:lang w:eastAsia="en-US"/>
        </w:rPr>
        <w:t>zasypowego</w:t>
      </w:r>
      <w:r w:rsidRPr="00E733A9">
        <w:rPr>
          <w:rFonts w:asciiTheme="minorHAnsi" w:eastAsiaTheme="minorHAnsi" w:hAnsiTheme="minorHAnsi" w:cstheme="minorHAnsi"/>
          <w:sz w:val="22"/>
          <w:szCs w:val="22"/>
          <w:lang w:eastAsia="en-US"/>
        </w:rPr>
        <w:t xml:space="preserve"> i szybu</w:t>
      </w:r>
      <w:r w:rsidR="001631CB" w:rsidRPr="00E733A9">
        <w:rPr>
          <w:rFonts w:asciiTheme="minorHAnsi" w:eastAsiaTheme="minorHAnsi" w:hAnsiTheme="minorHAnsi" w:cstheme="minorHAnsi"/>
          <w:sz w:val="22"/>
          <w:szCs w:val="22"/>
          <w:lang w:eastAsia="en-US"/>
        </w:rPr>
        <w:t xml:space="preserve"> </w:t>
      </w:r>
      <w:r w:rsidRPr="00E733A9">
        <w:rPr>
          <w:rFonts w:asciiTheme="minorHAnsi" w:eastAsiaTheme="minorHAnsi" w:hAnsiTheme="minorHAnsi" w:cstheme="minorHAnsi"/>
          <w:sz w:val="22"/>
          <w:szCs w:val="22"/>
          <w:lang w:eastAsia="en-US"/>
        </w:rPr>
        <w:t xml:space="preserve">załadowczego </w:t>
      </w:r>
      <w:r w:rsidR="00AA1304" w:rsidRPr="00E733A9">
        <w:rPr>
          <w:rFonts w:asciiTheme="minorHAnsi" w:eastAsiaTheme="minorHAnsi" w:hAnsiTheme="minorHAnsi" w:cstheme="minorHAnsi"/>
          <w:sz w:val="22"/>
          <w:szCs w:val="22"/>
          <w:lang w:eastAsia="en-US"/>
        </w:rPr>
        <w:t>Paliwa</w:t>
      </w:r>
      <w:r w:rsidRPr="00E733A9">
        <w:rPr>
          <w:rFonts w:asciiTheme="minorHAnsi" w:eastAsiaTheme="minorHAnsi" w:hAnsiTheme="minorHAnsi" w:cstheme="minorHAnsi"/>
          <w:sz w:val="22"/>
          <w:szCs w:val="22"/>
          <w:lang w:eastAsia="en-US"/>
        </w:rPr>
        <w:t xml:space="preserve"> należy oddzielić od podajnika </w:t>
      </w:r>
      <w:r w:rsidR="00AA1304" w:rsidRPr="00E733A9">
        <w:rPr>
          <w:rFonts w:asciiTheme="minorHAnsi" w:eastAsiaTheme="minorHAnsi" w:hAnsiTheme="minorHAnsi" w:cstheme="minorHAnsi"/>
          <w:sz w:val="22"/>
          <w:szCs w:val="22"/>
          <w:lang w:eastAsia="en-US"/>
        </w:rPr>
        <w:t>Paliwa</w:t>
      </w:r>
      <w:r w:rsidRPr="00E733A9">
        <w:rPr>
          <w:rFonts w:asciiTheme="minorHAnsi" w:eastAsiaTheme="minorHAnsi" w:hAnsiTheme="minorHAnsi" w:cstheme="minorHAnsi"/>
          <w:sz w:val="22"/>
          <w:szCs w:val="22"/>
          <w:lang w:eastAsia="en-US"/>
        </w:rPr>
        <w:t xml:space="preserve"> na ruszt kompensatorami wydłużeń termicznych.</w:t>
      </w:r>
    </w:p>
    <w:p w14:paraId="6A94C151" w14:textId="77777777" w:rsidR="004D77D8" w:rsidRPr="00E733A9" w:rsidRDefault="004D77D8" w:rsidP="00DB5AD0">
      <w:pPr>
        <w:spacing w:before="60" w:after="60"/>
        <w:jc w:val="both"/>
        <w:rPr>
          <w:rFonts w:asciiTheme="minorHAnsi" w:eastAsiaTheme="minorHAnsi" w:hAnsiTheme="minorHAnsi" w:cstheme="minorHAnsi"/>
          <w:sz w:val="22"/>
          <w:szCs w:val="22"/>
          <w:lang w:eastAsia="en-US"/>
        </w:rPr>
      </w:pPr>
    </w:p>
    <w:p w14:paraId="430B475D" w14:textId="21B0E44E" w:rsidR="00CA2C53" w:rsidRPr="00136CE2" w:rsidRDefault="00B31ACB" w:rsidP="005F38E9">
      <w:pPr>
        <w:pStyle w:val="3nagwek3"/>
      </w:pPr>
      <w:bookmarkStart w:id="69" w:name="_Toc162985719"/>
      <w:r w:rsidRPr="00136CE2">
        <w:t>Ruszt</w:t>
      </w:r>
      <w:bookmarkEnd w:id="69"/>
    </w:p>
    <w:p w14:paraId="29157296" w14:textId="18B37D88" w:rsidR="00CA2C53" w:rsidRPr="00C016C4" w:rsidRDefault="00F53CA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Paliwo z odpadów</w:t>
      </w:r>
      <w:r w:rsidR="002667C4" w:rsidRPr="00C016C4">
        <w:rPr>
          <w:rFonts w:asciiTheme="minorHAnsi" w:eastAsiaTheme="minorHAnsi" w:hAnsiTheme="minorHAnsi" w:cstheme="minorHAnsi"/>
          <w:sz w:val="22"/>
          <w:szCs w:val="22"/>
          <w:lang w:eastAsia="en-US"/>
        </w:rPr>
        <w:t xml:space="preserve"> trafiając na ruszt schodkowy będ</w:t>
      </w:r>
      <w:r w:rsidRPr="00C016C4">
        <w:rPr>
          <w:rFonts w:asciiTheme="minorHAnsi" w:eastAsiaTheme="minorHAnsi" w:hAnsiTheme="minorHAnsi" w:cstheme="minorHAnsi"/>
          <w:sz w:val="22"/>
          <w:szCs w:val="22"/>
          <w:lang w:eastAsia="en-US"/>
        </w:rPr>
        <w:t>zie kolejno</w:t>
      </w:r>
      <w:r w:rsidR="002667C4" w:rsidRPr="00C016C4">
        <w:rPr>
          <w:rFonts w:asciiTheme="minorHAnsi" w:eastAsiaTheme="minorHAnsi" w:hAnsiTheme="minorHAnsi" w:cstheme="minorHAnsi"/>
          <w:sz w:val="22"/>
          <w:szCs w:val="22"/>
          <w:lang w:eastAsia="en-US"/>
        </w:rPr>
        <w:t xml:space="preserve"> suszone, </w:t>
      </w:r>
      <w:r w:rsidR="001437AD" w:rsidRPr="00C016C4">
        <w:rPr>
          <w:rFonts w:asciiTheme="minorHAnsi" w:eastAsiaTheme="minorHAnsi" w:hAnsiTheme="minorHAnsi" w:cstheme="minorHAnsi"/>
          <w:sz w:val="22"/>
          <w:szCs w:val="22"/>
          <w:lang w:eastAsia="en-US"/>
        </w:rPr>
        <w:t>zgazowywane</w:t>
      </w:r>
      <w:r w:rsidR="002667C4" w:rsidRPr="00C016C4">
        <w:rPr>
          <w:rFonts w:asciiTheme="minorHAnsi" w:eastAsiaTheme="minorHAnsi" w:hAnsiTheme="minorHAnsi" w:cstheme="minorHAnsi"/>
          <w:sz w:val="22"/>
          <w:szCs w:val="22"/>
          <w:lang w:eastAsia="en-US"/>
        </w:rPr>
        <w:t>, spalane i</w:t>
      </w:r>
      <w:r w:rsidR="00B86183">
        <w:rPr>
          <w:rFonts w:asciiTheme="minorHAnsi" w:eastAsiaTheme="minorHAnsi" w:hAnsiTheme="minorHAnsi" w:cstheme="minorHAnsi"/>
          <w:sz w:val="22"/>
          <w:szCs w:val="22"/>
          <w:lang w:eastAsia="en-US"/>
        </w:rPr>
        <w:t> </w:t>
      </w:r>
      <w:r w:rsidR="002667C4" w:rsidRPr="00C016C4">
        <w:rPr>
          <w:rFonts w:asciiTheme="minorHAnsi" w:eastAsiaTheme="minorHAnsi" w:hAnsiTheme="minorHAnsi" w:cstheme="minorHAnsi"/>
          <w:sz w:val="22"/>
          <w:szCs w:val="22"/>
          <w:lang w:eastAsia="en-US"/>
        </w:rPr>
        <w:t>dopalane.</w:t>
      </w:r>
      <w:r w:rsidR="00087D48" w:rsidRPr="00C016C4">
        <w:rPr>
          <w:rFonts w:asciiTheme="minorHAnsi" w:eastAsiaTheme="minorHAnsi" w:hAnsiTheme="minorHAnsi" w:cstheme="minorHAnsi"/>
          <w:sz w:val="22"/>
          <w:szCs w:val="22"/>
          <w:lang w:eastAsia="en-US"/>
        </w:rPr>
        <w:t xml:space="preserve"> </w:t>
      </w:r>
      <w:r w:rsidR="003B32E6">
        <w:rPr>
          <w:rFonts w:asciiTheme="minorHAnsi" w:eastAsiaTheme="minorHAnsi" w:hAnsiTheme="minorHAnsi" w:cstheme="minorHAnsi"/>
          <w:sz w:val="22"/>
          <w:szCs w:val="22"/>
          <w:lang w:eastAsia="en-US"/>
        </w:rPr>
        <w:t>Należy zastosować</w:t>
      </w:r>
      <w:r w:rsidR="00CA2C53" w:rsidRPr="00C016C4">
        <w:rPr>
          <w:rFonts w:asciiTheme="minorHAnsi" w:eastAsiaTheme="minorHAnsi" w:hAnsiTheme="minorHAnsi" w:cstheme="minorHAnsi"/>
          <w:sz w:val="22"/>
          <w:szCs w:val="22"/>
          <w:lang w:eastAsia="en-US"/>
        </w:rPr>
        <w:t xml:space="preserve"> palenisko rusztowe z rusztem schodkowym o ruchu posuwistym lub posuwisto-zwrotnym. </w:t>
      </w:r>
      <w:r w:rsidR="002C3760" w:rsidRPr="00C016C4">
        <w:rPr>
          <w:rFonts w:asciiTheme="minorHAnsi" w:eastAsiaTheme="minorHAnsi" w:hAnsiTheme="minorHAnsi" w:cstheme="minorHAnsi"/>
          <w:sz w:val="22"/>
          <w:szCs w:val="22"/>
          <w:lang w:eastAsia="en-US"/>
        </w:rPr>
        <w:t>Ruszt</w:t>
      </w:r>
      <w:r w:rsidR="00CA2C53" w:rsidRPr="00C016C4">
        <w:rPr>
          <w:rFonts w:asciiTheme="minorHAnsi" w:eastAsiaTheme="minorHAnsi" w:hAnsiTheme="minorHAnsi" w:cstheme="minorHAnsi"/>
          <w:sz w:val="22"/>
          <w:szCs w:val="22"/>
          <w:lang w:eastAsia="en-US"/>
        </w:rPr>
        <w:t xml:space="preserve"> paleniska </w:t>
      </w:r>
      <w:r w:rsidR="00D57734">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wykazywać dużą elastyczność w odniesieniu do</w:t>
      </w:r>
      <w:r w:rsidR="005F38E9">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możliwości spalania </w:t>
      </w:r>
      <w:r w:rsidR="0069138A">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aliwa o różnych wartościach opałowych, strukturze</w:t>
      </w:r>
      <w:r w:rsidR="002073EE" w:rsidRPr="00C016C4">
        <w:rPr>
          <w:rFonts w:asciiTheme="minorHAnsi" w:eastAsiaTheme="minorHAnsi" w:hAnsiTheme="minorHAnsi" w:cstheme="minorHAnsi"/>
          <w:sz w:val="22"/>
          <w:szCs w:val="22"/>
          <w:lang w:eastAsia="en-US"/>
        </w:rPr>
        <w:t xml:space="preserve">, </w:t>
      </w:r>
      <w:r w:rsidR="001D615B" w:rsidRPr="00C016C4">
        <w:rPr>
          <w:rFonts w:asciiTheme="minorHAnsi" w:eastAsiaTheme="minorHAnsi" w:hAnsiTheme="minorHAnsi" w:cstheme="minorHAnsi"/>
          <w:sz w:val="22"/>
          <w:szCs w:val="22"/>
          <w:lang w:eastAsia="en-US"/>
        </w:rPr>
        <w:t>własnościach</w:t>
      </w:r>
      <w:r w:rsidR="00CA2C53" w:rsidRPr="00C016C4">
        <w:rPr>
          <w:rFonts w:asciiTheme="minorHAnsi" w:eastAsiaTheme="minorHAnsi" w:hAnsiTheme="minorHAnsi" w:cstheme="minorHAnsi"/>
          <w:sz w:val="22"/>
          <w:szCs w:val="22"/>
          <w:lang w:eastAsia="en-US"/>
        </w:rPr>
        <w:t xml:space="preserve"> fizycznych</w:t>
      </w:r>
      <w:r w:rsidR="00AC7367" w:rsidRPr="00C016C4">
        <w:rPr>
          <w:rFonts w:asciiTheme="minorHAnsi" w:eastAsiaTheme="minorHAnsi" w:hAnsiTheme="minorHAnsi" w:cstheme="minorHAnsi"/>
          <w:sz w:val="22"/>
          <w:szCs w:val="22"/>
          <w:lang w:eastAsia="en-US"/>
        </w:rPr>
        <w:t xml:space="preserve"> oraz</w:t>
      </w:r>
      <w:r w:rsidR="001D615B" w:rsidRPr="00C016C4">
        <w:rPr>
          <w:rFonts w:asciiTheme="minorHAnsi" w:eastAsiaTheme="minorHAnsi" w:hAnsiTheme="minorHAnsi" w:cstheme="minorHAnsi"/>
          <w:sz w:val="22"/>
          <w:szCs w:val="22"/>
          <w:lang w:eastAsia="en-US"/>
        </w:rPr>
        <w:t xml:space="preserve"> </w:t>
      </w:r>
      <w:r w:rsidR="002046A8" w:rsidRPr="00C016C4">
        <w:rPr>
          <w:rFonts w:asciiTheme="minorHAnsi" w:eastAsiaTheme="minorHAnsi" w:hAnsiTheme="minorHAnsi" w:cstheme="minorHAnsi"/>
          <w:sz w:val="22"/>
          <w:szCs w:val="22"/>
          <w:lang w:eastAsia="en-US"/>
        </w:rPr>
        <w:t xml:space="preserve">składzie </w:t>
      </w:r>
      <w:r w:rsidR="00AC7367" w:rsidRPr="00C016C4">
        <w:rPr>
          <w:rFonts w:asciiTheme="minorHAnsi" w:eastAsiaTheme="minorHAnsi" w:hAnsiTheme="minorHAnsi" w:cstheme="minorHAnsi"/>
          <w:sz w:val="22"/>
          <w:szCs w:val="22"/>
          <w:lang w:eastAsia="en-US"/>
        </w:rPr>
        <w:t xml:space="preserve">pierwiastkowym i </w:t>
      </w:r>
      <w:r w:rsidR="002073EE" w:rsidRPr="00C016C4">
        <w:rPr>
          <w:rFonts w:asciiTheme="minorHAnsi" w:eastAsiaTheme="minorHAnsi" w:hAnsiTheme="minorHAnsi" w:cstheme="minorHAnsi"/>
          <w:sz w:val="22"/>
          <w:szCs w:val="22"/>
          <w:lang w:eastAsia="en-US"/>
        </w:rPr>
        <w:t>morfologi</w:t>
      </w:r>
      <w:r w:rsidR="002046A8" w:rsidRPr="00C016C4">
        <w:rPr>
          <w:rFonts w:asciiTheme="minorHAnsi" w:eastAsiaTheme="minorHAnsi" w:hAnsiTheme="minorHAnsi" w:cstheme="minorHAnsi"/>
          <w:sz w:val="22"/>
          <w:szCs w:val="22"/>
          <w:lang w:eastAsia="en-US"/>
        </w:rPr>
        <w:t>cznym</w:t>
      </w:r>
      <w:r w:rsidR="00CA2C53" w:rsidRPr="00C016C4">
        <w:rPr>
          <w:rFonts w:asciiTheme="minorHAnsi" w:eastAsiaTheme="minorHAnsi" w:hAnsiTheme="minorHAnsi" w:cstheme="minorHAnsi"/>
          <w:sz w:val="22"/>
          <w:szCs w:val="22"/>
          <w:lang w:eastAsia="en-US"/>
        </w:rPr>
        <w:t>.</w:t>
      </w:r>
      <w:r w:rsidR="00026B80"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Podawanie paliwa na ruszt </w:t>
      </w:r>
      <w:r w:rsidR="00232E05">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się odbywać równomiernie i</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w</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sposób w pełni kontrolowany.</w:t>
      </w:r>
      <w:r w:rsidR="00E93BF0" w:rsidRPr="00C016C4">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 xml:space="preserve">Ruszt </w:t>
      </w:r>
      <w:r w:rsidR="00232E05">
        <w:rPr>
          <w:rFonts w:asciiTheme="minorHAnsi" w:eastAsiaTheme="minorHAnsi" w:hAnsiTheme="minorHAnsi" w:cstheme="minorHAnsi"/>
          <w:sz w:val="22"/>
          <w:szCs w:val="22"/>
          <w:lang w:eastAsia="en-US"/>
        </w:rPr>
        <w:t>ma</w:t>
      </w:r>
      <w:r w:rsidR="005E698F" w:rsidRPr="00C016C4">
        <w:rPr>
          <w:rFonts w:asciiTheme="minorHAnsi" w:eastAsiaTheme="minorHAnsi" w:hAnsiTheme="minorHAnsi" w:cstheme="minorHAnsi"/>
          <w:sz w:val="22"/>
          <w:szCs w:val="22"/>
          <w:lang w:eastAsia="en-US"/>
        </w:rPr>
        <w:t xml:space="preserve"> charakteryzować się budową modułową i składać się z</w:t>
      </w:r>
      <w:r w:rsidR="00232E05">
        <w:rPr>
          <w:rFonts w:asciiTheme="minorHAnsi" w:eastAsiaTheme="minorHAnsi" w:hAnsiTheme="minorHAnsi" w:cstheme="minorHAnsi"/>
          <w:sz w:val="22"/>
          <w:szCs w:val="22"/>
          <w:lang w:eastAsia="en-US"/>
        </w:rPr>
        <w:t> </w:t>
      </w:r>
      <w:r w:rsidR="00904F8D" w:rsidRPr="00C016C4">
        <w:rPr>
          <w:rFonts w:asciiTheme="minorHAnsi" w:eastAsiaTheme="minorHAnsi" w:hAnsiTheme="minorHAnsi" w:cstheme="minorHAnsi"/>
          <w:sz w:val="22"/>
          <w:szCs w:val="22"/>
          <w:lang w:eastAsia="en-US"/>
        </w:rPr>
        <w:t xml:space="preserve">minimum </w:t>
      </w:r>
      <w:r w:rsidR="005E698F" w:rsidRPr="00C016C4">
        <w:rPr>
          <w:rFonts w:asciiTheme="minorHAnsi" w:eastAsiaTheme="minorHAnsi" w:hAnsiTheme="minorHAnsi" w:cstheme="minorHAnsi"/>
          <w:sz w:val="22"/>
          <w:szCs w:val="22"/>
          <w:lang w:eastAsia="en-US"/>
        </w:rPr>
        <w:t>kilku sekcji, ułożonych kolejno wzdłuż pokładu</w:t>
      </w:r>
      <w:r w:rsidR="00204A17" w:rsidRPr="00C016C4">
        <w:rPr>
          <w:rFonts w:asciiTheme="minorHAnsi" w:eastAsiaTheme="minorHAnsi" w:hAnsiTheme="minorHAnsi" w:cstheme="minorHAnsi"/>
          <w:sz w:val="22"/>
          <w:szCs w:val="22"/>
          <w:lang w:eastAsia="en-US"/>
        </w:rPr>
        <w:t>, i być podzielony na</w:t>
      </w:r>
      <w:r w:rsidR="005F38E9">
        <w:rPr>
          <w:rFonts w:asciiTheme="minorHAnsi" w:eastAsiaTheme="minorHAnsi" w:hAnsiTheme="minorHAnsi" w:cstheme="minorHAnsi"/>
          <w:sz w:val="22"/>
          <w:szCs w:val="22"/>
          <w:lang w:eastAsia="en-US"/>
        </w:rPr>
        <w:t xml:space="preserve"> </w:t>
      </w:r>
      <w:r w:rsidR="00204A17" w:rsidRPr="00C016C4">
        <w:rPr>
          <w:rFonts w:asciiTheme="minorHAnsi" w:eastAsiaTheme="minorHAnsi" w:hAnsiTheme="minorHAnsi" w:cstheme="minorHAnsi"/>
          <w:sz w:val="22"/>
          <w:szCs w:val="22"/>
          <w:lang w:eastAsia="en-US"/>
        </w:rPr>
        <w:t>strefy</w:t>
      </w:r>
      <w:r w:rsidR="005E698F" w:rsidRPr="00C016C4">
        <w:rPr>
          <w:rFonts w:asciiTheme="minorHAnsi" w:eastAsiaTheme="minorHAnsi" w:hAnsiTheme="minorHAnsi" w:cstheme="minorHAnsi"/>
          <w:sz w:val="22"/>
          <w:szCs w:val="22"/>
          <w:lang w:eastAsia="en-US"/>
        </w:rPr>
        <w:t xml:space="preserve">. Pokład rusztu </w:t>
      </w:r>
      <w:r w:rsidR="00232E05">
        <w:rPr>
          <w:rFonts w:asciiTheme="minorHAnsi" w:eastAsiaTheme="minorHAnsi" w:hAnsiTheme="minorHAnsi" w:cstheme="minorHAnsi"/>
          <w:sz w:val="22"/>
          <w:szCs w:val="22"/>
          <w:lang w:eastAsia="en-US"/>
        </w:rPr>
        <w:t>należy</w:t>
      </w:r>
      <w:r w:rsidR="005E698F" w:rsidRPr="00C016C4">
        <w:rPr>
          <w:rFonts w:asciiTheme="minorHAnsi" w:eastAsiaTheme="minorHAnsi" w:hAnsiTheme="minorHAnsi" w:cstheme="minorHAnsi"/>
          <w:sz w:val="22"/>
          <w:szCs w:val="22"/>
          <w:lang w:eastAsia="en-US"/>
        </w:rPr>
        <w:t xml:space="preserve"> zbudowa</w:t>
      </w:r>
      <w:r w:rsidR="00232E05">
        <w:rPr>
          <w:rFonts w:asciiTheme="minorHAnsi" w:eastAsiaTheme="minorHAnsi" w:hAnsiTheme="minorHAnsi" w:cstheme="minorHAnsi"/>
          <w:sz w:val="22"/>
          <w:szCs w:val="22"/>
          <w:lang w:eastAsia="en-US"/>
        </w:rPr>
        <w:t>ć</w:t>
      </w:r>
      <w:r w:rsidR="005E698F" w:rsidRPr="00C016C4">
        <w:rPr>
          <w:rFonts w:asciiTheme="minorHAnsi" w:eastAsiaTheme="minorHAnsi" w:hAnsiTheme="minorHAnsi" w:cstheme="minorHAnsi"/>
          <w:sz w:val="22"/>
          <w:szCs w:val="22"/>
          <w:lang w:eastAsia="en-US"/>
        </w:rPr>
        <w:t xml:space="preserve"> z rusztowin</w:t>
      </w:r>
      <w:r w:rsidR="00CA2C53" w:rsidRPr="00C016C4">
        <w:rPr>
          <w:rFonts w:asciiTheme="minorHAnsi" w:eastAsiaTheme="minorHAnsi" w:hAnsiTheme="minorHAnsi" w:cstheme="minorHAnsi"/>
          <w:sz w:val="22"/>
          <w:szCs w:val="22"/>
          <w:lang w:eastAsia="en-US"/>
        </w:rPr>
        <w:t xml:space="preserve"> o zunifikowanych szeregach wymiarowych</w:t>
      </w:r>
      <w:r w:rsidR="005E698F"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Rusztowiny </w:t>
      </w:r>
      <w:r w:rsidR="00232E05">
        <w:rPr>
          <w:rFonts w:asciiTheme="minorHAnsi" w:eastAsiaTheme="minorHAnsi" w:hAnsiTheme="minorHAnsi" w:cstheme="minorHAnsi"/>
          <w:sz w:val="22"/>
          <w:szCs w:val="22"/>
          <w:lang w:eastAsia="en-US"/>
        </w:rPr>
        <w:t>należy</w:t>
      </w:r>
      <w:r w:rsidR="00CA2C53"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00CA2C53" w:rsidRPr="00C016C4">
        <w:rPr>
          <w:rFonts w:asciiTheme="minorHAnsi" w:eastAsiaTheme="minorHAnsi" w:hAnsiTheme="minorHAnsi" w:cstheme="minorHAnsi"/>
          <w:sz w:val="22"/>
          <w:szCs w:val="22"/>
          <w:lang w:eastAsia="en-US"/>
        </w:rPr>
        <w:t xml:space="preserve"> ze stopu metali zapewniającego wysoką wytrzymałość temperaturową oraz</w:t>
      </w:r>
      <w:r w:rsidR="00363681">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odporność na </w:t>
      </w:r>
      <w:r w:rsidR="00D567AD" w:rsidRPr="00C016C4">
        <w:rPr>
          <w:rFonts w:asciiTheme="minorHAnsi" w:eastAsiaTheme="minorHAnsi" w:hAnsiTheme="minorHAnsi" w:cstheme="minorHAnsi"/>
          <w:sz w:val="22"/>
          <w:szCs w:val="22"/>
          <w:lang w:eastAsia="en-US"/>
        </w:rPr>
        <w:t xml:space="preserve">zużycie ścierne i </w:t>
      </w:r>
      <w:r w:rsidR="00CA2C53" w:rsidRPr="00C016C4">
        <w:rPr>
          <w:rFonts w:asciiTheme="minorHAnsi" w:eastAsiaTheme="minorHAnsi" w:hAnsiTheme="minorHAnsi" w:cstheme="minorHAnsi"/>
          <w:sz w:val="22"/>
          <w:szCs w:val="22"/>
          <w:lang w:eastAsia="en-US"/>
        </w:rPr>
        <w:t>agresywne</w:t>
      </w:r>
      <w:r w:rsidR="002A3867" w:rsidRPr="00C016C4">
        <w:rPr>
          <w:rFonts w:asciiTheme="minorHAnsi" w:eastAsiaTheme="minorHAnsi" w:hAnsiTheme="minorHAnsi" w:cstheme="minorHAnsi"/>
          <w:sz w:val="22"/>
          <w:szCs w:val="22"/>
          <w:lang w:eastAsia="en-US"/>
        </w:rPr>
        <w:t>, korozyjne</w:t>
      </w:r>
      <w:r w:rsidR="00CA2C53" w:rsidRPr="00C016C4">
        <w:rPr>
          <w:rFonts w:asciiTheme="minorHAnsi" w:eastAsiaTheme="minorHAnsi" w:hAnsiTheme="minorHAnsi" w:cstheme="minorHAnsi"/>
          <w:sz w:val="22"/>
          <w:szCs w:val="22"/>
          <w:lang w:eastAsia="en-US"/>
        </w:rPr>
        <w:t xml:space="preserve"> środowisko</w:t>
      </w:r>
      <w:r w:rsidR="00F80982" w:rsidRPr="00C016C4">
        <w:rPr>
          <w:rFonts w:asciiTheme="minorHAnsi" w:eastAsiaTheme="minorHAnsi" w:hAnsiTheme="minorHAnsi" w:cstheme="minorHAnsi"/>
          <w:sz w:val="22"/>
          <w:szCs w:val="22"/>
          <w:lang w:eastAsia="en-US"/>
        </w:rPr>
        <w:t>, o wysokiej zawartości chromu</w:t>
      </w:r>
      <w:r w:rsidR="00CA2C53" w:rsidRPr="00C016C4">
        <w:rPr>
          <w:rFonts w:asciiTheme="minorHAnsi" w:eastAsiaTheme="minorHAnsi" w:hAnsiTheme="minorHAnsi" w:cstheme="minorHAnsi"/>
          <w:sz w:val="22"/>
          <w:szCs w:val="22"/>
          <w:lang w:eastAsia="en-US"/>
        </w:rPr>
        <w:t>.</w:t>
      </w:r>
      <w:r w:rsidR="00ED0945" w:rsidRPr="00C016C4">
        <w:rPr>
          <w:rFonts w:asciiTheme="minorHAnsi" w:eastAsiaTheme="minorHAnsi" w:hAnsiTheme="minorHAnsi" w:cstheme="minorHAnsi"/>
          <w:sz w:val="22"/>
          <w:szCs w:val="22"/>
          <w:lang w:eastAsia="en-US"/>
        </w:rPr>
        <w:t xml:space="preserve"> Konstrukcja rusztowin </w:t>
      </w:r>
      <w:r w:rsidR="00232E05">
        <w:rPr>
          <w:rFonts w:asciiTheme="minorHAnsi" w:eastAsiaTheme="minorHAnsi" w:hAnsiTheme="minorHAnsi" w:cstheme="minorHAnsi"/>
          <w:sz w:val="22"/>
          <w:szCs w:val="22"/>
          <w:lang w:eastAsia="en-US"/>
        </w:rPr>
        <w:t>ma</w:t>
      </w:r>
      <w:r w:rsidR="00ED0945" w:rsidRPr="00C016C4">
        <w:rPr>
          <w:rFonts w:asciiTheme="minorHAnsi" w:eastAsiaTheme="minorHAnsi" w:hAnsiTheme="minorHAnsi" w:cstheme="minorHAnsi"/>
          <w:sz w:val="22"/>
          <w:szCs w:val="22"/>
          <w:lang w:eastAsia="en-US"/>
        </w:rPr>
        <w:t xml:space="preserve"> zapewniać ich wydajne chłodzenie</w:t>
      </w:r>
      <w:r w:rsidR="006E7025" w:rsidRPr="00C016C4">
        <w:rPr>
          <w:rFonts w:asciiTheme="minorHAnsi" w:eastAsiaTheme="minorHAnsi" w:hAnsiTheme="minorHAnsi" w:cstheme="minorHAnsi"/>
          <w:sz w:val="22"/>
          <w:szCs w:val="22"/>
          <w:lang w:eastAsia="en-US"/>
        </w:rPr>
        <w:t xml:space="preserve">, np. </w:t>
      </w:r>
      <w:r w:rsidR="00AE04B5" w:rsidRPr="00C016C4">
        <w:rPr>
          <w:rFonts w:asciiTheme="minorHAnsi" w:eastAsiaTheme="minorHAnsi" w:hAnsiTheme="minorHAnsi" w:cstheme="minorHAnsi"/>
          <w:sz w:val="22"/>
          <w:szCs w:val="22"/>
          <w:lang w:eastAsia="en-US"/>
        </w:rPr>
        <w:t>poprzez żebra chłodzące</w:t>
      </w:r>
      <w:r w:rsidR="00F812D1"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Należy</w:t>
      </w:r>
      <w:r w:rsidR="00363681">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zapewnić możliwość niezależnego sterowania każdą z pojedynczych sekcji rusztu (poprzez pojedynczo nastawne napędy</w:t>
      </w:r>
      <w:r w:rsidR="005470E4" w:rsidRPr="00C016C4">
        <w:rPr>
          <w:rFonts w:asciiTheme="minorHAnsi" w:eastAsiaTheme="minorHAnsi" w:hAnsiTheme="minorHAnsi" w:cstheme="minorHAnsi"/>
          <w:sz w:val="22"/>
          <w:szCs w:val="22"/>
          <w:lang w:eastAsia="en-US"/>
        </w:rPr>
        <w:t xml:space="preserve"> hydrauliczne</w:t>
      </w:r>
      <w:r w:rsidR="005E698F"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Zaleca się zastosowanie rusztu chłodzonego </w:t>
      </w:r>
      <w:r w:rsidR="00B83F62" w:rsidRPr="00C016C4">
        <w:rPr>
          <w:rFonts w:asciiTheme="minorHAnsi" w:eastAsiaTheme="minorHAnsi" w:hAnsiTheme="minorHAnsi" w:cstheme="minorHAnsi"/>
          <w:sz w:val="22"/>
          <w:szCs w:val="22"/>
          <w:lang w:eastAsia="en-US"/>
        </w:rPr>
        <w:t xml:space="preserve">wyłącznie </w:t>
      </w:r>
      <w:r w:rsidR="00CA2C53" w:rsidRPr="00C016C4">
        <w:rPr>
          <w:rFonts w:asciiTheme="minorHAnsi" w:eastAsiaTheme="minorHAnsi" w:hAnsiTheme="minorHAnsi" w:cstheme="minorHAnsi"/>
          <w:sz w:val="22"/>
          <w:szCs w:val="22"/>
          <w:lang w:eastAsia="en-US"/>
        </w:rPr>
        <w:t>powietrzem</w:t>
      </w:r>
      <w:r w:rsidR="00211399" w:rsidRPr="00C016C4">
        <w:rPr>
          <w:rFonts w:asciiTheme="minorHAnsi" w:eastAsiaTheme="minorHAnsi" w:hAnsiTheme="minorHAnsi" w:cstheme="minorHAnsi"/>
          <w:sz w:val="22"/>
          <w:szCs w:val="22"/>
          <w:lang w:eastAsia="en-US"/>
        </w:rPr>
        <w:t xml:space="preserve"> (podawanym od dołu powietrzem do spalania – powietrzem pierwotnym)</w:t>
      </w:r>
      <w:r w:rsidR="00CD7A1B"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przy czym </w:t>
      </w:r>
      <w:r w:rsidR="00416163" w:rsidRPr="00C016C4">
        <w:rPr>
          <w:rFonts w:asciiTheme="minorHAnsi" w:eastAsiaTheme="minorHAnsi" w:hAnsiTheme="minorHAnsi" w:cstheme="minorHAnsi"/>
          <w:sz w:val="22"/>
          <w:szCs w:val="22"/>
          <w:lang w:eastAsia="en-US"/>
        </w:rPr>
        <w:t xml:space="preserve">dopuszcza się </w:t>
      </w:r>
      <w:r w:rsidR="008223EA" w:rsidRPr="00C016C4">
        <w:rPr>
          <w:rFonts w:asciiTheme="minorHAnsi" w:eastAsiaTheme="minorHAnsi" w:hAnsiTheme="minorHAnsi" w:cstheme="minorHAnsi"/>
          <w:sz w:val="22"/>
          <w:szCs w:val="22"/>
          <w:lang w:eastAsia="en-US"/>
        </w:rPr>
        <w:t>zastosowanie rusztu chłodzonego powietrzem i wodą</w:t>
      </w:r>
      <w:r w:rsidR="00762A0E">
        <w:rPr>
          <w:rFonts w:asciiTheme="minorHAnsi" w:eastAsiaTheme="minorHAnsi" w:hAnsiTheme="minorHAnsi" w:cstheme="minorHAnsi"/>
          <w:sz w:val="22"/>
          <w:szCs w:val="22"/>
          <w:lang w:eastAsia="en-US"/>
        </w:rPr>
        <w:t xml:space="preserve"> dla pierwszej (wybranej) strefy rusztu</w:t>
      </w:r>
      <w:r w:rsidR="008223EA" w:rsidRPr="00C016C4">
        <w:rPr>
          <w:rFonts w:asciiTheme="minorHAnsi" w:eastAsiaTheme="minorHAnsi" w:hAnsiTheme="minorHAnsi" w:cstheme="minorHAnsi"/>
          <w:sz w:val="22"/>
          <w:szCs w:val="22"/>
          <w:lang w:eastAsia="en-US"/>
        </w:rPr>
        <w:t>.</w:t>
      </w:r>
      <w:r w:rsidR="00CC5FE1"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Proponowane rozwiązanie </w:t>
      </w:r>
      <w:r w:rsidR="000A4B46">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zapewnić regulowane doprowadzenie powietrza pierwotnego do warstwy </w:t>
      </w:r>
      <w:r w:rsidR="00AA1304">
        <w:rPr>
          <w:rFonts w:asciiTheme="minorHAnsi" w:eastAsiaTheme="minorHAnsi" w:hAnsiTheme="minorHAnsi" w:cstheme="minorHAnsi"/>
          <w:sz w:val="22"/>
          <w:szCs w:val="22"/>
          <w:lang w:eastAsia="en-US"/>
        </w:rPr>
        <w:t>Paliwa</w:t>
      </w:r>
      <w:r w:rsidR="00CA2C53" w:rsidRPr="00C016C4">
        <w:rPr>
          <w:rFonts w:asciiTheme="minorHAnsi" w:eastAsiaTheme="minorHAnsi" w:hAnsiTheme="minorHAnsi" w:cstheme="minorHAnsi"/>
          <w:sz w:val="22"/>
          <w:szCs w:val="22"/>
          <w:lang w:eastAsia="en-US"/>
        </w:rPr>
        <w:t xml:space="preserve"> na ruszcie i</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 xml:space="preserve">kontrolę przepływu powietrza pierwotnego, niezależnie do każdej </w:t>
      </w:r>
      <w:r w:rsidR="006B457D" w:rsidRPr="00C016C4">
        <w:rPr>
          <w:rFonts w:asciiTheme="minorHAnsi" w:eastAsiaTheme="minorHAnsi" w:hAnsiTheme="minorHAnsi" w:cstheme="minorHAnsi"/>
          <w:sz w:val="22"/>
          <w:szCs w:val="22"/>
          <w:lang w:eastAsia="en-US"/>
        </w:rPr>
        <w:t>strefy</w:t>
      </w:r>
      <w:r w:rsidR="00CA2C53" w:rsidRPr="00C016C4">
        <w:rPr>
          <w:rFonts w:asciiTheme="minorHAnsi" w:eastAsiaTheme="minorHAnsi" w:hAnsiTheme="minorHAnsi" w:cstheme="minorHAnsi"/>
          <w:sz w:val="22"/>
          <w:szCs w:val="22"/>
          <w:lang w:eastAsia="en-US"/>
        </w:rPr>
        <w:t xml:space="preserve"> rusztu.</w:t>
      </w:r>
    </w:p>
    <w:p w14:paraId="46281249" w14:textId="27E622B3" w:rsidR="00A81F51" w:rsidRPr="00A81F51" w:rsidRDefault="009543EF" w:rsidP="00A81F51">
      <w:pPr>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Ruszt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umożliw</w:t>
      </w:r>
      <w:r w:rsidR="00B53788" w:rsidRPr="00C016C4">
        <w:rPr>
          <w:rFonts w:asciiTheme="minorHAnsi" w:eastAsiaTheme="minorHAnsi" w:hAnsiTheme="minorHAnsi" w:cstheme="minorHAnsi"/>
          <w:sz w:val="22"/>
          <w:szCs w:val="22"/>
          <w:lang w:eastAsia="en-US"/>
        </w:rPr>
        <w:t>iać</w:t>
      </w:r>
      <w:r w:rsidR="00307136" w:rsidRPr="00C016C4">
        <w:rPr>
          <w:rFonts w:asciiTheme="minorHAnsi" w:eastAsiaTheme="minorHAnsi" w:hAnsiTheme="minorHAnsi" w:cstheme="minorHAnsi"/>
          <w:sz w:val="22"/>
          <w:szCs w:val="22"/>
          <w:lang w:eastAsia="en-US"/>
        </w:rPr>
        <w:t xml:space="preserve"> </w:t>
      </w:r>
      <w:r w:rsidR="00504526" w:rsidRPr="00C016C4">
        <w:rPr>
          <w:rFonts w:asciiTheme="minorHAnsi" w:eastAsiaTheme="minorHAnsi" w:hAnsiTheme="minorHAnsi" w:cstheme="minorHAnsi"/>
          <w:sz w:val="22"/>
          <w:szCs w:val="22"/>
          <w:lang w:eastAsia="en-US"/>
        </w:rPr>
        <w:t xml:space="preserve">niezależną regulację strumienia powietrza </w:t>
      </w:r>
      <w:r w:rsidR="000B4604" w:rsidRPr="00C016C4">
        <w:rPr>
          <w:rFonts w:asciiTheme="minorHAnsi" w:eastAsiaTheme="minorHAnsi" w:hAnsiTheme="minorHAnsi" w:cstheme="minorHAnsi"/>
          <w:sz w:val="22"/>
          <w:szCs w:val="22"/>
          <w:lang w:eastAsia="en-US"/>
        </w:rPr>
        <w:t>doprowadzanego</w:t>
      </w:r>
      <w:r w:rsidR="00504526" w:rsidRPr="00C016C4">
        <w:rPr>
          <w:rFonts w:asciiTheme="minorHAnsi" w:eastAsiaTheme="minorHAnsi" w:hAnsiTheme="minorHAnsi" w:cstheme="minorHAnsi"/>
          <w:sz w:val="22"/>
          <w:szCs w:val="22"/>
          <w:lang w:eastAsia="en-US"/>
        </w:rPr>
        <w:t xml:space="preserve"> </w:t>
      </w:r>
      <w:r w:rsidR="000B4604" w:rsidRPr="00C016C4">
        <w:rPr>
          <w:rFonts w:asciiTheme="minorHAnsi" w:eastAsiaTheme="minorHAnsi" w:hAnsiTheme="minorHAnsi" w:cstheme="minorHAnsi"/>
          <w:sz w:val="22"/>
          <w:szCs w:val="22"/>
          <w:lang w:eastAsia="en-US"/>
        </w:rPr>
        <w:t>do</w:t>
      </w:r>
      <w:r w:rsidR="00B86183">
        <w:rPr>
          <w:rFonts w:asciiTheme="minorHAnsi" w:eastAsiaTheme="minorHAnsi" w:hAnsiTheme="minorHAnsi" w:cstheme="minorHAnsi"/>
          <w:sz w:val="22"/>
          <w:szCs w:val="22"/>
          <w:lang w:eastAsia="en-US"/>
        </w:rPr>
        <w:t> </w:t>
      </w:r>
      <w:r w:rsidR="000B4604" w:rsidRPr="00C016C4">
        <w:rPr>
          <w:rFonts w:asciiTheme="minorHAnsi" w:eastAsiaTheme="minorHAnsi" w:hAnsiTheme="minorHAnsi" w:cstheme="minorHAnsi"/>
          <w:sz w:val="22"/>
          <w:szCs w:val="22"/>
          <w:lang w:eastAsia="en-US"/>
        </w:rPr>
        <w:t xml:space="preserve">poszczególnych </w:t>
      </w:r>
      <w:r w:rsidR="00843A23" w:rsidRPr="00C016C4">
        <w:rPr>
          <w:rFonts w:asciiTheme="minorHAnsi" w:eastAsiaTheme="minorHAnsi" w:hAnsiTheme="minorHAnsi" w:cstheme="minorHAnsi"/>
          <w:sz w:val="22"/>
          <w:szCs w:val="22"/>
          <w:lang w:eastAsia="en-US"/>
        </w:rPr>
        <w:t>stref</w:t>
      </w:r>
      <w:r w:rsidR="000B4604" w:rsidRPr="00C016C4">
        <w:rPr>
          <w:rFonts w:asciiTheme="minorHAnsi" w:eastAsiaTheme="minorHAnsi" w:hAnsiTheme="minorHAnsi" w:cstheme="minorHAnsi"/>
          <w:sz w:val="22"/>
          <w:szCs w:val="22"/>
          <w:lang w:eastAsia="en-US"/>
        </w:rPr>
        <w:t>, w zależności od chwilowych zmian przebiegu spalania</w:t>
      </w:r>
      <w:r w:rsidR="00B53788" w:rsidRPr="00C016C4">
        <w:rPr>
          <w:rFonts w:asciiTheme="minorHAnsi" w:eastAsiaTheme="minorHAnsi" w:hAnsiTheme="minorHAnsi" w:cstheme="minorHAnsi"/>
          <w:sz w:val="22"/>
          <w:szCs w:val="22"/>
          <w:lang w:eastAsia="en-US"/>
        </w:rPr>
        <w:t xml:space="preserve">, a także niezależną regulację prędkości </w:t>
      </w:r>
      <w:r w:rsidR="00B314AE" w:rsidRPr="00C016C4">
        <w:rPr>
          <w:rFonts w:asciiTheme="minorHAnsi" w:eastAsiaTheme="minorHAnsi" w:hAnsiTheme="minorHAnsi" w:cstheme="minorHAnsi"/>
          <w:sz w:val="22"/>
          <w:szCs w:val="22"/>
          <w:lang w:eastAsia="en-US"/>
        </w:rPr>
        <w:t xml:space="preserve">posuwu </w:t>
      </w:r>
      <w:r w:rsidR="00677E06" w:rsidRPr="00C016C4">
        <w:rPr>
          <w:rFonts w:asciiTheme="minorHAnsi" w:eastAsiaTheme="minorHAnsi" w:hAnsiTheme="minorHAnsi" w:cstheme="minorHAnsi"/>
          <w:sz w:val="22"/>
          <w:szCs w:val="22"/>
          <w:lang w:eastAsia="en-US"/>
        </w:rPr>
        <w:t>każdej sekcji.</w:t>
      </w:r>
      <w:r w:rsidR="00192BD0">
        <w:rPr>
          <w:rFonts w:asciiTheme="minorHAnsi" w:eastAsiaTheme="minorHAnsi" w:hAnsiTheme="minorHAnsi" w:cstheme="minorHAnsi"/>
          <w:sz w:val="22"/>
          <w:szCs w:val="22"/>
          <w:lang w:eastAsia="en-US"/>
        </w:rPr>
        <w:t xml:space="preserve"> Ruszt należy wykonać z materiału odpornego na bardzo wysoką temperaturę i</w:t>
      </w:r>
      <w:r w:rsidR="00232E05">
        <w:rPr>
          <w:rFonts w:asciiTheme="minorHAnsi" w:eastAsiaTheme="minorHAnsi" w:hAnsiTheme="minorHAnsi" w:cstheme="minorHAnsi"/>
          <w:sz w:val="22"/>
          <w:szCs w:val="22"/>
          <w:lang w:eastAsia="en-US"/>
        </w:rPr>
        <w:t> </w:t>
      </w:r>
      <w:r w:rsidR="00192BD0">
        <w:rPr>
          <w:rFonts w:asciiTheme="minorHAnsi" w:eastAsiaTheme="minorHAnsi" w:hAnsiTheme="minorHAnsi" w:cstheme="minorHAnsi"/>
          <w:sz w:val="22"/>
          <w:szCs w:val="22"/>
          <w:lang w:eastAsia="en-US"/>
        </w:rPr>
        <w:t>środowisko kwaśne.</w:t>
      </w:r>
      <w:r w:rsidR="00A81F51">
        <w:rPr>
          <w:rFonts w:asciiTheme="minorHAnsi" w:eastAsiaTheme="minorHAnsi" w:hAnsiTheme="minorHAnsi" w:cstheme="minorHAnsi"/>
          <w:sz w:val="22"/>
          <w:szCs w:val="22"/>
          <w:lang w:eastAsia="en-US"/>
        </w:rPr>
        <w:t xml:space="preserve"> </w:t>
      </w:r>
      <w:r w:rsidR="00A81F51" w:rsidRPr="00A81F51">
        <w:rPr>
          <w:rFonts w:asciiTheme="minorHAnsi" w:eastAsiaTheme="minorHAnsi" w:hAnsiTheme="minorHAnsi" w:cstheme="minorHAnsi"/>
          <w:sz w:val="22"/>
          <w:szCs w:val="22"/>
          <w:lang w:eastAsia="en-US"/>
        </w:rPr>
        <w:t xml:space="preserve">Ruszt </w:t>
      </w:r>
      <w:r w:rsidR="00A81F51">
        <w:rPr>
          <w:rFonts w:asciiTheme="minorHAnsi" w:eastAsiaTheme="minorHAnsi" w:hAnsiTheme="minorHAnsi" w:cstheme="minorHAnsi"/>
          <w:sz w:val="22"/>
          <w:szCs w:val="22"/>
          <w:lang w:eastAsia="en-US"/>
        </w:rPr>
        <w:t>ma</w:t>
      </w:r>
      <w:r w:rsidR="00A81F51" w:rsidRPr="00A81F51">
        <w:rPr>
          <w:rFonts w:asciiTheme="minorHAnsi" w:eastAsiaTheme="minorHAnsi" w:hAnsiTheme="minorHAnsi" w:cstheme="minorHAnsi"/>
          <w:sz w:val="22"/>
          <w:szCs w:val="22"/>
          <w:lang w:eastAsia="en-US"/>
        </w:rPr>
        <w:t xml:space="preserve"> posiada</w:t>
      </w:r>
      <w:r w:rsidR="00A81F51">
        <w:rPr>
          <w:rFonts w:asciiTheme="minorHAnsi" w:eastAsiaTheme="minorHAnsi" w:hAnsiTheme="minorHAnsi" w:cstheme="minorHAnsi"/>
          <w:sz w:val="22"/>
          <w:szCs w:val="22"/>
          <w:lang w:eastAsia="en-US"/>
        </w:rPr>
        <w:t>ć</w:t>
      </w:r>
      <w:r w:rsidR="00A81F51" w:rsidRPr="00A81F51">
        <w:rPr>
          <w:rFonts w:asciiTheme="minorHAnsi" w:eastAsiaTheme="minorHAnsi" w:hAnsiTheme="minorHAnsi" w:cstheme="minorHAnsi"/>
          <w:sz w:val="22"/>
          <w:szCs w:val="22"/>
          <w:lang w:eastAsia="en-US"/>
        </w:rPr>
        <w:t xml:space="preserve"> instalację centralnego smarowania łożysk wałów rusztu.</w:t>
      </w:r>
    </w:p>
    <w:p w14:paraId="1A3F8A90"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1888A89C" w14:textId="4FC20FF1" w:rsidR="008215F5" w:rsidRPr="00136CE2" w:rsidRDefault="00E20C19" w:rsidP="005F38E9">
      <w:pPr>
        <w:pStyle w:val="3nagwek3"/>
      </w:pPr>
      <w:bookmarkStart w:id="70" w:name="_Toc162985720"/>
      <w:r w:rsidRPr="00136CE2">
        <w:lastRenderedPageBreak/>
        <w:t>Odżużlacz</w:t>
      </w:r>
      <w:r w:rsidR="00803B94" w:rsidRPr="00136CE2">
        <w:t xml:space="preserve"> i </w:t>
      </w:r>
      <w:proofErr w:type="spellStart"/>
      <w:r w:rsidR="003912E7" w:rsidRPr="00136CE2">
        <w:t>odpopielacz</w:t>
      </w:r>
      <w:bookmarkEnd w:id="70"/>
      <w:proofErr w:type="spellEnd"/>
    </w:p>
    <w:p w14:paraId="527C63D6" w14:textId="37AD45EA" w:rsidR="008215F5" w:rsidRPr="00C016C4" w:rsidRDefault="008215F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końcu paleniska </w:t>
      </w:r>
      <w:r w:rsidR="001809D9">
        <w:rPr>
          <w:rFonts w:asciiTheme="minorHAnsi" w:eastAsiaTheme="minorHAnsi" w:hAnsiTheme="minorHAnsi" w:cstheme="minorHAnsi"/>
          <w:sz w:val="22"/>
          <w:szCs w:val="22"/>
          <w:lang w:eastAsia="en-US"/>
        </w:rPr>
        <w:t xml:space="preserve">rusztowego </w:t>
      </w:r>
      <w:r w:rsidR="00DE1F6A" w:rsidRPr="00C016C4">
        <w:rPr>
          <w:rFonts w:asciiTheme="minorHAnsi" w:eastAsiaTheme="minorHAnsi" w:hAnsiTheme="minorHAnsi" w:cstheme="minorHAnsi"/>
          <w:sz w:val="22"/>
          <w:szCs w:val="22"/>
          <w:lang w:eastAsia="en-US"/>
        </w:rPr>
        <w:t xml:space="preserve">pozostałości ze spalania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 postaci żużla będą spada</w:t>
      </w:r>
      <w:r w:rsidR="004A3E6F" w:rsidRPr="00C016C4">
        <w:rPr>
          <w:rFonts w:asciiTheme="minorHAnsi" w:eastAsiaTheme="minorHAnsi" w:hAnsiTheme="minorHAnsi" w:cstheme="minorHAnsi"/>
          <w:sz w:val="22"/>
          <w:szCs w:val="22"/>
          <w:lang w:eastAsia="en-US"/>
        </w:rPr>
        <w:t xml:space="preserve">ć poprzez </w:t>
      </w:r>
      <w:r w:rsidR="004C3042" w:rsidRPr="00C016C4">
        <w:rPr>
          <w:rFonts w:asciiTheme="minorHAnsi" w:eastAsiaTheme="minorHAnsi" w:hAnsiTheme="minorHAnsi" w:cstheme="minorHAnsi"/>
          <w:sz w:val="22"/>
          <w:szCs w:val="22"/>
          <w:lang w:eastAsia="en-US"/>
        </w:rPr>
        <w:t xml:space="preserve">wyłożony wymurówką </w:t>
      </w:r>
      <w:r w:rsidR="004A3E6F" w:rsidRPr="00C016C4">
        <w:rPr>
          <w:rFonts w:asciiTheme="minorHAnsi" w:eastAsiaTheme="minorHAnsi" w:hAnsiTheme="minorHAnsi" w:cstheme="minorHAnsi"/>
          <w:sz w:val="22"/>
          <w:szCs w:val="22"/>
          <w:lang w:eastAsia="en-US"/>
        </w:rPr>
        <w:t xml:space="preserve">szyb </w:t>
      </w:r>
      <w:r w:rsidR="001926B2" w:rsidRPr="00C016C4">
        <w:rPr>
          <w:rFonts w:asciiTheme="minorHAnsi" w:eastAsiaTheme="minorHAnsi" w:hAnsiTheme="minorHAnsi" w:cstheme="minorHAnsi"/>
          <w:sz w:val="22"/>
          <w:szCs w:val="22"/>
          <w:lang w:eastAsia="en-US"/>
        </w:rPr>
        <w:t xml:space="preserve">opadowy żużla </w:t>
      </w:r>
      <w:r w:rsidRPr="00C016C4">
        <w:rPr>
          <w:rFonts w:asciiTheme="minorHAnsi" w:eastAsiaTheme="minorHAnsi" w:hAnsiTheme="minorHAnsi" w:cstheme="minorHAnsi"/>
          <w:sz w:val="22"/>
          <w:szCs w:val="22"/>
          <w:lang w:eastAsia="en-US"/>
        </w:rPr>
        <w:t>do odżużlacza</w:t>
      </w:r>
      <w:r w:rsidR="00D3393C" w:rsidRPr="00C016C4">
        <w:rPr>
          <w:rFonts w:asciiTheme="minorHAnsi" w:eastAsiaTheme="minorHAnsi" w:hAnsiTheme="minorHAnsi" w:cstheme="minorHAnsi"/>
          <w:sz w:val="22"/>
          <w:szCs w:val="22"/>
          <w:lang w:eastAsia="en-US"/>
        </w:rPr>
        <w:t xml:space="preserve"> i będą gaszone w kąpieli wodnej</w:t>
      </w:r>
      <w:r w:rsidRPr="00C016C4">
        <w:rPr>
          <w:rFonts w:asciiTheme="minorHAnsi" w:eastAsiaTheme="minorHAnsi" w:hAnsiTheme="minorHAnsi" w:cstheme="minorHAnsi"/>
          <w:sz w:val="22"/>
          <w:szCs w:val="22"/>
          <w:lang w:eastAsia="en-US"/>
        </w:rPr>
        <w:t>.</w:t>
      </w:r>
      <w:r w:rsidR="003517F6" w:rsidRPr="00C016C4">
        <w:rPr>
          <w:rFonts w:asciiTheme="minorHAnsi" w:eastAsiaTheme="minorHAnsi" w:hAnsiTheme="minorHAnsi" w:cstheme="minorHAnsi"/>
          <w:sz w:val="22"/>
          <w:szCs w:val="22"/>
          <w:lang w:eastAsia="en-US"/>
        </w:rPr>
        <w:t xml:space="preserve"> Następnie zostaną skierowane </w:t>
      </w:r>
      <w:r w:rsidR="003B32E6">
        <w:rPr>
          <w:rFonts w:asciiTheme="minorHAnsi" w:eastAsiaTheme="minorHAnsi" w:hAnsiTheme="minorHAnsi" w:cstheme="minorHAnsi"/>
          <w:sz w:val="22"/>
          <w:szCs w:val="22"/>
          <w:lang w:eastAsia="en-US"/>
        </w:rPr>
        <w:t xml:space="preserve">zespołem przenośników </w:t>
      </w:r>
      <w:r w:rsidR="003517F6" w:rsidRPr="00C016C4">
        <w:rPr>
          <w:rFonts w:asciiTheme="minorHAnsi" w:eastAsiaTheme="minorHAnsi" w:hAnsiTheme="minorHAnsi" w:cstheme="minorHAnsi"/>
          <w:sz w:val="22"/>
          <w:szCs w:val="22"/>
          <w:lang w:eastAsia="en-US"/>
        </w:rPr>
        <w:t>do hali waloryzacji żużla.</w:t>
      </w:r>
      <w:r w:rsidRPr="00C016C4">
        <w:rPr>
          <w:rFonts w:asciiTheme="minorHAnsi" w:eastAsiaTheme="minorHAnsi" w:hAnsiTheme="minorHAnsi" w:cstheme="minorHAnsi"/>
          <w:sz w:val="22"/>
          <w:szCs w:val="22"/>
          <w:lang w:eastAsia="en-US"/>
        </w:rPr>
        <w:t xml:space="preserve"> Szyb opadowy żużla </w:t>
      </w:r>
      <w:r w:rsidR="001926B2" w:rsidRPr="00C016C4">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wyposaży</w:t>
      </w:r>
      <w:r w:rsidR="001926B2" w:rsidRPr="00C016C4">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klapę odcinającą, </w:t>
      </w:r>
      <w:r w:rsidR="00041A3D" w:rsidRPr="00C016C4">
        <w:rPr>
          <w:rFonts w:asciiTheme="minorHAnsi" w:eastAsiaTheme="minorHAnsi" w:hAnsiTheme="minorHAnsi" w:cstheme="minorHAnsi"/>
          <w:sz w:val="22"/>
          <w:szCs w:val="22"/>
          <w:lang w:eastAsia="en-US"/>
        </w:rPr>
        <w:t>zamykaną</w:t>
      </w:r>
      <w:r w:rsidRPr="00C016C4">
        <w:rPr>
          <w:rFonts w:asciiTheme="minorHAnsi" w:eastAsiaTheme="minorHAnsi" w:hAnsiTheme="minorHAnsi" w:cstheme="minorHAnsi"/>
          <w:sz w:val="22"/>
          <w:szCs w:val="22"/>
          <w:lang w:eastAsia="en-US"/>
        </w:rPr>
        <w:t xml:space="preserve"> w razie konieczności usunięcia z odżużlacza blokujących </w:t>
      </w:r>
      <w:r w:rsidR="002B5BA0" w:rsidRPr="00C016C4">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elementów</w:t>
      </w:r>
      <w:r w:rsidR="003B32E6">
        <w:rPr>
          <w:rFonts w:asciiTheme="minorHAnsi" w:eastAsiaTheme="minorHAnsi" w:hAnsiTheme="minorHAnsi" w:cstheme="minorHAnsi"/>
          <w:sz w:val="22"/>
          <w:szCs w:val="22"/>
          <w:lang w:eastAsia="en-US"/>
        </w:rPr>
        <w:t xml:space="preserve"> bez zatrzymywania pracy kotła</w:t>
      </w:r>
      <w:r w:rsidRPr="00C016C4">
        <w:rPr>
          <w:rFonts w:asciiTheme="minorHAnsi" w:eastAsiaTheme="minorHAnsi" w:hAnsiTheme="minorHAnsi" w:cstheme="minorHAnsi"/>
          <w:sz w:val="22"/>
          <w:szCs w:val="22"/>
          <w:lang w:eastAsia="en-US"/>
        </w:rPr>
        <w:t>.</w:t>
      </w:r>
    </w:p>
    <w:p w14:paraId="0F9A7042" w14:textId="7D3B26F2" w:rsidR="002D41B8" w:rsidRPr="00C016C4" w:rsidRDefault="002D41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Klapa odcinająca będzie miała odpowiednią wytrzymałość </w:t>
      </w:r>
      <w:r w:rsidR="003B32E6">
        <w:rPr>
          <w:rFonts w:asciiTheme="minorHAnsi" w:eastAsiaTheme="minorHAnsi" w:hAnsiTheme="minorHAnsi" w:cstheme="minorHAnsi"/>
          <w:sz w:val="22"/>
          <w:szCs w:val="22"/>
          <w:lang w:eastAsia="en-US"/>
        </w:rPr>
        <w:t xml:space="preserve">na </w:t>
      </w:r>
      <w:r w:rsidRPr="00C016C4">
        <w:rPr>
          <w:rFonts w:asciiTheme="minorHAnsi" w:eastAsiaTheme="minorHAnsi" w:hAnsiTheme="minorHAnsi" w:cstheme="minorHAnsi"/>
          <w:sz w:val="22"/>
          <w:szCs w:val="22"/>
          <w:lang w:eastAsia="en-US"/>
        </w:rPr>
        <w:t>obciążenie, umożliwiającą postawienie na niej rusztowania (klapa zamknięta) i wykonanie wszelkich czynności serwisowych w szybie opadowym (m.in. czyszczenie szybu, naprawa wymurówki szybu).</w:t>
      </w:r>
    </w:p>
    <w:p w14:paraId="3ECA777C" w14:textId="18DF4627" w:rsidR="002D41B8" w:rsidRPr="00C016C4" w:rsidRDefault="002D41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Jako dodatkowe rozwiązanie remontowe, </w:t>
      </w:r>
      <w:r w:rsidR="003B32E6">
        <w:rPr>
          <w:rFonts w:asciiTheme="minorHAnsi" w:eastAsiaTheme="minorHAnsi" w:hAnsiTheme="minorHAnsi" w:cstheme="minorHAnsi"/>
          <w:sz w:val="22"/>
          <w:szCs w:val="22"/>
          <w:lang w:eastAsia="en-US"/>
        </w:rPr>
        <w:t>należy</w:t>
      </w:r>
      <w:r w:rsidR="003B32E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zaprojektowa</w:t>
      </w:r>
      <w:r w:rsidR="003B32E6">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szybie opadowym, miejsca montażowe belek wsporczych dla rusztowania w szybie (na wypadek problemów z zamknięciem klapy odcinającej).</w:t>
      </w:r>
    </w:p>
    <w:p w14:paraId="305FC873" w14:textId="59D64395" w:rsidR="00A0407D" w:rsidRDefault="00A0407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Przesypujący się przez szczeliny </w:t>
      </w:r>
      <w:r w:rsidR="000C2B97" w:rsidRPr="00C016C4">
        <w:rPr>
          <w:rFonts w:asciiTheme="minorHAnsi" w:eastAsiaTheme="minorHAnsi" w:hAnsiTheme="minorHAnsi" w:cstheme="minorHAnsi"/>
          <w:sz w:val="22"/>
          <w:szCs w:val="22"/>
          <w:lang w:eastAsia="en-US"/>
        </w:rPr>
        <w:t xml:space="preserve">w </w:t>
      </w:r>
      <w:r w:rsidR="005060E5" w:rsidRPr="00C016C4">
        <w:rPr>
          <w:rFonts w:asciiTheme="minorHAnsi" w:eastAsiaTheme="minorHAnsi" w:hAnsiTheme="minorHAnsi" w:cstheme="minorHAnsi"/>
          <w:sz w:val="22"/>
          <w:szCs w:val="22"/>
          <w:lang w:eastAsia="en-US"/>
        </w:rPr>
        <w:t>pokładzie rusztu</w:t>
      </w:r>
      <w:r w:rsidRPr="00C016C4">
        <w:rPr>
          <w:rFonts w:asciiTheme="minorHAnsi" w:eastAsiaTheme="minorHAnsi" w:hAnsiTheme="minorHAnsi" w:cstheme="minorHAnsi"/>
          <w:sz w:val="22"/>
          <w:szCs w:val="22"/>
          <w:lang w:eastAsia="en-US"/>
        </w:rPr>
        <w:t xml:space="preserve"> popiół </w:t>
      </w:r>
      <w:r w:rsidR="00E83F2C" w:rsidRPr="00C016C4">
        <w:rPr>
          <w:rFonts w:asciiTheme="minorHAnsi" w:eastAsiaTheme="minorHAnsi" w:hAnsiTheme="minorHAnsi" w:cstheme="minorHAnsi"/>
          <w:sz w:val="22"/>
          <w:szCs w:val="22"/>
          <w:lang w:eastAsia="en-US"/>
        </w:rPr>
        <w:t>będzie odprowadzany</w:t>
      </w:r>
      <w:r w:rsidRPr="00C016C4">
        <w:rPr>
          <w:rFonts w:asciiTheme="minorHAnsi" w:eastAsiaTheme="minorHAnsi" w:hAnsiTheme="minorHAnsi" w:cstheme="minorHAnsi"/>
          <w:sz w:val="22"/>
          <w:szCs w:val="22"/>
          <w:lang w:eastAsia="en-US"/>
        </w:rPr>
        <w:t xml:space="preserve"> lejami do </w:t>
      </w:r>
      <w:proofErr w:type="spellStart"/>
      <w:r w:rsidRPr="00C016C4">
        <w:rPr>
          <w:rFonts w:asciiTheme="minorHAnsi" w:eastAsiaTheme="minorHAnsi" w:hAnsiTheme="minorHAnsi" w:cstheme="minorHAnsi"/>
          <w:sz w:val="22"/>
          <w:szCs w:val="22"/>
          <w:lang w:eastAsia="en-US"/>
        </w:rPr>
        <w:t>odpopielacza</w:t>
      </w:r>
      <w:proofErr w:type="spellEnd"/>
      <w:r w:rsidRPr="00C016C4">
        <w:rPr>
          <w:rFonts w:asciiTheme="minorHAnsi" w:eastAsiaTheme="minorHAnsi" w:hAnsiTheme="minorHAnsi" w:cstheme="minorHAnsi"/>
          <w:sz w:val="22"/>
          <w:szCs w:val="22"/>
          <w:lang w:eastAsia="en-US"/>
        </w:rPr>
        <w:t>, skąd za</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pośrednictwem przenośnika</w:t>
      </w:r>
      <w:r w:rsidR="00E83F2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zgrzebłowego zosta</w:t>
      </w:r>
      <w:r w:rsidR="00E83F2C" w:rsidRPr="00C016C4">
        <w:rPr>
          <w:rFonts w:asciiTheme="minorHAnsi" w:eastAsiaTheme="minorHAnsi" w:hAnsiTheme="minorHAnsi" w:cstheme="minorHAnsi"/>
          <w:sz w:val="22"/>
          <w:szCs w:val="22"/>
          <w:lang w:eastAsia="en-US"/>
        </w:rPr>
        <w:t>nie</w:t>
      </w:r>
      <w:r w:rsidRPr="00C016C4">
        <w:rPr>
          <w:rFonts w:asciiTheme="minorHAnsi" w:eastAsiaTheme="minorHAnsi" w:hAnsiTheme="minorHAnsi" w:cstheme="minorHAnsi"/>
          <w:sz w:val="22"/>
          <w:szCs w:val="22"/>
          <w:lang w:eastAsia="en-US"/>
        </w:rPr>
        <w:t xml:space="preserve"> odprowadzony do szybu odżużlacza.</w:t>
      </w:r>
    </w:p>
    <w:p w14:paraId="3B500576" w14:textId="77777777" w:rsidR="0030563C" w:rsidRDefault="0030563C" w:rsidP="00DB5AD0">
      <w:pPr>
        <w:spacing w:before="60" w:after="60"/>
        <w:jc w:val="both"/>
        <w:rPr>
          <w:rFonts w:asciiTheme="minorHAnsi" w:eastAsiaTheme="minorHAnsi" w:hAnsiTheme="minorHAnsi" w:cstheme="minorHAnsi"/>
          <w:sz w:val="22"/>
          <w:szCs w:val="22"/>
          <w:lang w:eastAsia="en-US"/>
        </w:rPr>
      </w:pPr>
    </w:p>
    <w:p w14:paraId="7AF8AE77" w14:textId="5C97EA1F" w:rsidR="00D66742" w:rsidRPr="00136CE2" w:rsidRDefault="00D66742" w:rsidP="005F38E9">
      <w:pPr>
        <w:pStyle w:val="3nagwek3"/>
      </w:pPr>
      <w:bookmarkStart w:id="71" w:name="_Toc162985721"/>
      <w:r w:rsidRPr="00136CE2">
        <w:t>System hydrauliki siłowej</w:t>
      </w:r>
      <w:bookmarkEnd w:id="71"/>
    </w:p>
    <w:p w14:paraId="7DA5F98D" w14:textId="69302B2E" w:rsidR="0061091D"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Stację </w:t>
      </w:r>
      <w:r w:rsidR="00A63549" w:rsidRPr="00C016C4">
        <w:rPr>
          <w:rFonts w:asciiTheme="minorHAnsi" w:eastAsiaTheme="minorHAnsi" w:hAnsiTheme="minorHAnsi" w:cstheme="minorHAnsi"/>
          <w:sz w:val="22"/>
          <w:szCs w:val="22"/>
          <w:lang w:eastAsia="en-US"/>
        </w:rPr>
        <w:t xml:space="preserve">napędów </w:t>
      </w:r>
      <w:r w:rsidRPr="00C016C4">
        <w:rPr>
          <w:rFonts w:asciiTheme="minorHAnsi" w:eastAsiaTheme="minorHAnsi" w:hAnsiTheme="minorHAnsi" w:cstheme="minorHAnsi"/>
          <w:sz w:val="22"/>
          <w:szCs w:val="22"/>
          <w:lang w:eastAsia="en-US"/>
        </w:rPr>
        <w:t xml:space="preserve">hydraulicznych </w:t>
      </w:r>
      <w:r w:rsidR="001A6F2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jako zintegrowany zespół napęd</w:t>
      </w:r>
      <w:r w:rsidR="003972F9"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klapy w szybie załadowczym</w:t>
      </w:r>
      <w:r w:rsidR="00843232">
        <w:rPr>
          <w:rFonts w:asciiTheme="minorHAnsi" w:eastAsiaTheme="minorHAnsi" w:hAnsiTheme="minorHAnsi" w:cstheme="minorHAnsi"/>
          <w:sz w:val="22"/>
          <w:szCs w:val="22"/>
          <w:lang w:eastAsia="en-US"/>
        </w:rPr>
        <w:t xml:space="preserve"> Paliwa</w:t>
      </w:r>
      <w:r w:rsidRPr="00C016C4">
        <w:rPr>
          <w:rFonts w:asciiTheme="minorHAnsi" w:eastAsiaTheme="minorHAnsi" w:hAnsiTheme="minorHAnsi" w:cstheme="minorHAnsi"/>
          <w:sz w:val="22"/>
          <w:szCs w:val="22"/>
          <w:lang w:eastAsia="en-US"/>
        </w:rPr>
        <w:t xml:space="preserve">, podajnika </w:t>
      </w:r>
      <w:r w:rsidR="00AA1304">
        <w:rPr>
          <w:rFonts w:asciiTheme="minorHAnsi" w:eastAsiaTheme="minorHAnsi" w:hAnsiTheme="minorHAnsi" w:cstheme="minorHAnsi"/>
          <w:sz w:val="22"/>
          <w:szCs w:val="22"/>
          <w:lang w:eastAsia="en-US"/>
        </w:rPr>
        <w:t>Paliwa</w:t>
      </w:r>
      <w:r w:rsidR="00843232">
        <w:rPr>
          <w:rFonts w:asciiTheme="minorHAnsi" w:eastAsiaTheme="minorHAnsi" w:hAnsiTheme="minorHAnsi" w:cstheme="minorHAnsi"/>
          <w:sz w:val="22"/>
          <w:szCs w:val="22"/>
          <w:lang w:eastAsia="en-US"/>
        </w:rPr>
        <w:t xml:space="preserve"> na ruszt</w:t>
      </w:r>
      <w:r w:rsidR="0035297F"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poszczególnych sekcji rusztu, </w:t>
      </w:r>
      <w:r w:rsidR="00E9413C" w:rsidRPr="00C016C4">
        <w:rPr>
          <w:rFonts w:asciiTheme="minorHAnsi" w:eastAsiaTheme="minorHAnsi" w:hAnsiTheme="minorHAnsi" w:cstheme="minorHAnsi"/>
          <w:sz w:val="22"/>
          <w:szCs w:val="22"/>
          <w:lang w:eastAsia="en-US"/>
        </w:rPr>
        <w:t>klapy odcinającej w</w:t>
      </w:r>
      <w:r w:rsidR="001D0F51">
        <w:rPr>
          <w:rFonts w:asciiTheme="minorHAnsi" w:eastAsiaTheme="minorHAnsi" w:hAnsiTheme="minorHAnsi" w:cstheme="minorHAnsi"/>
          <w:sz w:val="22"/>
          <w:szCs w:val="22"/>
          <w:lang w:eastAsia="en-US"/>
        </w:rPr>
        <w:t> </w:t>
      </w:r>
      <w:r w:rsidR="00E9413C" w:rsidRPr="00C016C4">
        <w:rPr>
          <w:rFonts w:asciiTheme="minorHAnsi" w:eastAsiaTheme="minorHAnsi" w:hAnsiTheme="minorHAnsi" w:cstheme="minorHAnsi"/>
          <w:sz w:val="22"/>
          <w:szCs w:val="22"/>
          <w:lang w:eastAsia="en-US"/>
        </w:rPr>
        <w:t>szybie żużla. W układzie hydrauliki siłowej należy za</w:t>
      </w:r>
      <w:r w:rsidRPr="00C016C4">
        <w:rPr>
          <w:rFonts w:asciiTheme="minorHAnsi" w:eastAsiaTheme="minorHAnsi" w:hAnsiTheme="minorHAnsi" w:cstheme="minorHAnsi"/>
          <w:sz w:val="22"/>
          <w:szCs w:val="22"/>
          <w:lang w:eastAsia="en-US"/>
        </w:rPr>
        <w:t>stos</w:t>
      </w:r>
      <w:r w:rsidR="00E9413C" w:rsidRPr="00C016C4">
        <w:rPr>
          <w:rFonts w:asciiTheme="minorHAnsi" w:eastAsiaTheme="minorHAnsi" w:hAnsiTheme="minorHAnsi" w:cstheme="minorHAnsi"/>
          <w:sz w:val="22"/>
          <w:szCs w:val="22"/>
          <w:lang w:eastAsia="en-US"/>
        </w:rPr>
        <w:t>ować</w:t>
      </w:r>
      <w:r w:rsidRPr="00C016C4">
        <w:rPr>
          <w:rFonts w:asciiTheme="minorHAnsi" w:eastAsiaTheme="minorHAnsi" w:hAnsiTheme="minorHAnsi" w:cstheme="minorHAnsi"/>
          <w:sz w:val="22"/>
          <w:szCs w:val="22"/>
          <w:lang w:eastAsia="en-US"/>
        </w:rPr>
        <w:t xml:space="preserve"> niepalny lub trudnopalny płyn hydrauliczny. Przewody rozprowadzania oleju do cylindrów siłowników hydraulicznych </w:t>
      </w:r>
      <w:r w:rsidR="00D1346F" w:rsidRPr="00C016C4">
        <w:rPr>
          <w:rFonts w:asciiTheme="minorHAnsi" w:eastAsiaTheme="minorHAnsi" w:hAnsiTheme="minorHAnsi" w:cstheme="minorHAnsi"/>
          <w:sz w:val="22"/>
          <w:szCs w:val="22"/>
          <w:lang w:eastAsia="en-US"/>
        </w:rPr>
        <w:t>oraz</w:t>
      </w:r>
      <w:r w:rsidR="00C52E3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armaturę rozmieścić w widocznych ułożeniach, aby możliwa była ciągła kontrola i</w:t>
      </w:r>
      <w:r w:rsidR="00062E0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niezwłoczne wychwycenie ewentualnych wycieków płynu hydraulicznego.</w:t>
      </w:r>
    </w:p>
    <w:p w14:paraId="3AE03315"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3B4CDA60" w14:textId="44F6A86F" w:rsidR="00CA2C53" w:rsidRPr="0061091D" w:rsidRDefault="00CA2C53" w:rsidP="005F38E9">
      <w:pPr>
        <w:pStyle w:val="3nagwek3"/>
      </w:pPr>
      <w:bookmarkStart w:id="72" w:name="_Toc126562022"/>
      <w:bookmarkStart w:id="73" w:name="_Toc162985722"/>
      <w:r w:rsidRPr="0061091D">
        <w:t>Kocioł</w:t>
      </w:r>
      <w:bookmarkEnd w:id="72"/>
      <w:bookmarkEnd w:id="73"/>
    </w:p>
    <w:p w14:paraId="6559565B" w14:textId="10236B2F" w:rsidR="001314E0" w:rsidRPr="0061091D" w:rsidRDefault="0012545B" w:rsidP="005F38E9">
      <w:pPr>
        <w:pStyle w:val="4nagwek4"/>
      </w:pPr>
      <w:r w:rsidRPr="0061091D">
        <w:t>Założenia</w:t>
      </w:r>
    </w:p>
    <w:p w14:paraId="78C5B611" w14:textId="4C415EAA" w:rsidR="0019635E" w:rsidRPr="0030563C" w:rsidRDefault="00540649" w:rsidP="00DB5AD0">
      <w:pPr>
        <w:spacing w:before="60" w:after="60"/>
        <w:jc w:val="both"/>
        <w:rPr>
          <w:rFonts w:asciiTheme="minorHAnsi" w:eastAsiaTheme="minorHAnsi" w:hAnsiTheme="minorHAnsi" w:cstheme="minorHAnsi"/>
          <w:sz w:val="22"/>
          <w:szCs w:val="22"/>
          <w:lang w:eastAsia="en-US"/>
        </w:rPr>
      </w:pPr>
      <w:bookmarkStart w:id="74" w:name="_Hlk149828731"/>
      <w:r w:rsidRPr="0030563C">
        <w:rPr>
          <w:rFonts w:asciiTheme="minorHAnsi" w:eastAsiaTheme="minorHAnsi" w:hAnsiTheme="minorHAnsi" w:cstheme="minorHAnsi"/>
          <w:sz w:val="22"/>
          <w:szCs w:val="22"/>
          <w:lang w:eastAsia="en-US"/>
        </w:rPr>
        <w:t xml:space="preserve">Kocioł </w:t>
      </w:r>
      <w:r w:rsidR="00930106" w:rsidRPr="0030563C">
        <w:rPr>
          <w:rFonts w:asciiTheme="minorHAnsi" w:eastAsiaTheme="minorHAnsi" w:hAnsiTheme="minorHAnsi" w:cstheme="minorHAnsi"/>
          <w:sz w:val="22"/>
          <w:szCs w:val="22"/>
          <w:lang w:eastAsia="en-US"/>
        </w:rPr>
        <w:t>odzyskowy</w:t>
      </w:r>
      <w:r w:rsidRPr="0030563C">
        <w:rPr>
          <w:rFonts w:asciiTheme="minorHAnsi" w:eastAsiaTheme="minorHAnsi" w:hAnsiTheme="minorHAnsi" w:cstheme="minorHAnsi"/>
          <w:sz w:val="22"/>
          <w:szCs w:val="22"/>
          <w:lang w:eastAsia="en-US"/>
        </w:rPr>
        <w:t xml:space="preserve"> wykonać jako walczakowy kocioł parowy, pary przegrzanej, o obiegu naturalnym, </w:t>
      </w:r>
      <w:r w:rsidR="00B530BD" w:rsidRPr="0030563C">
        <w:rPr>
          <w:rFonts w:asciiTheme="minorHAnsi" w:eastAsiaTheme="minorHAnsi" w:hAnsiTheme="minorHAnsi" w:cstheme="minorHAnsi"/>
          <w:sz w:val="22"/>
          <w:szCs w:val="22"/>
          <w:lang w:eastAsia="en-US"/>
        </w:rPr>
        <w:t>czterociągowy</w:t>
      </w:r>
      <w:r w:rsidR="00684847" w:rsidRPr="0030563C">
        <w:rPr>
          <w:rFonts w:asciiTheme="minorHAnsi" w:eastAsiaTheme="minorHAnsi" w:hAnsiTheme="minorHAnsi" w:cstheme="minorHAnsi"/>
          <w:sz w:val="22"/>
          <w:szCs w:val="22"/>
          <w:lang w:eastAsia="en-US"/>
        </w:rPr>
        <w:t xml:space="preserve">, o pionowych ciągach </w:t>
      </w:r>
      <w:proofErr w:type="spellStart"/>
      <w:r w:rsidR="00C3190F" w:rsidRPr="0030563C">
        <w:rPr>
          <w:rFonts w:asciiTheme="minorHAnsi" w:eastAsiaTheme="minorHAnsi" w:hAnsiTheme="minorHAnsi" w:cstheme="minorHAnsi"/>
          <w:sz w:val="22"/>
          <w:szCs w:val="22"/>
          <w:lang w:eastAsia="en-US"/>
        </w:rPr>
        <w:t>opromieniowanych</w:t>
      </w:r>
      <w:proofErr w:type="spellEnd"/>
      <w:r w:rsidR="00684847" w:rsidRPr="0030563C">
        <w:rPr>
          <w:rFonts w:asciiTheme="minorHAnsi" w:eastAsiaTheme="minorHAnsi" w:hAnsiTheme="minorHAnsi" w:cstheme="minorHAnsi"/>
          <w:sz w:val="22"/>
          <w:szCs w:val="22"/>
          <w:lang w:eastAsia="en-US"/>
        </w:rPr>
        <w:t xml:space="preserve"> i</w:t>
      </w:r>
      <w:r w:rsidRPr="0030563C">
        <w:rPr>
          <w:rFonts w:asciiTheme="minorHAnsi" w:eastAsiaTheme="minorHAnsi" w:hAnsiTheme="minorHAnsi" w:cstheme="minorHAnsi"/>
          <w:sz w:val="22"/>
          <w:szCs w:val="22"/>
          <w:lang w:eastAsia="en-US"/>
        </w:rPr>
        <w:t xml:space="preserve"> poziomym ciągu konwekcyj</w:t>
      </w:r>
      <w:r w:rsidR="00C3190F" w:rsidRPr="0030563C">
        <w:rPr>
          <w:rFonts w:asciiTheme="minorHAnsi" w:eastAsiaTheme="minorHAnsi" w:hAnsiTheme="minorHAnsi" w:cstheme="minorHAnsi"/>
          <w:sz w:val="22"/>
          <w:szCs w:val="22"/>
          <w:lang w:eastAsia="en-US"/>
        </w:rPr>
        <w:t>nym</w:t>
      </w:r>
      <w:bookmarkStart w:id="75" w:name="_Hlk127963581"/>
      <w:r w:rsidR="0096571C" w:rsidRPr="0030563C">
        <w:rPr>
          <w:rFonts w:asciiTheme="minorHAnsi" w:eastAsiaTheme="minorHAnsi" w:hAnsiTheme="minorHAnsi" w:cstheme="minorHAnsi"/>
          <w:sz w:val="22"/>
          <w:szCs w:val="22"/>
          <w:lang w:eastAsia="en-US"/>
        </w:rPr>
        <w:t xml:space="preserve">, opalany </w:t>
      </w:r>
      <w:r w:rsidR="001809D9">
        <w:rPr>
          <w:rFonts w:asciiTheme="minorHAnsi" w:eastAsiaTheme="minorHAnsi" w:hAnsiTheme="minorHAnsi" w:cstheme="minorHAnsi"/>
          <w:sz w:val="22"/>
          <w:szCs w:val="22"/>
          <w:lang w:eastAsia="en-US"/>
        </w:rPr>
        <w:t>P</w:t>
      </w:r>
      <w:r w:rsidR="0096571C" w:rsidRPr="0030563C">
        <w:rPr>
          <w:rFonts w:asciiTheme="minorHAnsi" w:eastAsiaTheme="minorHAnsi" w:hAnsiTheme="minorHAnsi" w:cstheme="minorHAnsi"/>
          <w:sz w:val="22"/>
          <w:szCs w:val="22"/>
          <w:lang w:eastAsia="en-US"/>
        </w:rPr>
        <w:t>aliwem z</w:t>
      </w:r>
      <w:r w:rsidR="000253A1" w:rsidRPr="0030563C">
        <w:rPr>
          <w:rFonts w:asciiTheme="minorHAnsi" w:eastAsiaTheme="minorHAnsi" w:hAnsiTheme="minorHAnsi" w:cstheme="minorHAnsi"/>
          <w:sz w:val="22"/>
          <w:szCs w:val="22"/>
          <w:lang w:eastAsia="en-US"/>
        </w:rPr>
        <w:t> </w:t>
      </w:r>
      <w:r w:rsidR="0096571C" w:rsidRPr="0030563C">
        <w:rPr>
          <w:rFonts w:asciiTheme="minorHAnsi" w:eastAsiaTheme="minorHAnsi" w:hAnsiTheme="minorHAnsi" w:cstheme="minorHAnsi"/>
          <w:sz w:val="22"/>
          <w:szCs w:val="22"/>
          <w:lang w:eastAsia="en-US"/>
        </w:rPr>
        <w:t>odpadów</w:t>
      </w:r>
      <w:r w:rsidR="0094172C" w:rsidRPr="0030563C">
        <w:rPr>
          <w:rFonts w:asciiTheme="minorHAnsi" w:eastAsiaTheme="minorHAnsi" w:hAnsiTheme="minorHAnsi" w:cstheme="minorHAnsi"/>
          <w:sz w:val="22"/>
          <w:szCs w:val="22"/>
          <w:lang w:eastAsia="en-US"/>
        </w:rPr>
        <w:t>.</w:t>
      </w:r>
      <w:bookmarkEnd w:id="75"/>
      <w:r w:rsidR="0096571C" w:rsidRPr="0030563C">
        <w:rPr>
          <w:rFonts w:asciiTheme="minorHAnsi" w:eastAsiaTheme="minorHAnsi" w:hAnsiTheme="minorHAnsi" w:cstheme="minorHAnsi"/>
          <w:sz w:val="22"/>
          <w:szCs w:val="22"/>
          <w:lang w:eastAsia="en-US"/>
        </w:rPr>
        <w:t xml:space="preserve"> </w:t>
      </w:r>
      <w:r w:rsidR="00C37C4A" w:rsidRPr="0030563C">
        <w:rPr>
          <w:rFonts w:asciiTheme="minorHAnsi" w:eastAsiaTheme="minorHAnsi" w:hAnsiTheme="minorHAnsi" w:cstheme="minorHAnsi"/>
          <w:sz w:val="22"/>
          <w:szCs w:val="22"/>
          <w:lang w:eastAsia="en-US"/>
        </w:rPr>
        <w:t xml:space="preserve">Kocioł </w:t>
      </w:r>
      <w:r w:rsidR="00232E05">
        <w:rPr>
          <w:rFonts w:asciiTheme="minorHAnsi" w:eastAsiaTheme="minorHAnsi" w:hAnsiTheme="minorHAnsi" w:cstheme="minorHAnsi"/>
          <w:sz w:val="22"/>
          <w:szCs w:val="22"/>
          <w:lang w:eastAsia="en-US"/>
        </w:rPr>
        <w:t>ma</w:t>
      </w:r>
      <w:r w:rsidR="00C37C4A" w:rsidRPr="0030563C">
        <w:rPr>
          <w:rFonts w:asciiTheme="minorHAnsi" w:eastAsiaTheme="minorHAnsi" w:hAnsiTheme="minorHAnsi" w:cstheme="minorHAnsi"/>
          <w:sz w:val="22"/>
          <w:szCs w:val="22"/>
          <w:lang w:eastAsia="en-US"/>
        </w:rPr>
        <w:t xml:space="preserve"> umożliwić pracę na </w:t>
      </w:r>
      <w:r w:rsidR="00DB4616" w:rsidRPr="0030563C">
        <w:rPr>
          <w:rFonts w:asciiTheme="minorHAnsi" w:eastAsiaTheme="minorHAnsi" w:hAnsiTheme="minorHAnsi" w:cstheme="minorHAnsi"/>
          <w:sz w:val="22"/>
          <w:szCs w:val="22"/>
          <w:lang w:eastAsia="en-US"/>
        </w:rPr>
        <w:t>Paliwie</w:t>
      </w:r>
      <w:r w:rsidR="00C37C4A" w:rsidRPr="0030563C">
        <w:rPr>
          <w:rFonts w:asciiTheme="minorHAnsi" w:eastAsiaTheme="minorHAnsi" w:hAnsiTheme="minorHAnsi" w:cstheme="minorHAnsi"/>
          <w:sz w:val="22"/>
          <w:szCs w:val="22"/>
          <w:lang w:eastAsia="en-US"/>
        </w:rPr>
        <w:t xml:space="preserve"> </w:t>
      </w:r>
      <w:r w:rsidR="00DB4616" w:rsidRPr="0030563C">
        <w:rPr>
          <w:rFonts w:asciiTheme="minorHAnsi" w:eastAsiaTheme="minorHAnsi" w:hAnsiTheme="minorHAnsi" w:cstheme="minorHAnsi"/>
          <w:sz w:val="22"/>
          <w:szCs w:val="22"/>
          <w:lang w:eastAsia="en-US"/>
        </w:rPr>
        <w:t>z</w:t>
      </w:r>
      <w:r w:rsidR="003B776E" w:rsidRPr="0030563C">
        <w:rPr>
          <w:rFonts w:asciiTheme="minorHAnsi" w:eastAsiaTheme="minorHAnsi" w:hAnsiTheme="minorHAnsi" w:cstheme="minorHAnsi"/>
          <w:sz w:val="22"/>
          <w:szCs w:val="22"/>
          <w:lang w:eastAsia="en-US"/>
        </w:rPr>
        <w:t>e</w:t>
      </w:r>
      <w:r w:rsidR="00C37C4A" w:rsidRPr="0030563C">
        <w:rPr>
          <w:rFonts w:asciiTheme="minorHAnsi" w:eastAsiaTheme="minorHAnsi" w:hAnsiTheme="minorHAnsi" w:cstheme="minorHAnsi"/>
          <w:sz w:val="22"/>
          <w:szCs w:val="22"/>
          <w:lang w:eastAsia="en-US"/>
        </w:rPr>
        <w:t xml:space="preserve"> zmiennym obciążeniem w zakresie </w:t>
      </w:r>
      <w:r w:rsidR="00EB77EA" w:rsidRPr="0030563C">
        <w:rPr>
          <w:rFonts w:asciiTheme="minorHAnsi" w:eastAsiaTheme="minorHAnsi" w:hAnsiTheme="minorHAnsi" w:cstheme="minorHAnsi"/>
          <w:sz w:val="22"/>
          <w:szCs w:val="22"/>
          <w:lang w:eastAsia="en-US"/>
        </w:rPr>
        <w:t>70</w:t>
      </w:r>
      <w:r w:rsidR="00472E80">
        <w:rPr>
          <w:rFonts w:asciiTheme="minorHAnsi" w:eastAsiaTheme="minorHAnsi" w:hAnsiTheme="minorHAnsi" w:cstheme="minorHAnsi"/>
          <w:sz w:val="22"/>
          <w:szCs w:val="22"/>
          <w:lang w:eastAsia="en-US"/>
        </w:rPr>
        <w:noBreakHyphen/>
      </w:r>
      <w:r w:rsidR="00C37C4A" w:rsidRPr="0030563C">
        <w:rPr>
          <w:rFonts w:asciiTheme="minorHAnsi" w:eastAsiaTheme="minorHAnsi" w:hAnsiTheme="minorHAnsi" w:cstheme="minorHAnsi"/>
          <w:sz w:val="22"/>
          <w:szCs w:val="22"/>
          <w:lang w:eastAsia="en-US"/>
        </w:rPr>
        <w:t xml:space="preserve">100% </w:t>
      </w:r>
      <w:r w:rsidR="006E36A2" w:rsidRPr="0030563C">
        <w:rPr>
          <w:rFonts w:asciiTheme="minorHAnsi" w:eastAsiaTheme="minorHAnsi" w:hAnsiTheme="minorHAnsi" w:cstheme="minorHAnsi"/>
          <w:sz w:val="22"/>
          <w:szCs w:val="22"/>
          <w:lang w:eastAsia="en-US"/>
        </w:rPr>
        <w:t>MCR</w:t>
      </w:r>
      <w:r w:rsidR="00C37C4A" w:rsidRPr="0030563C">
        <w:rPr>
          <w:rFonts w:asciiTheme="minorHAnsi" w:eastAsiaTheme="minorHAnsi" w:hAnsiTheme="minorHAnsi" w:cstheme="minorHAnsi"/>
          <w:sz w:val="22"/>
          <w:szCs w:val="22"/>
          <w:lang w:eastAsia="en-US"/>
        </w:rPr>
        <w:t xml:space="preserve">, a także w obszarze odchyleń regulacyjnych (100 – 110% </w:t>
      </w:r>
      <w:r w:rsidR="006E36A2" w:rsidRPr="0030563C">
        <w:rPr>
          <w:rFonts w:asciiTheme="minorHAnsi" w:eastAsiaTheme="minorHAnsi" w:hAnsiTheme="minorHAnsi" w:cstheme="minorHAnsi"/>
          <w:sz w:val="22"/>
          <w:szCs w:val="22"/>
          <w:lang w:eastAsia="en-US"/>
        </w:rPr>
        <w:t>MCR</w:t>
      </w:r>
      <w:r w:rsidR="00C37C4A" w:rsidRPr="0030563C">
        <w:rPr>
          <w:rFonts w:asciiTheme="minorHAnsi" w:eastAsiaTheme="minorHAnsi" w:hAnsiTheme="minorHAnsi" w:cstheme="minorHAnsi"/>
          <w:sz w:val="22"/>
          <w:szCs w:val="22"/>
          <w:lang w:eastAsia="en-US"/>
        </w:rPr>
        <w:t xml:space="preserve">), jak również ze zmienną wydajnością podawania </w:t>
      </w:r>
      <w:r w:rsidR="00DB4616" w:rsidRPr="0030563C">
        <w:rPr>
          <w:rFonts w:asciiTheme="minorHAnsi" w:eastAsiaTheme="minorHAnsi" w:hAnsiTheme="minorHAnsi" w:cstheme="minorHAnsi"/>
          <w:sz w:val="22"/>
          <w:szCs w:val="22"/>
          <w:lang w:eastAsia="en-US"/>
        </w:rPr>
        <w:t>Paliwa</w:t>
      </w:r>
      <w:r w:rsidR="00C37C4A" w:rsidRPr="0030563C">
        <w:rPr>
          <w:rFonts w:asciiTheme="minorHAnsi" w:eastAsiaTheme="minorHAnsi" w:hAnsiTheme="minorHAnsi" w:cstheme="minorHAnsi"/>
          <w:sz w:val="22"/>
          <w:szCs w:val="22"/>
          <w:lang w:eastAsia="en-US"/>
        </w:rPr>
        <w:t xml:space="preserve"> na ruszt, zgodnie z</w:t>
      </w:r>
      <w:r w:rsidR="000253A1" w:rsidRPr="0030563C">
        <w:rPr>
          <w:rFonts w:asciiTheme="minorHAnsi" w:eastAsiaTheme="minorHAnsi" w:hAnsiTheme="minorHAnsi" w:cstheme="minorHAnsi"/>
          <w:sz w:val="22"/>
          <w:szCs w:val="22"/>
          <w:lang w:eastAsia="en-US"/>
        </w:rPr>
        <w:t> </w:t>
      </w:r>
      <w:r w:rsidR="00C37C4A" w:rsidRPr="0030563C">
        <w:rPr>
          <w:rFonts w:asciiTheme="minorHAnsi" w:eastAsiaTheme="minorHAnsi" w:hAnsiTheme="minorHAnsi" w:cstheme="minorHAnsi"/>
          <w:sz w:val="22"/>
          <w:szCs w:val="22"/>
          <w:lang w:eastAsia="en-US"/>
        </w:rPr>
        <w:t>wykresem spalania</w:t>
      </w:r>
      <w:r w:rsidR="00EB77EA" w:rsidRPr="0030563C">
        <w:rPr>
          <w:rFonts w:asciiTheme="minorHAnsi" w:eastAsiaTheme="minorHAnsi" w:hAnsiTheme="minorHAnsi" w:cstheme="minorHAnsi"/>
          <w:sz w:val="22"/>
          <w:szCs w:val="22"/>
          <w:lang w:eastAsia="en-US"/>
        </w:rPr>
        <w:t>.</w:t>
      </w:r>
      <w:r w:rsidR="00A57F7C" w:rsidRPr="0030563C">
        <w:rPr>
          <w:rFonts w:asciiTheme="minorHAnsi" w:eastAsiaTheme="minorHAnsi" w:hAnsiTheme="minorHAnsi" w:cstheme="minorHAnsi"/>
          <w:sz w:val="22"/>
          <w:szCs w:val="22"/>
          <w:lang w:eastAsia="en-US"/>
        </w:rPr>
        <w:t xml:space="preserve"> </w:t>
      </w:r>
      <w:r w:rsidR="00EB77EA" w:rsidRPr="0030563C">
        <w:rPr>
          <w:rFonts w:asciiTheme="minorHAnsi" w:eastAsiaTheme="minorHAnsi" w:hAnsiTheme="minorHAnsi" w:cstheme="minorHAnsi"/>
          <w:sz w:val="22"/>
          <w:szCs w:val="22"/>
          <w:lang w:eastAsia="en-US"/>
        </w:rPr>
        <w:t>Konstrukcja kotła i instalacji z</w:t>
      </w:r>
      <w:r w:rsidR="001D0F51">
        <w:rPr>
          <w:rFonts w:asciiTheme="minorHAnsi" w:eastAsiaTheme="minorHAnsi" w:hAnsiTheme="minorHAnsi" w:cstheme="minorHAnsi"/>
          <w:sz w:val="22"/>
          <w:szCs w:val="22"/>
          <w:lang w:eastAsia="en-US"/>
        </w:rPr>
        <w:t> </w:t>
      </w:r>
      <w:r w:rsidR="00EB77EA" w:rsidRPr="0030563C">
        <w:rPr>
          <w:rFonts w:asciiTheme="minorHAnsi" w:eastAsiaTheme="minorHAnsi" w:hAnsiTheme="minorHAnsi" w:cstheme="minorHAnsi"/>
          <w:sz w:val="22"/>
          <w:szCs w:val="22"/>
          <w:lang w:eastAsia="en-US"/>
        </w:rPr>
        <w:t xml:space="preserve">nim związanych </w:t>
      </w:r>
      <w:r w:rsidR="00232E05">
        <w:rPr>
          <w:rFonts w:asciiTheme="minorHAnsi" w:eastAsiaTheme="minorHAnsi" w:hAnsiTheme="minorHAnsi" w:cstheme="minorHAnsi"/>
          <w:sz w:val="22"/>
          <w:szCs w:val="22"/>
          <w:lang w:eastAsia="en-US"/>
        </w:rPr>
        <w:t>ma</w:t>
      </w:r>
      <w:r w:rsidR="00EB77EA" w:rsidRPr="0030563C">
        <w:rPr>
          <w:rFonts w:asciiTheme="minorHAnsi" w:eastAsiaTheme="minorHAnsi" w:hAnsiTheme="minorHAnsi" w:cstheme="minorHAnsi"/>
          <w:sz w:val="22"/>
          <w:szCs w:val="22"/>
          <w:lang w:eastAsia="en-US"/>
        </w:rPr>
        <w:t xml:space="preserve"> pozwolić na</w:t>
      </w:r>
      <w:r w:rsidR="00A57F7C" w:rsidRPr="0030563C">
        <w:rPr>
          <w:rFonts w:asciiTheme="minorHAnsi" w:eastAsiaTheme="minorHAnsi" w:hAnsiTheme="minorHAnsi" w:cstheme="minorHAnsi"/>
          <w:sz w:val="22"/>
          <w:szCs w:val="22"/>
          <w:lang w:eastAsia="en-US"/>
        </w:rPr>
        <w:t xml:space="preserve"> okresowe przeciążenia termiczne paleniska i kotła, jednostkowo przez co najwyżej 10% czasu pracy, w odpowiednich odstępach czasowych</w:t>
      </w:r>
      <w:r w:rsidR="00EB77EA" w:rsidRPr="0030563C">
        <w:rPr>
          <w:rFonts w:asciiTheme="minorHAnsi" w:eastAsiaTheme="minorHAnsi" w:hAnsiTheme="minorHAnsi" w:cstheme="minorHAnsi"/>
          <w:sz w:val="22"/>
          <w:szCs w:val="22"/>
          <w:lang w:eastAsia="en-US"/>
        </w:rPr>
        <w:t>,</w:t>
      </w:r>
      <w:r w:rsidR="00A57F7C" w:rsidRPr="0030563C">
        <w:rPr>
          <w:rFonts w:asciiTheme="minorHAnsi" w:eastAsiaTheme="minorHAnsi" w:hAnsiTheme="minorHAnsi" w:cstheme="minorHAnsi"/>
          <w:sz w:val="22"/>
          <w:szCs w:val="22"/>
          <w:lang w:eastAsia="en-US"/>
        </w:rPr>
        <w:t xml:space="preserve"> określonych przez Wykonawcę (w ciągu doby) oraz sumarycznie 5% nominalnego czasu pracy (w skali roku), wynoszącego 8000 h/rok</w:t>
      </w:r>
      <w:r w:rsidR="00EB77EA" w:rsidRPr="0030563C">
        <w:rPr>
          <w:rFonts w:asciiTheme="minorHAnsi" w:eastAsiaTheme="minorHAnsi" w:hAnsiTheme="minorHAnsi" w:cstheme="minorHAnsi"/>
          <w:sz w:val="22"/>
          <w:szCs w:val="22"/>
          <w:lang w:eastAsia="en-US"/>
        </w:rPr>
        <w:t>.</w:t>
      </w:r>
    </w:p>
    <w:bookmarkEnd w:id="74"/>
    <w:p w14:paraId="52B5416D" w14:textId="620EFA96" w:rsidR="00C37C4A" w:rsidRPr="0030563C" w:rsidRDefault="00C37C4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charakteryzować się racjonalnie niskimi prędkościami i oporami przepływu czynników roboczych, zarówno po stronie wodno-parowej, jak i po stronie spalin. Unos popiołu z paleniska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być możliwie niski.</w:t>
      </w:r>
    </w:p>
    <w:p w14:paraId="6E9541C5" w14:textId="3298FD6B" w:rsidR="00707FA6" w:rsidRPr="0030563C" w:rsidRDefault="007C5F47"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Parownik kotła wykonać </w:t>
      </w:r>
      <w:r w:rsidR="00073945" w:rsidRPr="0030563C">
        <w:rPr>
          <w:rFonts w:asciiTheme="minorHAnsi" w:eastAsiaTheme="minorHAnsi" w:hAnsiTheme="minorHAnsi" w:cstheme="minorHAnsi"/>
          <w:sz w:val="22"/>
          <w:szCs w:val="22"/>
          <w:lang w:eastAsia="en-US"/>
        </w:rPr>
        <w:t xml:space="preserve">z ekranów rurowych </w:t>
      </w:r>
      <w:r w:rsidR="0080223B" w:rsidRPr="0030563C">
        <w:rPr>
          <w:rFonts w:asciiTheme="minorHAnsi" w:eastAsiaTheme="minorHAnsi" w:hAnsiTheme="minorHAnsi" w:cstheme="minorHAnsi"/>
          <w:sz w:val="22"/>
          <w:szCs w:val="22"/>
          <w:lang w:eastAsia="en-US"/>
        </w:rPr>
        <w:t>technologii ścian szczelnych</w:t>
      </w:r>
      <w:r w:rsidR="00B80119" w:rsidRPr="0030563C">
        <w:rPr>
          <w:rFonts w:asciiTheme="minorHAnsi" w:eastAsiaTheme="minorHAnsi" w:hAnsiTheme="minorHAnsi" w:cstheme="minorHAnsi"/>
          <w:sz w:val="22"/>
          <w:szCs w:val="22"/>
          <w:lang w:eastAsia="en-US"/>
        </w:rPr>
        <w:t xml:space="preserve"> (wszystkie ciągi) oraz jako </w:t>
      </w:r>
      <w:r w:rsidR="00073945" w:rsidRPr="0030563C">
        <w:rPr>
          <w:rFonts w:asciiTheme="minorHAnsi" w:eastAsiaTheme="minorHAnsi" w:hAnsiTheme="minorHAnsi" w:cstheme="minorHAnsi"/>
          <w:sz w:val="22"/>
          <w:szCs w:val="22"/>
          <w:lang w:eastAsia="en-US"/>
        </w:rPr>
        <w:t xml:space="preserve">rurowe </w:t>
      </w:r>
      <w:r w:rsidR="00B80119" w:rsidRPr="0030563C">
        <w:rPr>
          <w:rFonts w:asciiTheme="minorHAnsi" w:eastAsiaTheme="minorHAnsi" w:hAnsiTheme="minorHAnsi" w:cstheme="minorHAnsi"/>
          <w:sz w:val="22"/>
          <w:szCs w:val="22"/>
          <w:lang w:eastAsia="en-US"/>
        </w:rPr>
        <w:t>pęczki</w:t>
      </w:r>
      <w:r w:rsidR="00073945" w:rsidRPr="0030563C">
        <w:rPr>
          <w:rFonts w:asciiTheme="minorHAnsi" w:eastAsiaTheme="minorHAnsi" w:hAnsiTheme="minorHAnsi" w:cstheme="minorHAnsi"/>
          <w:sz w:val="22"/>
          <w:szCs w:val="22"/>
          <w:lang w:eastAsia="en-US"/>
        </w:rPr>
        <w:t xml:space="preserve"> konwekcyjne</w:t>
      </w:r>
      <w:r w:rsidR="003E79FC" w:rsidRPr="0030563C">
        <w:rPr>
          <w:rFonts w:asciiTheme="minorHAnsi" w:eastAsiaTheme="minorHAnsi" w:hAnsiTheme="minorHAnsi" w:cstheme="minorHAnsi"/>
          <w:sz w:val="22"/>
          <w:szCs w:val="22"/>
          <w:lang w:eastAsia="en-US"/>
        </w:rPr>
        <w:t xml:space="preserve"> (ciąg konwekcyjny).</w:t>
      </w:r>
    </w:p>
    <w:p w14:paraId="146EF84E" w14:textId="39EAB708" w:rsidR="00CA2C53" w:rsidRPr="0030563C" w:rsidRDefault="00CA2C53" w:rsidP="00DB5AD0">
      <w:pPr>
        <w:spacing w:before="60" w:after="60"/>
        <w:contextualSpacing/>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lastRenderedPageBreak/>
        <w:t xml:space="preserve">Rozwiązania konstrukcyjne oraz parametry procesowe kotła parowego dobierze </w:t>
      </w:r>
      <w:r w:rsidR="00D949C2" w:rsidRPr="0030563C">
        <w:rPr>
          <w:rFonts w:asciiTheme="minorHAnsi" w:eastAsiaTheme="minorHAnsi" w:hAnsiTheme="minorHAnsi" w:cstheme="minorHAnsi"/>
          <w:sz w:val="22"/>
          <w:szCs w:val="22"/>
          <w:lang w:eastAsia="en-US"/>
        </w:rPr>
        <w:t>Wykonawca</w:t>
      </w:r>
      <w:r w:rsidRPr="0030563C">
        <w:rPr>
          <w:rFonts w:asciiTheme="minorHAnsi" w:eastAsiaTheme="minorHAnsi" w:hAnsiTheme="minorHAnsi" w:cstheme="minorHAnsi"/>
          <w:sz w:val="22"/>
          <w:szCs w:val="22"/>
          <w:lang w:eastAsia="en-US"/>
        </w:rPr>
        <w:t xml:space="preserve"> dla poprawnej współpracy z rusztem i </w:t>
      </w:r>
      <w:r w:rsidR="00ED4DC6" w:rsidRPr="0030563C">
        <w:rPr>
          <w:rFonts w:asciiTheme="minorHAnsi" w:eastAsiaTheme="minorHAnsi" w:hAnsiTheme="minorHAnsi" w:cstheme="minorHAnsi"/>
          <w:sz w:val="22"/>
          <w:szCs w:val="22"/>
          <w:lang w:eastAsia="en-US"/>
        </w:rPr>
        <w:t xml:space="preserve">dla </w:t>
      </w:r>
      <w:r w:rsidRPr="0030563C">
        <w:rPr>
          <w:rFonts w:asciiTheme="minorHAnsi" w:eastAsiaTheme="minorHAnsi" w:hAnsiTheme="minorHAnsi" w:cstheme="minorHAnsi"/>
          <w:sz w:val="22"/>
          <w:szCs w:val="22"/>
          <w:lang w:eastAsia="en-US"/>
        </w:rPr>
        <w:t xml:space="preserve">zadanego zakresu </w:t>
      </w:r>
      <w:r w:rsidR="00CA088A" w:rsidRPr="0030563C">
        <w:rPr>
          <w:rFonts w:asciiTheme="minorHAnsi" w:eastAsiaTheme="minorHAnsi" w:hAnsiTheme="minorHAnsi" w:cstheme="minorHAnsi"/>
          <w:sz w:val="22"/>
          <w:szCs w:val="22"/>
          <w:lang w:eastAsia="en-US"/>
        </w:rPr>
        <w:t>wydajności</w:t>
      </w:r>
      <w:r w:rsidRPr="0030563C">
        <w:rPr>
          <w:rFonts w:asciiTheme="minorHAnsi" w:eastAsiaTheme="minorHAnsi" w:hAnsiTheme="minorHAnsi" w:cstheme="minorHAnsi"/>
          <w:sz w:val="22"/>
          <w:szCs w:val="22"/>
          <w:lang w:eastAsia="en-US"/>
        </w:rPr>
        <w:t xml:space="preserve"> i wartości opałowej </w:t>
      </w:r>
      <w:r w:rsidR="002D0066" w:rsidRPr="0030563C">
        <w:rPr>
          <w:rFonts w:asciiTheme="minorHAnsi" w:eastAsiaTheme="minorHAnsi" w:hAnsiTheme="minorHAnsi" w:cstheme="minorHAnsi"/>
          <w:sz w:val="22"/>
          <w:szCs w:val="22"/>
          <w:lang w:eastAsia="en-US"/>
        </w:rPr>
        <w:t>Paliwa</w:t>
      </w:r>
      <w:r w:rsidRPr="0030563C">
        <w:rPr>
          <w:rFonts w:asciiTheme="minorHAnsi" w:eastAsiaTheme="minorHAnsi" w:hAnsiTheme="minorHAnsi" w:cstheme="minorHAnsi"/>
          <w:sz w:val="22"/>
          <w:szCs w:val="22"/>
          <w:lang w:eastAsia="en-US"/>
        </w:rPr>
        <w:t xml:space="preserve">, </w:t>
      </w:r>
      <w:r w:rsidR="007E1185" w:rsidRPr="0030563C">
        <w:rPr>
          <w:rFonts w:asciiTheme="minorHAnsi" w:eastAsiaTheme="minorHAnsi" w:hAnsiTheme="minorHAnsi" w:cstheme="minorHAnsi"/>
          <w:sz w:val="22"/>
          <w:szCs w:val="22"/>
          <w:lang w:eastAsia="en-US"/>
        </w:rPr>
        <w:t>zgodnie z</w:t>
      </w:r>
      <w:r w:rsidR="000253A1" w:rsidRPr="0030563C">
        <w:rPr>
          <w:rFonts w:asciiTheme="minorHAnsi" w:eastAsiaTheme="minorHAnsi" w:hAnsiTheme="minorHAnsi" w:cstheme="minorHAnsi"/>
          <w:sz w:val="22"/>
          <w:szCs w:val="22"/>
          <w:lang w:eastAsia="en-US"/>
        </w:rPr>
        <w:t> </w:t>
      </w:r>
      <w:r w:rsidR="007E1185" w:rsidRPr="0030563C">
        <w:rPr>
          <w:rFonts w:asciiTheme="minorHAnsi" w:eastAsiaTheme="minorHAnsi" w:hAnsiTheme="minorHAnsi" w:cstheme="minorHAnsi"/>
          <w:sz w:val="22"/>
          <w:szCs w:val="22"/>
          <w:lang w:eastAsia="en-US"/>
        </w:rPr>
        <w:t>wykresem spalania</w:t>
      </w:r>
      <w:r w:rsidRPr="0030563C">
        <w:rPr>
          <w:rFonts w:asciiTheme="minorHAnsi" w:eastAsiaTheme="minorHAnsi" w:hAnsiTheme="minorHAnsi" w:cstheme="minorHAnsi"/>
          <w:sz w:val="22"/>
          <w:szCs w:val="22"/>
          <w:lang w:eastAsia="en-US"/>
        </w:rPr>
        <w:t xml:space="preserve">, przy spełnieniu poniższych </w:t>
      </w:r>
      <w:r w:rsidR="00CA088A" w:rsidRPr="0030563C">
        <w:rPr>
          <w:rFonts w:asciiTheme="minorHAnsi" w:eastAsiaTheme="minorHAnsi" w:hAnsiTheme="minorHAnsi" w:cstheme="minorHAnsi"/>
          <w:sz w:val="22"/>
          <w:szCs w:val="22"/>
          <w:lang w:eastAsia="en-US"/>
        </w:rPr>
        <w:t>podsta</w:t>
      </w:r>
      <w:r w:rsidR="00686881" w:rsidRPr="0030563C">
        <w:rPr>
          <w:rFonts w:asciiTheme="minorHAnsi" w:eastAsiaTheme="minorHAnsi" w:hAnsiTheme="minorHAnsi" w:cstheme="minorHAnsi"/>
          <w:sz w:val="22"/>
          <w:szCs w:val="22"/>
          <w:lang w:eastAsia="en-US"/>
        </w:rPr>
        <w:t xml:space="preserve">wowych </w:t>
      </w:r>
      <w:r w:rsidRPr="0030563C">
        <w:rPr>
          <w:rFonts w:asciiTheme="minorHAnsi" w:eastAsiaTheme="minorHAnsi" w:hAnsiTheme="minorHAnsi" w:cstheme="minorHAnsi"/>
          <w:sz w:val="22"/>
          <w:szCs w:val="22"/>
          <w:lang w:eastAsia="en-US"/>
        </w:rPr>
        <w:t>wymagań:</w:t>
      </w:r>
    </w:p>
    <w:p w14:paraId="00388209" w14:textId="5839C8AC" w:rsidR="00CA2C53" w:rsidRPr="00C016C4" w:rsidRDefault="00CA2C53"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ciśnienie pary na wylocie z kotła</w:t>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sidRPr="00C016C4">
        <w:rPr>
          <w:rFonts w:asciiTheme="minorHAnsi" w:hAnsiTheme="minorHAnsi" w:cstheme="minorHAnsi"/>
          <w:sz w:val="22"/>
          <w:szCs w:val="22"/>
        </w:rPr>
        <w:t>41 </w:t>
      </w:r>
      <w:proofErr w:type="spellStart"/>
      <w:r w:rsidR="00806F98" w:rsidRPr="00C016C4">
        <w:rPr>
          <w:rFonts w:asciiTheme="minorHAnsi" w:hAnsiTheme="minorHAnsi" w:cstheme="minorHAnsi"/>
          <w:sz w:val="22"/>
          <w:szCs w:val="22"/>
        </w:rPr>
        <w:t>bara</w:t>
      </w:r>
      <w:proofErr w:type="spellEnd"/>
    </w:p>
    <w:p w14:paraId="12E14181" w14:textId="7FC6E4B1"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temperatura pary na wylocie z kotła w zakresie obciążeń </w:t>
      </w:r>
      <w:r w:rsidRPr="00EB77EA">
        <w:rPr>
          <w:rFonts w:asciiTheme="minorHAnsi" w:hAnsiTheme="minorHAnsi" w:cstheme="minorHAnsi"/>
          <w:sz w:val="22"/>
          <w:szCs w:val="22"/>
        </w:rPr>
        <w:t>70</w:t>
      </w:r>
      <w:r w:rsidRPr="00C016C4">
        <w:rPr>
          <w:rFonts w:asciiTheme="minorHAnsi" w:hAnsiTheme="minorHAnsi" w:cstheme="minorHAnsi"/>
          <w:sz w:val="22"/>
          <w:szCs w:val="22"/>
        </w:rPr>
        <w:t xml:space="preserve"> ÷ 110%</w:t>
      </w:r>
      <w:r w:rsidRPr="00C016C4">
        <w:rPr>
          <w:rFonts w:asciiTheme="minorHAnsi" w:hAnsiTheme="minorHAnsi" w:cstheme="minorHAnsi"/>
          <w:sz w:val="22"/>
          <w:szCs w:val="22"/>
        </w:rPr>
        <w:tab/>
        <w:t xml:space="preserve">400°C </w:t>
      </w:r>
    </w:p>
    <w:p w14:paraId="669AA81C" w14:textId="7DB293A0"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wody zasilającej</w:t>
      </w:r>
      <w:r w:rsidR="002D7306" w:rsidRPr="00C016C4">
        <w:rPr>
          <w:rFonts w:asciiTheme="minorHAnsi" w:hAnsiTheme="minorHAnsi" w:cstheme="minorHAnsi"/>
          <w:sz w:val="22"/>
          <w:szCs w:val="22"/>
        </w:rPr>
        <w:t xml:space="preserve"> kocioł</w:t>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t>12</w:t>
      </w:r>
      <w:r w:rsidR="00D2111A" w:rsidRPr="00C016C4">
        <w:rPr>
          <w:rFonts w:asciiTheme="minorHAnsi" w:hAnsiTheme="minorHAnsi" w:cstheme="minorHAnsi"/>
          <w:sz w:val="22"/>
          <w:szCs w:val="22"/>
        </w:rPr>
        <w:t>0</w:t>
      </w:r>
      <w:r w:rsidRPr="00C016C4">
        <w:rPr>
          <w:rFonts w:asciiTheme="minorHAnsi" w:hAnsiTheme="minorHAnsi" w:cstheme="minorHAnsi"/>
          <w:sz w:val="22"/>
          <w:szCs w:val="22"/>
        </w:rPr>
        <w:t>-1</w:t>
      </w:r>
      <w:r w:rsidR="00D2111A" w:rsidRPr="00C016C4">
        <w:rPr>
          <w:rFonts w:asciiTheme="minorHAnsi" w:hAnsiTheme="minorHAnsi" w:cstheme="minorHAnsi"/>
          <w:sz w:val="22"/>
          <w:szCs w:val="22"/>
        </w:rPr>
        <w:t>40</w:t>
      </w:r>
      <w:r w:rsidRPr="00C016C4">
        <w:rPr>
          <w:rFonts w:asciiTheme="minorHAnsi" w:hAnsiTheme="minorHAnsi" w:cstheme="minorHAnsi"/>
          <w:sz w:val="22"/>
          <w:szCs w:val="22"/>
        </w:rPr>
        <w:t>°C</w:t>
      </w:r>
    </w:p>
    <w:p w14:paraId="563035DC" w14:textId="578E7935"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sprawność kotła czystego</w:t>
      </w:r>
      <w:r w:rsidR="00B5540B"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00AA1164" w:rsidRPr="00C016C4">
        <w:rPr>
          <w:rFonts w:asciiTheme="minorHAnsi" w:hAnsiTheme="minorHAnsi" w:cstheme="minorHAnsi"/>
          <w:sz w:val="22"/>
          <w:szCs w:val="22"/>
          <w:u w:val="single"/>
        </w:rPr>
        <w:t>&gt;</w:t>
      </w:r>
      <w:r w:rsidR="001437AD" w:rsidRPr="00C016C4">
        <w:rPr>
          <w:rFonts w:asciiTheme="minorHAnsi" w:hAnsiTheme="minorHAnsi" w:cstheme="minorHAnsi"/>
          <w:sz w:val="22"/>
          <w:szCs w:val="22"/>
        </w:rPr>
        <w:t xml:space="preserve"> </w:t>
      </w:r>
      <w:r w:rsidR="00DC1F58" w:rsidRPr="00C016C4">
        <w:rPr>
          <w:rFonts w:asciiTheme="minorHAnsi" w:hAnsiTheme="minorHAnsi" w:cstheme="minorHAnsi"/>
          <w:sz w:val="22"/>
          <w:szCs w:val="22"/>
        </w:rPr>
        <w:t>8</w:t>
      </w:r>
      <w:r w:rsidR="00E0736B">
        <w:rPr>
          <w:rFonts w:asciiTheme="minorHAnsi" w:hAnsiTheme="minorHAnsi" w:cstheme="minorHAnsi"/>
          <w:sz w:val="22"/>
          <w:szCs w:val="22"/>
        </w:rPr>
        <w:t>0</w:t>
      </w:r>
      <w:r w:rsidRPr="00C016C4">
        <w:rPr>
          <w:rFonts w:asciiTheme="minorHAnsi" w:hAnsiTheme="minorHAnsi" w:cstheme="minorHAnsi"/>
          <w:sz w:val="22"/>
          <w:szCs w:val="22"/>
        </w:rPr>
        <w:t>%</w:t>
      </w:r>
    </w:p>
    <w:p w14:paraId="0A573EEE" w14:textId="00829C08" w:rsidR="0037275C" w:rsidRPr="0030563C" w:rsidRDefault="00BB2779"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czysty </w:t>
      </w:r>
      <w:r w:rsidR="005A0B00" w:rsidRPr="0030563C">
        <w:rPr>
          <w:rFonts w:asciiTheme="minorHAnsi" w:eastAsiaTheme="minorHAnsi" w:hAnsiTheme="minorHAnsi" w:cstheme="minorHAnsi"/>
          <w:sz w:val="22"/>
          <w:szCs w:val="22"/>
          <w:lang w:eastAsia="en-US"/>
        </w:rPr>
        <w:t xml:space="preserve">oznacza </w:t>
      </w:r>
      <w:r w:rsidR="00863AFF" w:rsidRPr="0030563C">
        <w:rPr>
          <w:rFonts w:asciiTheme="minorHAnsi" w:eastAsiaTheme="minorHAnsi" w:hAnsiTheme="minorHAnsi" w:cstheme="minorHAnsi"/>
          <w:sz w:val="22"/>
          <w:szCs w:val="22"/>
          <w:lang w:eastAsia="en-US"/>
        </w:rPr>
        <w:t xml:space="preserve">stan kotła </w:t>
      </w:r>
      <w:r w:rsidR="00DC5B7D" w:rsidRPr="0030563C">
        <w:rPr>
          <w:rFonts w:asciiTheme="minorHAnsi" w:eastAsiaTheme="minorHAnsi" w:hAnsiTheme="minorHAnsi" w:cstheme="minorHAnsi"/>
          <w:sz w:val="22"/>
          <w:szCs w:val="22"/>
          <w:lang w:eastAsia="en-US"/>
        </w:rPr>
        <w:t>po</w:t>
      </w:r>
      <w:r w:rsidR="00863AFF" w:rsidRPr="0030563C">
        <w:rPr>
          <w:rFonts w:asciiTheme="minorHAnsi" w:eastAsiaTheme="minorHAnsi" w:hAnsiTheme="minorHAnsi" w:cstheme="minorHAnsi"/>
          <w:sz w:val="22"/>
          <w:szCs w:val="22"/>
          <w:lang w:eastAsia="en-US"/>
        </w:rPr>
        <w:t xml:space="preserve"> 1000 h </w:t>
      </w:r>
      <w:bookmarkStart w:id="76" w:name="_Hlk128226887"/>
      <w:r w:rsidR="0038375F" w:rsidRPr="0030563C">
        <w:rPr>
          <w:rFonts w:asciiTheme="minorHAnsi" w:eastAsiaTheme="minorHAnsi" w:hAnsiTheme="minorHAnsi" w:cstheme="minorHAnsi"/>
          <w:sz w:val="22"/>
          <w:szCs w:val="22"/>
          <w:lang w:eastAsia="en-US"/>
        </w:rPr>
        <w:t>pracy</w:t>
      </w:r>
      <w:r w:rsidR="004979AB" w:rsidRPr="0030563C">
        <w:rPr>
          <w:rFonts w:asciiTheme="minorHAnsi" w:eastAsiaTheme="minorHAnsi" w:hAnsiTheme="minorHAnsi" w:cstheme="minorHAnsi"/>
          <w:sz w:val="22"/>
          <w:szCs w:val="22"/>
          <w:lang w:eastAsia="en-US"/>
        </w:rPr>
        <w:t xml:space="preserve"> </w:t>
      </w:r>
      <w:r w:rsidR="007F02BF" w:rsidRPr="0030563C">
        <w:rPr>
          <w:rFonts w:asciiTheme="minorHAnsi" w:eastAsiaTheme="minorHAnsi" w:hAnsiTheme="minorHAnsi" w:cstheme="minorHAnsi"/>
          <w:sz w:val="22"/>
          <w:szCs w:val="22"/>
          <w:lang w:eastAsia="en-US"/>
        </w:rPr>
        <w:t xml:space="preserve">od </w:t>
      </w:r>
      <w:r w:rsidR="008B674E" w:rsidRPr="0030563C">
        <w:rPr>
          <w:rFonts w:asciiTheme="minorHAnsi" w:eastAsiaTheme="minorHAnsi" w:hAnsiTheme="minorHAnsi" w:cstheme="minorHAnsi"/>
          <w:sz w:val="22"/>
          <w:szCs w:val="22"/>
          <w:lang w:eastAsia="en-US"/>
        </w:rPr>
        <w:t xml:space="preserve">rozpoczęcia </w:t>
      </w:r>
      <w:r w:rsidR="00C33ED7" w:rsidRPr="0030563C">
        <w:rPr>
          <w:rFonts w:asciiTheme="minorHAnsi" w:eastAsiaTheme="minorHAnsi" w:hAnsiTheme="minorHAnsi" w:cstheme="minorHAnsi"/>
          <w:sz w:val="22"/>
          <w:szCs w:val="22"/>
          <w:lang w:eastAsia="en-US"/>
        </w:rPr>
        <w:t>ruchu kotła z użyciem Paliwa</w:t>
      </w:r>
      <w:r w:rsidR="0037275C" w:rsidRPr="0030563C">
        <w:rPr>
          <w:rFonts w:asciiTheme="minorHAnsi" w:eastAsiaTheme="minorHAnsi" w:hAnsiTheme="minorHAnsi" w:cstheme="minorHAnsi"/>
          <w:sz w:val="22"/>
          <w:szCs w:val="22"/>
          <w:lang w:eastAsia="en-US"/>
        </w:rPr>
        <w:t>.</w:t>
      </w:r>
    </w:p>
    <w:p w14:paraId="2D80650B" w14:textId="7C657585" w:rsidR="00674FFE" w:rsidRPr="0030563C" w:rsidRDefault="00993B5A" w:rsidP="00DB5AD0">
      <w:pPr>
        <w:spacing w:before="60" w:after="60"/>
        <w:jc w:val="both"/>
        <w:rPr>
          <w:rFonts w:asciiTheme="minorHAnsi" w:eastAsiaTheme="minorHAnsi" w:hAnsiTheme="minorHAnsi" w:cstheme="minorHAnsi"/>
          <w:sz w:val="22"/>
          <w:szCs w:val="22"/>
          <w:lang w:eastAsia="en-US"/>
        </w:rPr>
      </w:pPr>
      <w:bookmarkStart w:id="77" w:name="_Hlk136276262"/>
      <w:bookmarkEnd w:id="76"/>
      <w:r w:rsidRPr="0030563C">
        <w:rPr>
          <w:rFonts w:asciiTheme="minorHAnsi" w:eastAsiaTheme="minorHAnsi" w:hAnsiTheme="minorHAnsi" w:cstheme="minorHAnsi"/>
          <w:sz w:val="22"/>
          <w:szCs w:val="22"/>
          <w:lang w:eastAsia="en-US"/>
        </w:rPr>
        <w:t xml:space="preserve">Sprawność kotła </w:t>
      </w:r>
      <w:r w:rsidR="00DD6425" w:rsidRPr="0030563C">
        <w:rPr>
          <w:rFonts w:asciiTheme="minorHAnsi" w:eastAsiaTheme="minorHAnsi" w:hAnsiTheme="minorHAnsi" w:cstheme="minorHAnsi"/>
          <w:sz w:val="22"/>
          <w:szCs w:val="22"/>
          <w:lang w:eastAsia="en-US"/>
        </w:rPr>
        <w:t>weryfikowana</w:t>
      </w:r>
      <w:r w:rsidR="009A447D" w:rsidRPr="0030563C">
        <w:rPr>
          <w:rFonts w:asciiTheme="minorHAnsi" w:eastAsiaTheme="minorHAnsi" w:hAnsiTheme="minorHAnsi" w:cstheme="minorHAnsi"/>
          <w:sz w:val="22"/>
          <w:szCs w:val="22"/>
          <w:lang w:eastAsia="en-US"/>
        </w:rPr>
        <w:t xml:space="preserve"> będzie </w:t>
      </w:r>
      <w:r w:rsidR="006E2224" w:rsidRPr="0030563C">
        <w:rPr>
          <w:rFonts w:asciiTheme="minorHAnsi" w:eastAsiaTheme="minorHAnsi" w:hAnsiTheme="minorHAnsi" w:cstheme="minorHAnsi"/>
          <w:sz w:val="22"/>
          <w:szCs w:val="22"/>
          <w:lang w:eastAsia="en-US"/>
        </w:rPr>
        <w:t xml:space="preserve">metodą pośrednią </w:t>
      </w:r>
      <w:r w:rsidR="009A447D" w:rsidRPr="0030563C">
        <w:rPr>
          <w:rFonts w:asciiTheme="minorHAnsi" w:eastAsiaTheme="minorHAnsi" w:hAnsiTheme="minorHAnsi" w:cstheme="minorHAnsi"/>
          <w:sz w:val="22"/>
          <w:szCs w:val="22"/>
          <w:lang w:eastAsia="en-US"/>
        </w:rPr>
        <w:t xml:space="preserve">wg </w:t>
      </w:r>
      <w:r w:rsidR="006E2224" w:rsidRPr="0030563C">
        <w:rPr>
          <w:rFonts w:asciiTheme="minorHAnsi" w:eastAsiaTheme="minorHAnsi" w:hAnsiTheme="minorHAnsi" w:cstheme="minorHAnsi"/>
          <w:sz w:val="22"/>
          <w:szCs w:val="22"/>
          <w:lang w:eastAsia="en-US"/>
        </w:rPr>
        <w:t>wytycznych FDBR-RL 7</w:t>
      </w:r>
      <w:r w:rsidR="00674FFE" w:rsidRPr="0030563C">
        <w:rPr>
          <w:rFonts w:asciiTheme="minorHAnsi" w:eastAsiaTheme="minorHAnsi" w:hAnsiTheme="minorHAnsi" w:cstheme="minorHAnsi"/>
          <w:sz w:val="22"/>
          <w:szCs w:val="22"/>
          <w:lang w:eastAsia="en-US"/>
        </w:rPr>
        <w:t xml:space="preserve"> </w:t>
      </w:r>
      <w:r w:rsidR="00073945" w:rsidRPr="0030563C">
        <w:rPr>
          <w:rFonts w:asciiTheme="minorHAnsi" w:eastAsiaTheme="minorHAnsi" w:hAnsiTheme="minorHAnsi" w:cstheme="minorHAnsi"/>
          <w:sz w:val="22"/>
          <w:szCs w:val="22"/>
          <w:lang w:eastAsia="en-US"/>
        </w:rPr>
        <w:t>lub</w:t>
      </w:r>
      <w:r w:rsidR="00472E80">
        <w:rPr>
          <w:rFonts w:asciiTheme="minorHAnsi" w:eastAsiaTheme="minorHAnsi" w:hAnsiTheme="minorHAnsi" w:cstheme="minorHAnsi"/>
          <w:sz w:val="22"/>
          <w:szCs w:val="22"/>
          <w:lang w:eastAsia="en-US"/>
        </w:rPr>
        <w:t xml:space="preserve"> </w:t>
      </w:r>
      <w:r w:rsidR="001809D9">
        <w:rPr>
          <w:rFonts w:asciiTheme="minorHAnsi" w:eastAsiaTheme="minorHAnsi" w:hAnsiTheme="minorHAnsi" w:cstheme="minorHAnsi"/>
          <w:sz w:val="22"/>
          <w:szCs w:val="22"/>
          <w:lang w:eastAsia="en-US"/>
        </w:rPr>
        <w:t>metodą pośrednią wg równoważnych wytycznych, norm lub standardów</w:t>
      </w:r>
      <w:r w:rsidR="005D6D2A" w:rsidRPr="0030563C">
        <w:rPr>
          <w:rFonts w:asciiTheme="minorHAnsi" w:eastAsiaTheme="minorHAnsi" w:hAnsiTheme="minorHAnsi" w:cstheme="minorHAnsi"/>
          <w:sz w:val="22"/>
          <w:szCs w:val="22"/>
          <w:lang w:eastAsia="en-US"/>
        </w:rPr>
        <w:t>,</w:t>
      </w:r>
      <w:r w:rsidR="00073945" w:rsidRPr="0030563C">
        <w:rPr>
          <w:rFonts w:asciiTheme="minorHAnsi" w:eastAsiaTheme="minorHAnsi" w:hAnsiTheme="minorHAnsi" w:cstheme="minorHAnsi"/>
          <w:sz w:val="22"/>
          <w:szCs w:val="22"/>
          <w:lang w:eastAsia="en-US"/>
        </w:rPr>
        <w:t xml:space="preserve"> </w:t>
      </w:r>
      <w:r w:rsidR="00AD6964" w:rsidRPr="0030563C">
        <w:rPr>
          <w:rFonts w:asciiTheme="minorHAnsi" w:eastAsiaTheme="minorHAnsi" w:hAnsiTheme="minorHAnsi" w:cstheme="minorHAnsi"/>
          <w:sz w:val="22"/>
          <w:szCs w:val="22"/>
          <w:lang w:eastAsia="en-US"/>
        </w:rPr>
        <w:t>przez Jednostkę Pomiarową</w:t>
      </w:r>
      <w:r w:rsidR="005D6D2A" w:rsidRPr="0030563C">
        <w:rPr>
          <w:rFonts w:asciiTheme="minorHAnsi" w:eastAsiaTheme="minorHAnsi" w:hAnsiTheme="minorHAnsi" w:cstheme="minorHAnsi"/>
          <w:sz w:val="22"/>
          <w:szCs w:val="22"/>
          <w:lang w:eastAsia="en-US"/>
        </w:rPr>
        <w:t>,</w:t>
      </w:r>
      <w:r w:rsidR="00AD6964" w:rsidRPr="0030563C">
        <w:rPr>
          <w:rFonts w:asciiTheme="minorHAnsi" w:eastAsiaTheme="minorHAnsi" w:hAnsiTheme="minorHAnsi" w:cstheme="minorHAnsi"/>
          <w:sz w:val="22"/>
          <w:szCs w:val="22"/>
          <w:lang w:eastAsia="en-US"/>
        </w:rPr>
        <w:t xml:space="preserve"> w</w:t>
      </w:r>
      <w:r w:rsidR="001809D9">
        <w:rPr>
          <w:rFonts w:asciiTheme="minorHAnsi" w:eastAsiaTheme="minorHAnsi" w:hAnsiTheme="minorHAnsi" w:cstheme="minorHAnsi"/>
          <w:sz w:val="22"/>
          <w:szCs w:val="22"/>
          <w:lang w:eastAsia="en-US"/>
        </w:rPr>
        <w:t> </w:t>
      </w:r>
      <w:r w:rsidR="00AD6964" w:rsidRPr="0030563C">
        <w:rPr>
          <w:rFonts w:asciiTheme="minorHAnsi" w:eastAsiaTheme="minorHAnsi" w:hAnsiTheme="minorHAnsi" w:cstheme="minorHAnsi"/>
          <w:sz w:val="22"/>
          <w:szCs w:val="22"/>
          <w:lang w:eastAsia="en-US"/>
        </w:rPr>
        <w:t xml:space="preserve">ramach wykonywania </w:t>
      </w:r>
      <w:r w:rsidR="00CB1C5A" w:rsidRPr="0030563C">
        <w:rPr>
          <w:rFonts w:asciiTheme="minorHAnsi" w:eastAsiaTheme="minorHAnsi" w:hAnsiTheme="minorHAnsi" w:cstheme="minorHAnsi"/>
          <w:sz w:val="22"/>
          <w:szCs w:val="22"/>
          <w:lang w:eastAsia="en-US"/>
        </w:rPr>
        <w:t>Pomiarów Parametrów Gwarantowanych.</w:t>
      </w:r>
      <w:r w:rsidR="00D33017" w:rsidRPr="0030563C">
        <w:rPr>
          <w:rFonts w:asciiTheme="minorHAnsi" w:eastAsiaTheme="minorHAnsi" w:hAnsiTheme="minorHAnsi" w:cstheme="minorHAnsi"/>
          <w:sz w:val="22"/>
          <w:szCs w:val="22"/>
          <w:lang w:eastAsia="en-US"/>
        </w:rPr>
        <w:t xml:space="preserve"> </w:t>
      </w:r>
      <w:bookmarkEnd w:id="77"/>
      <w:r w:rsidR="00D33017" w:rsidRPr="0030563C">
        <w:rPr>
          <w:rFonts w:asciiTheme="minorHAnsi" w:eastAsiaTheme="minorHAnsi" w:hAnsiTheme="minorHAnsi" w:cstheme="minorHAnsi"/>
          <w:sz w:val="22"/>
          <w:szCs w:val="22"/>
          <w:lang w:eastAsia="en-US"/>
        </w:rPr>
        <w:t xml:space="preserve">Należy </w:t>
      </w:r>
      <w:r w:rsidR="002767A2" w:rsidRPr="0030563C">
        <w:rPr>
          <w:rFonts w:asciiTheme="minorHAnsi" w:eastAsiaTheme="minorHAnsi" w:hAnsiTheme="minorHAnsi" w:cstheme="minorHAnsi"/>
          <w:sz w:val="22"/>
          <w:szCs w:val="22"/>
          <w:lang w:eastAsia="en-US"/>
        </w:rPr>
        <w:t xml:space="preserve">również zapewnić odczyt </w:t>
      </w:r>
      <w:r w:rsidR="00AA7F0A" w:rsidRPr="0030563C">
        <w:rPr>
          <w:rFonts w:asciiTheme="minorHAnsi" w:eastAsiaTheme="minorHAnsi" w:hAnsiTheme="minorHAnsi" w:cstheme="minorHAnsi"/>
          <w:sz w:val="22"/>
          <w:szCs w:val="22"/>
          <w:lang w:eastAsia="en-US"/>
        </w:rPr>
        <w:t>i</w:t>
      </w:r>
      <w:r w:rsidR="001809D9">
        <w:rPr>
          <w:rFonts w:asciiTheme="minorHAnsi" w:eastAsiaTheme="minorHAnsi" w:hAnsiTheme="minorHAnsi" w:cstheme="minorHAnsi"/>
          <w:sz w:val="22"/>
          <w:szCs w:val="22"/>
          <w:lang w:eastAsia="en-US"/>
        </w:rPr>
        <w:t> </w:t>
      </w:r>
      <w:r w:rsidR="00AA7F0A" w:rsidRPr="0030563C">
        <w:rPr>
          <w:rFonts w:asciiTheme="minorHAnsi" w:eastAsiaTheme="minorHAnsi" w:hAnsiTheme="minorHAnsi" w:cstheme="minorHAnsi"/>
          <w:sz w:val="22"/>
          <w:szCs w:val="22"/>
          <w:lang w:eastAsia="en-US"/>
        </w:rPr>
        <w:t xml:space="preserve">rejestrację </w:t>
      </w:r>
      <w:r w:rsidR="006D2146" w:rsidRPr="0030563C">
        <w:rPr>
          <w:rFonts w:asciiTheme="minorHAnsi" w:eastAsiaTheme="minorHAnsi" w:hAnsiTheme="minorHAnsi" w:cstheme="minorHAnsi"/>
          <w:sz w:val="22"/>
          <w:szCs w:val="22"/>
          <w:lang w:eastAsia="en-US"/>
        </w:rPr>
        <w:t xml:space="preserve">bieżącej </w:t>
      </w:r>
      <w:r w:rsidR="002767A2" w:rsidRPr="0030563C">
        <w:rPr>
          <w:rFonts w:asciiTheme="minorHAnsi" w:eastAsiaTheme="minorHAnsi" w:hAnsiTheme="minorHAnsi" w:cstheme="minorHAnsi"/>
          <w:sz w:val="22"/>
          <w:szCs w:val="22"/>
          <w:lang w:eastAsia="en-US"/>
        </w:rPr>
        <w:t>wartości sprawności</w:t>
      </w:r>
      <w:r w:rsidR="00266D86" w:rsidRPr="0030563C">
        <w:rPr>
          <w:rFonts w:asciiTheme="minorHAnsi" w:eastAsiaTheme="minorHAnsi" w:hAnsiTheme="minorHAnsi" w:cstheme="minorHAnsi"/>
          <w:sz w:val="22"/>
          <w:szCs w:val="22"/>
          <w:lang w:eastAsia="en-US"/>
        </w:rPr>
        <w:t xml:space="preserve"> kotła</w:t>
      </w:r>
      <w:r w:rsidR="002767A2" w:rsidRPr="0030563C">
        <w:rPr>
          <w:rFonts w:asciiTheme="minorHAnsi" w:eastAsiaTheme="minorHAnsi" w:hAnsiTheme="minorHAnsi" w:cstheme="minorHAnsi"/>
          <w:sz w:val="22"/>
          <w:szCs w:val="22"/>
          <w:lang w:eastAsia="en-US"/>
        </w:rPr>
        <w:t xml:space="preserve"> w</w:t>
      </w:r>
      <w:r w:rsidR="00052AA5">
        <w:rPr>
          <w:rFonts w:asciiTheme="minorHAnsi" w:eastAsiaTheme="minorHAnsi" w:hAnsiTheme="minorHAnsi" w:cstheme="minorHAnsi"/>
          <w:sz w:val="22"/>
          <w:szCs w:val="22"/>
          <w:lang w:eastAsia="en-US"/>
        </w:rPr>
        <w:t> </w:t>
      </w:r>
      <w:r w:rsidR="002767A2" w:rsidRPr="0030563C">
        <w:rPr>
          <w:rFonts w:asciiTheme="minorHAnsi" w:eastAsiaTheme="minorHAnsi" w:hAnsiTheme="minorHAnsi" w:cstheme="minorHAnsi"/>
          <w:sz w:val="22"/>
          <w:szCs w:val="22"/>
          <w:lang w:eastAsia="en-US"/>
        </w:rPr>
        <w:t>DCS.</w:t>
      </w:r>
    </w:p>
    <w:p w14:paraId="664DE3F1" w14:textId="11CD5C40" w:rsidR="005D6D2A"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Dopuszczalny spadek parametrów pary w rurociągu pary świeżej, tzn. od zasuwy odcinającej rurociągu wylotowego pary z kotła do zaworu szybkozamykającego turbiny nie może wynieść więcej niż 2 bar i</w:t>
      </w:r>
      <w:r w:rsidR="00052AA5">
        <w:rPr>
          <w:rFonts w:asciiTheme="minorHAnsi" w:eastAsiaTheme="minorHAnsi" w:hAnsiTheme="minorHAnsi" w:cstheme="minorHAnsi"/>
          <w:sz w:val="22"/>
          <w:szCs w:val="22"/>
          <w:lang w:eastAsia="en-US"/>
        </w:rPr>
        <w:t> </w:t>
      </w:r>
      <w:r w:rsidRPr="0030563C">
        <w:rPr>
          <w:rFonts w:asciiTheme="minorHAnsi" w:eastAsiaTheme="minorHAnsi" w:hAnsiTheme="minorHAnsi" w:cstheme="minorHAnsi"/>
          <w:sz w:val="22"/>
          <w:szCs w:val="22"/>
          <w:lang w:eastAsia="en-US"/>
        </w:rPr>
        <w:t>2°C</w:t>
      </w:r>
    </w:p>
    <w:p w14:paraId="174C0D5D" w14:textId="37075121" w:rsidR="00A203DB" w:rsidRPr="0030563C" w:rsidRDefault="00862D74" w:rsidP="00DB5AD0">
      <w:pPr>
        <w:spacing w:before="60" w:after="60"/>
        <w:jc w:val="both"/>
        <w:rPr>
          <w:rFonts w:asciiTheme="minorHAnsi" w:eastAsiaTheme="minorHAnsi" w:hAnsiTheme="minorHAnsi" w:cstheme="minorHAnsi"/>
          <w:sz w:val="22"/>
          <w:szCs w:val="22"/>
          <w:lang w:eastAsia="en-US"/>
        </w:rPr>
      </w:pPr>
      <w:bookmarkStart w:id="78" w:name="_Hlk149828945"/>
      <w:r w:rsidRPr="0030563C">
        <w:rPr>
          <w:rFonts w:asciiTheme="minorHAnsi" w:eastAsiaTheme="minorHAnsi" w:hAnsiTheme="minorHAnsi" w:cstheme="minorHAnsi"/>
          <w:sz w:val="22"/>
          <w:szCs w:val="22"/>
          <w:lang w:eastAsia="en-US"/>
        </w:rPr>
        <w:t xml:space="preserve">Układ regulacji </w:t>
      </w:r>
      <w:r w:rsidR="00540649" w:rsidRPr="0030563C">
        <w:rPr>
          <w:rFonts w:asciiTheme="minorHAnsi" w:eastAsiaTheme="minorHAnsi" w:hAnsiTheme="minorHAnsi" w:cstheme="minorHAnsi"/>
          <w:sz w:val="22"/>
          <w:szCs w:val="22"/>
          <w:lang w:eastAsia="en-US"/>
        </w:rPr>
        <w:t xml:space="preserve">temperatury pary na wylocie z kotła </w:t>
      </w:r>
      <w:r w:rsidR="00232E05">
        <w:rPr>
          <w:rFonts w:asciiTheme="minorHAnsi" w:eastAsiaTheme="minorHAnsi" w:hAnsiTheme="minorHAnsi" w:cstheme="minorHAnsi"/>
          <w:sz w:val="22"/>
          <w:szCs w:val="22"/>
          <w:lang w:eastAsia="en-US"/>
        </w:rPr>
        <w:t>ma</w:t>
      </w:r>
      <w:r w:rsidR="00540649" w:rsidRPr="0030563C">
        <w:rPr>
          <w:rFonts w:asciiTheme="minorHAnsi" w:eastAsiaTheme="minorHAnsi" w:hAnsiTheme="minorHAnsi" w:cstheme="minorHAnsi"/>
          <w:sz w:val="22"/>
          <w:szCs w:val="22"/>
          <w:lang w:eastAsia="en-US"/>
        </w:rPr>
        <w:t xml:space="preserve"> umożliwić utrzymanie ustalonej temperatury pary z tolerancją </w:t>
      </w:r>
      <w:r w:rsidR="00293C2C" w:rsidRPr="0030563C">
        <w:rPr>
          <w:rFonts w:asciiTheme="minorHAnsi" w:eastAsiaTheme="minorHAnsi" w:hAnsiTheme="minorHAnsi" w:cstheme="minorHAnsi"/>
          <w:sz w:val="22"/>
          <w:szCs w:val="22"/>
          <w:lang w:eastAsia="en-US"/>
        </w:rPr>
        <w:t>±</w:t>
      </w:r>
      <w:r w:rsidR="00B86183" w:rsidRPr="0030563C">
        <w:rPr>
          <w:rFonts w:asciiTheme="minorHAnsi" w:eastAsiaTheme="minorHAnsi" w:hAnsiTheme="minorHAnsi" w:cstheme="minorHAnsi"/>
          <w:sz w:val="22"/>
          <w:szCs w:val="22"/>
          <w:lang w:eastAsia="en-US"/>
        </w:rPr>
        <w:t>5</w:t>
      </w:r>
      <w:r w:rsidR="00540649" w:rsidRPr="0030563C">
        <w:rPr>
          <w:rFonts w:asciiTheme="minorHAnsi" w:eastAsiaTheme="minorHAnsi" w:hAnsiTheme="minorHAnsi" w:cstheme="minorHAnsi"/>
          <w:sz w:val="22"/>
          <w:szCs w:val="22"/>
          <w:lang w:eastAsia="en-US"/>
        </w:rPr>
        <w:t xml:space="preserve">°C. </w:t>
      </w:r>
      <w:bookmarkEnd w:id="78"/>
      <w:r w:rsidR="00A203DB" w:rsidRPr="0030563C">
        <w:rPr>
          <w:rFonts w:asciiTheme="minorHAnsi" w:eastAsiaTheme="minorHAnsi" w:hAnsiTheme="minorHAnsi" w:cstheme="minorHAnsi"/>
          <w:sz w:val="22"/>
          <w:szCs w:val="22"/>
          <w:lang w:eastAsia="en-US"/>
        </w:rPr>
        <w:t xml:space="preserve">Układ regulacji ciśnienia pary na wlocie do turbiny </w:t>
      </w:r>
      <w:r w:rsidR="00232E05">
        <w:rPr>
          <w:rFonts w:asciiTheme="minorHAnsi" w:eastAsiaTheme="minorHAnsi" w:hAnsiTheme="minorHAnsi" w:cstheme="minorHAnsi"/>
          <w:sz w:val="22"/>
          <w:szCs w:val="22"/>
          <w:lang w:eastAsia="en-US"/>
        </w:rPr>
        <w:t>ma</w:t>
      </w:r>
      <w:r w:rsidR="00A203DB" w:rsidRPr="0030563C">
        <w:rPr>
          <w:rFonts w:asciiTheme="minorHAnsi" w:eastAsiaTheme="minorHAnsi" w:hAnsiTheme="minorHAnsi" w:cstheme="minorHAnsi"/>
          <w:sz w:val="22"/>
          <w:szCs w:val="22"/>
          <w:lang w:eastAsia="en-US"/>
        </w:rPr>
        <w:t xml:space="preserve"> umożliwić utrzymanie </w:t>
      </w:r>
      <w:r w:rsidR="0013646D" w:rsidRPr="0030563C">
        <w:rPr>
          <w:rFonts w:asciiTheme="minorHAnsi" w:eastAsiaTheme="minorHAnsi" w:hAnsiTheme="minorHAnsi" w:cstheme="minorHAnsi"/>
          <w:sz w:val="22"/>
          <w:szCs w:val="22"/>
          <w:lang w:eastAsia="en-US"/>
        </w:rPr>
        <w:t xml:space="preserve">ciśnienia </w:t>
      </w:r>
      <w:r w:rsidR="00293C2C" w:rsidRPr="0030563C">
        <w:rPr>
          <w:rFonts w:asciiTheme="minorHAnsi" w:eastAsiaTheme="minorHAnsi" w:hAnsiTheme="minorHAnsi" w:cstheme="minorHAnsi"/>
          <w:sz w:val="22"/>
          <w:szCs w:val="22"/>
          <w:lang w:eastAsia="en-US"/>
        </w:rPr>
        <w:t>z tolerancją ±1bar.</w:t>
      </w:r>
    </w:p>
    <w:p w14:paraId="3EC1BB2D" w14:textId="77777777" w:rsidR="005D6D2A"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Optymalną temperaturę wody zasilającej kocioł, mieszczącą się w ww. zakresie, ustali Wykonawca, biorąc pod uwagę następujące kryteria:</w:t>
      </w:r>
    </w:p>
    <w:p w14:paraId="29367D99"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Termodynamiczne – maksymalizacja sprawności energetycznej obiegu,</w:t>
      </w:r>
    </w:p>
    <w:p w14:paraId="2A7D1EAA"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Procesowe – zachowanie bezpiecznej różnicy temperatur pomiędzy temperaturą wody zasilającej wpływającej do podgrzewacza wody a temperaturą punktu rosy spalin, tak aby nie dochodziło do rosienia spalin na powierzchniach podgrzewacza wody,</w:t>
      </w:r>
    </w:p>
    <w:p w14:paraId="1D0E2F8F"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Ekonomiczne – minimalizacja kosztu inwestycyjnego.</w:t>
      </w:r>
    </w:p>
    <w:p w14:paraId="1547082B" w14:textId="5557B230" w:rsidR="009D4DB0"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Należy </w:t>
      </w:r>
      <w:r w:rsidR="009D4DB0" w:rsidRPr="0030563C">
        <w:rPr>
          <w:rFonts w:asciiTheme="minorHAnsi" w:eastAsiaTheme="minorHAnsi" w:hAnsiTheme="minorHAnsi" w:cstheme="minorHAnsi"/>
          <w:sz w:val="22"/>
          <w:szCs w:val="22"/>
          <w:lang w:eastAsia="en-US"/>
        </w:rPr>
        <w:t>zapewni</w:t>
      </w:r>
      <w:r w:rsidRPr="0030563C">
        <w:rPr>
          <w:rFonts w:asciiTheme="minorHAnsi" w:eastAsiaTheme="minorHAnsi" w:hAnsiTheme="minorHAnsi" w:cstheme="minorHAnsi"/>
          <w:sz w:val="22"/>
          <w:szCs w:val="22"/>
          <w:lang w:eastAsia="en-US"/>
        </w:rPr>
        <w:t>ć</w:t>
      </w:r>
      <w:r w:rsidR="009D4DB0" w:rsidRPr="0030563C">
        <w:rPr>
          <w:rFonts w:asciiTheme="minorHAnsi" w:eastAsiaTheme="minorHAnsi" w:hAnsiTheme="minorHAnsi" w:cstheme="minorHAnsi"/>
          <w:sz w:val="22"/>
          <w:szCs w:val="22"/>
          <w:lang w:eastAsia="en-US"/>
        </w:rPr>
        <w:t xml:space="preserve"> nisk</w:t>
      </w:r>
      <w:r w:rsidRPr="0030563C">
        <w:rPr>
          <w:rFonts w:asciiTheme="minorHAnsi" w:eastAsiaTheme="minorHAnsi" w:hAnsiTheme="minorHAnsi" w:cstheme="minorHAnsi"/>
          <w:sz w:val="22"/>
          <w:szCs w:val="22"/>
          <w:lang w:eastAsia="en-US"/>
        </w:rPr>
        <w:t>ą</w:t>
      </w:r>
      <w:r w:rsidR="009D4DB0" w:rsidRPr="0030563C">
        <w:rPr>
          <w:rFonts w:asciiTheme="minorHAnsi" w:eastAsiaTheme="minorHAnsi" w:hAnsiTheme="minorHAnsi" w:cstheme="minorHAnsi"/>
          <w:sz w:val="22"/>
          <w:szCs w:val="22"/>
          <w:lang w:eastAsia="en-US"/>
        </w:rPr>
        <w:t xml:space="preserve"> prędkość przepływu spalin</w:t>
      </w:r>
      <w:r w:rsidR="006C66B6" w:rsidRPr="0030563C">
        <w:rPr>
          <w:rFonts w:asciiTheme="minorHAnsi" w:eastAsiaTheme="minorHAnsi" w:hAnsiTheme="minorHAnsi" w:cstheme="minorHAnsi"/>
          <w:sz w:val="22"/>
          <w:szCs w:val="22"/>
          <w:lang w:eastAsia="en-US"/>
        </w:rPr>
        <w:t xml:space="preserve"> w kotle</w:t>
      </w:r>
      <w:r w:rsidR="009D4DB0" w:rsidRPr="0030563C">
        <w:rPr>
          <w:rFonts w:asciiTheme="minorHAnsi" w:eastAsiaTheme="minorHAnsi" w:hAnsiTheme="minorHAnsi" w:cstheme="minorHAnsi"/>
          <w:sz w:val="22"/>
          <w:szCs w:val="22"/>
          <w:lang w:eastAsia="en-US"/>
        </w:rPr>
        <w:t>.</w:t>
      </w:r>
    </w:p>
    <w:p w14:paraId="62B14058" w14:textId="6B47B7B2" w:rsidR="006A6DF2" w:rsidRPr="0030563C" w:rsidRDefault="00AE3D4E"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Na etapie </w:t>
      </w:r>
      <w:r w:rsidR="005D6D2A" w:rsidRPr="0030563C">
        <w:rPr>
          <w:rFonts w:asciiTheme="minorHAnsi" w:eastAsiaTheme="minorHAnsi" w:hAnsiTheme="minorHAnsi" w:cstheme="minorHAnsi"/>
          <w:sz w:val="22"/>
          <w:szCs w:val="22"/>
          <w:lang w:eastAsia="en-US"/>
        </w:rPr>
        <w:t>wykonania P</w:t>
      </w:r>
      <w:r w:rsidRPr="0030563C">
        <w:rPr>
          <w:rFonts w:asciiTheme="minorHAnsi" w:eastAsiaTheme="minorHAnsi" w:hAnsiTheme="minorHAnsi" w:cstheme="minorHAnsi"/>
          <w:sz w:val="22"/>
          <w:szCs w:val="22"/>
          <w:lang w:eastAsia="en-US"/>
        </w:rPr>
        <w:t>rojekt</w:t>
      </w:r>
      <w:r w:rsidR="005D6D2A" w:rsidRPr="0030563C">
        <w:rPr>
          <w:rFonts w:asciiTheme="minorHAnsi" w:eastAsiaTheme="minorHAnsi" w:hAnsiTheme="minorHAnsi" w:cstheme="minorHAnsi"/>
          <w:sz w:val="22"/>
          <w:szCs w:val="22"/>
          <w:lang w:eastAsia="en-US"/>
        </w:rPr>
        <w:t>u</w:t>
      </w:r>
      <w:r w:rsidRPr="0030563C">
        <w:rPr>
          <w:rFonts w:asciiTheme="minorHAnsi" w:eastAsiaTheme="minorHAnsi" w:hAnsiTheme="minorHAnsi" w:cstheme="minorHAnsi"/>
          <w:sz w:val="22"/>
          <w:szCs w:val="22"/>
          <w:lang w:eastAsia="en-US"/>
        </w:rPr>
        <w:t xml:space="preserve"> podstawowego Wykonawca przedłoży </w:t>
      </w:r>
      <w:r w:rsidR="006120A6" w:rsidRPr="0030563C">
        <w:rPr>
          <w:rFonts w:asciiTheme="minorHAnsi" w:eastAsiaTheme="minorHAnsi" w:hAnsiTheme="minorHAnsi" w:cstheme="minorHAnsi"/>
          <w:sz w:val="22"/>
          <w:szCs w:val="22"/>
          <w:lang w:eastAsia="en-US"/>
        </w:rPr>
        <w:t>Z</w:t>
      </w:r>
      <w:r w:rsidRPr="0030563C">
        <w:rPr>
          <w:rFonts w:asciiTheme="minorHAnsi" w:eastAsiaTheme="minorHAnsi" w:hAnsiTheme="minorHAnsi" w:cstheme="minorHAnsi"/>
          <w:sz w:val="22"/>
          <w:szCs w:val="22"/>
          <w:lang w:eastAsia="en-US"/>
        </w:rPr>
        <w:t>amawiającemu charakterystyczne rzut</w:t>
      </w:r>
      <w:r w:rsidR="007A3A5D" w:rsidRPr="0030563C">
        <w:rPr>
          <w:rFonts w:asciiTheme="minorHAnsi" w:eastAsiaTheme="minorHAnsi" w:hAnsiTheme="minorHAnsi" w:cstheme="minorHAnsi"/>
          <w:sz w:val="22"/>
          <w:szCs w:val="22"/>
          <w:lang w:eastAsia="en-US"/>
        </w:rPr>
        <w:t>y</w:t>
      </w:r>
      <w:r w:rsidR="001809D9">
        <w:rPr>
          <w:rFonts w:asciiTheme="minorHAnsi" w:eastAsiaTheme="minorHAnsi" w:hAnsiTheme="minorHAnsi" w:cstheme="minorHAnsi"/>
          <w:sz w:val="22"/>
          <w:szCs w:val="22"/>
          <w:lang w:eastAsia="en-US"/>
        </w:rPr>
        <w:t xml:space="preserve">, </w:t>
      </w:r>
      <w:r w:rsidR="007D5CBC" w:rsidRPr="0030563C">
        <w:rPr>
          <w:rFonts w:asciiTheme="minorHAnsi" w:eastAsiaTheme="minorHAnsi" w:hAnsiTheme="minorHAnsi" w:cstheme="minorHAnsi"/>
          <w:sz w:val="22"/>
          <w:szCs w:val="22"/>
          <w:lang w:eastAsia="en-US"/>
        </w:rPr>
        <w:t>widoki</w:t>
      </w:r>
      <w:r w:rsidR="007A3A5D" w:rsidRPr="0030563C">
        <w:rPr>
          <w:rFonts w:asciiTheme="minorHAnsi" w:eastAsiaTheme="minorHAnsi" w:hAnsiTheme="minorHAnsi" w:cstheme="minorHAnsi"/>
          <w:sz w:val="22"/>
          <w:szCs w:val="22"/>
          <w:lang w:eastAsia="en-US"/>
        </w:rPr>
        <w:t xml:space="preserve"> i przekroje kotła.</w:t>
      </w:r>
    </w:p>
    <w:p w14:paraId="7E769CFA" w14:textId="08BBDF06" w:rsidR="00454838" w:rsidRDefault="0045483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etapie </w:t>
      </w:r>
      <w:r w:rsidR="005D6D2A">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5D6D2A">
        <w:rPr>
          <w:rFonts w:asciiTheme="minorHAnsi" w:eastAsiaTheme="minorHAnsi" w:hAnsiTheme="minorHAnsi" w:cstheme="minorHAnsi"/>
          <w:sz w:val="22"/>
          <w:szCs w:val="22"/>
          <w:lang w:eastAsia="en-US"/>
        </w:rPr>
        <w:t>u</w:t>
      </w:r>
      <w:r w:rsidR="00CE6E5B" w:rsidRPr="00C016C4">
        <w:rPr>
          <w:rFonts w:asciiTheme="minorHAnsi" w:eastAsiaTheme="minorHAnsi" w:hAnsiTheme="minorHAnsi" w:cstheme="minorHAnsi"/>
          <w:sz w:val="22"/>
          <w:szCs w:val="22"/>
          <w:lang w:eastAsia="en-US"/>
        </w:rPr>
        <w:t xml:space="preserve"> wykonawczego</w:t>
      </w:r>
      <w:r w:rsidRPr="00C016C4">
        <w:rPr>
          <w:rFonts w:asciiTheme="minorHAnsi" w:eastAsiaTheme="minorHAnsi" w:hAnsiTheme="minorHAnsi" w:cstheme="minorHAnsi"/>
          <w:sz w:val="22"/>
          <w:szCs w:val="22"/>
          <w:lang w:eastAsia="en-US"/>
        </w:rPr>
        <w:t xml:space="preserve"> </w:t>
      </w:r>
      <w:r w:rsidR="00D949C2" w:rsidRPr="00C016C4">
        <w:rPr>
          <w:rFonts w:asciiTheme="minorHAnsi" w:eastAsiaTheme="minorHAnsi" w:hAnsiTheme="minorHAnsi" w:cstheme="minorHAnsi"/>
          <w:sz w:val="22"/>
          <w:szCs w:val="22"/>
          <w:lang w:eastAsia="en-US"/>
        </w:rPr>
        <w:t>Wykonawca</w:t>
      </w:r>
      <w:r w:rsidR="005312FB" w:rsidRPr="00C016C4">
        <w:rPr>
          <w:rFonts w:asciiTheme="minorHAnsi" w:eastAsiaTheme="minorHAnsi" w:hAnsiTheme="minorHAnsi" w:cstheme="minorHAnsi"/>
          <w:sz w:val="22"/>
          <w:szCs w:val="22"/>
          <w:lang w:eastAsia="en-US"/>
        </w:rPr>
        <w:t xml:space="preserve"> przedłoży Zamawiającemu</w:t>
      </w:r>
      <w:r w:rsidRPr="00C016C4">
        <w:rPr>
          <w:rFonts w:asciiTheme="minorHAnsi" w:eastAsiaTheme="minorHAnsi" w:hAnsiTheme="minorHAnsi" w:cstheme="minorHAnsi"/>
          <w:sz w:val="22"/>
          <w:szCs w:val="22"/>
          <w:lang w:eastAsia="en-US"/>
        </w:rPr>
        <w:t xml:space="preserve"> do akceptacji model i obliczenia CFD</w:t>
      </w:r>
      <w:r w:rsidR="00EB77EA">
        <w:rPr>
          <w:rFonts w:asciiTheme="minorHAnsi" w:eastAsiaTheme="minorHAnsi" w:hAnsiTheme="minorHAnsi" w:cstheme="minorHAnsi"/>
          <w:sz w:val="22"/>
          <w:szCs w:val="22"/>
          <w:lang w:eastAsia="en-US"/>
        </w:rPr>
        <w:t xml:space="preserve"> (</w:t>
      </w:r>
      <w:proofErr w:type="spellStart"/>
      <w:r w:rsidR="00940D94" w:rsidRPr="00940D94">
        <w:rPr>
          <w:rFonts w:asciiTheme="minorHAnsi" w:eastAsiaTheme="minorHAnsi" w:hAnsiTheme="minorHAnsi" w:cstheme="minorHAnsi"/>
          <w:sz w:val="22"/>
          <w:szCs w:val="22"/>
          <w:lang w:eastAsia="en-US"/>
        </w:rPr>
        <w:t>computational</w:t>
      </w:r>
      <w:proofErr w:type="spellEnd"/>
      <w:r w:rsidR="00940D94" w:rsidRPr="00940D94">
        <w:rPr>
          <w:rFonts w:asciiTheme="minorHAnsi" w:eastAsiaTheme="minorHAnsi" w:hAnsiTheme="minorHAnsi" w:cstheme="minorHAnsi"/>
          <w:sz w:val="22"/>
          <w:szCs w:val="22"/>
          <w:lang w:eastAsia="en-US"/>
        </w:rPr>
        <w:t xml:space="preserve"> fluid dynamics</w:t>
      </w:r>
      <w:r w:rsidR="00940D9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kotła.</w:t>
      </w:r>
    </w:p>
    <w:p w14:paraId="2A67A174"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1F4500E1" w14:textId="4235202A" w:rsidR="001D1E4E" w:rsidRPr="00136CE2" w:rsidRDefault="001D1E4E" w:rsidP="005F38E9">
      <w:pPr>
        <w:pStyle w:val="4nagwek4"/>
        <w:rPr>
          <w:lang w:eastAsia="en-US"/>
        </w:rPr>
      </w:pPr>
      <w:r w:rsidRPr="00136CE2">
        <w:rPr>
          <w:lang w:eastAsia="en-US"/>
        </w:rPr>
        <w:t>Wymagania szczególne</w:t>
      </w:r>
    </w:p>
    <w:p w14:paraId="6D2A4C21" w14:textId="14395212" w:rsidR="00425928" w:rsidRPr="00C016C4" w:rsidRDefault="00CA296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Kocioł parowy będzie się składał z czterech </w:t>
      </w:r>
      <w:r w:rsidR="004C6E17" w:rsidRPr="00C016C4">
        <w:rPr>
          <w:rFonts w:asciiTheme="minorHAnsi" w:eastAsiaTheme="minorHAnsi" w:hAnsiTheme="minorHAnsi" w:cstheme="minorHAnsi"/>
          <w:sz w:val="22"/>
          <w:szCs w:val="22"/>
          <w:lang w:eastAsia="en-US"/>
        </w:rPr>
        <w:t xml:space="preserve">ciągów spalin: </w:t>
      </w:r>
      <w:r w:rsidRPr="00C016C4">
        <w:rPr>
          <w:rFonts w:asciiTheme="minorHAnsi" w:eastAsiaTheme="minorHAnsi" w:hAnsiTheme="minorHAnsi" w:cstheme="minorHAnsi"/>
          <w:sz w:val="22"/>
          <w:szCs w:val="22"/>
          <w:lang w:eastAsia="en-US"/>
        </w:rPr>
        <w:t>trz</w:t>
      </w:r>
      <w:r w:rsidR="00A73C40" w:rsidRPr="00C016C4">
        <w:rPr>
          <w:rFonts w:asciiTheme="minorHAnsi" w:eastAsiaTheme="minorHAnsi" w:hAnsiTheme="minorHAnsi" w:cstheme="minorHAnsi"/>
          <w:sz w:val="22"/>
          <w:szCs w:val="22"/>
          <w:lang w:eastAsia="en-US"/>
        </w:rPr>
        <w:t>ech pionowych</w:t>
      </w:r>
      <w:r w:rsidRPr="00C016C4">
        <w:rPr>
          <w:rFonts w:asciiTheme="minorHAnsi" w:eastAsiaTheme="minorHAnsi" w:hAnsiTheme="minorHAnsi" w:cstheme="minorHAnsi"/>
          <w:sz w:val="22"/>
          <w:szCs w:val="22"/>
          <w:lang w:eastAsia="en-US"/>
        </w:rPr>
        <w:t xml:space="preserve"> ciąg</w:t>
      </w:r>
      <w:r w:rsidR="00A73C40" w:rsidRPr="00C016C4">
        <w:rPr>
          <w:rFonts w:asciiTheme="minorHAnsi" w:eastAsiaTheme="minorHAnsi" w:hAnsiTheme="minorHAnsi" w:cstheme="minorHAnsi"/>
          <w:sz w:val="22"/>
          <w:szCs w:val="22"/>
          <w:lang w:eastAsia="en-US"/>
        </w:rPr>
        <w:t xml:space="preserve">ów </w:t>
      </w:r>
      <w:proofErr w:type="spellStart"/>
      <w:r w:rsidR="00A73C40" w:rsidRPr="00C016C4">
        <w:rPr>
          <w:rFonts w:asciiTheme="minorHAnsi" w:eastAsiaTheme="minorHAnsi" w:hAnsiTheme="minorHAnsi" w:cstheme="minorHAnsi"/>
          <w:sz w:val="22"/>
          <w:szCs w:val="22"/>
          <w:lang w:eastAsia="en-US"/>
        </w:rPr>
        <w:t>opromieniowanych</w:t>
      </w:r>
      <w:proofErr w:type="spellEnd"/>
      <w:r w:rsidR="00A73C40" w:rsidRPr="00C016C4">
        <w:rPr>
          <w:rFonts w:asciiTheme="minorHAnsi" w:eastAsiaTheme="minorHAnsi" w:hAnsiTheme="minorHAnsi" w:cstheme="minorHAnsi"/>
          <w:sz w:val="22"/>
          <w:szCs w:val="22"/>
          <w:lang w:eastAsia="en-US"/>
        </w:rPr>
        <w:t xml:space="preserve"> </w:t>
      </w:r>
      <w:r w:rsidR="00754F73" w:rsidRPr="00C016C4">
        <w:rPr>
          <w:rFonts w:asciiTheme="minorHAnsi" w:eastAsiaTheme="minorHAnsi" w:hAnsiTheme="minorHAnsi" w:cstheme="minorHAnsi"/>
          <w:sz w:val="22"/>
          <w:szCs w:val="22"/>
          <w:lang w:eastAsia="en-US"/>
        </w:rPr>
        <w:t>i jednego poziomego ciągu konwekcyjnego</w:t>
      </w:r>
      <w:r w:rsidR="00601BEB" w:rsidRPr="00C016C4">
        <w:rPr>
          <w:rFonts w:asciiTheme="minorHAnsi" w:eastAsiaTheme="minorHAnsi" w:hAnsiTheme="minorHAnsi" w:cstheme="minorHAnsi"/>
          <w:sz w:val="22"/>
          <w:szCs w:val="22"/>
          <w:lang w:eastAsia="en-US"/>
        </w:rPr>
        <w:t>.</w:t>
      </w:r>
    </w:p>
    <w:p w14:paraId="38262391" w14:textId="1C4B46A2" w:rsidR="00DE31BC" w:rsidRPr="00C016C4" w:rsidRDefault="00561A9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Kocioł parowy</w:t>
      </w:r>
      <w:r w:rsidR="000863AF" w:rsidRPr="00C016C4">
        <w:rPr>
          <w:rFonts w:asciiTheme="minorHAnsi" w:eastAsiaTheme="minorHAnsi" w:hAnsiTheme="minorHAnsi" w:cstheme="minorHAnsi"/>
          <w:sz w:val="22"/>
          <w:szCs w:val="22"/>
          <w:lang w:eastAsia="en-US"/>
        </w:rPr>
        <w:t xml:space="preserve"> będzie je</w:t>
      </w:r>
      <w:r w:rsidR="0069537E" w:rsidRPr="00C016C4">
        <w:rPr>
          <w:rFonts w:asciiTheme="minorHAnsi" w:eastAsiaTheme="minorHAnsi" w:hAnsiTheme="minorHAnsi" w:cstheme="minorHAnsi"/>
          <w:sz w:val="22"/>
          <w:szCs w:val="22"/>
          <w:lang w:eastAsia="en-US"/>
        </w:rPr>
        <w:t>dnostką samonośną,</w:t>
      </w:r>
      <w:r w:rsidR="00F04CFC" w:rsidRPr="00C016C4">
        <w:rPr>
          <w:rFonts w:asciiTheme="minorHAnsi" w:eastAsiaTheme="minorHAnsi" w:hAnsiTheme="minorHAnsi" w:cstheme="minorHAnsi"/>
          <w:sz w:val="22"/>
          <w:szCs w:val="22"/>
          <w:lang w:eastAsia="en-US"/>
        </w:rPr>
        <w:t xml:space="preserve"> </w:t>
      </w:r>
      <w:r w:rsidR="00B73AE9" w:rsidRPr="00C016C4">
        <w:rPr>
          <w:rFonts w:asciiTheme="minorHAnsi" w:eastAsiaTheme="minorHAnsi" w:hAnsiTheme="minorHAnsi" w:cstheme="minorHAnsi"/>
          <w:sz w:val="22"/>
          <w:szCs w:val="22"/>
          <w:lang w:eastAsia="en-US"/>
        </w:rPr>
        <w:t>z</w:t>
      </w:r>
      <w:r w:rsidR="00F04CFC" w:rsidRPr="00C016C4">
        <w:rPr>
          <w:rFonts w:asciiTheme="minorHAnsi" w:eastAsiaTheme="minorHAnsi" w:hAnsiTheme="minorHAnsi" w:cstheme="minorHAnsi"/>
          <w:sz w:val="22"/>
          <w:szCs w:val="22"/>
          <w:lang w:eastAsia="en-US"/>
        </w:rPr>
        <w:t xml:space="preserve"> własną </w:t>
      </w:r>
      <w:r w:rsidR="00B73AE9" w:rsidRPr="00C016C4">
        <w:rPr>
          <w:rFonts w:asciiTheme="minorHAnsi" w:eastAsiaTheme="minorHAnsi" w:hAnsiTheme="minorHAnsi" w:cstheme="minorHAnsi"/>
          <w:sz w:val="22"/>
          <w:szCs w:val="22"/>
          <w:lang w:eastAsia="en-US"/>
        </w:rPr>
        <w:t>stalową konstrukcj</w:t>
      </w:r>
      <w:r w:rsidR="00923D34">
        <w:rPr>
          <w:rFonts w:asciiTheme="minorHAnsi" w:eastAsiaTheme="minorHAnsi" w:hAnsiTheme="minorHAnsi" w:cstheme="minorHAnsi"/>
          <w:sz w:val="22"/>
          <w:szCs w:val="22"/>
          <w:lang w:eastAsia="en-US"/>
        </w:rPr>
        <w:t>ą</w:t>
      </w:r>
      <w:r w:rsidR="00B73AE9" w:rsidRPr="00C016C4">
        <w:rPr>
          <w:rFonts w:asciiTheme="minorHAnsi" w:eastAsiaTheme="minorHAnsi" w:hAnsiTheme="minorHAnsi" w:cstheme="minorHAnsi"/>
          <w:sz w:val="22"/>
          <w:szCs w:val="22"/>
          <w:lang w:eastAsia="en-US"/>
        </w:rPr>
        <w:t xml:space="preserve"> wsporczą</w:t>
      </w:r>
      <w:r w:rsidR="0051433C" w:rsidRPr="00C016C4">
        <w:rPr>
          <w:rFonts w:asciiTheme="minorHAnsi" w:eastAsiaTheme="minorHAnsi" w:hAnsiTheme="minorHAnsi" w:cstheme="minorHAnsi"/>
          <w:sz w:val="22"/>
          <w:szCs w:val="22"/>
          <w:lang w:eastAsia="en-US"/>
        </w:rPr>
        <w:t>. Może być on</w:t>
      </w:r>
      <w:r w:rsidR="0069537E" w:rsidRPr="00C016C4">
        <w:rPr>
          <w:rFonts w:asciiTheme="minorHAnsi" w:eastAsiaTheme="minorHAnsi" w:hAnsiTheme="minorHAnsi" w:cstheme="minorHAnsi"/>
          <w:sz w:val="22"/>
          <w:szCs w:val="22"/>
          <w:lang w:eastAsia="en-US"/>
        </w:rPr>
        <w:t xml:space="preserve"> </w:t>
      </w:r>
      <w:r w:rsidR="00CF1DA9" w:rsidRPr="00C016C4">
        <w:rPr>
          <w:rFonts w:asciiTheme="minorHAnsi" w:eastAsiaTheme="minorHAnsi" w:hAnsiTheme="minorHAnsi" w:cstheme="minorHAnsi"/>
          <w:sz w:val="22"/>
          <w:szCs w:val="22"/>
          <w:lang w:eastAsia="en-US"/>
        </w:rPr>
        <w:t>posadowion</w:t>
      </w:r>
      <w:r w:rsidR="0051433C" w:rsidRPr="00C016C4">
        <w:rPr>
          <w:rFonts w:asciiTheme="minorHAnsi" w:eastAsiaTheme="minorHAnsi" w:hAnsiTheme="minorHAnsi" w:cstheme="minorHAnsi"/>
          <w:sz w:val="22"/>
          <w:szCs w:val="22"/>
          <w:lang w:eastAsia="en-US"/>
        </w:rPr>
        <w:t>y</w:t>
      </w:r>
      <w:r w:rsidR="00CF1DA9" w:rsidRPr="00C016C4">
        <w:rPr>
          <w:rFonts w:asciiTheme="minorHAnsi" w:eastAsiaTheme="minorHAnsi" w:hAnsiTheme="minorHAnsi" w:cstheme="minorHAnsi"/>
          <w:sz w:val="22"/>
          <w:szCs w:val="22"/>
          <w:lang w:eastAsia="en-US"/>
        </w:rPr>
        <w:t xml:space="preserve"> na konstrukcji wsporczej</w:t>
      </w:r>
      <w:r w:rsidR="00A66BF2" w:rsidRPr="00C016C4">
        <w:rPr>
          <w:rFonts w:asciiTheme="minorHAnsi" w:eastAsiaTheme="minorHAnsi" w:hAnsiTheme="minorHAnsi" w:cstheme="minorHAnsi"/>
          <w:sz w:val="22"/>
          <w:szCs w:val="22"/>
          <w:lang w:eastAsia="en-US"/>
        </w:rPr>
        <w:t xml:space="preserve"> (na poziomie </w:t>
      </w:r>
      <w:r w:rsidR="006833E9" w:rsidRPr="00C016C4">
        <w:rPr>
          <w:rFonts w:asciiTheme="minorHAnsi" w:eastAsiaTheme="minorHAnsi" w:hAnsiTheme="minorHAnsi" w:cstheme="minorHAnsi"/>
          <w:sz w:val="22"/>
          <w:szCs w:val="22"/>
          <w:lang w:eastAsia="en-US"/>
        </w:rPr>
        <w:t>dolnych kolektorów bocznych ciągu poziomego)</w:t>
      </w:r>
      <w:r w:rsidR="00CF1DA9" w:rsidRPr="00C016C4">
        <w:rPr>
          <w:rFonts w:asciiTheme="minorHAnsi" w:eastAsiaTheme="minorHAnsi" w:hAnsiTheme="minorHAnsi" w:cstheme="minorHAnsi"/>
          <w:sz w:val="22"/>
          <w:szCs w:val="22"/>
          <w:lang w:eastAsia="en-US"/>
        </w:rPr>
        <w:t xml:space="preserve"> lub podwieszon</w:t>
      </w:r>
      <w:r w:rsidR="001809D9">
        <w:rPr>
          <w:rFonts w:asciiTheme="minorHAnsi" w:eastAsiaTheme="minorHAnsi" w:hAnsiTheme="minorHAnsi" w:cstheme="minorHAnsi"/>
          <w:sz w:val="22"/>
          <w:szCs w:val="22"/>
          <w:lang w:eastAsia="en-US"/>
        </w:rPr>
        <w:t>y</w:t>
      </w:r>
      <w:r w:rsidR="00CF1DA9" w:rsidRPr="00C016C4">
        <w:rPr>
          <w:rFonts w:asciiTheme="minorHAnsi" w:eastAsiaTheme="minorHAnsi" w:hAnsiTheme="minorHAnsi" w:cstheme="minorHAnsi"/>
          <w:sz w:val="22"/>
          <w:szCs w:val="22"/>
          <w:lang w:eastAsia="en-US"/>
        </w:rPr>
        <w:t xml:space="preserve"> do</w:t>
      </w:r>
      <w:r w:rsidR="000253A1" w:rsidRPr="00C016C4">
        <w:rPr>
          <w:rFonts w:asciiTheme="minorHAnsi" w:eastAsiaTheme="minorHAnsi" w:hAnsiTheme="minorHAnsi" w:cstheme="minorHAnsi"/>
          <w:sz w:val="22"/>
          <w:szCs w:val="22"/>
          <w:lang w:eastAsia="en-US"/>
        </w:rPr>
        <w:t> </w:t>
      </w:r>
      <w:r w:rsidR="006833E9" w:rsidRPr="00C016C4">
        <w:rPr>
          <w:rFonts w:asciiTheme="minorHAnsi" w:eastAsiaTheme="minorHAnsi" w:hAnsiTheme="minorHAnsi" w:cstheme="minorHAnsi"/>
          <w:sz w:val="22"/>
          <w:szCs w:val="22"/>
          <w:lang w:eastAsia="en-US"/>
        </w:rPr>
        <w:t>konstrukcji wsporczej.</w:t>
      </w:r>
      <w:r w:rsidR="00664FD6" w:rsidRPr="00C016C4">
        <w:rPr>
          <w:rFonts w:asciiTheme="minorHAnsi" w:eastAsiaTheme="minorHAnsi" w:hAnsiTheme="minorHAnsi" w:cstheme="minorHAnsi"/>
          <w:sz w:val="22"/>
          <w:szCs w:val="22"/>
          <w:lang w:eastAsia="en-US"/>
        </w:rPr>
        <w:t xml:space="preserve"> </w:t>
      </w:r>
      <w:r w:rsidR="00814299" w:rsidRPr="00C016C4">
        <w:rPr>
          <w:rFonts w:asciiTheme="minorHAnsi" w:eastAsiaTheme="minorHAnsi" w:hAnsiTheme="minorHAnsi" w:cstheme="minorHAnsi"/>
          <w:sz w:val="22"/>
          <w:szCs w:val="22"/>
          <w:lang w:eastAsia="en-US"/>
        </w:rPr>
        <w:t xml:space="preserve">W kierunku poziomym </w:t>
      </w:r>
      <w:r w:rsidR="005820D6" w:rsidRPr="00C016C4">
        <w:rPr>
          <w:rFonts w:asciiTheme="minorHAnsi" w:eastAsiaTheme="minorHAnsi" w:hAnsiTheme="minorHAnsi" w:cstheme="minorHAnsi"/>
          <w:sz w:val="22"/>
          <w:szCs w:val="22"/>
          <w:lang w:eastAsia="en-US"/>
        </w:rPr>
        <w:t>punktem stałym będzie oś walczaka.</w:t>
      </w:r>
      <w:r w:rsidR="00814299" w:rsidRPr="00C016C4">
        <w:rPr>
          <w:rFonts w:asciiTheme="minorHAnsi" w:eastAsiaTheme="minorHAnsi" w:hAnsiTheme="minorHAnsi" w:cstheme="minorHAnsi"/>
          <w:sz w:val="22"/>
          <w:szCs w:val="22"/>
          <w:lang w:eastAsia="en-US"/>
        </w:rPr>
        <w:t xml:space="preserve"> </w:t>
      </w:r>
      <w:r w:rsidR="005820D6" w:rsidRPr="00C016C4">
        <w:rPr>
          <w:rFonts w:asciiTheme="minorHAnsi" w:eastAsiaTheme="minorHAnsi" w:hAnsiTheme="minorHAnsi" w:cstheme="minorHAnsi"/>
          <w:sz w:val="22"/>
          <w:szCs w:val="22"/>
          <w:lang w:eastAsia="en-US"/>
        </w:rPr>
        <w:t>Kocioł</w:t>
      </w:r>
      <w:r w:rsidR="00804DA2" w:rsidRPr="00C016C4">
        <w:rPr>
          <w:rFonts w:asciiTheme="minorHAnsi" w:eastAsiaTheme="minorHAnsi" w:hAnsiTheme="minorHAnsi" w:cstheme="minorHAnsi"/>
          <w:sz w:val="22"/>
          <w:szCs w:val="22"/>
          <w:lang w:eastAsia="en-US"/>
        </w:rPr>
        <w:t xml:space="preserve"> będzie</w:t>
      </w:r>
      <w:r w:rsidR="00664FD6" w:rsidRPr="00C016C4">
        <w:rPr>
          <w:rFonts w:asciiTheme="minorHAnsi" w:eastAsiaTheme="minorHAnsi" w:hAnsiTheme="minorHAnsi" w:cstheme="minorHAnsi"/>
          <w:sz w:val="22"/>
          <w:szCs w:val="22"/>
          <w:lang w:eastAsia="en-US"/>
        </w:rPr>
        <w:t xml:space="preserve"> się znajdował w hali </w:t>
      </w:r>
      <w:r w:rsidR="0059154A" w:rsidRPr="00C016C4">
        <w:rPr>
          <w:rFonts w:asciiTheme="minorHAnsi" w:eastAsiaTheme="minorHAnsi" w:hAnsiTheme="minorHAnsi" w:cstheme="minorHAnsi"/>
          <w:sz w:val="22"/>
          <w:szCs w:val="22"/>
          <w:lang w:eastAsia="en-US"/>
        </w:rPr>
        <w:t>wyposażonej w wentylację nawiewną i wywiewną.</w:t>
      </w:r>
    </w:p>
    <w:p w14:paraId="32C4646F" w14:textId="1B0E76B3" w:rsidR="005D6D2A"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ścianach komory </w:t>
      </w:r>
      <w:r w:rsidR="00931ED3" w:rsidRPr="004907C0">
        <w:rPr>
          <w:rFonts w:asciiTheme="minorHAnsi" w:eastAsiaTheme="minorHAnsi" w:hAnsiTheme="minorHAnsi" w:cstheme="minorHAnsi"/>
          <w:sz w:val="22"/>
          <w:szCs w:val="22"/>
          <w:lang w:eastAsia="en-US"/>
        </w:rPr>
        <w:t>paleniskowej</w:t>
      </w:r>
      <w:r w:rsidR="00931ED3" w:rsidRPr="00C016C4">
        <w:rPr>
          <w:rFonts w:asciiTheme="minorHAnsi" w:eastAsiaTheme="minorHAnsi" w:hAnsiTheme="minorHAnsi" w:cstheme="minorHAnsi"/>
          <w:sz w:val="22"/>
          <w:szCs w:val="22"/>
          <w:lang w:eastAsia="en-US"/>
        </w:rPr>
        <w:t xml:space="preserve"> </w:t>
      </w:r>
      <w:r w:rsidR="0010226C">
        <w:rPr>
          <w:rFonts w:asciiTheme="minorHAnsi" w:eastAsiaTheme="minorHAnsi" w:hAnsiTheme="minorHAnsi" w:cstheme="minorHAnsi"/>
          <w:sz w:val="22"/>
          <w:szCs w:val="22"/>
          <w:lang w:eastAsia="en-US"/>
        </w:rPr>
        <w:t>Wykonawca zainstaluje</w:t>
      </w:r>
      <w:r w:rsidR="001022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króćc</w:t>
      </w:r>
      <w:r w:rsidR="0010226C">
        <w:rPr>
          <w:rFonts w:asciiTheme="minorHAnsi" w:eastAsiaTheme="minorHAnsi" w:hAnsiTheme="minorHAnsi" w:cstheme="minorHAnsi"/>
          <w:sz w:val="22"/>
          <w:szCs w:val="22"/>
          <w:lang w:eastAsia="en-US"/>
        </w:rPr>
        <w:t xml:space="preserve">e </w:t>
      </w:r>
      <w:r w:rsidRPr="00C016C4">
        <w:rPr>
          <w:rFonts w:asciiTheme="minorHAnsi" w:eastAsiaTheme="minorHAnsi" w:hAnsiTheme="minorHAnsi" w:cstheme="minorHAnsi"/>
          <w:sz w:val="22"/>
          <w:szCs w:val="22"/>
          <w:lang w:eastAsia="en-US"/>
        </w:rPr>
        <w:t xml:space="preserve">do zamontowania oprzyrządowania do przeprowadzenia pomiarów w celu </w:t>
      </w:r>
      <w:r w:rsidR="005D6D2A">
        <w:rPr>
          <w:rFonts w:asciiTheme="minorHAnsi" w:eastAsiaTheme="minorHAnsi" w:hAnsiTheme="minorHAnsi" w:cstheme="minorHAnsi"/>
          <w:sz w:val="22"/>
          <w:szCs w:val="22"/>
          <w:lang w:eastAsia="en-US"/>
        </w:rPr>
        <w:t>sprawdzenia</w:t>
      </w:r>
      <w:r w:rsidR="005D6D2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spełniania prawnego warunku procesowego do </w:t>
      </w:r>
      <w:r w:rsidRPr="00C016C4">
        <w:rPr>
          <w:rFonts w:asciiTheme="minorHAnsi" w:eastAsiaTheme="minorHAnsi" w:hAnsiTheme="minorHAnsi" w:cstheme="minorHAnsi"/>
          <w:sz w:val="22"/>
          <w:szCs w:val="22"/>
          <w:lang w:eastAsia="en-US"/>
        </w:rPr>
        <w:lastRenderedPageBreak/>
        <w:t>prowadzenia spalania odpadów</w:t>
      </w:r>
      <w:r w:rsidR="005D6D2A">
        <w:rPr>
          <w:rFonts w:asciiTheme="minorHAnsi" w:eastAsiaTheme="minorHAnsi" w:hAnsiTheme="minorHAnsi" w:cstheme="minorHAnsi"/>
          <w:sz w:val="22"/>
          <w:szCs w:val="22"/>
          <w:lang w:eastAsia="en-US"/>
        </w:rPr>
        <w:t>, tj.</w:t>
      </w:r>
      <w:r w:rsidR="00940D94">
        <w:rPr>
          <w:rFonts w:asciiTheme="minorHAnsi" w:eastAsiaTheme="minorHAnsi" w:hAnsiTheme="minorHAnsi" w:cstheme="minorHAnsi"/>
          <w:sz w:val="22"/>
          <w:szCs w:val="22"/>
          <w:lang w:eastAsia="en-US"/>
        </w:rPr>
        <w:t xml:space="preserve"> </w:t>
      </w:r>
      <w:r w:rsidR="0080459C" w:rsidRPr="00C016C4">
        <w:rPr>
          <w:rFonts w:asciiTheme="minorHAnsi" w:eastAsiaTheme="minorHAnsi" w:hAnsiTheme="minorHAnsi" w:cstheme="minorHAnsi"/>
          <w:sz w:val="22"/>
          <w:szCs w:val="22"/>
          <w:lang w:eastAsia="en-US"/>
        </w:rPr>
        <w:t>850°C</w:t>
      </w:r>
      <w:r w:rsidR="002954F7" w:rsidRPr="00C016C4">
        <w:rPr>
          <w:rFonts w:asciiTheme="minorHAnsi" w:eastAsiaTheme="minorHAnsi" w:hAnsiTheme="minorHAnsi" w:cstheme="minorHAnsi"/>
          <w:sz w:val="22"/>
          <w:szCs w:val="22"/>
          <w:lang w:eastAsia="en-US"/>
        </w:rPr>
        <w:t xml:space="preserve"> przez min. </w:t>
      </w:r>
      <w:r w:rsidR="0080459C" w:rsidRPr="00C016C4">
        <w:rPr>
          <w:rFonts w:asciiTheme="minorHAnsi" w:eastAsiaTheme="minorHAnsi" w:hAnsiTheme="minorHAnsi" w:cstheme="minorHAnsi"/>
          <w:sz w:val="22"/>
          <w:szCs w:val="22"/>
          <w:lang w:eastAsia="en-US"/>
        </w:rPr>
        <w:t>2s</w:t>
      </w:r>
      <w:r w:rsidRPr="00C016C4">
        <w:rPr>
          <w:rFonts w:asciiTheme="minorHAnsi" w:eastAsiaTheme="minorHAnsi" w:hAnsiTheme="minorHAnsi" w:cstheme="minorHAnsi"/>
          <w:sz w:val="22"/>
          <w:szCs w:val="22"/>
          <w:lang w:eastAsia="en-US"/>
        </w:rPr>
        <w:t xml:space="preserve">. </w:t>
      </w:r>
      <w:r w:rsidR="0010226C">
        <w:rPr>
          <w:rFonts w:asciiTheme="minorHAnsi" w:eastAsiaTheme="minorHAnsi" w:hAnsiTheme="minorHAnsi" w:cstheme="minorHAnsi"/>
          <w:sz w:val="22"/>
          <w:szCs w:val="22"/>
          <w:lang w:eastAsia="en-US"/>
        </w:rPr>
        <w:t xml:space="preserve">Króćce </w:t>
      </w:r>
      <w:r w:rsidR="008B39A1">
        <w:rPr>
          <w:rFonts w:asciiTheme="minorHAnsi" w:eastAsiaTheme="minorHAnsi" w:hAnsiTheme="minorHAnsi" w:cstheme="minorHAnsi"/>
          <w:sz w:val="22"/>
          <w:szCs w:val="22"/>
          <w:lang w:eastAsia="en-US"/>
        </w:rPr>
        <w:t>należy umiejscowić</w:t>
      </w:r>
      <w:r w:rsidR="0010226C">
        <w:rPr>
          <w:rFonts w:asciiTheme="minorHAnsi" w:eastAsiaTheme="minorHAnsi" w:hAnsiTheme="minorHAnsi" w:cstheme="minorHAnsi"/>
          <w:sz w:val="22"/>
          <w:szCs w:val="22"/>
          <w:lang w:eastAsia="en-US"/>
        </w:rPr>
        <w:t xml:space="preserve"> na dwóch poziomach na dwóch ścianach bocznych (razem 4 szt. króćców pomiarowych): nad rusztem i w rejonie stropu komory paleniskowej (I ciągu kotła). Wymiary króćców pomiarowych będą standardowe i</w:t>
      </w:r>
      <w:r w:rsidR="00052AA5">
        <w:rPr>
          <w:rFonts w:asciiTheme="minorHAnsi" w:eastAsiaTheme="minorHAnsi" w:hAnsiTheme="minorHAnsi" w:cstheme="minorHAnsi"/>
          <w:sz w:val="22"/>
          <w:szCs w:val="22"/>
          <w:lang w:eastAsia="en-US"/>
        </w:rPr>
        <w:t> </w:t>
      </w:r>
      <w:r w:rsidR="0010226C">
        <w:rPr>
          <w:rFonts w:asciiTheme="minorHAnsi" w:eastAsiaTheme="minorHAnsi" w:hAnsiTheme="minorHAnsi" w:cstheme="minorHAnsi"/>
          <w:sz w:val="22"/>
          <w:szCs w:val="22"/>
          <w:lang w:eastAsia="en-US"/>
        </w:rPr>
        <w:t xml:space="preserve">dostosowane do stosowanych sond pomiarowych przez akredytowane laboratoria badawcze. </w:t>
      </w:r>
    </w:p>
    <w:p w14:paraId="270FC30C" w14:textId="77777777" w:rsidR="00CD6643" w:rsidRDefault="00E846A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w:t>
      </w:r>
      <w:r w:rsidR="00BA19CE" w:rsidRPr="00C016C4">
        <w:rPr>
          <w:rFonts w:asciiTheme="minorHAnsi" w:eastAsiaTheme="minorHAnsi" w:hAnsiTheme="minorHAnsi" w:cstheme="minorHAnsi"/>
          <w:sz w:val="22"/>
          <w:szCs w:val="22"/>
          <w:lang w:eastAsia="en-US"/>
        </w:rPr>
        <w:t xml:space="preserve">apewnić możliwość odwodnienia wszystkich ciśnieniowych elementów wymiany ciepła. Dobrać tak podziałki rur w pęczkach konwekcyjnej wymiany ciepła, aby w maksymalnym stopniu ograniczyć możliwość tworzenia się </w:t>
      </w:r>
      <w:r w:rsidR="00461E7C" w:rsidRPr="00C016C4">
        <w:rPr>
          <w:rFonts w:asciiTheme="minorHAnsi" w:eastAsiaTheme="minorHAnsi" w:hAnsiTheme="minorHAnsi" w:cstheme="minorHAnsi"/>
          <w:sz w:val="22"/>
          <w:szCs w:val="22"/>
          <w:lang w:eastAsia="en-US"/>
        </w:rPr>
        <w:t>„</w:t>
      </w:r>
      <w:r w:rsidR="00BA19CE" w:rsidRPr="00C016C4">
        <w:rPr>
          <w:rFonts w:asciiTheme="minorHAnsi" w:eastAsiaTheme="minorHAnsi" w:hAnsiTheme="minorHAnsi" w:cstheme="minorHAnsi"/>
          <w:sz w:val="22"/>
          <w:szCs w:val="22"/>
          <w:lang w:eastAsia="en-US"/>
        </w:rPr>
        <w:t>mostków</w:t>
      </w:r>
      <w:r w:rsidR="00461E7C" w:rsidRPr="00C016C4">
        <w:rPr>
          <w:rFonts w:asciiTheme="minorHAnsi" w:eastAsiaTheme="minorHAnsi" w:hAnsiTheme="minorHAnsi" w:cstheme="minorHAnsi"/>
          <w:sz w:val="22"/>
          <w:szCs w:val="22"/>
          <w:lang w:eastAsia="en-US"/>
        </w:rPr>
        <w:t>”</w:t>
      </w:r>
      <w:r w:rsidR="00BA19CE" w:rsidRPr="00C016C4">
        <w:rPr>
          <w:rFonts w:asciiTheme="minorHAnsi" w:eastAsiaTheme="minorHAnsi" w:hAnsiTheme="minorHAnsi" w:cstheme="minorHAnsi"/>
          <w:sz w:val="22"/>
          <w:szCs w:val="22"/>
          <w:lang w:eastAsia="en-US"/>
        </w:rPr>
        <w:t xml:space="preserve"> z osadzonego popiołu lotnego.</w:t>
      </w:r>
      <w:r w:rsidR="00A35C73" w:rsidRPr="00C016C4">
        <w:rPr>
          <w:rFonts w:asciiTheme="minorHAnsi" w:eastAsiaTheme="minorHAnsi" w:hAnsiTheme="minorHAnsi" w:cstheme="minorHAnsi"/>
          <w:sz w:val="22"/>
          <w:szCs w:val="22"/>
          <w:lang w:eastAsia="en-US"/>
        </w:rPr>
        <w:t xml:space="preserve"> </w:t>
      </w:r>
    </w:p>
    <w:p w14:paraId="571633B9" w14:textId="3558B475" w:rsidR="00CD1C0B" w:rsidRPr="00C016C4" w:rsidRDefault="00A35C7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Miejsca na wszystkie włazy i wzierniki oraz obejścia komór w ścianach membranowych wykonać po stronie spalin jako odgięcia ze szczelnymi połączeniami rura-płaskownik.</w:t>
      </w:r>
    </w:p>
    <w:p w14:paraId="53A40DAD" w14:textId="5F6AD0E4" w:rsidR="0036549D" w:rsidRPr="00C016C4" w:rsidRDefault="0036549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Odsoliny z walczaka oraz odmuliny z komór odprowadzać</w:t>
      </w:r>
      <w:r w:rsidR="00CA2C53" w:rsidRPr="00C016C4">
        <w:rPr>
          <w:rFonts w:asciiTheme="minorHAnsi" w:eastAsiaTheme="minorHAnsi" w:hAnsiTheme="minorHAnsi" w:cstheme="minorHAnsi"/>
          <w:sz w:val="22"/>
          <w:szCs w:val="22"/>
          <w:lang w:eastAsia="en-US"/>
        </w:rPr>
        <w:t xml:space="preserve"> poprzez </w:t>
      </w:r>
      <w:r w:rsidRPr="00C016C4">
        <w:rPr>
          <w:rFonts w:asciiTheme="minorHAnsi" w:eastAsiaTheme="minorHAnsi" w:hAnsiTheme="minorHAnsi" w:cstheme="minorHAnsi"/>
          <w:sz w:val="22"/>
          <w:szCs w:val="22"/>
          <w:lang w:eastAsia="en-US"/>
        </w:rPr>
        <w:t>rozprężacz do zbiornika spustów brudnych, a</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następnie wykorzystać przez doprowadzenie do odżużlacza jako uzupełnienie odparowanej wody gaszącej</w:t>
      </w:r>
      <w:r w:rsidR="004907C0">
        <w:rPr>
          <w:rFonts w:asciiTheme="minorHAnsi" w:eastAsiaTheme="minorHAnsi" w:hAnsiTheme="minorHAnsi" w:cstheme="minorHAnsi"/>
          <w:sz w:val="22"/>
          <w:szCs w:val="22"/>
          <w:lang w:eastAsia="en-US"/>
        </w:rPr>
        <w:t xml:space="preserve"> żużel</w:t>
      </w:r>
      <w:r w:rsidRPr="00C016C4">
        <w:rPr>
          <w:rFonts w:asciiTheme="minorHAnsi" w:eastAsiaTheme="minorHAnsi" w:hAnsiTheme="minorHAnsi" w:cstheme="minorHAnsi"/>
          <w:sz w:val="22"/>
          <w:szCs w:val="22"/>
          <w:lang w:eastAsia="en-US"/>
        </w:rPr>
        <w:t xml:space="preserve">. </w:t>
      </w:r>
    </w:p>
    <w:p w14:paraId="156EC64D" w14:textId="1F9647E8" w:rsidR="00D9582E" w:rsidRPr="00C016C4" w:rsidRDefault="00D9582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Ciepło </w:t>
      </w:r>
      <w:proofErr w:type="spellStart"/>
      <w:r w:rsidRPr="00C016C4">
        <w:rPr>
          <w:rFonts w:asciiTheme="minorHAnsi" w:eastAsiaTheme="minorHAnsi" w:hAnsiTheme="minorHAnsi" w:cstheme="minorHAnsi"/>
          <w:sz w:val="22"/>
          <w:szCs w:val="22"/>
          <w:lang w:eastAsia="en-US"/>
        </w:rPr>
        <w:t>odsolin</w:t>
      </w:r>
      <w:proofErr w:type="spellEnd"/>
      <w:r w:rsidRPr="00C016C4">
        <w:rPr>
          <w:rFonts w:asciiTheme="minorHAnsi" w:eastAsiaTheme="minorHAnsi" w:hAnsiTheme="minorHAnsi" w:cstheme="minorHAnsi"/>
          <w:sz w:val="22"/>
          <w:szCs w:val="22"/>
          <w:lang w:eastAsia="en-US"/>
        </w:rPr>
        <w:t xml:space="preserve"> należy odzyskiwać</w:t>
      </w:r>
      <w:r w:rsidR="0053423D" w:rsidRPr="00C016C4">
        <w:rPr>
          <w:rFonts w:asciiTheme="minorHAnsi" w:eastAsiaTheme="minorHAnsi" w:hAnsiTheme="minorHAnsi" w:cstheme="minorHAnsi"/>
          <w:sz w:val="22"/>
          <w:szCs w:val="22"/>
          <w:lang w:eastAsia="en-US"/>
        </w:rPr>
        <w:t xml:space="preserve"> </w:t>
      </w:r>
      <w:r w:rsidR="00533868" w:rsidRPr="00C016C4">
        <w:rPr>
          <w:rFonts w:asciiTheme="minorHAnsi" w:eastAsiaTheme="minorHAnsi" w:hAnsiTheme="minorHAnsi" w:cstheme="minorHAnsi"/>
          <w:sz w:val="22"/>
          <w:szCs w:val="22"/>
          <w:lang w:eastAsia="en-US"/>
        </w:rPr>
        <w:t xml:space="preserve">poprzez zastosowanie </w:t>
      </w:r>
      <w:r w:rsidR="00495DC5" w:rsidRPr="00C016C4">
        <w:rPr>
          <w:rFonts w:asciiTheme="minorHAnsi" w:eastAsiaTheme="minorHAnsi" w:hAnsiTheme="minorHAnsi" w:cstheme="minorHAnsi"/>
          <w:sz w:val="22"/>
          <w:szCs w:val="22"/>
          <w:lang w:eastAsia="en-US"/>
        </w:rPr>
        <w:t xml:space="preserve">ciśnieniowego </w:t>
      </w:r>
      <w:r w:rsidR="00260CE0" w:rsidRPr="00C016C4">
        <w:rPr>
          <w:rFonts w:asciiTheme="minorHAnsi" w:eastAsiaTheme="minorHAnsi" w:hAnsiTheme="minorHAnsi" w:cstheme="minorHAnsi"/>
          <w:sz w:val="22"/>
          <w:szCs w:val="22"/>
          <w:lang w:eastAsia="en-US"/>
        </w:rPr>
        <w:t>rozprężacza pośredniego</w:t>
      </w:r>
      <w:r w:rsidR="00A135C4" w:rsidRPr="00C016C4">
        <w:rPr>
          <w:rFonts w:asciiTheme="minorHAnsi" w:eastAsiaTheme="minorHAnsi" w:hAnsiTheme="minorHAnsi" w:cstheme="minorHAnsi"/>
          <w:sz w:val="22"/>
          <w:szCs w:val="22"/>
          <w:lang w:eastAsia="en-US"/>
        </w:rPr>
        <w:t xml:space="preserve"> i</w:t>
      </w:r>
      <w:r w:rsidR="001D0F51">
        <w:rPr>
          <w:rFonts w:asciiTheme="minorHAnsi" w:eastAsiaTheme="minorHAnsi" w:hAnsiTheme="minorHAnsi" w:cstheme="minorHAnsi"/>
          <w:sz w:val="22"/>
          <w:szCs w:val="22"/>
          <w:lang w:eastAsia="en-US"/>
        </w:rPr>
        <w:t> </w:t>
      </w:r>
      <w:r w:rsidR="00A135C4" w:rsidRPr="00C016C4">
        <w:rPr>
          <w:rFonts w:asciiTheme="minorHAnsi" w:eastAsiaTheme="minorHAnsi" w:hAnsiTheme="minorHAnsi" w:cstheme="minorHAnsi"/>
          <w:sz w:val="22"/>
          <w:szCs w:val="22"/>
          <w:lang w:eastAsia="en-US"/>
        </w:rPr>
        <w:t xml:space="preserve">skierowanie pary do </w:t>
      </w:r>
      <w:r w:rsidR="003F57FE" w:rsidRPr="00C016C4">
        <w:rPr>
          <w:rFonts w:asciiTheme="minorHAnsi" w:eastAsiaTheme="minorHAnsi" w:hAnsiTheme="minorHAnsi" w:cstheme="minorHAnsi"/>
          <w:sz w:val="22"/>
          <w:szCs w:val="22"/>
          <w:lang w:eastAsia="en-US"/>
        </w:rPr>
        <w:t>odgazowywacza.</w:t>
      </w:r>
      <w:r w:rsidR="001F754A" w:rsidRPr="00C016C4">
        <w:rPr>
          <w:rFonts w:asciiTheme="minorHAnsi" w:eastAsiaTheme="minorHAnsi" w:hAnsiTheme="minorHAnsi" w:cstheme="minorHAnsi"/>
          <w:sz w:val="22"/>
          <w:szCs w:val="22"/>
          <w:lang w:eastAsia="en-US"/>
        </w:rPr>
        <w:t xml:space="preserve"> </w:t>
      </w:r>
      <w:r w:rsidR="00495DC5" w:rsidRPr="00C016C4">
        <w:rPr>
          <w:rFonts w:asciiTheme="minorHAnsi" w:eastAsiaTheme="minorHAnsi" w:hAnsiTheme="minorHAnsi" w:cstheme="minorHAnsi"/>
          <w:sz w:val="22"/>
          <w:szCs w:val="22"/>
          <w:lang w:eastAsia="en-US"/>
        </w:rPr>
        <w:t xml:space="preserve">Zatężone </w:t>
      </w:r>
      <w:proofErr w:type="spellStart"/>
      <w:r w:rsidR="00495DC5" w:rsidRPr="00C016C4">
        <w:rPr>
          <w:rFonts w:asciiTheme="minorHAnsi" w:eastAsiaTheme="minorHAnsi" w:hAnsiTheme="minorHAnsi" w:cstheme="minorHAnsi"/>
          <w:sz w:val="22"/>
          <w:szCs w:val="22"/>
          <w:lang w:eastAsia="en-US"/>
        </w:rPr>
        <w:t>odsoliny</w:t>
      </w:r>
      <w:proofErr w:type="spellEnd"/>
      <w:r w:rsidR="00495DC5" w:rsidRPr="00C016C4">
        <w:rPr>
          <w:rFonts w:asciiTheme="minorHAnsi" w:eastAsiaTheme="minorHAnsi" w:hAnsiTheme="minorHAnsi" w:cstheme="minorHAnsi"/>
          <w:sz w:val="22"/>
          <w:szCs w:val="22"/>
          <w:lang w:eastAsia="en-US"/>
        </w:rPr>
        <w:t xml:space="preserve"> z </w:t>
      </w:r>
      <w:r w:rsidR="00591D5C" w:rsidRPr="00C016C4">
        <w:rPr>
          <w:rFonts w:asciiTheme="minorHAnsi" w:eastAsiaTheme="minorHAnsi" w:hAnsiTheme="minorHAnsi" w:cstheme="minorHAnsi"/>
          <w:sz w:val="22"/>
          <w:szCs w:val="22"/>
          <w:lang w:eastAsia="en-US"/>
        </w:rPr>
        <w:t xml:space="preserve">ciśnieniowego </w:t>
      </w:r>
      <w:r w:rsidR="00495DC5" w:rsidRPr="00C016C4">
        <w:rPr>
          <w:rFonts w:asciiTheme="minorHAnsi" w:eastAsiaTheme="minorHAnsi" w:hAnsiTheme="minorHAnsi" w:cstheme="minorHAnsi"/>
          <w:sz w:val="22"/>
          <w:szCs w:val="22"/>
          <w:lang w:eastAsia="en-US"/>
        </w:rPr>
        <w:t>rozprężacza</w:t>
      </w:r>
      <w:r w:rsidR="00591D5C" w:rsidRPr="00C016C4">
        <w:rPr>
          <w:rFonts w:asciiTheme="minorHAnsi" w:eastAsiaTheme="minorHAnsi" w:hAnsiTheme="minorHAnsi" w:cstheme="minorHAnsi"/>
          <w:sz w:val="22"/>
          <w:szCs w:val="22"/>
          <w:lang w:eastAsia="en-US"/>
        </w:rPr>
        <w:t xml:space="preserve"> pośredniego skierować </w:t>
      </w:r>
      <w:r w:rsidR="00A23C8D" w:rsidRPr="00C016C4">
        <w:rPr>
          <w:rFonts w:asciiTheme="minorHAnsi" w:eastAsiaTheme="minorHAnsi" w:hAnsiTheme="minorHAnsi" w:cstheme="minorHAnsi"/>
          <w:sz w:val="22"/>
          <w:szCs w:val="22"/>
          <w:lang w:eastAsia="en-US"/>
        </w:rPr>
        <w:t>do głównego, atmosferycznego rozprężacza kotłowego.</w:t>
      </w:r>
    </w:p>
    <w:p w14:paraId="76C6D510" w14:textId="70459C6E" w:rsidR="00BF41FC" w:rsidRPr="00C016C4" w:rsidRDefault="00BF41F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Kocioł należy wyposażyć we wskaźniki wydłużeń względem osi walczaka.</w:t>
      </w:r>
    </w:p>
    <w:p w14:paraId="247B15A3" w14:textId="114DBE45" w:rsidR="00BE0231" w:rsidRPr="00C016C4" w:rsidRDefault="008B39A1"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dopuszcza</w:t>
      </w:r>
      <w:r w:rsidR="002A5ACF" w:rsidRPr="00C016C4">
        <w:rPr>
          <w:rFonts w:asciiTheme="minorHAnsi" w:eastAsiaTheme="minorHAnsi" w:hAnsiTheme="minorHAnsi" w:cstheme="minorHAnsi"/>
          <w:sz w:val="22"/>
          <w:szCs w:val="22"/>
          <w:lang w:eastAsia="en-US"/>
        </w:rPr>
        <w:t xml:space="preserve"> zastosowanie recyrkulacji spalin do kotła jedynie w przypadku zastosowania </w:t>
      </w:r>
      <w:r>
        <w:rPr>
          <w:rFonts w:asciiTheme="minorHAnsi" w:eastAsiaTheme="minorHAnsi" w:hAnsiTheme="minorHAnsi" w:cstheme="minorHAnsi"/>
          <w:sz w:val="22"/>
          <w:szCs w:val="22"/>
          <w:lang w:eastAsia="en-US"/>
        </w:rPr>
        <w:t xml:space="preserve">przez Wykonawcę </w:t>
      </w:r>
      <w:r w:rsidR="002A5ACF" w:rsidRPr="00C016C4">
        <w:rPr>
          <w:rFonts w:asciiTheme="minorHAnsi" w:eastAsiaTheme="minorHAnsi" w:hAnsiTheme="minorHAnsi" w:cstheme="minorHAnsi"/>
          <w:sz w:val="22"/>
          <w:szCs w:val="22"/>
          <w:lang w:eastAsia="en-US"/>
        </w:rPr>
        <w:t xml:space="preserve">specjalnych środków ochrony </w:t>
      </w:r>
      <w:r w:rsidR="004561D2" w:rsidRPr="00C016C4">
        <w:rPr>
          <w:rFonts w:asciiTheme="minorHAnsi" w:eastAsiaTheme="minorHAnsi" w:hAnsiTheme="minorHAnsi" w:cstheme="minorHAnsi"/>
          <w:sz w:val="22"/>
          <w:szCs w:val="22"/>
          <w:lang w:eastAsia="en-US"/>
        </w:rPr>
        <w:t xml:space="preserve">kotła </w:t>
      </w:r>
      <w:r w:rsidR="002A5ACF" w:rsidRPr="00C016C4">
        <w:rPr>
          <w:rFonts w:asciiTheme="minorHAnsi" w:eastAsiaTheme="minorHAnsi" w:hAnsiTheme="minorHAnsi" w:cstheme="minorHAnsi"/>
          <w:sz w:val="22"/>
          <w:szCs w:val="22"/>
          <w:lang w:eastAsia="en-US"/>
        </w:rPr>
        <w:t>przed korozją</w:t>
      </w:r>
      <w:r>
        <w:rPr>
          <w:rFonts w:asciiTheme="minorHAnsi" w:eastAsiaTheme="minorHAnsi" w:hAnsiTheme="minorHAnsi" w:cstheme="minorHAnsi"/>
          <w:sz w:val="22"/>
          <w:szCs w:val="22"/>
          <w:lang w:eastAsia="en-US"/>
        </w:rPr>
        <w:t>, tj. zabezpieczania rur ekranów i</w:t>
      </w:r>
      <w:r w:rsidR="001D0F51">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pęczków konwekcyjnych </w:t>
      </w:r>
      <w:r w:rsidR="00BE0231" w:rsidRPr="00BC0CF2">
        <w:rPr>
          <w:rFonts w:asciiTheme="minorHAnsi" w:eastAsiaTheme="minorHAnsi" w:hAnsiTheme="minorHAnsi" w:cstheme="minorHAnsi"/>
          <w:sz w:val="22"/>
          <w:szCs w:val="22"/>
          <w:lang w:eastAsia="en-US"/>
        </w:rPr>
        <w:t xml:space="preserve">materiałem </w:t>
      </w:r>
      <w:r w:rsidR="00BE0231">
        <w:rPr>
          <w:rFonts w:asciiTheme="minorHAnsi" w:eastAsiaTheme="minorHAnsi" w:hAnsiTheme="minorHAnsi" w:cstheme="minorHAnsi"/>
          <w:sz w:val="22"/>
          <w:szCs w:val="22"/>
          <w:lang w:eastAsia="en-US"/>
        </w:rPr>
        <w:t xml:space="preserve">stopowym odpornym na korozję (np. materiałem </w:t>
      </w:r>
      <w:r w:rsidR="00BE0231" w:rsidRPr="00BC0CF2">
        <w:rPr>
          <w:rFonts w:asciiTheme="minorHAnsi" w:eastAsiaTheme="minorHAnsi" w:hAnsiTheme="minorHAnsi" w:cstheme="minorHAnsi"/>
          <w:sz w:val="22"/>
          <w:szCs w:val="22"/>
          <w:lang w:eastAsia="en-US"/>
        </w:rPr>
        <w:t>niklowo-chromowo-molibdenowym z</w:t>
      </w:r>
      <w:r w:rsidR="00BE0231">
        <w:rPr>
          <w:rFonts w:asciiTheme="minorHAnsi" w:eastAsiaTheme="minorHAnsi" w:hAnsiTheme="minorHAnsi" w:cstheme="minorHAnsi"/>
          <w:sz w:val="22"/>
          <w:szCs w:val="22"/>
          <w:lang w:eastAsia="en-US"/>
        </w:rPr>
        <w:t> </w:t>
      </w:r>
      <w:r w:rsidR="00BE0231" w:rsidRPr="00BC0CF2">
        <w:rPr>
          <w:rFonts w:asciiTheme="minorHAnsi" w:eastAsiaTheme="minorHAnsi" w:hAnsiTheme="minorHAnsi" w:cstheme="minorHAnsi"/>
          <w:sz w:val="22"/>
          <w:szCs w:val="22"/>
          <w:lang w:eastAsia="en-US"/>
        </w:rPr>
        <w:t>dodatkiem niobu opisanym w EN ISO 18274: jako Ni 6625 / NiCr22Mo9Nb lub EN ISO 14172: Ni 6625</w:t>
      </w:r>
      <w:r w:rsidR="00BE0231">
        <w:rPr>
          <w:rFonts w:asciiTheme="minorHAnsi" w:eastAsiaTheme="minorHAnsi" w:hAnsiTheme="minorHAnsi" w:cstheme="minorHAnsi"/>
          <w:sz w:val="22"/>
          <w:szCs w:val="22"/>
          <w:lang w:eastAsia="en-US"/>
        </w:rPr>
        <w:t>, p</w:t>
      </w:r>
      <w:r w:rsidR="00BE0231" w:rsidRPr="00BC0CF2">
        <w:rPr>
          <w:rFonts w:asciiTheme="minorHAnsi" w:eastAsiaTheme="minorHAnsi" w:hAnsiTheme="minorHAnsi" w:cstheme="minorHAnsi"/>
          <w:sz w:val="22"/>
          <w:szCs w:val="22"/>
          <w:lang w:eastAsia="en-US"/>
        </w:rPr>
        <w:t>rzykład</w:t>
      </w:r>
      <w:r w:rsidR="00BE0231">
        <w:rPr>
          <w:rFonts w:asciiTheme="minorHAnsi" w:eastAsiaTheme="minorHAnsi" w:hAnsiTheme="minorHAnsi" w:cstheme="minorHAnsi"/>
          <w:sz w:val="22"/>
          <w:szCs w:val="22"/>
          <w:lang w:eastAsia="en-US"/>
        </w:rPr>
        <w:t>owo</w:t>
      </w:r>
      <w:r w:rsidR="00BE0231" w:rsidRPr="00BC0CF2">
        <w:rPr>
          <w:rFonts w:asciiTheme="minorHAnsi" w:eastAsiaTheme="minorHAnsi" w:hAnsiTheme="minorHAnsi" w:cstheme="minorHAnsi"/>
          <w:sz w:val="22"/>
          <w:szCs w:val="22"/>
          <w:lang w:eastAsia="en-US"/>
        </w:rPr>
        <w:t xml:space="preserve">: Inconel 625 lub </w:t>
      </w:r>
      <w:proofErr w:type="spellStart"/>
      <w:r w:rsidR="00BE0231" w:rsidRPr="00BC0CF2">
        <w:rPr>
          <w:rFonts w:asciiTheme="minorHAnsi" w:eastAsiaTheme="minorHAnsi" w:hAnsiTheme="minorHAnsi" w:cstheme="minorHAnsi"/>
          <w:sz w:val="22"/>
          <w:szCs w:val="22"/>
          <w:lang w:eastAsia="en-US"/>
        </w:rPr>
        <w:t>Alloy</w:t>
      </w:r>
      <w:proofErr w:type="spellEnd"/>
      <w:r w:rsidR="00BE0231" w:rsidRPr="00BC0CF2">
        <w:rPr>
          <w:rFonts w:asciiTheme="minorHAnsi" w:eastAsiaTheme="minorHAnsi" w:hAnsiTheme="minorHAnsi" w:cstheme="minorHAnsi"/>
          <w:sz w:val="22"/>
          <w:szCs w:val="22"/>
          <w:lang w:eastAsia="en-US"/>
        </w:rPr>
        <w:t xml:space="preserve"> 625</w:t>
      </w:r>
      <w:r w:rsidR="00677D98">
        <w:rPr>
          <w:rFonts w:asciiTheme="minorHAnsi" w:eastAsiaTheme="minorHAnsi" w:hAnsiTheme="minorHAnsi" w:cstheme="minorHAnsi"/>
          <w:sz w:val="22"/>
          <w:szCs w:val="22"/>
          <w:lang w:eastAsia="en-US"/>
        </w:rPr>
        <w:t xml:space="preserve"> lub równoważne</w:t>
      </w:r>
      <w:r w:rsidR="00BE0231">
        <w:rPr>
          <w:rFonts w:asciiTheme="minorHAnsi" w:eastAsiaTheme="minorHAnsi" w:hAnsiTheme="minorHAnsi" w:cstheme="minorHAnsi"/>
          <w:sz w:val="22"/>
          <w:szCs w:val="22"/>
          <w:lang w:eastAsia="en-US"/>
        </w:rPr>
        <w:t>; m</w:t>
      </w:r>
      <w:r w:rsidR="00BE0231" w:rsidRPr="00BC0CF2">
        <w:rPr>
          <w:rFonts w:asciiTheme="minorHAnsi" w:eastAsiaTheme="minorHAnsi" w:hAnsiTheme="minorHAnsi" w:cstheme="minorHAnsi"/>
          <w:sz w:val="22"/>
          <w:szCs w:val="22"/>
          <w:lang w:eastAsia="en-US"/>
        </w:rPr>
        <w:t>ożna zastosować inny materiał</w:t>
      </w:r>
      <w:r w:rsidR="00BE0231">
        <w:rPr>
          <w:rFonts w:asciiTheme="minorHAnsi" w:eastAsiaTheme="minorHAnsi" w:hAnsiTheme="minorHAnsi" w:cstheme="minorHAnsi"/>
          <w:sz w:val="22"/>
          <w:szCs w:val="22"/>
          <w:lang w:eastAsia="en-US"/>
        </w:rPr>
        <w:t xml:space="preserve"> stopowy,</w:t>
      </w:r>
      <w:r w:rsidR="00BE0231" w:rsidRPr="00BC0CF2">
        <w:rPr>
          <w:rFonts w:asciiTheme="minorHAnsi" w:eastAsiaTheme="minorHAnsi" w:hAnsiTheme="minorHAnsi" w:cstheme="minorHAnsi"/>
          <w:sz w:val="22"/>
          <w:szCs w:val="22"/>
          <w:lang w:eastAsia="en-US"/>
        </w:rPr>
        <w:t xml:space="preserve"> ale musi być on określony</w:t>
      </w:r>
      <w:r w:rsidR="00BE0231">
        <w:rPr>
          <w:rFonts w:asciiTheme="minorHAnsi" w:eastAsiaTheme="minorHAnsi" w:hAnsiTheme="minorHAnsi" w:cstheme="minorHAnsi"/>
          <w:sz w:val="22"/>
          <w:szCs w:val="22"/>
          <w:lang w:eastAsia="en-US"/>
        </w:rPr>
        <w:t xml:space="preserve"> na podstawie normy równoważnej</w:t>
      </w:r>
      <w:r w:rsidR="00BE0231" w:rsidRPr="00BC0CF2">
        <w:rPr>
          <w:rFonts w:asciiTheme="minorHAnsi" w:eastAsiaTheme="minorHAnsi" w:hAnsiTheme="minorHAnsi" w:cstheme="minorHAnsi"/>
          <w:sz w:val="22"/>
          <w:szCs w:val="22"/>
          <w:lang w:eastAsia="en-US"/>
        </w:rPr>
        <w:t xml:space="preserve"> jako równoważny (nie gorszy)</w:t>
      </w:r>
      <w:r w:rsidR="00BE0231">
        <w:rPr>
          <w:rFonts w:asciiTheme="minorHAnsi" w:eastAsiaTheme="minorHAnsi" w:hAnsiTheme="minorHAnsi" w:cstheme="minorHAnsi"/>
          <w:sz w:val="22"/>
          <w:szCs w:val="22"/>
          <w:lang w:eastAsia="en-US"/>
        </w:rPr>
        <w:t xml:space="preserve"> </w:t>
      </w:r>
      <w:r w:rsidR="00BE0231" w:rsidRPr="00BC0CF2">
        <w:rPr>
          <w:rFonts w:asciiTheme="minorHAnsi" w:eastAsiaTheme="minorHAnsi" w:hAnsiTheme="minorHAnsi" w:cstheme="minorHAnsi"/>
          <w:sz w:val="22"/>
          <w:szCs w:val="22"/>
          <w:lang w:eastAsia="en-US"/>
        </w:rPr>
        <w:t>pod względem odporności na korozję w</w:t>
      </w:r>
      <w:r w:rsidR="00BE0231">
        <w:rPr>
          <w:rFonts w:asciiTheme="minorHAnsi" w:eastAsiaTheme="minorHAnsi" w:hAnsiTheme="minorHAnsi" w:cstheme="minorHAnsi"/>
          <w:sz w:val="22"/>
          <w:szCs w:val="22"/>
          <w:lang w:eastAsia="en-US"/>
        </w:rPr>
        <w:t> </w:t>
      </w:r>
      <w:r w:rsidR="00BE0231" w:rsidRPr="00BC0CF2">
        <w:rPr>
          <w:rFonts w:asciiTheme="minorHAnsi" w:eastAsiaTheme="minorHAnsi" w:hAnsiTheme="minorHAnsi" w:cstheme="minorHAnsi"/>
          <w:sz w:val="22"/>
          <w:szCs w:val="22"/>
          <w:lang w:eastAsia="en-US"/>
        </w:rPr>
        <w:t>wysokiej temperaturze</w:t>
      </w:r>
      <w:r w:rsidR="00BE0231">
        <w:rPr>
          <w:rFonts w:asciiTheme="minorHAnsi" w:eastAsiaTheme="minorHAnsi" w:hAnsiTheme="minorHAnsi" w:cstheme="minorHAnsi"/>
          <w:sz w:val="22"/>
          <w:szCs w:val="22"/>
          <w:lang w:eastAsia="en-US"/>
        </w:rPr>
        <w:t>)</w:t>
      </w:r>
      <w:r w:rsidR="0014665B">
        <w:rPr>
          <w:rFonts w:asciiTheme="minorHAnsi" w:eastAsiaTheme="minorHAnsi" w:hAnsiTheme="minorHAnsi" w:cstheme="minorHAnsi"/>
          <w:sz w:val="22"/>
          <w:szCs w:val="22"/>
          <w:lang w:eastAsia="en-US"/>
        </w:rPr>
        <w:t>.</w:t>
      </w:r>
    </w:p>
    <w:p w14:paraId="7606CAD9" w14:textId="2FA22CEE" w:rsidR="00040745" w:rsidRPr="00C016C4" w:rsidRDefault="00985F8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Odpowietrzenia</w:t>
      </w:r>
      <w:r w:rsidR="00D24D9C" w:rsidRPr="00C016C4">
        <w:rPr>
          <w:rFonts w:asciiTheme="minorHAnsi" w:eastAsiaTheme="minorHAnsi" w:hAnsiTheme="minorHAnsi" w:cstheme="minorHAnsi"/>
          <w:sz w:val="22"/>
          <w:szCs w:val="22"/>
          <w:lang w:eastAsia="en-US"/>
        </w:rPr>
        <w:t xml:space="preserve"> </w:t>
      </w:r>
      <w:r w:rsidR="004907C0">
        <w:rPr>
          <w:rFonts w:asciiTheme="minorHAnsi" w:eastAsiaTheme="minorHAnsi" w:hAnsiTheme="minorHAnsi" w:cstheme="minorHAnsi"/>
          <w:sz w:val="22"/>
          <w:szCs w:val="22"/>
          <w:lang w:eastAsia="en-US"/>
        </w:rPr>
        <w:t xml:space="preserve">o średnicy </w:t>
      </w:r>
      <w:r w:rsidRPr="00C016C4">
        <w:rPr>
          <w:rFonts w:asciiTheme="minorHAnsi" w:eastAsiaTheme="minorHAnsi" w:hAnsiTheme="minorHAnsi" w:cstheme="minorHAnsi"/>
          <w:sz w:val="22"/>
          <w:szCs w:val="22"/>
          <w:lang w:eastAsia="en-US"/>
        </w:rPr>
        <w:t>min</w:t>
      </w:r>
      <w:r w:rsidR="004907C0">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DN15 i o</w:t>
      </w:r>
      <w:r w:rsidR="00040745" w:rsidRPr="00C016C4">
        <w:rPr>
          <w:rFonts w:asciiTheme="minorHAnsi" w:eastAsiaTheme="minorHAnsi" w:hAnsiTheme="minorHAnsi" w:cstheme="minorHAnsi"/>
          <w:sz w:val="22"/>
          <w:szCs w:val="22"/>
          <w:lang w:eastAsia="en-US"/>
        </w:rPr>
        <w:t>dw</w:t>
      </w:r>
      <w:r w:rsidR="00E9564B" w:rsidRPr="00C016C4">
        <w:rPr>
          <w:rFonts w:asciiTheme="minorHAnsi" w:eastAsiaTheme="minorHAnsi" w:hAnsiTheme="minorHAnsi" w:cstheme="minorHAnsi"/>
          <w:sz w:val="22"/>
          <w:szCs w:val="22"/>
          <w:lang w:eastAsia="en-US"/>
        </w:rPr>
        <w:t>o</w:t>
      </w:r>
      <w:r w:rsidR="00040745" w:rsidRPr="00C016C4">
        <w:rPr>
          <w:rFonts w:asciiTheme="minorHAnsi" w:eastAsiaTheme="minorHAnsi" w:hAnsiTheme="minorHAnsi" w:cstheme="minorHAnsi"/>
          <w:sz w:val="22"/>
          <w:szCs w:val="22"/>
          <w:lang w:eastAsia="en-US"/>
        </w:rPr>
        <w:t>dni</w:t>
      </w:r>
      <w:r w:rsidR="00E9564B" w:rsidRPr="00C016C4">
        <w:rPr>
          <w:rFonts w:asciiTheme="minorHAnsi" w:eastAsiaTheme="minorHAnsi" w:hAnsiTheme="minorHAnsi" w:cstheme="minorHAnsi"/>
          <w:sz w:val="22"/>
          <w:szCs w:val="22"/>
          <w:lang w:eastAsia="en-US"/>
        </w:rPr>
        <w:t>enia</w:t>
      </w:r>
      <w:r w:rsidR="00040745" w:rsidRPr="00C016C4">
        <w:rPr>
          <w:rFonts w:asciiTheme="minorHAnsi" w:eastAsiaTheme="minorHAnsi" w:hAnsiTheme="minorHAnsi" w:cstheme="minorHAnsi"/>
          <w:sz w:val="22"/>
          <w:szCs w:val="22"/>
          <w:lang w:eastAsia="en-US"/>
        </w:rPr>
        <w:t xml:space="preserve"> </w:t>
      </w:r>
      <w:r w:rsidR="004907C0">
        <w:rPr>
          <w:rFonts w:asciiTheme="minorHAnsi" w:eastAsiaTheme="minorHAnsi" w:hAnsiTheme="minorHAnsi" w:cstheme="minorHAnsi"/>
          <w:sz w:val="22"/>
          <w:szCs w:val="22"/>
          <w:lang w:eastAsia="en-US"/>
        </w:rPr>
        <w:t xml:space="preserve">o średnicy </w:t>
      </w:r>
      <w:r w:rsidR="00040745" w:rsidRPr="00C016C4">
        <w:rPr>
          <w:rFonts w:asciiTheme="minorHAnsi" w:eastAsiaTheme="minorHAnsi" w:hAnsiTheme="minorHAnsi" w:cstheme="minorHAnsi"/>
          <w:sz w:val="22"/>
          <w:szCs w:val="22"/>
          <w:lang w:eastAsia="en-US"/>
        </w:rPr>
        <w:t>min. DN25</w:t>
      </w:r>
      <w:r w:rsidRPr="00C016C4">
        <w:rPr>
          <w:rFonts w:asciiTheme="minorHAnsi" w:eastAsiaTheme="minorHAnsi" w:hAnsiTheme="minorHAnsi" w:cstheme="minorHAnsi"/>
          <w:sz w:val="22"/>
          <w:szCs w:val="22"/>
          <w:lang w:eastAsia="en-US"/>
        </w:rPr>
        <w:t xml:space="preserve"> </w:t>
      </w:r>
      <w:r w:rsidR="00040745" w:rsidRPr="00C016C4">
        <w:rPr>
          <w:rFonts w:asciiTheme="minorHAnsi" w:eastAsiaTheme="minorHAnsi" w:hAnsiTheme="minorHAnsi" w:cstheme="minorHAnsi"/>
          <w:sz w:val="22"/>
          <w:szCs w:val="22"/>
          <w:lang w:eastAsia="en-US"/>
        </w:rPr>
        <w:t xml:space="preserve">kotła </w:t>
      </w:r>
      <w:r w:rsidR="004907C0">
        <w:rPr>
          <w:rFonts w:asciiTheme="minorHAnsi" w:eastAsiaTheme="minorHAnsi" w:hAnsiTheme="minorHAnsi" w:cstheme="minorHAnsi"/>
          <w:sz w:val="22"/>
          <w:szCs w:val="22"/>
          <w:lang w:eastAsia="en-US"/>
        </w:rPr>
        <w:t>należy</w:t>
      </w:r>
      <w:r w:rsidR="004907C0" w:rsidRPr="00C016C4">
        <w:rPr>
          <w:rFonts w:asciiTheme="minorHAnsi" w:eastAsiaTheme="minorHAnsi" w:hAnsiTheme="minorHAnsi" w:cstheme="minorHAnsi"/>
          <w:sz w:val="22"/>
          <w:szCs w:val="22"/>
          <w:lang w:eastAsia="en-US"/>
        </w:rPr>
        <w:t xml:space="preserve"> </w:t>
      </w:r>
      <w:r w:rsidR="00040745" w:rsidRPr="00C016C4">
        <w:rPr>
          <w:rFonts w:asciiTheme="minorHAnsi" w:eastAsiaTheme="minorHAnsi" w:hAnsiTheme="minorHAnsi" w:cstheme="minorHAnsi"/>
          <w:sz w:val="22"/>
          <w:szCs w:val="22"/>
          <w:lang w:eastAsia="en-US"/>
        </w:rPr>
        <w:t>wyposaż</w:t>
      </w:r>
      <w:r w:rsidR="004907C0">
        <w:rPr>
          <w:rFonts w:asciiTheme="minorHAnsi" w:eastAsiaTheme="minorHAnsi" w:hAnsiTheme="minorHAnsi" w:cstheme="minorHAnsi"/>
          <w:sz w:val="22"/>
          <w:szCs w:val="22"/>
          <w:lang w:eastAsia="en-US"/>
        </w:rPr>
        <w:t>yć</w:t>
      </w:r>
      <w:r w:rsidR="00040745" w:rsidRPr="00C016C4">
        <w:rPr>
          <w:rFonts w:asciiTheme="minorHAnsi" w:eastAsiaTheme="minorHAnsi" w:hAnsiTheme="minorHAnsi" w:cstheme="minorHAnsi"/>
          <w:sz w:val="22"/>
          <w:szCs w:val="22"/>
          <w:lang w:eastAsia="en-US"/>
        </w:rPr>
        <w:t xml:space="preserve"> w</w:t>
      </w:r>
      <w:r w:rsidR="001D0F51">
        <w:rPr>
          <w:rFonts w:asciiTheme="minorHAnsi" w:eastAsiaTheme="minorHAnsi" w:hAnsiTheme="minorHAnsi" w:cstheme="minorHAnsi"/>
          <w:sz w:val="22"/>
          <w:szCs w:val="22"/>
          <w:lang w:eastAsia="en-US"/>
        </w:rPr>
        <w:t> </w:t>
      </w:r>
      <w:r w:rsidR="00040745" w:rsidRPr="00C016C4">
        <w:rPr>
          <w:rFonts w:asciiTheme="minorHAnsi" w:eastAsiaTheme="minorHAnsi" w:hAnsiTheme="minorHAnsi" w:cstheme="minorHAnsi"/>
          <w:sz w:val="22"/>
          <w:szCs w:val="22"/>
          <w:lang w:eastAsia="en-US"/>
        </w:rPr>
        <w:t>podwójną armaturę odcinającą.</w:t>
      </w:r>
      <w:r w:rsidR="00FD6DD8" w:rsidRPr="00C016C4">
        <w:rPr>
          <w:rFonts w:asciiTheme="minorHAnsi" w:eastAsiaTheme="minorHAnsi" w:hAnsiTheme="minorHAnsi" w:cstheme="minorHAnsi"/>
          <w:sz w:val="22"/>
          <w:szCs w:val="22"/>
          <w:lang w:eastAsia="en-US"/>
        </w:rPr>
        <w:t xml:space="preserve"> Zawory</w:t>
      </w:r>
      <w:r w:rsidRPr="00C016C4">
        <w:rPr>
          <w:rFonts w:asciiTheme="minorHAnsi" w:eastAsiaTheme="minorHAnsi" w:hAnsiTheme="minorHAnsi" w:cstheme="minorHAnsi"/>
          <w:sz w:val="22"/>
          <w:szCs w:val="22"/>
          <w:lang w:eastAsia="en-US"/>
        </w:rPr>
        <w:t xml:space="preserve"> odpowietrzające</w:t>
      </w:r>
      <w:r w:rsidR="00D24D9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odwadniające </w:t>
      </w:r>
      <w:r w:rsidR="002D5175" w:rsidRPr="00C016C4">
        <w:rPr>
          <w:rFonts w:asciiTheme="minorHAnsi" w:eastAsiaTheme="minorHAnsi" w:hAnsiTheme="minorHAnsi" w:cstheme="minorHAnsi"/>
          <w:sz w:val="22"/>
          <w:szCs w:val="22"/>
          <w:lang w:eastAsia="en-US"/>
        </w:rPr>
        <w:t xml:space="preserve">kotła </w:t>
      </w:r>
      <w:r w:rsidRPr="00C016C4">
        <w:rPr>
          <w:rFonts w:asciiTheme="minorHAnsi" w:eastAsiaTheme="minorHAnsi" w:hAnsiTheme="minorHAnsi" w:cstheme="minorHAnsi"/>
          <w:sz w:val="22"/>
          <w:szCs w:val="22"/>
          <w:lang w:eastAsia="en-US"/>
        </w:rPr>
        <w:t>należy grupować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stacyjki zaworowe</w:t>
      </w:r>
      <w:r w:rsidR="00630F45" w:rsidRPr="00C016C4">
        <w:rPr>
          <w:rFonts w:asciiTheme="minorHAnsi" w:eastAsiaTheme="minorHAnsi" w:hAnsiTheme="minorHAnsi" w:cstheme="minorHAnsi"/>
          <w:sz w:val="22"/>
          <w:szCs w:val="22"/>
          <w:lang w:eastAsia="en-US"/>
        </w:rPr>
        <w:t>.</w:t>
      </w:r>
    </w:p>
    <w:p w14:paraId="2B60903E" w14:textId="74A7534C" w:rsidR="00042F96" w:rsidRPr="00C016C4" w:rsidRDefault="00BE36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przedniej </w:t>
      </w:r>
      <w:r w:rsidR="00A154D7" w:rsidRPr="00C016C4">
        <w:rPr>
          <w:rFonts w:asciiTheme="minorHAnsi" w:eastAsiaTheme="minorHAnsi" w:hAnsiTheme="minorHAnsi" w:cstheme="minorHAnsi"/>
          <w:sz w:val="22"/>
          <w:szCs w:val="22"/>
          <w:lang w:eastAsia="en-US"/>
        </w:rPr>
        <w:t xml:space="preserve">komory </w:t>
      </w:r>
      <w:r w:rsidRPr="00C016C4">
        <w:rPr>
          <w:rFonts w:asciiTheme="minorHAnsi" w:eastAsiaTheme="minorHAnsi" w:hAnsiTheme="minorHAnsi" w:cstheme="minorHAnsi"/>
          <w:sz w:val="22"/>
          <w:szCs w:val="22"/>
          <w:lang w:eastAsia="en-US"/>
        </w:rPr>
        <w:t>palenisk</w:t>
      </w:r>
      <w:r w:rsidR="00A154D7" w:rsidRPr="00C016C4">
        <w:rPr>
          <w:rFonts w:asciiTheme="minorHAnsi" w:eastAsiaTheme="minorHAnsi" w:hAnsiTheme="minorHAnsi" w:cstheme="minorHAnsi"/>
          <w:sz w:val="22"/>
          <w:szCs w:val="22"/>
          <w:lang w:eastAsia="en-US"/>
        </w:rPr>
        <w:t>owej</w:t>
      </w:r>
      <w:r w:rsidR="00C83B07">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C83B07">
        <w:rPr>
          <w:rFonts w:asciiTheme="minorHAnsi" w:eastAsiaTheme="minorHAnsi" w:hAnsiTheme="minorHAnsi" w:cstheme="minorHAnsi"/>
          <w:sz w:val="22"/>
          <w:szCs w:val="22"/>
          <w:lang w:eastAsia="en-US"/>
        </w:rPr>
        <w:t xml:space="preserve">na wysokości ok. 1 m od pokładu rusztowego </w:t>
      </w:r>
      <w:r w:rsidR="003A2EFA" w:rsidRPr="00C016C4">
        <w:rPr>
          <w:rFonts w:asciiTheme="minorHAnsi" w:eastAsiaTheme="minorHAnsi" w:hAnsiTheme="minorHAnsi" w:cstheme="minorHAnsi"/>
          <w:sz w:val="22"/>
          <w:szCs w:val="22"/>
          <w:lang w:eastAsia="en-US"/>
        </w:rPr>
        <w:t xml:space="preserve">oraz </w:t>
      </w:r>
      <w:r w:rsidR="00CC1FF7" w:rsidRPr="00C016C4">
        <w:rPr>
          <w:rFonts w:asciiTheme="minorHAnsi" w:eastAsiaTheme="minorHAnsi" w:hAnsiTheme="minorHAnsi" w:cstheme="minorHAnsi"/>
          <w:sz w:val="22"/>
          <w:szCs w:val="22"/>
          <w:lang w:eastAsia="en-US"/>
        </w:rPr>
        <w:t xml:space="preserve">obok palników </w:t>
      </w:r>
      <w:r w:rsidRPr="00C016C4">
        <w:rPr>
          <w:rFonts w:asciiTheme="minorHAnsi" w:eastAsiaTheme="minorHAnsi" w:hAnsiTheme="minorHAnsi" w:cstheme="minorHAnsi"/>
          <w:sz w:val="22"/>
          <w:szCs w:val="22"/>
          <w:lang w:eastAsia="en-US"/>
        </w:rPr>
        <w:t>zainstalować wzierniki z przedmuchem sprężonym powietrzem po wewnętrznej stronie.</w:t>
      </w:r>
    </w:p>
    <w:p w14:paraId="1C025895" w14:textId="06D0716E" w:rsidR="00BE36EC" w:rsidRPr="00C016C4" w:rsidRDefault="00BE36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jednym z wzierników</w:t>
      </w:r>
      <w:r w:rsidR="00A154D7" w:rsidRPr="00C016C4">
        <w:rPr>
          <w:rFonts w:asciiTheme="minorHAnsi" w:eastAsiaTheme="minorHAnsi" w:hAnsiTheme="minorHAnsi" w:cstheme="minorHAnsi"/>
          <w:sz w:val="22"/>
          <w:szCs w:val="22"/>
          <w:lang w:eastAsia="en-US"/>
        </w:rPr>
        <w:t xml:space="preserve"> komory</w:t>
      </w:r>
      <w:r w:rsidRPr="00C016C4">
        <w:rPr>
          <w:rFonts w:asciiTheme="minorHAnsi" w:eastAsiaTheme="minorHAnsi" w:hAnsiTheme="minorHAnsi" w:cstheme="minorHAnsi"/>
          <w:sz w:val="22"/>
          <w:szCs w:val="22"/>
          <w:lang w:eastAsia="en-US"/>
        </w:rPr>
        <w:t xml:space="preserve"> </w:t>
      </w:r>
      <w:r w:rsidR="00A154D7" w:rsidRPr="00C016C4">
        <w:rPr>
          <w:rFonts w:asciiTheme="minorHAnsi" w:eastAsiaTheme="minorHAnsi" w:hAnsiTheme="minorHAnsi" w:cstheme="minorHAnsi"/>
          <w:sz w:val="22"/>
          <w:szCs w:val="22"/>
          <w:lang w:eastAsia="en-US"/>
        </w:rPr>
        <w:t xml:space="preserve">paleniskowej </w:t>
      </w:r>
      <w:r w:rsidRPr="00C016C4">
        <w:rPr>
          <w:rFonts w:asciiTheme="minorHAnsi" w:eastAsiaTheme="minorHAnsi" w:hAnsiTheme="minorHAnsi" w:cstheme="minorHAnsi"/>
          <w:sz w:val="22"/>
          <w:szCs w:val="22"/>
          <w:lang w:eastAsia="en-US"/>
        </w:rPr>
        <w:t xml:space="preserve">zainstalować chłodzoną kamerę do obserwowania procesu spalania, a obraz z tej kamery transmitowany ma być do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r w:rsidR="00042F96" w:rsidRPr="00C016C4">
        <w:rPr>
          <w:rFonts w:asciiTheme="minorHAnsi" w:eastAsiaTheme="minorHAnsi" w:hAnsiTheme="minorHAnsi" w:cstheme="minorHAnsi"/>
          <w:sz w:val="22"/>
          <w:szCs w:val="22"/>
          <w:lang w:eastAsia="en-US"/>
        </w:rPr>
        <w:t xml:space="preserve"> </w:t>
      </w:r>
    </w:p>
    <w:p w14:paraId="12C80223" w14:textId="661818FE" w:rsidR="00742F88" w:rsidRPr="00C016C4" w:rsidRDefault="00742F8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Zapewnić </w:t>
      </w:r>
      <w:r w:rsidR="00F34AC0" w:rsidRPr="00C016C4">
        <w:rPr>
          <w:rFonts w:asciiTheme="minorHAnsi" w:eastAsiaTheme="minorHAnsi" w:hAnsiTheme="minorHAnsi" w:cstheme="minorHAnsi"/>
          <w:sz w:val="22"/>
          <w:szCs w:val="22"/>
          <w:lang w:eastAsia="en-US"/>
        </w:rPr>
        <w:t>elastyczne połączenie kotła z rusztem poprzez zastosowanie odpowiedniego kompensatora wydłużeń.</w:t>
      </w:r>
    </w:p>
    <w:p w14:paraId="6ACC8FFA" w14:textId="1DA8C444" w:rsidR="00045BCD" w:rsidRDefault="00045BC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 zakończeniu montażu część ciśnieniow</w:t>
      </w:r>
      <w:r w:rsidR="004907C0">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kotła </w:t>
      </w:r>
      <w:r w:rsidR="004907C0">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podda</w:t>
      </w:r>
      <w:r w:rsidR="004907C0">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czyszczeniu chemicznemu</w:t>
      </w:r>
      <w:r w:rsidR="00C83B07">
        <w:rPr>
          <w:rFonts w:asciiTheme="minorHAnsi" w:eastAsiaTheme="minorHAnsi" w:hAnsiTheme="minorHAnsi" w:cstheme="minorHAnsi"/>
          <w:sz w:val="22"/>
          <w:szCs w:val="22"/>
          <w:lang w:eastAsia="en-US"/>
        </w:rPr>
        <w:t xml:space="preserve"> (procesowi trawieni</w:t>
      </w:r>
      <w:r w:rsidR="004907C0">
        <w:rPr>
          <w:rFonts w:asciiTheme="minorHAnsi" w:eastAsiaTheme="minorHAnsi" w:hAnsiTheme="minorHAnsi" w:cstheme="minorHAnsi"/>
          <w:sz w:val="22"/>
          <w:szCs w:val="22"/>
          <w:lang w:eastAsia="en-US"/>
        </w:rPr>
        <w:t>a</w:t>
      </w:r>
      <w:r w:rsidR="00C83B07">
        <w:rPr>
          <w:rFonts w:asciiTheme="minorHAnsi" w:eastAsiaTheme="minorHAnsi" w:hAnsiTheme="minorHAnsi" w:cstheme="minorHAnsi"/>
          <w:sz w:val="22"/>
          <w:szCs w:val="22"/>
          <w:lang w:eastAsia="en-US"/>
        </w:rPr>
        <w:t xml:space="preserve"> i pasywacji wewnętrznej powierzchni ciśnieniowej kotła)</w:t>
      </w:r>
      <w:r w:rsidRPr="00C016C4">
        <w:rPr>
          <w:rFonts w:asciiTheme="minorHAnsi" w:eastAsiaTheme="minorHAnsi" w:hAnsiTheme="minorHAnsi" w:cstheme="minorHAnsi"/>
          <w:sz w:val="22"/>
          <w:szCs w:val="22"/>
          <w:lang w:eastAsia="en-US"/>
        </w:rPr>
        <w:t>.</w:t>
      </w:r>
    </w:p>
    <w:p w14:paraId="6E7E3865"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5F214645" w14:textId="06940E3E" w:rsidR="002D403B" w:rsidRPr="00136CE2" w:rsidRDefault="002D403B" w:rsidP="005F38E9">
      <w:pPr>
        <w:pStyle w:val="4nagwek4"/>
        <w:rPr>
          <w:lang w:eastAsia="en-US"/>
        </w:rPr>
      </w:pPr>
      <w:r w:rsidRPr="00136CE2">
        <w:rPr>
          <w:lang w:eastAsia="en-US"/>
        </w:rPr>
        <w:t>Parownik</w:t>
      </w:r>
      <w:r w:rsidR="00DD5ABF" w:rsidRPr="00136CE2">
        <w:rPr>
          <w:lang w:eastAsia="en-US"/>
        </w:rPr>
        <w:t xml:space="preserve"> </w:t>
      </w:r>
      <w:proofErr w:type="spellStart"/>
      <w:r w:rsidR="00DD5ABF" w:rsidRPr="00136CE2">
        <w:rPr>
          <w:lang w:eastAsia="en-US"/>
        </w:rPr>
        <w:t>opromieniowany</w:t>
      </w:r>
      <w:proofErr w:type="spellEnd"/>
    </w:p>
    <w:p w14:paraId="0ACC83EE" w14:textId="257CEE01" w:rsidR="00633534" w:rsidRPr="00C016C4" w:rsidRDefault="00721A7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ciągach </w:t>
      </w:r>
      <w:proofErr w:type="spellStart"/>
      <w:r w:rsidR="00190D35" w:rsidRPr="00C016C4">
        <w:rPr>
          <w:rFonts w:asciiTheme="minorHAnsi" w:eastAsiaTheme="minorHAnsi" w:hAnsiTheme="minorHAnsi" w:cstheme="minorHAnsi"/>
          <w:sz w:val="22"/>
          <w:szCs w:val="22"/>
          <w:lang w:eastAsia="en-US"/>
        </w:rPr>
        <w:t>opromieniowanych</w:t>
      </w:r>
      <w:proofErr w:type="spellEnd"/>
      <w:r w:rsidRPr="00C016C4">
        <w:rPr>
          <w:rFonts w:asciiTheme="minorHAnsi" w:eastAsiaTheme="minorHAnsi" w:hAnsiTheme="minorHAnsi" w:cstheme="minorHAnsi"/>
          <w:sz w:val="22"/>
          <w:szCs w:val="22"/>
          <w:lang w:eastAsia="en-US"/>
        </w:rPr>
        <w:t xml:space="preserve"> </w:t>
      </w:r>
      <w:r w:rsidR="00190D35" w:rsidRPr="00C016C4">
        <w:rPr>
          <w:rFonts w:asciiTheme="minorHAnsi" w:eastAsiaTheme="minorHAnsi" w:hAnsiTheme="minorHAnsi" w:cstheme="minorHAnsi"/>
          <w:sz w:val="22"/>
          <w:szCs w:val="22"/>
          <w:lang w:eastAsia="en-US"/>
        </w:rPr>
        <w:t xml:space="preserve">parownik będą stanowić </w:t>
      </w:r>
      <w:r w:rsidR="00375F4E" w:rsidRPr="00C016C4">
        <w:rPr>
          <w:rFonts w:asciiTheme="minorHAnsi" w:eastAsiaTheme="minorHAnsi" w:hAnsiTheme="minorHAnsi" w:cstheme="minorHAnsi"/>
          <w:sz w:val="22"/>
          <w:szCs w:val="22"/>
          <w:lang w:eastAsia="en-US"/>
        </w:rPr>
        <w:t xml:space="preserve">ściany membranowe. </w:t>
      </w:r>
    </w:p>
    <w:p w14:paraId="61A28231" w14:textId="327A7235" w:rsidR="005625C0" w:rsidRDefault="00DF614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Parownik </w:t>
      </w:r>
      <w:proofErr w:type="spellStart"/>
      <w:r w:rsidRPr="00C016C4">
        <w:rPr>
          <w:rFonts w:asciiTheme="minorHAnsi" w:eastAsiaTheme="minorHAnsi" w:hAnsiTheme="minorHAnsi" w:cstheme="minorHAnsi"/>
          <w:sz w:val="22"/>
          <w:szCs w:val="22"/>
          <w:lang w:eastAsia="en-US"/>
        </w:rPr>
        <w:t>opromieniowany</w:t>
      </w:r>
      <w:proofErr w:type="spellEnd"/>
      <w:r w:rsidRPr="00C016C4">
        <w:rPr>
          <w:rFonts w:asciiTheme="minorHAnsi" w:eastAsiaTheme="minorHAnsi" w:hAnsiTheme="minorHAnsi" w:cstheme="minorHAnsi"/>
          <w:sz w:val="22"/>
          <w:szCs w:val="22"/>
          <w:lang w:eastAsia="en-US"/>
        </w:rPr>
        <w:t xml:space="preserve"> wykonać z</w:t>
      </w:r>
      <w:r w:rsidR="00B95A9E" w:rsidRPr="00C016C4">
        <w:rPr>
          <w:rFonts w:asciiTheme="minorHAnsi" w:eastAsiaTheme="minorHAnsi" w:hAnsiTheme="minorHAnsi" w:cstheme="minorHAnsi"/>
          <w:sz w:val="22"/>
          <w:szCs w:val="22"/>
          <w:lang w:eastAsia="en-US"/>
        </w:rPr>
        <w:t>e</w:t>
      </w:r>
      <w:r w:rsidR="00AC7852" w:rsidRPr="00C016C4">
        <w:rPr>
          <w:rFonts w:asciiTheme="minorHAnsi" w:eastAsiaTheme="minorHAnsi" w:hAnsiTheme="minorHAnsi" w:cstheme="minorHAnsi"/>
          <w:sz w:val="22"/>
          <w:szCs w:val="22"/>
          <w:lang w:eastAsia="en-US"/>
        </w:rPr>
        <w:t xml:space="preserve"> stali</w:t>
      </w:r>
      <w:r w:rsidR="00B95A9E" w:rsidRPr="00C016C4">
        <w:rPr>
          <w:rFonts w:asciiTheme="minorHAnsi" w:eastAsiaTheme="minorHAnsi" w:hAnsiTheme="minorHAnsi" w:cstheme="minorHAnsi"/>
          <w:sz w:val="22"/>
          <w:szCs w:val="22"/>
          <w:lang w:eastAsia="en-US"/>
        </w:rPr>
        <w:t xml:space="preserve"> gatunku nie gorsz</w:t>
      </w:r>
      <w:r w:rsidR="000D0891" w:rsidRPr="00C016C4">
        <w:rPr>
          <w:rFonts w:asciiTheme="minorHAnsi" w:eastAsiaTheme="minorHAnsi" w:hAnsiTheme="minorHAnsi" w:cstheme="minorHAnsi"/>
          <w:sz w:val="22"/>
          <w:szCs w:val="22"/>
          <w:lang w:eastAsia="en-US"/>
        </w:rPr>
        <w:t>ego</w:t>
      </w:r>
      <w:r w:rsidR="00B95A9E" w:rsidRPr="00C016C4">
        <w:rPr>
          <w:rFonts w:asciiTheme="minorHAnsi" w:eastAsiaTheme="minorHAnsi" w:hAnsiTheme="minorHAnsi" w:cstheme="minorHAnsi"/>
          <w:sz w:val="22"/>
          <w:szCs w:val="22"/>
          <w:lang w:eastAsia="en-US"/>
        </w:rPr>
        <w:t xml:space="preserve"> niż</w:t>
      </w:r>
      <w:r w:rsidR="00334B01" w:rsidRPr="00C016C4">
        <w:rPr>
          <w:rFonts w:asciiTheme="minorHAnsi" w:eastAsiaTheme="minorHAnsi" w:hAnsiTheme="minorHAnsi" w:cstheme="minorHAnsi"/>
          <w:sz w:val="22"/>
          <w:szCs w:val="22"/>
          <w:lang w:eastAsia="en-US"/>
        </w:rPr>
        <w:t xml:space="preserve"> </w:t>
      </w:r>
      <w:r w:rsidR="00784BA6" w:rsidRPr="00C016C4">
        <w:rPr>
          <w:rFonts w:asciiTheme="minorHAnsi" w:eastAsiaTheme="minorHAnsi" w:hAnsiTheme="minorHAnsi" w:cstheme="minorHAnsi"/>
          <w:sz w:val="22"/>
          <w:szCs w:val="22"/>
          <w:lang w:eastAsia="en-US"/>
        </w:rPr>
        <w:t>P235</w:t>
      </w:r>
      <w:r w:rsidR="00AC7852" w:rsidRPr="00C016C4">
        <w:rPr>
          <w:rFonts w:asciiTheme="minorHAnsi" w:eastAsiaTheme="minorHAnsi" w:hAnsiTheme="minorHAnsi" w:cstheme="minorHAnsi"/>
          <w:sz w:val="22"/>
          <w:szCs w:val="22"/>
          <w:lang w:eastAsia="en-US"/>
        </w:rPr>
        <w:t>GH.</w:t>
      </w:r>
    </w:p>
    <w:p w14:paraId="1E7C3518" w14:textId="77777777" w:rsidR="0030563C" w:rsidRDefault="0030563C" w:rsidP="00DB5AD0">
      <w:pPr>
        <w:spacing w:before="60" w:after="60"/>
        <w:jc w:val="both"/>
        <w:rPr>
          <w:rFonts w:asciiTheme="minorHAnsi" w:eastAsiaTheme="minorHAnsi" w:hAnsiTheme="minorHAnsi" w:cstheme="minorHAnsi"/>
          <w:sz w:val="22"/>
          <w:szCs w:val="22"/>
          <w:lang w:eastAsia="en-US"/>
        </w:rPr>
      </w:pPr>
    </w:p>
    <w:p w14:paraId="5C11CEA4" w14:textId="77777777" w:rsidR="00995698" w:rsidRPr="00136CE2" w:rsidRDefault="00995698" w:rsidP="005F38E9">
      <w:pPr>
        <w:pStyle w:val="4nagwek4"/>
        <w:rPr>
          <w:lang w:eastAsia="en-US"/>
        </w:rPr>
      </w:pPr>
      <w:r w:rsidRPr="00136CE2">
        <w:rPr>
          <w:lang w:eastAsia="en-US"/>
        </w:rPr>
        <w:lastRenderedPageBreak/>
        <w:t>Parownik konwekcyjny</w:t>
      </w:r>
    </w:p>
    <w:p w14:paraId="323163CA" w14:textId="77777777" w:rsidR="00995698" w:rsidRPr="00C016C4" w:rsidRDefault="009956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konwekcyjny będzie występować jako membranowe ściany szczelne oraz jako pęczki.</w:t>
      </w:r>
    </w:p>
    <w:p w14:paraId="1707B04B" w14:textId="7FDD80A3" w:rsidR="00995698" w:rsidRDefault="009956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konwekcyjny wykonać ze stali gatunku nie gorszego niż P235GH.</w:t>
      </w:r>
    </w:p>
    <w:p w14:paraId="6F9CE5D9" w14:textId="77777777" w:rsidR="00095560" w:rsidRPr="00C016C4" w:rsidRDefault="00095560" w:rsidP="00DB5AD0">
      <w:pPr>
        <w:spacing w:before="60" w:after="60"/>
        <w:jc w:val="both"/>
        <w:rPr>
          <w:rFonts w:asciiTheme="minorHAnsi" w:eastAsiaTheme="minorHAnsi" w:hAnsiTheme="minorHAnsi" w:cstheme="minorHAnsi"/>
          <w:sz w:val="22"/>
          <w:szCs w:val="22"/>
          <w:lang w:eastAsia="en-US"/>
        </w:rPr>
      </w:pPr>
    </w:p>
    <w:p w14:paraId="5FF114CE" w14:textId="07AAD3CF" w:rsidR="00633534" w:rsidRPr="00136CE2" w:rsidRDefault="00633534" w:rsidP="005F38E9">
      <w:pPr>
        <w:pStyle w:val="4nagwek4"/>
        <w:rPr>
          <w:lang w:eastAsia="en-US"/>
        </w:rPr>
      </w:pPr>
      <w:r w:rsidRPr="00136CE2">
        <w:rPr>
          <w:lang w:eastAsia="en-US"/>
        </w:rPr>
        <w:t>Walczak</w:t>
      </w:r>
    </w:p>
    <w:p w14:paraId="1018FF76" w14:textId="77224318" w:rsidR="002D403B" w:rsidRPr="00C016C4" w:rsidRDefault="00460FE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Walczak </w:t>
      </w:r>
      <w:r w:rsidR="004907C0">
        <w:rPr>
          <w:rFonts w:asciiTheme="minorHAnsi" w:eastAsiaTheme="minorHAnsi" w:hAnsiTheme="minorHAnsi" w:cstheme="minorHAnsi"/>
          <w:sz w:val="22"/>
          <w:szCs w:val="22"/>
          <w:lang w:eastAsia="en-US"/>
        </w:rPr>
        <w:t>należy zainstalować</w:t>
      </w:r>
      <w:r w:rsidRPr="00C016C4">
        <w:rPr>
          <w:rFonts w:asciiTheme="minorHAnsi" w:eastAsiaTheme="minorHAnsi" w:hAnsiTheme="minorHAnsi" w:cstheme="minorHAnsi"/>
          <w:sz w:val="22"/>
          <w:szCs w:val="22"/>
          <w:lang w:eastAsia="en-US"/>
        </w:rPr>
        <w:t xml:space="preserve"> powyżej ciągów pionowych i </w:t>
      </w:r>
      <w:r w:rsidR="004907C0">
        <w:rPr>
          <w:rFonts w:asciiTheme="minorHAnsi" w:eastAsiaTheme="minorHAnsi" w:hAnsiTheme="minorHAnsi" w:cstheme="minorHAnsi"/>
          <w:sz w:val="22"/>
          <w:szCs w:val="22"/>
          <w:lang w:eastAsia="en-US"/>
        </w:rPr>
        <w:t>posadowić</w:t>
      </w:r>
      <w:r w:rsidR="004907C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 rurach opadowych.</w:t>
      </w:r>
      <w:r w:rsidR="00E40F1F" w:rsidRPr="00C016C4">
        <w:rPr>
          <w:rFonts w:asciiTheme="minorHAnsi" w:eastAsiaTheme="minorHAnsi" w:hAnsiTheme="minorHAnsi" w:cstheme="minorHAnsi"/>
          <w:sz w:val="22"/>
          <w:szCs w:val="22"/>
          <w:lang w:eastAsia="en-US"/>
        </w:rPr>
        <w:t xml:space="preserve"> Integralną</w:t>
      </w:r>
      <w:r w:rsidR="005A3D4D" w:rsidRPr="00C016C4">
        <w:rPr>
          <w:rFonts w:asciiTheme="minorHAnsi" w:eastAsiaTheme="minorHAnsi" w:hAnsiTheme="minorHAnsi" w:cstheme="minorHAnsi"/>
          <w:sz w:val="22"/>
          <w:szCs w:val="22"/>
          <w:lang w:eastAsia="en-US"/>
        </w:rPr>
        <w:t xml:space="preserve"> jego</w:t>
      </w:r>
      <w:r w:rsidR="00E40F1F" w:rsidRPr="00C016C4">
        <w:rPr>
          <w:rFonts w:asciiTheme="minorHAnsi" w:eastAsiaTheme="minorHAnsi" w:hAnsiTheme="minorHAnsi" w:cstheme="minorHAnsi"/>
          <w:sz w:val="22"/>
          <w:szCs w:val="22"/>
          <w:lang w:eastAsia="en-US"/>
        </w:rPr>
        <w:t xml:space="preserve"> częścią </w:t>
      </w:r>
      <w:r w:rsidR="00172832" w:rsidRPr="00C016C4">
        <w:rPr>
          <w:rFonts w:asciiTheme="minorHAnsi" w:eastAsiaTheme="minorHAnsi" w:hAnsiTheme="minorHAnsi" w:cstheme="minorHAnsi"/>
          <w:sz w:val="22"/>
          <w:szCs w:val="22"/>
          <w:lang w:eastAsia="en-US"/>
        </w:rPr>
        <w:t>będzie</w:t>
      </w:r>
      <w:r w:rsidR="00E40F1F" w:rsidRPr="00C016C4">
        <w:rPr>
          <w:rFonts w:asciiTheme="minorHAnsi" w:eastAsiaTheme="minorHAnsi" w:hAnsiTheme="minorHAnsi" w:cstheme="minorHAnsi"/>
          <w:sz w:val="22"/>
          <w:szCs w:val="22"/>
          <w:lang w:eastAsia="en-US"/>
        </w:rPr>
        <w:t xml:space="preserve"> kolektor pary.</w:t>
      </w:r>
    </w:p>
    <w:p w14:paraId="3579710D" w14:textId="7D088503" w:rsidR="00123A7E" w:rsidRPr="00C016C4" w:rsidRDefault="00123A7E" w:rsidP="00DB5AD0">
      <w:pPr>
        <w:spacing w:before="60" w:after="60"/>
        <w:contextualSpacing/>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Walczak </w:t>
      </w:r>
      <w:r w:rsidR="004907C0">
        <w:rPr>
          <w:rFonts w:asciiTheme="minorHAnsi" w:eastAsiaTheme="minorHAnsi" w:hAnsiTheme="minorHAnsi" w:cstheme="minorHAnsi"/>
          <w:sz w:val="22"/>
          <w:szCs w:val="22"/>
          <w:lang w:eastAsia="en-US"/>
        </w:rPr>
        <w:t>należy</w:t>
      </w:r>
      <w:r w:rsidR="004907C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w:t>
      </w:r>
      <w:r w:rsidR="004907C0">
        <w:rPr>
          <w:rFonts w:asciiTheme="minorHAnsi" w:eastAsiaTheme="minorHAnsi" w:hAnsiTheme="minorHAnsi" w:cstheme="minorHAnsi"/>
          <w:sz w:val="22"/>
          <w:szCs w:val="22"/>
          <w:lang w:eastAsia="en-US"/>
        </w:rPr>
        <w:t xml:space="preserve">yć w </w:t>
      </w:r>
      <w:r w:rsidR="000423C1" w:rsidRPr="00C016C4">
        <w:rPr>
          <w:rFonts w:asciiTheme="minorHAnsi" w:eastAsiaTheme="minorHAnsi" w:hAnsiTheme="minorHAnsi" w:cstheme="minorHAnsi"/>
          <w:sz w:val="22"/>
          <w:szCs w:val="22"/>
          <w:lang w:eastAsia="en-US"/>
        </w:rPr>
        <w:t>m</w:t>
      </w:r>
      <w:r w:rsidR="00EA2084" w:rsidRPr="00C016C4">
        <w:rPr>
          <w:rFonts w:asciiTheme="minorHAnsi" w:eastAsiaTheme="minorHAnsi" w:hAnsiTheme="minorHAnsi" w:cstheme="minorHAnsi"/>
          <w:sz w:val="22"/>
          <w:szCs w:val="22"/>
          <w:lang w:eastAsia="en-US"/>
        </w:rPr>
        <w:t>inimum</w:t>
      </w:r>
      <w:r w:rsidR="00E30A1B" w:rsidRPr="00C016C4">
        <w:rPr>
          <w:rFonts w:asciiTheme="minorHAnsi" w:eastAsiaTheme="minorHAnsi" w:hAnsiTheme="minorHAnsi" w:cstheme="minorHAnsi"/>
          <w:sz w:val="22"/>
          <w:szCs w:val="22"/>
          <w:lang w:eastAsia="en-US"/>
        </w:rPr>
        <w:t>:</w:t>
      </w:r>
    </w:p>
    <w:p w14:paraId="1B44CFE9" w14:textId="3B712D5F" w:rsidR="00AD7CD4" w:rsidRPr="00C016C4" w:rsidRDefault="00AD7CD4"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Włazy rewizyjne</w:t>
      </w:r>
      <w:r w:rsidR="00810FCE" w:rsidRPr="00C016C4">
        <w:rPr>
          <w:rFonts w:asciiTheme="minorHAnsi" w:eastAsiaTheme="minorHAnsi" w:hAnsiTheme="minorHAnsi" w:cstheme="minorHAnsi"/>
          <w:sz w:val="22"/>
          <w:szCs w:val="22"/>
          <w:lang w:eastAsia="en-US"/>
        </w:rPr>
        <w:t>,</w:t>
      </w:r>
    </w:p>
    <w:p w14:paraId="30A178E5" w14:textId="44A4EF6B" w:rsidR="00BC5EE3" w:rsidRPr="00C016C4" w:rsidRDefault="00E706AF"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proofErr w:type="spellStart"/>
      <w:r>
        <w:rPr>
          <w:rFonts w:asciiTheme="minorHAnsi" w:eastAsiaTheme="minorHAnsi" w:hAnsiTheme="minorHAnsi" w:cstheme="minorHAnsi"/>
          <w:sz w:val="22"/>
          <w:szCs w:val="22"/>
          <w:lang w:eastAsia="en-US"/>
        </w:rPr>
        <w:t>O</w:t>
      </w:r>
      <w:r w:rsidR="00BC5EE3" w:rsidRPr="00C016C4">
        <w:rPr>
          <w:rFonts w:asciiTheme="minorHAnsi" w:eastAsiaTheme="minorHAnsi" w:hAnsiTheme="minorHAnsi" w:cstheme="minorHAnsi"/>
          <w:sz w:val="22"/>
          <w:szCs w:val="22"/>
          <w:lang w:eastAsia="en-US"/>
        </w:rPr>
        <w:t>dmgławiacz</w:t>
      </w:r>
      <w:proofErr w:type="spellEnd"/>
      <w:r w:rsidR="00810FCE" w:rsidRPr="00C016C4">
        <w:rPr>
          <w:rFonts w:asciiTheme="minorHAnsi" w:eastAsiaTheme="minorHAnsi" w:hAnsiTheme="minorHAnsi" w:cstheme="minorHAnsi"/>
          <w:sz w:val="22"/>
          <w:szCs w:val="22"/>
          <w:lang w:eastAsia="en-US"/>
        </w:rPr>
        <w:t>,</w:t>
      </w:r>
    </w:p>
    <w:p w14:paraId="759B58E1" w14:textId="2D2F82EA" w:rsidR="00E30A1B" w:rsidRPr="00C016C4" w:rsidRDefault="00E30A1B"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Wodowskaz</w:t>
      </w:r>
      <w:r w:rsidR="002D41B8" w:rsidRPr="00C016C4">
        <w:rPr>
          <w:rFonts w:asciiTheme="minorHAnsi" w:eastAsiaTheme="minorHAnsi" w:hAnsiTheme="minorHAnsi" w:cstheme="minorHAnsi"/>
          <w:sz w:val="22"/>
          <w:szCs w:val="22"/>
          <w:lang w:eastAsia="en-US"/>
        </w:rPr>
        <w:t xml:space="preserve"> (sugerowany jest montaż wodowskazu magnetycznego)</w:t>
      </w:r>
      <w:r w:rsidR="00810FCE" w:rsidRPr="00C016C4">
        <w:rPr>
          <w:rFonts w:asciiTheme="minorHAnsi" w:eastAsiaTheme="minorHAnsi" w:hAnsiTheme="minorHAnsi" w:cstheme="minorHAnsi"/>
          <w:sz w:val="22"/>
          <w:szCs w:val="22"/>
          <w:lang w:eastAsia="en-US"/>
        </w:rPr>
        <w:t>,</w:t>
      </w:r>
    </w:p>
    <w:p w14:paraId="0E591F02" w14:textId="3F6E3638" w:rsidR="00ED1139" w:rsidRPr="00C016C4" w:rsidRDefault="00ED1139"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Mano</w:t>
      </w:r>
      <w:r w:rsidR="000E1FE2" w:rsidRPr="00C016C4">
        <w:rPr>
          <w:rFonts w:asciiTheme="minorHAnsi" w:eastAsiaTheme="minorHAnsi" w:hAnsiTheme="minorHAnsi" w:cstheme="minorHAnsi"/>
          <w:sz w:val="22"/>
          <w:szCs w:val="22"/>
          <w:lang w:eastAsia="en-US"/>
        </w:rPr>
        <w:t>metr lokalny</w:t>
      </w:r>
      <w:r w:rsidR="00810FCE" w:rsidRPr="00C016C4">
        <w:rPr>
          <w:rFonts w:asciiTheme="minorHAnsi" w:eastAsiaTheme="minorHAnsi" w:hAnsiTheme="minorHAnsi" w:cstheme="minorHAnsi"/>
          <w:sz w:val="22"/>
          <w:szCs w:val="22"/>
          <w:lang w:eastAsia="en-US"/>
        </w:rPr>
        <w:t>,</w:t>
      </w:r>
    </w:p>
    <w:p w14:paraId="403B3384" w14:textId="0F853BD1" w:rsidR="00E30A1B" w:rsidRPr="00C016C4" w:rsidRDefault="00862E1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Zdalny </w:t>
      </w:r>
      <w:r w:rsidR="00291EC9" w:rsidRPr="00C016C4">
        <w:rPr>
          <w:rFonts w:asciiTheme="minorHAnsi" w:eastAsiaTheme="minorHAnsi" w:hAnsiTheme="minorHAnsi" w:cstheme="minorHAnsi"/>
          <w:sz w:val="22"/>
          <w:szCs w:val="22"/>
          <w:lang w:eastAsia="en-US"/>
        </w:rPr>
        <w:t>pomiar</w:t>
      </w:r>
      <w:r w:rsidRPr="00C016C4">
        <w:rPr>
          <w:rFonts w:asciiTheme="minorHAnsi" w:eastAsiaTheme="minorHAnsi" w:hAnsiTheme="minorHAnsi" w:cstheme="minorHAnsi"/>
          <w:sz w:val="22"/>
          <w:szCs w:val="22"/>
          <w:lang w:eastAsia="en-US"/>
        </w:rPr>
        <w:t xml:space="preserve"> poziomu</w:t>
      </w:r>
      <w:r w:rsidR="00482B04" w:rsidRPr="00C016C4">
        <w:rPr>
          <w:rFonts w:asciiTheme="minorHAnsi" w:eastAsiaTheme="minorHAnsi" w:hAnsiTheme="minorHAnsi" w:cstheme="minorHAnsi"/>
          <w:sz w:val="22"/>
          <w:szCs w:val="22"/>
          <w:lang w:eastAsia="en-US"/>
        </w:rPr>
        <w:t xml:space="preserve"> </w:t>
      </w:r>
      <w:r w:rsidR="00002A79" w:rsidRPr="00C016C4">
        <w:rPr>
          <w:rFonts w:asciiTheme="minorHAnsi" w:eastAsiaTheme="minorHAnsi" w:hAnsiTheme="minorHAnsi" w:cstheme="minorHAnsi"/>
          <w:sz w:val="22"/>
          <w:szCs w:val="22"/>
          <w:lang w:eastAsia="en-US"/>
        </w:rPr>
        <w:t>(2 z 3)</w:t>
      </w:r>
      <w:r w:rsidR="00810FCE" w:rsidRPr="00C016C4">
        <w:rPr>
          <w:rFonts w:asciiTheme="minorHAnsi" w:eastAsiaTheme="minorHAnsi" w:hAnsiTheme="minorHAnsi" w:cstheme="minorHAnsi"/>
          <w:sz w:val="22"/>
          <w:szCs w:val="22"/>
          <w:lang w:eastAsia="en-US"/>
        </w:rPr>
        <w:t>,</w:t>
      </w:r>
    </w:p>
    <w:p w14:paraId="7A569E68" w14:textId="05547DD9" w:rsidR="00862E1A" w:rsidRPr="00C016C4" w:rsidRDefault="00A6299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Zdalny p</w:t>
      </w:r>
      <w:r w:rsidR="00862E1A" w:rsidRPr="00C016C4">
        <w:rPr>
          <w:rFonts w:asciiTheme="minorHAnsi" w:eastAsiaTheme="minorHAnsi" w:hAnsiTheme="minorHAnsi" w:cstheme="minorHAnsi"/>
          <w:sz w:val="22"/>
          <w:szCs w:val="22"/>
          <w:lang w:eastAsia="en-US"/>
        </w:rPr>
        <w:t>omiar ciśnienia</w:t>
      </w:r>
      <w:r w:rsidR="00F556A0" w:rsidRPr="00C016C4">
        <w:rPr>
          <w:rFonts w:asciiTheme="minorHAnsi" w:eastAsiaTheme="minorHAnsi" w:hAnsiTheme="minorHAnsi" w:cstheme="minorHAnsi"/>
          <w:sz w:val="22"/>
          <w:szCs w:val="22"/>
          <w:lang w:eastAsia="en-US"/>
        </w:rPr>
        <w:t xml:space="preserve"> (2 z 3)</w:t>
      </w:r>
      <w:r w:rsidR="00291EC9" w:rsidRPr="00C016C4">
        <w:rPr>
          <w:rFonts w:asciiTheme="minorHAnsi" w:eastAsiaTheme="minorHAnsi" w:hAnsiTheme="minorHAnsi" w:cstheme="minorHAnsi"/>
          <w:sz w:val="22"/>
          <w:szCs w:val="22"/>
          <w:lang w:eastAsia="en-US"/>
        </w:rPr>
        <w:t>,</w:t>
      </w:r>
      <w:r w:rsidR="00F556A0" w:rsidRPr="00C016C4">
        <w:rPr>
          <w:rFonts w:asciiTheme="minorHAnsi" w:eastAsiaTheme="minorHAnsi" w:hAnsiTheme="minorHAnsi" w:cstheme="minorHAnsi"/>
          <w:sz w:val="22"/>
          <w:szCs w:val="22"/>
          <w:lang w:eastAsia="en-US"/>
        </w:rPr>
        <w:t xml:space="preserve"> z wyprowadzeniem rurki impulsowej sygnału ciśnienia do szafki sterowania otwarciem zaworu bezpieczeństwa na rurociągu wylotowym pary z kotła</w:t>
      </w:r>
      <w:r w:rsidR="00810FCE" w:rsidRPr="00C016C4">
        <w:rPr>
          <w:rFonts w:asciiTheme="minorHAnsi" w:eastAsiaTheme="minorHAnsi" w:hAnsiTheme="minorHAnsi" w:cstheme="minorHAnsi"/>
          <w:sz w:val="22"/>
          <w:szCs w:val="22"/>
          <w:lang w:eastAsia="en-US"/>
        </w:rPr>
        <w:t>,</w:t>
      </w:r>
    </w:p>
    <w:p w14:paraId="55317953" w14:textId="05079345" w:rsidR="00862E1A" w:rsidRPr="00C016C4" w:rsidRDefault="00862E1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Pomiar temperatury płaszcza</w:t>
      </w:r>
      <w:r w:rsidR="00810FCE" w:rsidRPr="00C016C4">
        <w:rPr>
          <w:rFonts w:asciiTheme="minorHAnsi" w:eastAsiaTheme="minorHAnsi" w:hAnsiTheme="minorHAnsi" w:cstheme="minorHAnsi"/>
          <w:sz w:val="22"/>
          <w:szCs w:val="22"/>
          <w:lang w:eastAsia="en-US"/>
        </w:rPr>
        <w:t>,</w:t>
      </w:r>
    </w:p>
    <w:p w14:paraId="5FEBF4A4" w14:textId="4401E60B" w:rsidR="00F01EB9" w:rsidRPr="00C016C4" w:rsidRDefault="00F01EB9"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Wyprowadzenie rurocią</w:t>
      </w:r>
      <w:r w:rsidR="005162FB" w:rsidRPr="00C016C4">
        <w:rPr>
          <w:rFonts w:asciiTheme="minorHAnsi" w:eastAsiaTheme="minorHAnsi" w:hAnsiTheme="minorHAnsi" w:cstheme="minorHAnsi"/>
          <w:sz w:val="22"/>
          <w:szCs w:val="22"/>
          <w:lang w:eastAsia="en-US"/>
        </w:rPr>
        <w:t xml:space="preserve">gu </w:t>
      </w:r>
      <w:r w:rsidR="002648DA" w:rsidRPr="00C016C4">
        <w:rPr>
          <w:rFonts w:asciiTheme="minorHAnsi" w:eastAsiaTheme="minorHAnsi" w:hAnsiTheme="minorHAnsi" w:cstheme="minorHAnsi"/>
          <w:sz w:val="22"/>
          <w:szCs w:val="22"/>
          <w:lang w:eastAsia="en-US"/>
        </w:rPr>
        <w:t>odsalania</w:t>
      </w:r>
      <w:r w:rsidR="00810FCE" w:rsidRPr="00C016C4">
        <w:rPr>
          <w:rFonts w:asciiTheme="minorHAnsi" w:eastAsiaTheme="minorHAnsi" w:hAnsiTheme="minorHAnsi" w:cstheme="minorHAnsi"/>
          <w:sz w:val="22"/>
          <w:szCs w:val="22"/>
          <w:lang w:eastAsia="en-US"/>
        </w:rPr>
        <w:t>,</w:t>
      </w:r>
    </w:p>
    <w:p w14:paraId="51819310" w14:textId="17E30E96" w:rsidR="00A26BAF" w:rsidRPr="00C016C4" w:rsidRDefault="00997CFE"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Wyprowadzenie </w:t>
      </w:r>
      <w:r w:rsidR="00F01EB9" w:rsidRPr="00C016C4">
        <w:rPr>
          <w:rFonts w:asciiTheme="minorHAnsi" w:eastAsiaTheme="minorHAnsi" w:hAnsiTheme="minorHAnsi" w:cstheme="minorHAnsi"/>
          <w:sz w:val="22"/>
          <w:szCs w:val="22"/>
          <w:lang w:eastAsia="en-US"/>
        </w:rPr>
        <w:t xml:space="preserve">rurociągu </w:t>
      </w:r>
      <w:r w:rsidR="00163EDC" w:rsidRPr="00C016C4">
        <w:rPr>
          <w:rFonts w:asciiTheme="minorHAnsi" w:eastAsiaTheme="minorHAnsi" w:hAnsiTheme="minorHAnsi" w:cstheme="minorHAnsi"/>
          <w:sz w:val="22"/>
          <w:szCs w:val="22"/>
          <w:lang w:eastAsia="en-US"/>
        </w:rPr>
        <w:t>awaryjnego zrzutu wody kotłowej</w:t>
      </w:r>
      <w:r w:rsidR="00810FCE" w:rsidRPr="00C016C4">
        <w:rPr>
          <w:rFonts w:asciiTheme="minorHAnsi" w:eastAsiaTheme="minorHAnsi" w:hAnsiTheme="minorHAnsi" w:cstheme="minorHAnsi"/>
          <w:sz w:val="22"/>
          <w:szCs w:val="22"/>
          <w:lang w:eastAsia="en-US"/>
        </w:rPr>
        <w:t>,</w:t>
      </w:r>
    </w:p>
    <w:p w14:paraId="6C92D326" w14:textId="7CB35B1E" w:rsidR="00163EDC" w:rsidRPr="00C016C4" w:rsidRDefault="00921ADB"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w:t>
      </w:r>
      <w:r w:rsidR="00594207" w:rsidRPr="00C016C4">
        <w:rPr>
          <w:rFonts w:asciiTheme="minorHAnsi" w:eastAsiaTheme="minorHAnsi" w:hAnsiTheme="minorHAnsi" w:cstheme="minorHAnsi"/>
          <w:sz w:val="22"/>
          <w:szCs w:val="22"/>
          <w:lang w:eastAsia="en-US"/>
        </w:rPr>
        <w:t xml:space="preserve">a </w:t>
      </w:r>
      <w:r w:rsidR="002F2C2D" w:rsidRPr="00C016C4">
        <w:rPr>
          <w:rFonts w:asciiTheme="minorHAnsi" w:eastAsiaTheme="minorHAnsi" w:hAnsiTheme="minorHAnsi" w:cstheme="minorHAnsi"/>
          <w:sz w:val="22"/>
          <w:szCs w:val="22"/>
          <w:lang w:eastAsia="en-US"/>
        </w:rPr>
        <w:t xml:space="preserve">rurki próbkowania </w:t>
      </w:r>
      <w:r w:rsidR="00121497" w:rsidRPr="00C016C4">
        <w:rPr>
          <w:rFonts w:asciiTheme="minorHAnsi" w:eastAsiaTheme="minorHAnsi" w:hAnsiTheme="minorHAnsi" w:cstheme="minorHAnsi"/>
          <w:sz w:val="22"/>
          <w:szCs w:val="22"/>
          <w:lang w:eastAsia="en-US"/>
        </w:rPr>
        <w:t xml:space="preserve">wody i </w:t>
      </w:r>
      <w:r w:rsidR="002F2C2D" w:rsidRPr="00C016C4">
        <w:rPr>
          <w:rFonts w:asciiTheme="minorHAnsi" w:eastAsiaTheme="minorHAnsi" w:hAnsiTheme="minorHAnsi" w:cstheme="minorHAnsi"/>
          <w:sz w:val="22"/>
          <w:szCs w:val="22"/>
          <w:lang w:eastAsia="en-US"/>
        </w:rPr>
        <w:t xml:space="preserve">rurki próbkowania </w:t>
      </w:r>
      <w:r w:rsidR="00121497" w:rsidRPr="00C016C4">
        <w:rPr>
          <w:rFonts w:asciiTheme="minorHAnsi" w:eastAsiaTheme="minorHAnsi" w:hAnsiTheme="minorHAnsi" w:cstheme="minorHAnsi"/>
          <w:sz w:val="22"/>
          <w:szCs w:val="22"/>
          <w:lang w:eastAsia="en-US"/>
        </w:rPr>
        <w:t>pary</w:t>
      </w:r>
      <w:r w:rsidR="00810FCE" w:rsidRPr="00C016C4">
        <w:rPr>
          <w:rFonts w:asciiTheme="minorHAnsi" w:eastAsiaTheme="minorHAnsi" w:hAnsiTheme="minorHAnsi" w:cstheme="minorHAnsi"/>
          <w:sz w:val="22"/>
          <w:szCs w:val="22"/>
          <w:lang w:eastAsia="en-US"/>
        </w:rPr>
        <w:t>,</w:t>
      </w:r>
    </w:p>
    <w:p w14:paraId="67A1D63C" w14:textId="07BB8ACF" w:rsidR="00AD7CD4" w:rsidRPr="00C016C4" w:rsidRDefault="00AD7CD4"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Podgrzewacz wody zasilającej – opcjonalnie</w:t>
      </w:r>
      <w:r w:rsidR="00810FCE" w:rsidRPr="00C016C4">
        <w:rPr>
          <w:rFonts w:asciiTheme="minorHAnsi" w:eastAsiaTheme="minorHAnsi" w:hAnsiTheme="minorHAnsi" w:cstheme="minorHAnsi"/>
          <w:sz w:val="22"/>
          <w:szCs w:val="22"/>
          <w:lang w:eastAsia="en-US"/>
        </w:rPr>
        <w:t>.</w:t>
      </w:r>
    </w:p>
    <w:p w14:paraId="41196F1F" w14:textId="77777777" w:rsidR="00CF484C" w:rsidRPr="00C016C4" w:rsidRDefault="008B671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dennicach walczaka wykonać </w:t>
      </w:r>
      <w:r w:rsidR="00170F74" w:rsidRPr="00C016C4">
        <w:rPr>
          <w:rFonts w:asciiTheme="minorHAnsi" w:eastAsiaTheme="minorHAnsi" w:hAnsiTheme="minorHAnsi" w:cstheme="minorHAnsi"/>
          <w:sz w:val="22"/>
          <w:szCs w:val="22"/>
          <w:lang w:eastAsia="en-US"/>
        </w:rPr>
        <w:t>otwory</w:t>
      </w:r>
      <w:r w:rsidRPr="00C016C4">
        <w:rPr>
          <w:rFonts w:asciiTheme="minorHAnsi" w:eastAsiaTheme="minorHAnsi" w:hAnsiTheme="minorHAnsi" w:cstheme="minorHAnsi"/>
          <w:sz w:val="22"/>
          <w:szCs w:val="22"/>
          <w:lang w:eastAsia="en-US"/>
        </w:rPr>
        <w:t xml:space="preserve"> rewizyjne o średnicy</w:t>
      </w:r>
      <w:r w:rsidR="00733D4C" w:rsidRPr="00C016C4">
        <w:rPr>
          <w:rFonts w:asciiTheme="minorHAnsi" w:eastAsiaTheme="minorHAnsi" w:hAnsiTheme="minorHAnsi" w:cstheme="minorHAnsi"/>
          <w:sz w:val="22"/>
          <w:szCs w:val="22"/>
          <w:lang w:eastAsia="en-US"/>
        </w:rPr>
        <w:t xml:space="preserve"> </w:t>
      </w:r>
      <w:r w:rsidR="004575FD" w:rsidRPr="00C016C4">
        <w:rPr>
          <w:rFonts w:asciiTheme="minorHAnsi" w:eastAsiaTheme="minorHAnsi" w:hAnsiTheme="minorHAnsi" w:cstheme="minorHAnsi"/>
          <w:sz w:val="22"/>
          <w:szCs w:val="22"/>
          <w:lang w:eastAsia="en-US"/>
        </w:rPr>
        <w:t>minimum 450 mm.</w:t>
      </w:r>
      <w:r w:rsidR="00E11F53" w:rsidRPr="00C016C4">
        <w:rPr>
          <w:rFonts w:asciiTheme="minorHAnsi" w:eastAsiaTheme="minorHAnsi" w:hAnsiTheme="minorHAnsi" w:cstheme="minorHAnsi"/>
          <w:sz w:val="22"/>
          <w:szCs w:val="22"/>
          <w:lang w:eastAsia="en-US"/>
        </w:rPr>
        <w:t xml:space="preserve"> </w:t>
      </w:r>
    </w:p>
    <w:p w14:paraId="01E9F17C" w14:textId="33FA87BC" w:rsidR="00CF484C" w:rsidRPr="00C016C4" w:rsidRDefault="00CF484C" w:rsidP="00DB5AD0">
      <w:pPr>
        <w:spacing w:before="60" w:after="60"/>
        <w:jc w:val="both"/>
        <w:rPr>
          <w:rFonts w:asciiTheme="minorHAnsi" w:eastAsiaTheme="minorHAnsi" w:hAnsiTheme="minorHAnsi" w:cstheme="minorHAnsi"/>
          <w:sz w:val="22"/>
          <w:szCs w:val="22"/>
          <w:lang w:eastAsia="en-US"/>
        </w:rPr>
      </w:pPr>
      <w:r w:rsidRPr="0056560E">
        <w:rPr>
          <w:rFonts w:asciiTheme="minorHAnsi" w:eastAsiaTheme="minorHAnsi" w:hAnsiTheme="minorHAnsi" w:cstheme="minorHAnsi"/>
          <w:sz w:val="22"/>
          <w:szCs w:val="22"/>
          <w:lang w:eastAsia="en-US"/>
        </w:rPr>
        <w:t>Walczak wykonać ze stali gatunku nie gorszego niż P355GH.</w:t>
      </w:r>
    </w:p>
    <w:p w14:paraId="1CE9EDB9" w14:textId="3C2B783C" w:rsidR="00A55E82" w:rsidRDefault="003860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Oś walczaka będzie punkt</w:t>
      </w:r>
      <w:r w:rsidR="00BE2E5B" w:rsidRPr="00C016C4">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odniesienia dla pomiarów wydłużeń kotła</w:t>
      </w:r>
      <w:r w:rsidR="00103272" w:rsidRPr="00C016C4">
        <w:rPr>
          <w:rFonts w:asciiTheme="minorHAnsi" w:eastAsiaTheme="minorHAnsi" w:hAnsiTheme="minorHAnsi" w:cstheme="minorHAnsi"/>
          <w:sz w:val="22"/>
          <w:szCs w:val="22"/>
          <w:lang w:eastAsia="en-US"/>
        </w:rPr>
        <w:t>, zarówno w kierunku pionowym, jak i</w:t>
      </w:r>
      <w:r w:rsidR="000253A1" w:rsidRPr="00C016C4">
        <w:rPr>
          <w:rFonts w:asciiTheme="minorHAnsi" w:eastAsiaTheme="minorHAnsi" w:hAnsiTheme="minorHAnsi" w:cstheme="minorHAnsi"/>
          <w:sz w:val="22"/>
          <w:szCs w:val="22"/>
          <w:lang w:eastAsia="en-US"/>
        </w:rPr>
        <w:t> </w:t>
      </w:r>
      <w:r w:rsidR="00103272" w:rsidRPr="00C016C4">
        <w:rPr>
          <w:rFonts w:asciiTheme="minorHAnsi" w:eastAsiaTheme="minorHAnsi" w:hAnsiTheme="minorHAnsi" w:cstheme="minorHAnsi"/>
          <w:sz w:val="22"/>
          <w:szCs w:val="22"/>
          <w:lang w:eastAsia="en-US"/>
        </w:rPr>
        <w:t>poziomym</w:t>
      </w:r>
      <w:r w:rsidR="00103272" w:rsidRPr="0030563C">
        <w:rPr>
          <w:rFonts w:asciiTheme="minorHAnsi" w:eastAsiaTheme="minorHAnsi" w:hAnsiTheme="minorHAnsi" w:cstheme="minorHAnsi"/>
          <w:sz w:val="22"/>
          <w:szCs w:val="22"/>
          <w:lang w:eastAsia="en-US"/>
        </w:rPr>
        <w:t>.</w:t>
      </w:r>
    </w:p>
    <w:p w14:paraId="6AB05B7A" w14:textId="77777777" w:rsidR="0030563C" w:rsidRPr="0030563C" w:rsidRDefault="0030563C" w:rsidP="00DB5AD0">
      <w:pPr>
        <w:spacing w:before="60" w:after="60"/>
        <w:jc w:val="both"/>
        <w:rPr>
          <w:rFonts w:asciiTheme="minorHAnsi" w:eastAsiaTheme="minorHAnsi" w:hAnsiTheme="minorHAnsi" w:cstheme="minorHAnsi"/>
          <w:sz w:val="22"/>
          <w:szCs w:val="22"/>
          <w:lang w:eastAsia="en-US"/>
        </w:rPr>
      </w:pPr>
    </w:p>
    <w:p w14:paraId="52EE777B" w14:textId="37A66889" w:rsidR="002D403B" w:rsidRPr="00136CE2" w:rsidRDefault="00633534" w:rsidP="005F38E9">
      <w:pPr>
        <w:pStyle w:val="4nagwek4"/>
        <w:rPr>
          <w:lang w:eastAsia="en-US"/>
        </w:rPr>
      </w:pPr>
      <w:r w:rsidRPr="00136CE2">
        <w:rPr>
          <w:lang w:eastAsia="en-US"/>
        </w:rPr>
        <w:t>Przegrzewacz pary</w:t>
      </w:r>
    </w:p>
    <w:p w14:paraId="44E56C67" w14:textId="1B63E8FB" w:rsidR="00253469" w:rsidRPr="00C016C4" w:rsidRDefault="00AE5B7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Przegrzewacz pary wykonać ze stali gatunku nie gorszego niż</w:t>
      </w:r>
      <w:r w:rsidR="009C2507" w:rsidRPr="00603EAC">
        <w:rPr>
          <w:rFonts w:asciiTheme="minorHAnsi" w:eastAsiaTheme="minorHAnsi" w:hAnsiTheme="minorHAnsi" w:cstheme="minorHAnsi"/>
          <w:sz w:val="22"/>
          <w:szCs w:val="22"/>
          <w:lang w:eastAsia="en-US"/>
        </w:rPr>
        <w:t>:</w:t>
      </w:r>
      <w:r w:rsidR="00253469" w:rsidRPr="00603EAC">
        <w:rPr>
          <w:rFonts w:asciiTheme="minorHAnsi" w:eastAsiaTheme="minorHAnsi" w:hAnsiTheme="minorHAnsi" w:cstheme="minorHAnsi"/>
          <w:sz w:val="22"/>
          <w:szCs w:val="22"/>
          <w:lang w:eastAsia="en-US"/>
        </w:rPr>
        <w:t xml:space="preserve"> P235GH</w:t>
      </w:r>
      <w:r w:rsidR="005A3F81" w:rsidRPr="00603EAC">
        <w:rPr>
          <w:rFonts w:asciiTheme="minorHAnsi" w:eastAsiaTheme="minorHAnsi" w:hAnsiTheme="minorHAnsi" w:cstheme="minorHAnsi"/>
          <w:sz w:val="22"/>
          <w:szCs w:val="22"/>
          <w:lang w:eastAsia="en-US"/>
        </w:rPr>
        <w:t xml:space="preserve"> dla sekcji 1 oraz </w:t>
      </w:r>
      <w:r w:rsidR="00344080" w:rsidRPr="00603EAC">
        <w:rPr>
          <w:rFonts w:asciiTheme="minorHAnsi" w:eastAsiaTheme="minorHAnsi" w:hAnsiTheme="minorHAnsi" w:cstheme="minorHAnsi"/>
          <w:sz w:val="22"/>
          <w:szCs w:val="22"/>
          <w:lang w:eastAsia="en-US"/>
        </w:rPr>
        <w:t>16Mo3 dla sekcji</w:t>
      </w:r>
      <w:r w:rsidR="00344080" w:rsidRPr="00C016C4">
        <w:rPr>
          <w:rFonts w:asciiTheme="minorHAnsi" w:eastAsiaTheme="minorHAnsi" w:hAnsiTheme="minorHAnsi" w:cstheme="minorHAnsi"/>
          <w:sz w:val="22"/>
          <w:szCs w:val="22"/>
          <w:lang w:eastAsia="en-US"/>
        </w:rPr>
        <w:t xml:space="preserve"> 2 i 3.</w:t>
      </w:r>
    </w:p>
    <w:p w14:paraId="11717CE4" w14:textId="490EE3CE" w:rsidR="009E1367" w:rsidRDefault="00B329B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rurociąg</w:t>
      </w:r>
      <w:r w:rsidR="00EE06D9" w:rsidRPr="00C016C4">
        <w:rPr>
          <w:rFonts w:asciiTheme="minorHAnsi" w:eastAsiaTheme="minorHAnsi" w:hAnsiTheme="minorHAnsi" w:cstheme="minorHAnsi"/>
          <w:sz w:val="22"/>
          <w:szCs w:val="22"/>
          <w:lang w:eastAsia="en-US"/>
        </w:rPr>
        <w:t>ach</w:t>
      </w:r>
      <w:r w:rsidRPr="00C016C4">
        <w:rPr>
          <w:rFonts w:asciiTheme="minorHAnsi" w:eastAsiaTheme="minorHAnsi" w:hAnsiTheme="minorHAnsi" w:cstheme="minorHAnsi"/>
          <w:sz w:val="22"/>
          <w:szCs w:val="22"/>
          <w:lang w:eastAsia="en-US"/>
        </w:rPr>
        <w:t xml:space="preserve"> pary p</w:t>
      </w:r>
      <w:r w:rsidR="00E505D6" w:rsidRPr="00C016C4">
        <w:rPr>
          <w:rFonts w:asciiTheme="minorHAnsi" w:eastAsiaTheme="minorHAnsi" w:hAnsiTheme="minorHAnsi" w:cstheme="minorHAnsi"/>
          <w:sz w:val="22"/>
          <w:szCs w:val="22"/>
          <w:lang w:eastAsia="en-US"/>
        </w:rPr>
        <w:t>rzed i za każdym schładzaczem pary zainstalować zdalne pomiary temperatury</w:t>
      </w:r>
      <w:r w:rsidR="00344486" w:rsidRPr="00C016C4">
        <w:rPr>
          <w:rFonts w:asciiTheme="minorHAnsi" w:eastAsiaTheme="minorHAnsi" w:hAnsiTheme="minorHAnsi" w:cstheme="minorHAnsi"/>
          <w:sz w:val="22"/>
          <w:szCs w:val="22"/>
          <w:lang w:eastAsia="en-US"/>
        </w:rPr>
        <w:t xml:space="preserve">, opcjonalnie również </w:t>
      </w:r>
      <w:r w:rsidR="008511FD" w:rsidRPr="00C016C4">
        <w:rPr>
          <w:rFonts w:asciiTheme="minorHAnsi" w:eastAsiaTheme="minorHAnsi" w:hAnsiTheme="minorHAnsi" w:cstheme="minorHAnsi"/>
          <w:sz w:val="22"/>
          <w:szCs w:val="22"/>
          <w:lang w:eastAsia="en-US"/>
        </w:rPr>
        <w:t>lokalne termometry.</w:t>
      </w:r>
    </w:p>
    <w:p w14:paraId="5B4644A7"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7D76E640" w14:textId="784DAC8F" w:rsidR="00024533" w:rsidRPr="00136CE2" w:rsidRDefault="001D084B" w:rsidP="005F38E9">
      <w:pPr>
        <w:pStyle w:val="4nagwek4"/>
        <w:rPr>
          <w:lang w:eastAsia="en-US"/>
        </w:rPr>
      </w:pPr>
      <w:r w:rsidRPr="00136CE2">
        <w:rPr>
          <w:lang w:eastAsia="en-US"/>
        </w:rPr>
        <w:t>Schładzacze pary</w:t>
      </w:r>
    </w:p>
    <w:p w14:paraId="31EF625D" w14:textId="25A0717C" w:rsidR="001D084B" w:rsidRDefault="009457B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wody zasilającej m</w:t>
      </w:r>
      <w:r w:rsidR="00FB27A8" w:rsidRPr="00C016C4">
        <w:rPr>
          <w:rFonts w:asciiTheme="minorHAnsi" w:eastAsiaTheme="minorHAnsi" w:hAnsiTheme="minorHAnsi" w:cstheme="minorHAnsi"/>
          <w:sz w:val="22"/>
          <w:szCs w:val="22"/>
          <w:lang w:eastAsia="en-US"/>
        </w:rPr>
        <w:t xml:space="preserve">iędzystopniowe </w:t>
      </w:r>
      <w:r w:rsidR="0015430E" w:rsidRPr="00C016C4">
        <w:rPr>
          <w:rFonts w:asciiTheme="minorHAnsi" w:eastAsiaTheme="minorHAnsi" w:hAnsiTheme="minorHAnsi" w:cstheme="minorHAnsi"/>
          <w:sz w:val="22"/>
          <w:szCs w:val="22"/>
          <w:lang w:eastAsia="en-US"/>
        </w:rPr>
        <w:t>schładzacze pary</w:t>
      </w:r>
      <w:r w:rsidR="00354E6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wyposażyć w </w:t>
      </w:r>
      <w:r w:rsidR="00F07177" w:rsidRPr="00C016C4">
        <w:rPr>
          <w:rFonts w:asciiTheme="minorHAnsi" w:eastAsiaTheme="minorHAnsi" w:hAnsiTheme="minorHAnsi" w:cstheme="minorHAnsi"/>
          <w:sz w:val="22"/>
          <w:szCs w:val="22"/>
          <w:lang w:eastAsia="en-US"/>
        </w:rPr>
        <w:t>zawory odcinające</w:t>
      </w:r>
      <w:r w:rsidRPr="00C016C4">
        <w:rPr>
          <w:rFonts w:asciiTheme="minorHAnsi" w:eastAsiaTheme="minorHAnsi" w:hAnsiTheme="minorHAnsi" w:cstheme="minorHAnsi"/>
          <w:sz w:val="22"/>
          <w:szCs w:val="22"/>
          <w:lang w:eastAsia="en-US"/>
        </w:rPr>
        <w:t>,</w:t>
      </w:r>
      <w:r w:rsidR="00F0717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przepływomierze kołnierzowe, </w:t>
      </w:r>
      <w:r w:rsidR="00F07177" w:rsidRPr="00C016C4">
        <w:rPr>
          <w:rFonts w:asciiTheme="minorHAnsi" w:eastAsiaTheme="minorHAnsi" w:hAnsiTheme="minorHAnsi" w:cstheme="minorHAnsi"/>
          <w:sz w:val="22"/>
          <w:szCs w:val="22"/>
          <w:lang w:eastAsia="en-US"/>
        </w:rPr>
        <w:t>filtry, zawory zwrotne</w:t>
      </w:r>
      <w:r w:rsidR="00CC5FAD" w:rsidRPr="00C016C4">
        <w:rPr>
          <w:rFonts w:asciiTheme="minorHAnsi" w:eastAsiaTheme="minorHAnsi" w:hAnsiTheme="minorHAnsi" w:cstheme="minorHAnsi"/>
          <w:sz w:val="22"/>
          <w:szCs w:val="22"/>
          <w:lang w:eastAsia="en-US"/>
        </w:rPr>
        <w:t xml:space="preserve"> i zawory regulacyjne</w:t>
      </w:r>
      <w:r w:rsidR="00354E61" w:rsidRPr="00C016C4">
        <w:rPr>
          <w:rFonts w:asciiTheme="minorHAnsi" w:eastAsiaTheme="minorHAnsi" w:hAnsiTheme="minorHAnsi" w:cstheme="minorHAnsi"/>
          <w:sz w:val="22"/>
          <w:szCs w:val="22"/>
          <w:lang w:eastAsia="en-US"/>
        </w:rPr>
        <w:t>.</w:t>
      </w:r>
      <w:r w:rsidR="007C0D08" w:rsidRPr="00C016C4">
        <w:rPr>
          <w:rFonts w:asciiTheme="minorHAnsi" w:eastAsiaTheme="minorHAnsi" w:hAnsiTheme="minorHAnsi" w:cstheme="minorHAnsi"/>
          <w:sz w:val="22"/>
          <w:szCs w:val="22"/>
          <w:lang w:eastAsia="en-US"/>
        </w:rPr>
        <w:t xml:space="preserve"> Za </w:t>
      </w:r>
      <w:r w:rsidR="003749E6" w:rsidRPr="00C016C4">
        <w:rPr>
          <w:rFonts w:asciiTheme="minorHAnsi" w:eastAsiaTheme="minorHAnsi" w:hAnsiTheme="minorHAnsi" w:cstheme="minorHAnsi"/>
          <w:sz w:val="22"/>
          <w:szCs w:val="22"/>
          <w:lang w:eastAsia="en-US"/>
        </w:rPr>
        <w:t xml:space="preserve">dyszami wtryskowymi </w:t>
      </w:r>
      <w:r w:rsidR="00EE3752" w:rsidRPr="00C016C4">
        <w:rPr>
          <w:rFonts w:asciiTheme="minorHAnsi" w:eastAsiaTheme="minorHAnsi" w:hAnsiTheme="minorHAnsi" w:cstheme="minorHAnsi"/>
          <w:sz w:val="22"/>
          <w:szCs w:val="22"/>
          <w:lang w:eastAsia="en-US"/>
        </w:rPr>
        <w:t xml:space="preserve">pozostawić długie odcinki proste celem </w:t>
      </w:r>
      <w:r w:rsidR="00D00C07" w:rsidRPr="00C016C4">
        <w:rPr>
          <w:rFonts w:asciiTheme="minorHAnsi" w:eastAsiaTheme="minorHAnsi" w:hAnsiTheme="minorHAnsi" w:cstheme="minorHAnsi"/>
          <w:sz w:val="22"/>
          <w:szCs w:val="22"/>
          <w:lang w:eastAsia="en-US"/>
        </w:rPr>
        <w:t xml:space="preserve">wyrównania temperatury pary </w:t>
      </w:r>
      <w:r w:rsidR="00A30E47" w:rsidRPr="00C016C4">
        <w:rPr>
          <w:rFonts w:asciiTheme="minorHAnsi" w:eastAsiaTheme="minorHAnsi" w:hAnsiTheme="minorHAnsi" w:cstheme="minorHAnsi"/>
          <w:sz w:val="22"/>
          <w:szCs w:val="22"/>
          <w:lang w:eastAsia="en-US"/>
        </w:rPr>
        <w:t>w rurociągu.</w:t>
      </w:r>
    </w:p>
    <w:p w14:paraId="172E78D1"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687B19BF" w14:textId="4FE12FA3" w:rsidR="00633534" w:rsidRPr="00136CE2" w:rsidRDefault="00633534" w:rsidP="005F38E9">
      <w:pPr>
        <w:pStyle w:val="4nagwek4"/>
        <w:rPr>
          <w:lang w:eastAsia="en-US"/>
        </w:rPr>
      </w:pPr>
      <w:r w:rsidRPr="00136CE2">
        <w:rPr>
          <w:lang w:eastAsia="en-US"/>
        </w:rPr>
        <w:t>Podgrzewacz wody</w:t>
      </w:r>
    </w:p>
    <w:p w14:paraId="600E3601" w14:textId="0F9F6F05" w:rsidR="002D403B" w:rsidRPr="00C016C4" w:rsidRDefault="00993E3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Podgrzewacz wody będzie </w:t>
      </w:r>
      <w:r w:rsidR="00D30F09" w:rsidRPr="00C016C4">
        <w:rPr>
          <w:rFonts w:asciiTheme="minorHAnsi" w:eastAsiaTheme="minorHAnsi" w:hAnsiTheme="minorHAnsi" w:cstheme="minorHAnsi"/>
          <w:sz w:val="22"/>
          <w:szCs w:val="22"/>
          <w:lang w:eastAsia="en-US"/>
        </w:rPr>
        <w:t>wielosekcyjny</w:t>
      </w:r>
      <w:r w:rsidRPr="00C016C4">
        <w:rPr>
          <w:rFonts w:asciiTheme="minorHAnsi" w:eastAsiaTheme="minorHAnsi" w:hAnsiTheme="minorHAnsi" w:cstheme="minorHAnsi"/>
          <w:sz w:val="22"/>
          <w:szCs w:val="22"/>
          <w:lang w:eastAsia="en-US"/>
        </w:rPr>
        <w:t xml:space="preserve">. </w:t>
      </w:r>
      <w:r w:rsidR="00755E4F" w:rsidRPr="00C016C4">
        <w:rPr>
          <w:rFonts w:asciiTheme="minorHAnsi" w:eastAsiaTheme="minorHAnsi" w:hAnsiTheme="minorHAnsi" w:cstheme="minorHAnsi"/>
          <w:sz w:val="22"/>
          <w:szCs w:val="22"/>
          <w:lang w:eastAsia="en-US"/>
        </w:rPr>
        <w:t>Część sekcji może być współprądowa.</w:t>
      </w:r>
      <w:r w:rsidR="006663D9" w:rsidRPr="00C016C4">
        <w:rPr>
          <w:rFonts w:asciiTheme="minorHAnsi" w:eastAsiaTheme="minorHAnsi" w:hAnsiTheme="minorHAnsi" w:cstheme="minorHAnsi"/>
          <w:sz w:val="22"/>
          <w:szCs w:val="22"/>
          <w:lang w:eastAsia="en-US"/>
        </w:rPr>
        <w:t xml:space="preserve"> </w:t>
      </w:r>
      <w:r w:rsidR="002F5B1B" w:rsidRPr="00C016C4">
        <w:rPr>
          <w:rFonts w:asciiTheme="minorHAnsi" w:eastAsiaTheme="minorHAnsi" w:hAnsiTheme="minorHAnsi" w:cstheme="minorHAnsi"/>
          <w:sz w:val="22"/>
          <w:szCs w:val="22"/>
          <w:lang w:eastAsia="en-US"/>
        </w:rPr>
        <w:t>Na rurociągu</w:t>
      </w:r>
      <w:r w:rsidR="00FB4B65" w:rsidRPr="00C016C4">
        <w:rPr>
          <w:rFonts w:asciiTheme="minorHAnsi" w:eastAsiaTheme="minorHAnsi" w:hAnsiTheme="minorHAnsi" w:cstheme="minorHAnsi"/>
          <w:sz w:val="22"/>
          <w:szCs w:val="22"/>
          <w:lang w:eastAsia="en-US"/>
        </w:rPr>
        <w:t xml:space="preserve"> </w:t>
      </w:r>
      <w:r w:rsidR="003B776E" w:rsidRPr="00C016C4">
        <w:rPr>
          <w:rFonts w:asciiTheme="minorHAnsi" w:eastAsiaTheme="minorHAnsi" w:hAnsiTheme="minorHAnsi" w:cstheme="minorHAnsi"/>
          <w:sz w:val="22"/>
          <w:szCs w:val="22"/>
          <w:lang w:eastAsia="en-US"/>
        </w:rPr>
        <w:t>między</w:t>
      </w:r>
      <w:r w:rsidR="00FB4B65" w:rsidRPr="00C016C4">
        <w:rPr>
          <w:rFonts w:asciiTheme="minorHAnsi" w:eastAsiaTheme="minorHAnsi" w:hAnsiTheme="minorHAnsi" w:cstheme="minorHAnsi"/>
          <w:sz w:val="22"/>
          <w:szCs w:val="22"/>
          <w:lang w:eastAsia="en-US"/>
        </w:rPr>
        <w:t xml:space="preserve"> podgrzewaczem wody a walczakiem</w:t>
      </w:r>
      <w:r w:rsidR="00F2479D" w:rsidRPr="00C016C4">
        <w:rPr>
          <w:rFonts w:asciiTheme="minorHAnsi" w:eastAsiaTheme="minorHAnsi" w:hAnsiTheme="minorHAnsi" w:cstheme="minorHAnsi"/>
          <w:sz w:val="22"/>
          <w:szCs w:val="22"/>
          <w:lang w:eastAsia="en-US"/>
        </w:rPr>
        <w:t xml:space="preserve"> </w:t>
      </w:r>
      <w:r w:rsidR="00A7103E" w:rsidRPr="00C016C4">
        <w:rPr>
          <w:rFonts w:asciiTheme="minorHAnsi" w:eastAsiaTheme="minorHAnsi" w:hAnsiTheme="minorHAnsi" w:cstheme="minorHAnsi"/>
          <w:sz w:val="22"/>
          <w:szCs w:val="22"/>
          <w:lang w:eastAsia="en-US"/>
        </w:rPr>
        <w:t xml:space="preserve">zainstalować </w:t>
      </w:r>
      <w:r w:rsidR="00E937F4" w:rsidRPr="00C016C4">
        <w:rPr>
          <w:rFonts w:asciiTheme="minorHAnsi" w:eastAsiaTheme="minorHAnsi" w:hAnsiTheme="minorHAnsi" w:cstheme="minorHAnsi"/>
          <w:sz w:val="22"/>
          <w:szCs w:val="22"/>
          <w:lang w:eastAsia="en-US"/>
        </w:rPr>
        <w:t>zdalny pomiar temperatury.</w:t>
      </w:r>
    </w:p>
    <w:p w14:paraId="69085CC2" w14:textId="6C2E7154" w:rsidR="0027634C" w:rsidRDefault="0027634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Podgrzewacz wody wykonać ze stali gatunku nie gorszego niż P235GH.</w:t>
      </w:r>
    </w:p>
    <w:p w14:paraId="4CBE89CB"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38E6074F" w14:textId="4F9831ED" w:rsidR="00D71AAE" w:rsidRPr="00136CE2" w:rsidRDefault="00D71AAE" w:rsidP="005F38E9">
      <w:pPr>
        <w:pStyle w:val="4nagwek4"/>
        <w:rPr>
          <w:lang w:eastAsia="en-US"/>
        </w:rPr>
      </w:pPr>
      <w:r w:rsidRPr="00136CE2">
        <w:rPr>
          <w:lang w:eastAsia="en-US"/>
        </w:rPr>
        <w:t>Rurociąg wylotowy pary z kotła</w:t>
      </w:r>
    </w:p>
    <w:p w14:paraId="6BB32DC0" w14:textId="382848AE" w:rsidR="00D71AAE" w:rsidRPr="00C016C4"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wylotowy pary z </w:t>
      </w:r>
      <w:r w:rsidR="003B776E" w:rsidRPr="00C016C4">
        <w:rPr>
          <w:rFonts w:asciiTheme="minorHAnsi" w:eastAsiaTheme="minorHAnsi" w:hAnsiTheme="minorHAnsi" w:cstheme="minorHAnsi"/>
          <w:sz w:val="22"/>
          <w:szCs w:val="22"/>
          <w:lang w:eastAsia="en-US"/>
        </w:rPr>
        <w:t>kotła będzie</w:t>
      </w:r>
      <w:r w:rsidRPr="00C016C4">
        <w:rPr>
          <w:rFonts w:asciiTheme="minorHAnsi" w:eastAsiaTheme="minorHAnsi" w:hAnsiTheme="minorHAnsi" w:cstheme="minorHAnsi"/>
          <w:sz w:val="22"/>
          <w:szCs w:val="22"/>
          <w:lang w:eastAsia="en-US"/>
        </w:rPr>
        <w:t xml:space="preserve"> zawierać m.in.:</w:t>
      </w:r>
    </w:p>
    <w:p w14:paraId="53EF069A" w14:textId="49A83889"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Przepływomierz </w:t>
      </w:r>
      <w:r w:rsidR="00E706AF">
        <w:rPr>
          <w:rFonts w:asciiTheme="minorHAnsi" w:eastAsiaTheme="minorHAnsi" w:hAnsiTheme="minorHAnsi" w:cstheme="minorHAnsi"/>
          <w:sz w:val="22"/>
          <w:szCs w:val="22"/>
          <w:lang w:eastAsia="en-US"/>
        </w:rPr>
        <w:t xml:space="preserve">w wykonaniu </w:t>
      </w:r>
      <w:r w:rsidRPr="00C016C4">
        <w:rPr>
          <w:rFonts w:asciiTheme="minorHAnsi" w:eastAsiaTheme="minorHAnsi" w:hAnsiTheme="minorHAnsi" w:cstheme="minorHAnsi"/>
          <w:sz w:val="22"/>
          <w:szCs w:val="22"/>
          <w:lang w:eastAsia="en-US"/>
        </w:rPr>
        <w:t>kołnierzowy</w:t>
      </w:r>
      <w:r w:rsidR="00E706AF">
        <w:rPr>
          <w:rFonts w:asciiTheme="minorHAnsi" w:eastAsiaTheme="minorHAnsi" w:hAnsiTheme="minorHAnsi" w:cstheme="minorHAnsi"/>
          <w:sz w:val="22"/>
          <w:szCs w:val="22"/>
          <w:lang w:eastAsia="en-US"/>
        </w:rPr>
        <w:t>m</w:t>
      </w:r>
      <w:r w:rsidR="00810FCE" w:rsidRPr="00C016C4">
        <w:rPr>
          <w:rFonts w:asciiTheme="minorHAnsi" w:eastAsiaTheme="minorHAnsi" w:hAnsiTheme="minorHAnsi" w:cstheme="minorHAnsi"/>
          <w:sz w:val="22"/>
          <w:szCs w:val="22"/>
          <w:lang w:eastAsia="en-US"/>
        </w:rPr>
        <w:t>,</w:t>
      </w:r>
    </w:p>
    <w:p w14:paraId="13DD127F" w14:textId="2BDC3348"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Lokalne instrumenty pomiarowe: manometr, termometr</w:t>
      </w:r>
      <w:r w:rsidR="00810FCE" w:rsidRPr="00C016C4">
        <w:rPr>
          <w:rFonts w:asciiTheme="minorHAnsi" w:eastAsiaTheme="minorHAnsi" w:hAnsiTheme="minorHAnsi" w:cstheme="minorHAnsi"/>
          <w:sz w:val="22"/>
          <w:szCs w:val="22"/>
          <w:lang w:eastAsia="en-US"/>
        </w:rPr>
        <w:t>,</w:t>
      </w:r>
    </w:p>
    <w:p w14:paraId="231B4FBB" w14:textId="39A8181D"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bezpieczeństwa z tłumikiem hałasu</w:t>
      </w:r>
      <w:r w:rsidR="00810FCE" w:rsidRPr="00C016C4">
        <w:rPr>
          <w:rFonts w:asciiTheme="minorHAnsi" w:eastAsiaTheme="minorHAnsi" w:hAnsiTheme="minorHAnsi" w:cstheme="minorHAnsi"/>
          <w:sz w:val="22"/>
          <w:szCs w:val="22"/>
          <w:lang w:eastAsia="en-US"/>
        </w:rPr>
        <w:t>,</w:t>
      </w:r>
    </w:p>
    <w:p w14:paraId="69CE783F" w14:textId="63FECF86"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rozruchowy</w:t>
      </w:r>
      <w:r w:rsidR="00C83B07">
        <w:rPr>
          <w:rFonts w:asciiTheme="minorHAnsi" w:eastAsiaTheme="minorHAnsi" w:hAnsiTheme="minorHAnsi" w:cstheme="minorHAnsi"/>
          <w:sz w:val="22"/>
          <w:szCs w:val="22"/>
          <w:lang w:eastAsia="en-US"/>
        </w:rPr>
        <w:t xml:space="preserve"> z tłumikiem hałasu</w:t>
      </w:r>
      <w:r w:rsidR="00810FCE" w:rsidRPr="00C016C4">
        <w:rPr>
          <w:rFonts w:asciiTheme="minorHAnsi" w:eastAsiaTheme="minorHAnsi" w:hAnsiTheme="minorHAnsi" w:cstheme="minorHAnsi"/>
          <w:sz w:val="22"/>
          <w:szCs w:val="22"/>
          <w:lang w:eastAsia="en-US"/>
        </w:rPr>
        <w:t>,</w:t>
      </w:r>
    </w:p>
    <w:p w14:paraId="30E7F562" w14:textId="448D55A4" w:rsidR="00D71AAE" w:rsidRPr="00C016C4" w:rsidRDefault="00D71AAE" w:rsidP="00DB5AD0">
      <w:pPr>
        <w:pStyle w:val="Akapitzlist"/>
        <w:numPr>
          <w:ilvl w:val="0"/>
          <w:numId w:val="79"/>
        </w:numPr>
        <w:spacing w:before="60" w:after="60"/>
        <w:ind w:left="714" w:hanging="357"/>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Zdalny pomiar ciśnienia z wyprowadzeniem rurki impulsowej sygnału ciśnienia do szafki sterowania otwarciem zaworu bezpieczeństwa na rurociągu wylotowym pary z kotła</w:t>
      </w:r>
      <w:r w:rsidR="00810FCE" w:rsidRPr="00C016C4">
        <w:rPr>
          <w:rFonts w:asciiTheme="minorHAnsi" w:eastAsiaTheme="minorHAnsi" w:hAnsiTheme="minorHAnsi" w:cstheme="minorHAnsi"/>
          <w:sz w:val="22"/>
          <w:szCs w:val="22"/>
          <w:lang w:eastAsia="en-US"/>
        </w:rPr>
        <w:t>,</w:t>
      </w:r>
    </w:p>
    <w:p w14:paraId="4DBD8B0A" w14:textId="5A68B94A"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Zasuwę odcinającą z napędem</w:t>
      </w:r>
      <w:r w:rsidR="005A444D">
        <w:rPr>
          <w:rFonts w:asciiTheme="minorHAnsi" w:eastAsiaTheme="minorHAnsi" w:hAnsiTheme="minorHAnsi" w:cstheme="minorHAnsi"/>
          <w:sz w:val="22"/>
          <w:szCs w:val="22"/>
          <w:lang w:eastAsia="en-US"/>
        </w:rPr>
        <w:t xml:space="preserve"> oraz zasuwę ręczną,</w:t>
      </w:r>
    </w:p>
    <w:p w14:paraId="7B8BE1AF" w14:textId="1CF80C5C"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Bypass zasuwy odcinającej, minimum DN65</w:t>
      </w:r>
      <w:r w:rsidR="00810FCE" w:rsidRPr="00C016C4">
        <w:rPr>
          <w:rFonts w:asciiTheme="minorHAnsi" w:eastAsiaTheme="minorHAnsi" w:hAnsiTheme="minorHAnsi" w:cstheme="minorHAnsi"/>
          <w:sz w:val="22"/>
          <w:szCs w:val="22"/>
          <w:lang w:eastAsia="en-US"/>
        </w:rPr>
        <w:t>,</w:t>
      </w:r>
    </w:p>
    <w:p w14:paraId="405DFBB9" w14:textId="1C7A28F8"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Klapę zwrotną</w:t>
      </w:r>
      <w:r w:rsidR="00C83B07">
        <w:rPr>
          <w:rFonts w:asciiTheme="minorHAnsi" w:eastAsiaTheme="minorHAnsi" w:hAnsiTheme="minorHAnsi" w:cstheme="minorHAnsi"/>
          <w:sz w:val="22"/>
          <w:szCs w:val="22"/>
          <w:lang w:eastAsia="en-US"/>
        </w:rPr>
        <w:t>.</w:t>
      </w:r>
    </w:p>
    <w:p w14:paraId="2E6F66C7" w14:textId="2F838F70" w:rsidR="00D71AAE" w:rsidRPr="00C016C4"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wylotowy pary z kotła wykonać ze stali gatunku nie gorszego niż 16Mo3.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on posiadać armaturę spawaną.</w:t>
      </w:r>
    </w:p>
    <w:p w14:paraId="30C67805" w14:textId="6B7F759B" w:rsidR="00C13BDF"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 rozruchowy należy doprowadzić do rurociągu po zaworze bezpieczeństwa – tłumik hałasu będzie wspólny dla zaworu bezpieczeństwa i zaworu rozruchowego.</w:t>
      </w:r>
    </w:p>
    <w:p w14:paraId="13CFA389"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221B4447" w14:textId="571564BB" w:rsidR="00992012" w:rsidRPr="00136CE2" w:rsidRDefault="00992012" w:rsidP="005F38E9">
      <w:pPr>
        <w:pStyle w:val="4nagwek4"/>
        <w:rPr>
          <w:lang w:eastAsia="en-US"/>
        </w:rPr>
      </w:pPr>
      <w:r w:rsidRPr="00136CE2">
        <w:rPr>
          <w:lang w:eastAsia="en-US"/>
        </w:rPr>
        <w:t>Rurociąg wlotowy wody do kotła</w:t>
      </w:r>
    </w:p>
    <w:p w14:paraId="2293D3EA" w14:textId="29213B15" w:rsidR="00992012" w:rsidRPr="00C016C4" w:rsidRDefault="00075698" w:rsidP="00DB5AD0">
      <w:pPr>
        <w:spacing w:before="60" w:after="60"/>
        <w:jc w:val="both"/>
        <w:rPr>
          <w:rFonts w:asciiTheme="minorHAnsi" w:eastAsiaTheme="minorHAnsi" w:hAnsiTheme="minorHAnsi" w:cstheme="minorHAnsi"/>
          <w:sz w:val="22"/>
          <w:szCs w:val="22"/>
          <w:lang w:eastAsia="en-US"/>
        </w:rPr>
      </w:pPr>
      <w:bookmarkStart w:id="79" w:name="_Hlk128166850"/>
      <w:r w:rsidRPr="00C016C4">
        <w:rPr>
          <w:rFonts w:asciiTheme="minorHAnsi" w:eastAsiaTheme="minorHAnsi" w:hAnsiTheme="minorHAnsi" w:cstheme="minorHAnsi"/>
          <w:sz w:val="22"/>
          <w:szCs w:val="22"/>
          <w:lang w:eastAsia="en-US"/>
        </w:rPr>
        <w:t>Rurociąg wlotowy wody do kotła będzie zawierać</w:t>
      </w:r>
      <w:r w:rsidR="00F17FE8" w:rsidRPr="00C016C4">
        <w:rPr>
          <w:rFonts w:asciiTheme="minorHAnsi" w:eastAsiaTheme="minorHAnsi" w:hAnsiTheme="minorHAnsi" w:cstheme="minorHAnsi"/>
          <w:sz w:val="22"/>
          <w:szCs w:val="22"/>
          <w:lang w:eastAsia="en-US"/>
        </w:rPr>
        <w:t xml:space="preserve"> m.in.</w:t>
      </w:r>
      <w:r w:rsidRPr="00C016C4">
        <w:rPr>
          <w:rFonts w:asciiTheme="minorHAnsi" w:eastAsiaTheme="minorHAnsi" w:hAnsiTheme="minorHAnsi" w:cstheme="minorHAnsi"/>
          <w:sz w:val="22"/>
          <w:szCs w:val="22"/>
          <w:lang w:eastAsia="en-US"/>
        </w:rPr>
        <w:t>:</w:t>
      </w:r>
    </w:p>
    <w:bookmarkEnd w:id="79"/>
    <w:p w14:paraId="46DFBE68" w14:textId="65AE1BDF" w:rsidR="00F56EEE"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w:t>
      </w:r>
      <w:r w:rsidR="00F56EEE" w:rsidRPr="00C016C4">
        <w:rPr>
          <w:rFonts w:asciiTheme="minorHAnsi" w:eastAsiaTheme="minorHAnsi" w:hAnsiTheme="minorHAnsi" w:cstheme="minorHAnsi"/>
          <w:sz w:val="22"/>
          <w:szCs w:val="22"/>
          <w:lang w:eastAsia="en-US"/>
        </w:rPr>
        <w:t>iltr</w:t>
      </w:r>
      <w:r w:rsidR="008555D3" w:rsidRPr="00C016C4">
        <w:rPr>
          <w:rFonts w:asciiTheme="minorHAnsi" w:eastAsiaTheme="minorHAnsi" w:hAnsiTheme="minorHAnsi" w:cstheme="minorHAnsi"/>
          <w:sz w:val="22"/>
          <w:szCs w:val="22"/>
          <w:lang w:eastAsia="en-US"/>
        </w:rPr>
        <w:t xml:space="preserve"> z po</w:t>
      </w:r>
      <w:r w:rsidR="007E4AB2" w:rsidRPr="00C016C4">
        <w:rPr>
          <w:rFonts w:asciiTheme="minorHAnsi" w:eastAsiaTheme="minorHAnsi" w:hAnsiTheme="minorHAnsi" w:cstheme="minorHAnsi"/>
          <w:sz w:val="22"/>
          <w:szCs w:val="22"/>
          <w:lang w:eastAsia="en-US"/>
        </w:rPr>
        <w:t>miarem różnicowym ciśnienia</w:t>
      </w:r>
      <w:r w:rsidR="00810FCE" w:rsidRPr="00C016C4">
        <w:rPr>
          <w:rFonts w:asciiTheme="minorHAnsi" w:eastAsiaTheme="minorHAnsi" w:hAnsiTheme="minorHAnsi" w:cstheme="minorHAnsi"/>
          <w:sz w:val="22"/>
          <w:szCs w:val="22"/>
          <w:lang w:eastAsia="en-US"/>
        </w:rPr>
        <w:t>,</w:t>
      </w:r>
    </w:p>
    <w:p w14:paraId="2D4B59FC" w14:textId="637038F0" w:rsidR="001D63E8"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Zasuwy odcinające</w:t>
      </w:r>
      <w:r w:rsidR="00397C63" w:rsidRPr="00C016C4">
        <w:rPr>
          <w:rFonts w:asciiTheme="minorHAnsi" w:eastAsiaTheme="minorHAnsi" w:hAnsiTheme="minorHAnsi" w:cstheme="minorHAnsi"/>
          <w:sz w:val="22"/>
          <w:szCs w:val="22"/>
          <w:lang w:eastAsia="en-US"/>
        </w:rPr>
        <w:t xml:space="preserve"> ręczne</w:t>
      </w:r>
      <w:r w:rsidR="00810FCE" w:rsidRPr="00C016C4">
        <w:rPr>
          <w:rFonts w:asciiTheme="minorHAnsi" w:eastAsiaTheme="minorHAnsi" w:hAnsiTheme="minorHAnsi" w:cstheme="minorHAnsi"/>
          <w:sz w:val="22"/>
          <w:szCs w:val="22"/>
          <w:lang w:eastAsia="en-US"/>
        </w:rPr>
        <w:t>,</w:t>
      </w:r>
    </w:p>
    <w:p w14:paraId="12E1BC60" w14:textId="104AB80B" w:rsidR="00F17FE8" w:rsidRPr="00C016C4" w:rsidRDefault="00F17F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Przepływomierz</w:t>
      </w:r>
      <w:r w:rsidR="00E706AF">
        <w:rPr>
          <w:rFonts w:asciiTheme="minorHAnsi" w:eastAsiaTheme="minorHAnsi" w:hAnsiTheme="minorHAnsi" w:cstheme="minorHAnsi"/>
          <w:sz w:val="22"/>
          <w:szCs w:val="22"/>
          <w:lang w:eastAsia="en-US"/>
        </w:rPr>
        <w:t xml:space="preserve"> w wykonaniu kołnierzowym</w:t>
      </w:r>
      <w:r w:rsidR="00810FCE" w:rsidRPr="00C016C4">
        <w:rPr>
          <w:rFonts w:asciiTheme="minorHAnsi" w:eastAsiaTheme="minorHAnsi" w:hAnsiTheme="minorHAnsi" w:cstheme="minorHAnsi"/>
          <w:sz w:val="22"/>
          <w:szCs w:val="22"/>
          <w:lang w:eastAsia="en-US"/>
        </w:rPr>
        <w:t>,</w:t>
      </w:r>
    </w:p>
    <w:p w14:paraId="2B468E6D" w14:textId="7348D4EA" w:rsidR="00B20085" w:rsidRPr="00C016C4" w:rsidRDefault="00B20085"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Wyprowadzenie rurki próbkowania wody zasilającej</w:t>
      </w:r>
      <w:r w:rsidR="00810FCE" w:rsidRPr="00C016C4">
        <w:rPr>
          <w:rFonts w:asciiTheme="minorHAnsi" w:eastAsiaTheme="minorHAnsi" w:hAnsiTheme="minorHAnsi" w:cstheme="minorHAnsi"/>
          <w:sz w:val="22"/>
          <w:szCs w:val="22"/>
          <w:lang w:eastAsia="en-US"/>
        </w:rPr>
        <w:t>,</w:t>
      </w:r>
    </w:p>
    <w:p w14:paraId="5D9C8924" w14:textId="1011A968" w:rsidR="001D63E8"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regulacyjny</w:t>
      </w:r>
      <w:r w:rsidR="00810FCE" w:rsidRPr="00C016C4">
        <w:rPr>
          <w:rFonts w:asciiTheme="minorHAnsi" w:eastAsiaTheme="minorHAnsi" w:hAnsiTheme="minorHAnsi" w:cstheme="minorHAnsi"/>
          <w:sz w:val="22"/>
          <w:szCs w:val="22"/>
          <w:lang w:eastAsia="en-US"/>
        </w:rPr>
        <w:t>,</w:t>
      </w:r>
    </w:p>
    <w:p w14:paraId="5C604E8C" w14:textId="4C1D033A" w:rsidR="0035679E" w:rsidRPr="00C016C4" w:rsidRDefault="00422C67"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Klapę</w:t>
      </w:r>
      <w:r w:rsidR="0035679E" w:rsidRPr="00C016C4">
        <w:rPr>
          <w:rFonts w:asciiTheme="minorHAnsi" w:eastAsiaTheme="minorHAnsi" w:hAnsiTheme="minorHAnsi" w:cstheme="minorHAnsi"/>
          <w:sz w:val="22"/>
          <w:szCs w:val="22"/>
          <w:lang w:eastAsia="en-US"/>
        </w:rPr>
        <w:t xml:space="preserve"> zwrotn</w:t>
      </w:r>
      <w:r w:rsidRPr="00C016C4">
        <w:rPr>
          <w:rFonts w:asciiTheme="minorHAnsi" w:eastAsiaTheme="minorHAnsi" w:hAnsiTheme="minorHAnsi" w:cstheme="minorHAnsi"/>
          <w:sz w:val="22"/>
          <w:szCs w:val="22"/>
          <w:lang w:eastAsia="en-US"/>
        </w:rPr>
        <w:t>ą</w:t>
      </w:r>
      <w:r w:rsidR="00810FCE" w:rsidRPr="00C016C4">
        <w:rPr>
          <w:rFonts w:asciiTheme="minorHAnsi" w:eastAsiaTheme="minorHAnsi" w:hAnsiTheme="minorHAnsi" w:cstheme="minorHAnsi"/>
          <w:sz w:val="22"/>
          <w:szCs w:val="22"/>
          <w:lang w:eastAsia="en-US"/>
        </w:rPr>
        <w:t>,</w:t>
      </w:r>
    </w:p>
    <w:p w14:paraId="2603BD50" w14:textId="109CAC63" w:rsidR="00397C63" w:rsidRPr="00C016C4" w:rsidRDefault="00397C63"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Zasuwę odcinającą z napędem</w:t>
      </w:r>
      <w:r w:rsidR="00810FCE" w:rsidRPr="00C016C4">
        <w:rPr>
          <w:rFonts w:asciiTheme="minorHAnsi" w:eastAsiaTheme="minorHAnsi" w:hAnsiTheme="minorHAnsi" w:cstheme="minorHAnsi"/>
          <w:sz w:val="22"/>
          <w:szCs w:val="22"/>
          <w:lang w:eastAsia="en-US"/>
        </w:rPr>
        <w:t>,</w:t>
      </w:r>
    </w:p>
    <w:p w14:paraId="3A197DB3" w14:textId="658E0EE1" w:rsidR="00B20085" w:rsidRPr="00C016C4" w:rsidRDefault="00254D16"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Doprowadzenie rurki korekcji chemicznej</w:t>
      </w:r>
      <w:r w:rsidR="00810FCE" w:rsidRPr="00C016C4">
        <w:rPr>
          <w:rFonts w:asciiTheme="minorHAnsi" w:eastAsiaTheme="minorHAnsi" w:hAnsiTheme="minorHAnsi" w:cstheme="minorHAnsi"/>
          <w:sz w:val="22"/>
          <w:szCs w:val="22"/>
          <w:lang w:eastAsia="en-US"/>
        </w:rPr>
        <w:t>,</w:t>
      </w:r>
    </w:p>
    <w:p w14:paraId="75CA0E07" w14:textId="2775350E" w:rsidR="0001132A" w:rsidRPr="00C016C4" w:rsidRDefault="0001132A"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Zawór trójdrożny </w:t>
      </w:r>
      <w:r w:rsidR="009F4352" w:rsidRPr="00C016C4">
        <w:rPr>
          <w:rFonts w:asciiTheme="minorHAnsi" w:eastAsiaTheme="minorHAnsi" w:hAnsiTheme="minorHAnsi" w:cstheme="minorHAnsi"/>
          <w:sz w:val="22"/>
          <w:szCs w:val="22"/>
          <w:lang w:eastAsia="en-US"/>
        </w:rPr>
        <w:t xml:space="preserve">regulacyjny </w:t>
      </w:r>
      <w:r w:rsidR="00B15AA4" w:rsidRPr="00C016C4">
        <w:rPr>
          <w:rFonts w:asciiTheme="minorHAnsi" w:eastAsiaTheme="minorHAnsi" w:hAnsiTheme="minorHAnsi" w:cstheme="minorHAnsi"/>
          <w:sz w:val="22"/>
          <w:szCs w:val="22"/>
          <w:lang w:eastAsia="en-US"/>
        </w:rPr>
        <w:t>doprowadzeniem części strumienia wody do podgrzewacza wody w</w:t>
      </w:r>
      <w:r w:rsidR="000253A1" w:rsidRPr="00C016C4">
        <w:rPr>
          <w:rFonts w:asciiTheme="minorHAnsi" w:eastAsiaTheme="minorHAnsi" w:hAnsiTheme="minorHAnsi" w:cstheme="minorHAnsi"/>
          <w:sz w:val="22"/>
          <w:szCs w:val="22"/>
          <w:lang w:eastAsia="en-US"/>
        </w:rPr>
        <w:t> </w:t>
      </w:r>
      <w:r w:rsidR="00B15AA4" w:rsidRPr="00C016C4">
        <w:rPr>
          <w:rFonts w:asciiTheme="minorHAnsi" w:eastAsiaTheme="minorHAnsi" w:hAnsiTheme="minorHAnsi" w:cstheme="minorHAnsi"/>
          <w:sz w:val="22"/>
          <w:szCs w:val="22"/>
          <w:lang w:eastAsia="en-US"/>
        </w:rPr>
        <w:t>walczaku (opcjonalnie – w przypadku jego zastosowania)</w:t>
      </w:r>
      <w:r w:rsidR="00810FCE" w:rsidRPr="00C016C4">
        <w:rPr>
          <w:rFonts w:asciiTheme="minorHAnsi" w:eastAsiaTheme="minorHAnsi" w:hAnsiTheme="minorHAnsi" w:cstheme="minorHAnsi"/>
          <w:sz w:val="22"/>
          <w:szCs w:val="22"/>
          <w:lang w:eastAsia="en-US"/>
        </w:rPr>
        <w:t>.</w:t>
      </w:r>
    </w:p>
    <w:p w14:paraId="2F1A6D9E" w14:textId="5A2BD827" w:rsidR="00075698" w:rsidRDefault="00F84B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 wlotowy wody do kotła</w:t>
      </w:r>
      <w:r w:rsidR="003F0382" w:rsidRPr="00C016C4">
        <w:rPr>
          <w:rFonts w:asciiTheme="minorHAnsi" w:eastAsiaTheme="minorHAnsi" w:hAnsiTheme="minorHAnsi" w:cstheme="minorHAnsi"/>
          <w:sz w:val="22"/>
          <w:szCs w:val="22"/>
          <w:lang w:eastAsia="en-US"/>
        </w:rPr>
        <w:t xml:space="preserve"> </w:t>
      </w:r>
      <w:r w:rsidR="008607BD" w:rsidRPr="00C016C4">
        <w:rPr>
          <w:rFonts w:asciiTheme="minorHAnsi" w:eastAsiaTheme="minorHAnsi" w:hAnsiTheme="minorHAnsi" w:cstheme="minorHAnsi"/>
          <w:sz w:val="22"/>
          <w:szCs w:val="22"/>
          <w:lang w:eastAsia="en-US"/>
        </w:rPr>
        <w:t>wykonać ze stali gatunku nie gorszego niż P235GH.</w:t>
      </w:r>
      <w:r w:rsidR="00750156"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CB541F" w:rsidRPr="00C016C4">
        <w:rPr>
          <w:rFonts w:asciiTheme="minorHAnsi" w:eastAsiaTheme="minorHAnsi" w:hAnsiTheme="minorHAnsi" w:cstheme="minorHAnsi"/>
          <w:sz w:val="22"/>
          <w:szCs w:val="22"/>
          <w:lang w:eastAsia="en-US"/>
        </w:rPr>
        <w:t xml:space="preserve"> on posiadać armaturę spawaną</w:t>
      </w:r>
      <w:r w:rsidR="005120AF" w:rsidRPr="00C016C4">
        <w:rPr>
          <w:rFonts w:asciiTheme="minorHAnsi" w:eastAsiaTheme="minorHAnsi" w:hAnsiTheme="minorHAnsi" w:cstheme="minorHAnsi"/>
          <w:sz w:val="22"/>
          <w:szCs w:val="22"/>
          <w:lang w:eastAsia="en-US"/>
        </w:rPr>
        <w:t>.</w:t>
      </w:r>
    </w:p>
    <w:p w14:paraId="74F40F06"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7982E708" w14:textId="31739B5B" w:rsidR="00E411AB" w:rsidRPr="00136CE2" w:rsidRDefault="00911F57" w:rsidP="005F38E9">
      <w:pPr>
        <w:pStyle w:val="4nagwek4"/>
        <w:rPr>
          <w:lang w:eastAsia="en-US"/>
        </w:rPr>
      </w:pPr>
      <w:r w:rsidRPr="00136CE2">
        <w:rPr>
          <w:lang w:eastAsia="en-US"/>
        </w:rPr>
        <w:t>Ochrona przed korozją</w:t>
      </w:r>
    </w:p>
    <w:p w14:paraId="3927D169" w14:textId="77777777" w:rsidR="00877B2C" w:rsidRPr="00C016C4" w:rsidRDefault="00911F5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i rozmieszczenie poszczególnych powierzchni wymiany ciepła ma zapobiegać</w:t>
      </w:r>
      <w:r w:rsidR="00715B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powstawaniu korozji wysokotemperaturowej. </w:t>
      </w:r>
    </w:p>
    <w:p w14:paraId="65A201F8" w14:textId="3E925582" w:rsidR="00877B2C" w:rsidRPr="00C016C4" w:rsidRDefault="008C1B0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powierzchnie kotła należy zabezpiecz</w:t>
      </w:r>
      <w:r w:rsidR="00C41971">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ć przed korozyjnym działaniem spalin poprzez</w:t>
      </w:r>
      <w:r w:rsidR="000C62BE">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wykonanie</w:t>
      </w:r>
      <w:r w:rsidR="00BC0CF2">
        <w:rPr>
          <w:rFonts w:asciiTheme="minorHAnsi" w:eastAsiaTheme="minorHAnsi" w:hAnsiTheme="minorHAnsi" w:cstheme="minorHAnsi"/>
          <w:sz w:val="22"/>
          <w:szCs w:val="22"/>
          <w:lang w:eastAsia="en-US"/>
        </w:rPr>
        <w:t xml:space="preserve"> n</w:t>
      </w:r>
      <w:r w:rsidR="00BC0CF2" w:rsidRPr="00BC0CF2">
        <w:rPr>
          <w:rFonts w:asciiTheme="minorHAnsi" w:eastAsiaTheme="minorHAnsi" w:hAnsiTheme="minorHAnsi" w:cstheme="minorHAnsi"/>
          <w:sz w:val="22"/>
          <w:szCs w:val="22"/>
          <w:lang w:eastAsia="en-US"/>
        </w:rPr>
        <w:t>apawani</w:t>
      </w:r>
      <w:r w:rsidR="00BC0CF2">
        <w:rPr>
          <w:rFonts w:asciiTheme="minorHAnsi" w:eastAsiaTheme="minorHAnsi" w:hAnsiTheme="minorHAnsi" w:cstheme="minorHAnsi"/>
          <w:sz w:val="22"/>
          <w:szCs w:val="22"/>
          <w:lang w:eastAsia="en-US"/>
        </w:rPr>
        <w:t>a (</w:t>
      </w:r>
      <w:proofErr w:type="spellStart"/>
      <w:r w:rsidR="00BC0CF2">
        <w:rPr>
          <w:rFonts w:asciiTheme="minorHAnsi" w:eastAsiaTheme="minorHAnsi" w:hAnsiTheme="minorHAnsi" w:cstheme="minorHAnsi"/>
          <w:sz w:val="22"/>
          <w:szCs w:val="22"/>
          <w:lang w:eastAsia="en-US"/>
        </w:rPr>
        <w:t>cladding</w:t>
      </w:r>
      <w:proofErr w:type="spellEnd"/>
      <w:r w:rsidR="00BC0CF2">
        <w:rPr>
          <w:rFonts w:asciiTheme="minorHAnsi" w:eastAsiaTheme="minorHAnsi" w:hAnsiTheme="minorHAnsi" w:cstheme="minorHAnsi"/>
          <w:sz w:val="22"/>
          <w:szCs w:val="22"/>
          <w:lang w:eastAsia="en-US"/>
        </w:rPr>
        <w:t xml:space="preserve">) </w:t>
      </w:r>
      <w:r w:rsidR="00BC0CF2" w:rsidRPr="00BC0CF2">
        <w:rPr>
          <w:rFonts w:asciiTheme="minorHAnsi" w:eastAsiaTheme="minorHAnsi" w:hAnsiTheme="minorHAnsi" w:cstheme="minorHAnsi"/>
          <w:sz w:val="22"/>
          <w:szCs w:val="22"/>
          <w:lang w:eastAsia="en-US"/>
        </w:rPr>
        <w:t xml:space="preserve">materiałem </w:t>
      </w:r>
      <w:r w:rsidR="00BC0CF2">
        <w:rPr>
          <w:rFonts w:asciiTheme="minorHAnsi" w:eastAsiaTheme="minorHAnsi" w:hAnsiTheme="minorHAnsi" w:cstheme="minorHAnsi"/>
          <w:sz w:val="22"/>
          <w:szCs w:val="22"/>
          <w:lang w:eastAsia="en-US"/>
        </w:rPr>
        <w:t xml:space="preserve">stopowym odpornym na korozję (np. materiałem </w:t>
      </w:r>
      <w:r w:rsidR="00BC0CF2" w:rsidRPr="00BC0CF2">
        <w:rPr>
          <w:rFonts w:asciiTheme="minorHAnsi" w:eastAsiaTheme="minorHAnsi" w:hAnsiTheme="minorHAnsi" w:cstheme="minorHAnsi"/>
          <w:sz w:val="22"/>
          <w:szCs w:val="22"/>
          <w:lang w:eastAsia="en-US"/>
        </w:rPr>
        <w:t>niklowo-chromowo-molibdenowym z dodatkiem niobu opisanym w EN ISO 18274: jako Ni 6625 / NiCr22Mo9Nb lub EN ISO 14172: Ni 6625</w:t>
      </w:r>
      <w:r w:rsidR="00BC0CF2">
        <w:rPr>
          <w:rFonts w:asciiTheme="minorHAnsi" w:eastAsiaTheme="minorHAnsi" w:hAnsiTheme="minorHAnsi" w:cstheme="minorHAnsi"/>
          <w:sz w:val="22"/>
          <w:szCs w:val="22"/>
          <w:lang w:eastAsia="en-US"/>
        </w:rPr>
        <w:t>, p</w:t>
      </w:r>
      <w:r w:rsidR="00BC0CF2" w:rsidRPr="00BC0CF2">
        <w:rPr>
          <w:rFonts w:asciiTheme="minorHAnsi" w:eastAsiaTheme="minorHAnsi" w:hAnsiTheme="minorHAnsi" w:cstheme="minorHAnsi"/>
          <w:sz w:val="22"/>
          <w:szCs w:val="22"/>
          <w:lang w:eastAsia="en-US"/>
        </w:rPr>
        <w:t>rzykład</w:t>
      </w:r>
      <w:r w:rsidR="00BC0CF2">
        <w:rPr>
          <w:rFonts w:asciiTheme="minorHAnsi" w:eastAsiaTheme="minorHAnsi" w:hAnsiTheme="minorHAnsi" w:cstheme="minorHAnsi"/>
          <w:sz w:val="22"/>
          <w:szCs w:val="22"/>
          <w:lang w:eastAsia="en-US"/>
        </w:rPr>
        <w:t>owo</w:t>
      </w:r>
      <w:r w:rsidR="00BC0CF2" w:rsidRPr="00BC0CF2">
        <w:rPr>
          <w:rFonts w:asciiTheme="minorHAnsi" w:eastAsiaTheme="minorHAnsi" w:hAnsiTheme="minorHAnsi" w:cstheme="minorHAnsi"/>
          <w:sz w:val="22"/>
          <w:szCs w:val="22"/>
          <w:lang w:eastAsia="en-US"/>
        </w:rPr>
        <w:t xml:space="preserve">: Inconel 625 lub </w:t>
      </w:r>
      <w:proofErr w:type="spellStart"/>
      <w:r w:rsidR="00BC0CF2" w:rsidRPr="00BC0CF2">
        <w:rPr>
          <w:rFonts w:asciiTheme="minorHAnsi" w:eastAsiaTheme="minorHAnsi" w:hAnsiTheme="minorHAnsi" w:cstheme="minorHAnsi"/>
          <w:sz w:val="22"/>
          <w:szCs w:val="22"/>
          <w:lang w:eastAsia="en-US"/>
        </w:rPr>
        <w:t>Alloy</w:t>
      </w:r>
      <w:proofErr w:type="spellEnd"/>
      <w:r w:rsidR="00BC0CF2" w:rsidRPr="00BC0CF2">
        <w:rPr>
          <w:rFonts w:asciiTheme="minorHAnsi" w:eastAsiaTheme="minorHAnsi" w:hAnsiTheme="minorHAnsi" w:cstheme="minorHAnsi"/>
          <w:sz w:val="22"/>
          <w:szCs w:val="22"/>
          <w:lang w:eastAsia="en-US"/>
        </w:rPr>
        <w:t xml:space="preserve"> 625</w:t>
      </w:r>
      <w:r w:rsidR="00677D98">
        <w:rPr>
          <w:rFonts w:asciiTheme="minorHAnsi" w:eastAsiaTheme="minorHAnsi" w:hAnsiTheme="minorHAnsi" w:cstheme="minorHAnsi"/>
          <w:sz w:val="22"/>
          <w:szCs w:val="22"/>
          <w:lang w:eastAsia="en-US"/>
        </w:rPr>
        <w:t xml:space="preserve"> lub równoważny</w:t>
      </w:r>
      <w:r w:rsidR="00BC0CF2">
        <w:rPr>
          <w:rFonts w:asciiTheme="minorHAnsi" w:eastAsiaTheme="minorHAnsi" w:hAnsiTheme="minorHAnsi" w:cstheme="minorHAnsi"/>
          <w:sz w:val="22"/>
          <w:szCs w:val="22"/>
          <w:lang w:eastAsia="en-US"/>
        </w:rPr>
        <w:t xml:space="preserve">; </w:t>
      </w:r>
      <w:r w:rsidR="00BC0CF2">
        <w:rPr>
          <w:rFonts w:asciiTheme="minorHAnsi" w:eastAsiaTheme="minorHAnsi" w:hAnsiTheme="minorHAnsi" w:cstheme="minorHAnsi"/>
          <w:sz w:val="22"/>
          <w:szCs w:val="22"/>
          <w:lang w:eastAsia="en-US"/>
        </w:rPr>
        <w:lastRenderedPageBreak/>
        <w:t>m</w:t>
      </w:r>
      <w:r w:rsidR="00BC0CF2" w:rsidRPr="00BC0CF2">
        <w:rPr>
          <w:rFonts w:asciiTheme="minorHAnsi" w:eastAsiaTheme="minorHAnsi" w:hAnsiTheme="minorHAnsi" w:cstheme="minorHAnsi"/>
          <w:sz w:val="22"/>
          <w:szCs w:val="22"/>
          <w:lang w:eastAsia="en-US"/>
        </w:rPr>
        <w:t xml:space="preserve">ożna zastosować inny materiał </w:t>
      </w:r>
      <w:proofErr w:type="spellStart"/>
      <w:r w:rsidR="00BC0CF2" w:rsidRPr="00BC0CF2">
        <w:rPr>
          <w:rFonts w:asciiTheme="minorHAnsi" w:eastAsiaTheme="minorHAnsi" w:hAnsiTheme="minorHAnsi" w:cstheme="minorHAnsi"/>
          <w:sz w:val="22"/>
          <w:szCs w:val="22"/>
          <w:lang w:eastAsia="en-US"/>
        </w:rPr>
        <w:t>napoiny</w:t>
      </w:r>
      <w:proofErr w:type="spellEnd"/>
      <w:r w:rsidR="00BC0CF2">
        <w:rPr>
          <w:rFonts w:asciiTheme="minorHAnsi" w:eastAsiaTheme="minorHAnsi" w:hAnsiTheme="minorHAnsi" w:cstheme="minorHAnsi"/>
          <w:sz w:val="22"/>
          <w:szCs w:val="22"/>
          <w:lang w:eastAsia="en-US"/>
        </w:rPr>
        <w:t>,</w:t>
      </w:r>
      <w:r w:rsidR="00BC0CF2" w:rsidRPr="00BC0CF2">
        <w:rPr>
          <w:rFonts w:asciiTheme="minorHAnsi" w:eastAsiaTheme="minorHAnsi" w:hAnsiTheme="minorHAnsi" w:cstheme="minorHAnsi"/>
          <w:sz w:val="22"/>
          <w:szCs w:val="22"/>
          <w:lang w:eastAsia="en-US"/>
        </w:rPr>
        <w:t xml:space="preserve"> ale musi być on określony</w:t>
      </w:r>
      <w:r w:rsidR="00BC0CF2">
        <w:rPr>
          <w:rFonts w:asciiTheme="minorHAnsi" w:eastAsiaTheme="minorHAnsi" w:hAnsiTheme="minorHAnsi" w:cstheme="minorHAnsi"/>
          <w:sz w:val="22"/>
          <w:szCs w:val="22"/>
          <w:lang w:eastAsia="en-US"/>
        </w:rPr>
        <w:t xml:space="preserve"> na podstawie normy równoważnej</w:t>
      </w:r>
      <w:r w:rsidR="00BC0CF2" w:rsidRPr="00BC0CF2">
        <w:rPr>
          <w:rFonts w:asciiTheme="minorHAnsi" w:eastAsiaTheme="minorHAnsi" w:hAnsiTheme="minorHAnsi" w:cstheme="minorHAnsi"/>
          <w:sz w:val="22"/>
          <w:szCs w:val="22"/>
          <w:lang w:eastAsia="en-US"/>
        </w:rPr>
        <w:t xml:space="preserve"> jako równoważny (nie gorszy)</w:t>
      </w:r>
      <w:r w:rsidR="00BC0CF2">
        <w:rPr>
          <w:rFonts w:asciiTheme="minorHAnsi" w:eastAsiaTheme="minorHAnsi" w:hAnsiTheme="minorHAnsi" w:cstheme="minorHAnsi"/>
          <w:sz w:val="22"/>
          <w:szCs w:val="22"/>
          <w:lang w:eastAsia="en-US"/>
        </w:rPr>
        <w:t xml:space="preserve"> </w:t>
      </w:r>
      <w:r w:rsidR="00BC0CF2" w:rsidRPr="00BC0CF2">
        <w:rPr>
          <w:rFonts w:asciiTheme="minorHAnsi" w:eastAsiaTheme="minorHAnsi" w:hAnsiTheme="minorHAnsi" w:cstheme="minorHAnsi"/>
          <w:sz w:val="22"/>
          <w:szCs w:val="22"/>
          <w:lang w:eastAsia="en-US"/>
        </w:rPr>
        <w:t>pod względem odporności na korozję w</w:t>
      </w:r>
      <w:r w:rsidR="00BC0CF2">
        <w:rPr>
          <w:rFonts w:asciiTheme="minorHAnsi" w:eastAsiaTheme="minorHAnsi" w:hAnsiTheme="minorHAnsi" w:cstheme="minorHAnsi"/>
          <w:sz w:val="22"/>
          <w:szCs w:val="22"/>
          <w:lang w:eastAsia="en-US"/>
        </w:rPr>
        <w:t> </w:t>
      </w:r>
      <w:r w:rsidR="00BC0CF2" w:rsidRPr="00BC0CF2">
        <w:rPr>
          <w:rFonts w:asciiTheme="minorHAnsi" w:eastAsiaTheme="minorHAnsi" w:hAnsiTheme="minorHAnsi" w:cstheme="minorHAnsi"/>
          <w:sz w:val="22"/>
          <w:szCs w:val="22"/>
          <w:lang w:eastAsia="en-US"/>
        </w:rPr>
        <w:t>wysokiej temperaturze</w:t>
      </w:r>
      <w:r w:rsidR="00BC0CF2">
        <w:rPr>
          <w:rFonts w:asciiTheme="minorHAnsi" w:eastAsiaTheme="minorHAnsi" w:hAnsiTheme="minorHAnsi" w:cstheme="minorHAnsi"/>
          <w:sz w:val="22"/>
          <w:szCs w:val="22"/>
          <w:lang w:eastAsia="en-US"/>
        </w:rPr>
        <w:t>)</w:t>
      </w:r>
      <w:r w:rsidR="006E0EE7" w:rsidRPr="00C016C4">
        <w:rPr>
          <w:rFonts w:asciiTheme="minorHAnsi" w:eastAsiaTheme="minorHAnsi" w:hAnsiTheme="minorHAnsi" w:cstheme="minorHAnsi"/>
          <w:sz w:val="22"/>
          <w:szCs w:val="22"/>
          <w:lang w:eastAsia="en-US"/>
        </w:rPr>
        <w:t>:</w:t>
      </w:r>
    </w:p>
    <w:p w14:paraId="5D6F4834" w14:textId="00C4D991" w:rsidR="003F1EF6" w:rsidRPr="00C016C4" w:rsidRDefault="00911F57"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membranowe </w:t>
      </w:r>
      <w:r w:rsidR="00DE2840" w:rsidRPr="00C016C4">
        <w:rPr>
          <w:rFonts w:asciiTheme="minorHAnsi" w:eastAsiaTheme="minorHAnsi" w:hAnsiTheme="minorHAnsi" w:cstheme="minorHAnsi"/>
          <w:sz w:val="22"/>
          <w:szCs w:val="22"/>
          <w:lang w:eastAsia="en-US"/>
        </w:rPr>
        <w:t xml:space="preserve">pierwszego ciągu </w:t>
      </w:r>
      <w:proofErr w:type="spellStart"/>
      <w:r w:rsidR="00DE2840" w:rsidRPr="00C016C4">
        <w:rPr>
          <w:rFonts w:asciiTheme="minorHAnsi" w:eastAsiaTheme="minorHAnsi" w:hAnsiTheme="minorHAnsi" w:cstheme="minorHAnsi"/>
          <w:sz w:val="22"/>
          <w:szCs w:val="22"/>
          <w:lang w:eastAsia="en-US"/>
        </w:rPr>
        <w:t>opromieniowanego</w:t>
      </w:r>
      <w:proofErr w:type="spellEnd"/>
      <w:r w:rsidRPr="00C016C4">
        <w:rPr>
          <w:rFonts w:asciiTheme="minorHAnsi" w:eastAsiaTheme="minorHAnsi" w:hAnsiTheme="minorHAnsi" w:cstheme="minorHAnsi"/>
          <w:sz w:val="22"/>
          <w:szCs w:val="22"/>
          <w:lang w:eastAsia="en-US"/>
        </w:rPr>
        <w:t xml:space="preserve"> ponad</w:t>
      </w:r>
      <w:r w:rsidR="00715B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powierzchniami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wymurówką</w:t>
      </w:r>
      <w:r w:rsidR="0013618E" w:rsidRPr="00C016C4">
        <w:rPr>
          <w:rFonts w:asciiTheme="minorHAnsi" w:eastAsiaTheme="minorHAnsi" w:hAnsiTheme="minorHAnsi" w:cstheme="minorHAnsi"/>
          <w:sz w:val="22"/>
          <w:szCs w:val="22"/>
          <w:lang w:eastAsia="en-US"/>
        </w:rPr>
        <w:t xml:space="preserve"> wraz</w:t>
      </w:r>
      <w:r w:rsidR="005C7591">
        <w:rPr>
          <w:rFonts w:asciiTheme="minorHAnsi" w:eastAsiaTheme="minorHAnsi" w:hAnsiTheme="minorHAnsi" w:cstheme="minorHAnsi"/>
          <w:sz w:val="22"/>
          <w:szCs w:val="22"/>
          <w:lang w:eastAsia="en-US"/>
        </w:rPr>
        <w:t xml:space="preserve"> </w:t>
      </w:r>
      <w:r w:rsidR="0013618E" w:rsidRPr="00C016C4">
        <w:rPr>
          <w:rFonts w:asciiTheme="minorHAnsi" w:eastAsiaTheme="minorHAnsi" w:hAnsiTheme="minorHAnsi" w:cstheme="minorHAnsi"/>
          <w:sz w:val="22"/>
          <w:szCs w:val="22"/>
          <w:lang w:eastAsia="en-US"/>
        </w:rPr>
        <w:t>ze stropem</w:t>
      </w:r>
      <w:r w:rsidR="00810FCE" w:rsidRPr="00C016C4">
        <w:rPr>
          <w:rFonts w:asciiTheme="minorHAnsi" w:eastAsiaTheme="minorHAnsi" w:hAnsiTheme="minorHAnsi" w:cstheme="minorHAnsi"/>
          <w:sz w:val="22"/>
          <w:szCs w:val="22"/>
          <w:lang w:eastAsia="en-US"/>
        </w:rPr>
        <w:t>,</w:t>
      </w:r>
    </w:p>
    <w:p w14:paraId="2BB2517B" w14:textId="7F48A6DB" w:rsidR="003F1EF6" w:rsidRPr="00C016C4" w:rsidRDefault="003F1EF6"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membranowe </w:t>
      </w:r>
      <w:r w:rsidR="00432BB3" w:rsidRPr="00C016C4">
        <w:rPr>
          <w:rFonts w:asciiTheme="minorHAnsi" w:eastAsiaTheme="minorHAnsi" w:hAnsiTheme="minorHAnsi" w:cstheme="minorHAnsi"/>
          <w:sz w:val="22"/>
          <w:szCs w:val="22"/>
          <w:lang w:eastAsia="en-US"/>
        </w:rPr>
        <w:t>górnej części</w:t>
      </w:r>
      <w:r w:rsidRPr="00C016C4">
        <w:rPr>
          <w:rFonts w:asciiTheme="minorHAnsi" w:eastAsiaTheme="minorHAnsi" w:hAnsiTheme="minorHAnsi" w:cstheme="minorHAnsi"/>
          <w:sz w:val="22"/>
          <w:szCs w:val="22"/>
          <w:lang w:eastAsia="en-US"/>
        </w:rPr>
        <w:t xml:space="preserve"> drugiego ciągu</w:t>
      </w:r>
      <w:r w:rsidR="00242F63" w:rsidRPr="00C016C4">
        <w:rPr>
          <w:rFonts w:asciiTheme="minorHAnsi" w:eastAsiaTheme="minorHAnsi" w:hAnsiTheme="minorHAnsi" w:cstheme="minorHAnsi"/>
          <w:sz w:val="22"/>
          <w:szCs w:val="22"/>
          <w:lang w:eastAsia="en-US"/>
        </w:rPr>
        <w:t xml:space="preserve"> </w:t>
      </w:r>
      <w:proofErr w:type="spellStart"/>
      <w:r w:rsidRPr="00C016C4">
        <w:rPr>
          <w:rFonts w:asciiTheme="minorHAnsi" w:eastAsiaTheme="minorHAnsi" w:hAnsiTheme="minorHAnsi" w:cstheme="minorHAnsi"/>
          <w:sz w:val="22"/>
          <w:szCs w:val="22"/>
          <w:lang w:eastAsia="en-US"/>
        </w:rPr>
        <w:t>opromieniowanego</w:t>
      </w:r>
      <w:proofErr w:type="spellEnd"/>
      <w:r w:rsidR="00432BB3" w:rsidRPr="00C016C4">
        <w:rPr>
          <w:rFonts w:asciiTheme="minorHAnsi" w:eastAsiaTheme="minorHAnsi" w:hAnsiTheme="minorHAnsi" w:cstheme="minorHAnsi"/>
          <w:sz w:val="22"/>
          <w:szCs w:val="22"/>
          <w:lang w:eastAsia="en-US"/>
        </w:rPr>
        <w:t xml:space="preserve"> </w:t>
      </w:r>
      <w:r w:rsidR="0013618E" w:rsidRPr="00C016C4">
        <w:rPr>
          <w:rFonts w:asciiTheme="minorHAnsi" w:eastAsiaTheme="minorHAnsi" w:hAnsiTheme="minorHAnsi" w:cstheme="minorHAnsi"/>
          <w:sz w:val="22"/>
          <w:szCs w:val="22"/>
          <w:lang w:eastAsia="en-US"/>
        </w:rPr>
        <w:t>wraz ze stropem</w:t>
      </w:r>
      <w:r w:rsidR="00810FCE" w:rsidRPr="00C016C4">
        <w:rPr>
          <w:rFonts w:asciiTheme="minorHAnsi" w:eastAsiaTheme="minorHAnsi" w:hAnsiTheme="minorHAnsi" w:cstheme="minorHAnsi"/>
          <w:sz w:val="22"/>
          <w:szCs w:val="22"/>
          <w:lang w:eastAsia="en-US"/>
        </w:rPr>
        <w:t>,</w:t>
      </w:r>
      <w:r w:rsidR="00F81D0A" w:rsidRPr="00C016C4">
        <w:rPr>
          <w:rFonts w:asciiTheme="minorHAnsi" w:eastAsiaTheme="minorHAnsi" w:hAnsiTheme="minorHAnsi" w:cstheme="minorHAnsi"/>
          <w:sz w:val="22"/>
          <w:szCs w:val="22"/>
          <w:lang w:eastAsia="en-US"/>
        </w:rPr>
        <w:t xml:space="preserve"> do</w:t>
      </w:r>
      <w:r w:rsidR="00472E80">
        <w:rPr>
          <w:rFonts w:asciiTheme="minorHAnsi" w:eastAsiaTheme="minorHAnsi" w:hAnsiTheme="minorHAnsi" w:cstheme="minorHAnsi"/>
          <w:sz w:val="22"/>
          <w:szCs w:val="22"/>
          <w:lang w:eastAsia="en-US"/>
        </w:rPr>
        <w:t xml:space="preserve"> </w:t>
      </w:r>
      <w:r w:rsidR="00F81D0A" w:rsidRPr="00C016C4">
        <w:rPr>
          <w:rFonts w:asciiTheme="minorHAnsi" w:eastAsiaTheme="minorHAnsi" w:hAnsiTheme="minorHAnsi" w:cstheme="minorHAnsi"/>
          <w:sz w:val="22"/>
          <w:szCs w:val="22"/>
          <w:lang w:eastAsia="en-US"/>
        </w:rPr>
        <w:t>poziomu dolnego kolektora festonu</w:t>
      </w:r>
      <w:r w:rsidR="00421CD0" w:rsidRPr="00C016C4">
        <w:rPr>
          <w:rFonts w:asciiTheme="minorHAnsi" w:eastAsiaTheme="minorHAnsi" w:hAnsiTheme="minorHAnsi" w:cstheme="minorHAnsi"/>
          <w:sz w:val="22"/>
          <w:szCs w:val="22"/>
          <w:lang w:eastAsia="en-US"/>
        </w:rPr>
        <w:t>,</w:t>
      </w:r>
    </w:p>
    <w:p w14:paraId="1B807FC4" w14:textId="6F413798" w:rsidR="003F1EF6" w:rsidRPr="00C016C4" w:rsidRDefault="00432BB3"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Rury feston</w:t>
      </w:r>
      <w:r w:rsidR="000C1456" w:rsidRPr="00C016C4">
        <w:rPr>
          <w:rFonts w:asciiTheme="minorHAnsi" w:eastAsiaTheme="minorHAnsi" w:hAnsiTheme="minorHAnsi" w:cstheme="minorHAnsi"/>
          <w:sz w:val="22"/>
          <w:szCs w:val="22"/>
          <w:lang w:eastAsia="en-US"/>
        </w:rPr>
        <w:t>u</w:t>
      </w:r>
      <w:r w:rsidR="00810FCE" w:rsidRPr="00C016C4">
        <w:rPr>
          <w:rFonts w:asciiTheme="minorHAnsi" w:eastAsiaTheme="minorHAnsi" w:hAnsiTheme="minorHAnsi" w:cstheme="minorHAnsi"/>
          <w:sz w:val="22"/>
          <w:szCs w:val="22"/>
          <w:lang w:eastAsia="en-US"/>
        </w:rPr>
        <w:t>,</w:t>
      </w:r>
    </w:p>
    <w:p w14:paraId="3DDE2284" w14:textId="33FEA892" w:rsidR="008C1B09" w:rsidRPr="00C016C4" w:rsidRDefault="009C4BA7"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Najgorętszy, o</w:t>
      </w:r>
      <w:r w:rsidR="0040041C" w:rsidRPr="00C016C4">
        <w:rPr>
          <w:rFonts w:asciiTheme="minorHAnsi" w:eastAsiaTheme="minorHAnsi" w:hAnsiTheme="minorHAnsi" w:cstheme="minorHAnsi"/>
          <w:sz w:val="22"/>
          <w:szCs w:val="22"/>
          <w:lang w:eastAsia="en-US"/>
        </w:rPr>
        <w:t>statni</w:t>
      </w:r>
      <w:r w:rsidRPr="00C016C4">
        <w:rPr>
          <w:rFonts w:asciiTheme="minorHAnsi" w:eastAsiaTheme="minorHAnsi" w:hAnsiTheme="minorHAnsi" w:cstheme="minorHAnsi"/>
          <w:sz w:val="22"/>
          <w:szCs w:val="22"/>
          <w:lang w:eastAsia="en-US"/>
        </w:rPr>
        <w:t xml:space="preserve"> </w:t>
      </w:r>
      <w:r w:rsidR="00911F57" w:rsidRPr="00C016C4">
        <w:rPr>
          <w:rFonts w:asciiTheme="minorHAnsi" w:eastAsiaTheme="minorHAnsi" w:hAnsiTheme="minorHAnsi" w:cstheme="minorHAnsi"/>
          <w:sz w:val="22"/>
          <w:szCs w:val="22"/>
          <w:lang w:eastAsia="en-US"/>
        </w:rPr>
        <w:t>stop</w:t>
      </w:r>
      <w:r w:rsidR="00522E17" w:rsidRPr="00C016C4">
        <w:rPr>
          <w:rFonts w:asciiTheme="minorHAnsi" w:eastAsiaTheme="minorHAnsi" w:hAnsiTheme="minorHAnsi" w:cstheme="minorHAnsi"/>
          <w:sz w:val="22"/>
          <w:szCs w:val="22"/>
          <w:lang w:eastAsia="en-US"/>
        </w:rPr>
        <w:t>ień</w:t>
      </w:r>
      <w:r w:rsidR="00911F57" w:rsidRPr="00C016C4">
        <w:rPr>
          <w:rFonts w:asciiTheme="minorHAnsi" w:eastAsiaTheme="minorHAnsi" w:hAnsiTheme="minorHAnsi" w:cstheme="minorHAnsi"/>
          <w:sz w:val="22"/>
          <w:szCs w:val="22"/>
          <w:lang w:eastAsia="en-US"/>
        </w:rPr>
        <w:t xml:space="preserve"> przegrzewacza</w:t>
      </w:r>
      <w:r w:rsidR="00F915C7" w:rsidRPr="00C016C4">
        <w:rPr>
          <w:rFonts w:asciiTheme="minorHAnsi" w:eastAsiaTheme="minorHAnsi" w:hAnsiTheme="minorHAnsi" w:cstheme="minorHAnsi"/>
          <w:sz w:val="22"/>
          <w:szCs w:val="22"/>
          <w:lang w:eastAsia="en-US"/>
        </w:rPr>
        <w:t xml:space="preserve"> pary</w:t>
      </w:r>
      <w:r w:rsidR="00DB18FE" w:rsidRPr="00C016C4">
        <w:rPr>
          <w:rFonts w:asciiTheme="minorHAnsi" w:eastAsiaTheme="minorHAnsi" w:hAnsiTheme="minorHAnsi" w:cstheme="minorHAnsi"/>
          <w:sz w:val="22"/>
          <w:szCs w:val="22"/>
          <w:lang w:eastAsia="en-US"/>
        </w:rPr>
        <w:t xml:space="preserve"> </w:t>
      </w:r>
      <w:r w:rsidR="00185512" w:rsidRPr="00C016C4">
        <w:rPr>
          <w:rFonts w:asciiTheme="minorHAnsi" w:eastAsiaTheme="minorHAnsi" w:hAnsiTheme="minorHAnsi" w:cstheme="minorHAnsi"/>
          <w:sz w:val="22"/>
          <w:szCs w:val="22"/>
          <w:lang w:eastAsia="en-US"/>
        </w:rPr>
        <w:t>(</w:t>
      </w:r>
      <w:r w:rsidR="00C26A7A" w:rsidRPr="00C016C4">
        <w:rPr>
          <w:rFonts w:asciiTheme="minorHAnsi" w:eastAsiaTheme="minorHAnsi" w:hAnsiTheme="minorHAnsi" w:cstheme="minorHAnsi"/>
          <w:sz w:val="22"/>
          <w:szCs w:val="22"/>
          <w:lang w:eastAsia="en-US"/>
        </w:rPr>
        <w:t xml:space="preserve">względem kierunku przepływu </w:t>
      </w:r>
      <w:r w:rsidR="0092514D" w:rsidRPr="00C016C4">
        <w:rPr>
          <w:rFonts w:asciiTheme="minorHAnsi" w:eastAsiaTheme="minorHAnsi" w:hAnsiTheme="minorHAnsi" w:cstheme="minorHAnsi"/>
          <w:sz w:val="22"/>
          <w:szCs w:val="22"/>
          <w:lang w:eastAsia="en-US"/>
        </w:rPr>
        <w:t>pary</w:t>
      </w:r>
      <w:r w:rsidR="00185512" w:rsidRPr="00C016C4">
        <w:rPr>
          <w:rFonts w:asciiTheme="minorHAnsi" w:eastAsiaTheme="minorHAnsi" w:hAnsiTheme="minorHAnsi" w:cstheme="minorHAnsi"/>
          <w:sz w:val="22"/>
          <w:szCs w:val="22"/>
          <w:lang w:eastAsia="en-US"/>
        </w:rPr>
        <w:t>)</w:t>
      </w:r>
      <w:r w:rsidR="00810FCE" w:rsidRPr="00C016C4">
        <w:rPr>
          <w:rFonts w:asciiTheme="minorHAnsi" w:eastAsiaTheme="minorHAnsi" w:hAnsiTheme="minorHAnsi" w:cstheme="minorHAnsi"/>
          <w:sz w:val="22"/>
          <w:szCs w:val="22"/>
          <w:lang w:eastAsia="en-US"/>
        </w:rPr>
        <w:t>.</w:t>
      </w:r>
    </w:p>
    <w:p w14:paraId="1D0B7B22" w14:textId="22BA7555" w:rsidR="003D1B5D" w:rsidRPr="00C016C4" w:rsidRDefault="00A4611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tak zaprojektować profil zmiany temperatury spalin</w:t>
      </w:r>
      <w:r w:rsidR="00DE6C22" w:rsidRPr="00C016C4">
        <w:rPr>
          <w:rFonts w:asciiTheme="minorHAnsi" w:eastAsiaTheme="minorHAnsi" w:hAnsiTheme="minorHAnsi" w:cstheme="minorHAnsi"/>
          <w:sz w:val="22"/>
          <w:szCs w:val="22"/>
          <w:lang w:eastAsia="en-US"/>
        </w:rPr>
        <w:t xml:space="preserve"> w kotl</w:t>
      </w:r>
      <w:r w:rsidR="002719E7" w:rsidRPr="00C016C4">
        <w:rPr>
          <w:rFonts w:asciiTheme="minorHAnsi" w:eastAsiaTheme="minorHAnsi" w:hAnsiTheme="minorHAnsi" w:cstheme="minorHAnsi"/>
          <w:sz w:val="22"/>
          <w:szCs w:val="22"/>
          <w:lang w:eastAsia="en-US"/>
        </w:rPr>
        <w:t>e</w:t>
      </w:r>
      <w:r w:rsidR="003E5535" w:rsidRPr="00C016C4">
        <w:rPr>
          <w:rFonts w:asciiTheme="minorHAnsi" w:eastAsiaTheme="minorHAnsi" w:hAnsiTheme="minorHAnsi" w:cstheme="minorHAnsi"/>
          <w:sz w:val="22"/>
          <w:szCs w:val="22"/>
          <w:lang w:eastAsia="en-US"/>
        </w:rPr>
        <w:t xml:space="preserve"> i zespoły wymiany ciepła</w:t>
      </w:r>
      <w:r w:rsidR="002719E7" w:rsidRPr="00C016C4">
        <w:rPr>
          <w:rFonts w:asciiTheme="minorHAnsi" w:eastAsiaTheme="minorHAnsi" w:hAnsiTheme="minorHAnsi" w:cstheme="minorHAnsi"/>
          <w:sz w:val="22"/>
          <w:szCs w:val="22"/>
          <w:lang w:eastAsia="en-US"/>
        </w:rPr>
        <w:t>, aby:</w:t>
      </w:r>
    </w:p>
    <w:p w14:paraId="3EFC0F00" w14:textId="06D76DA5" w:rsidR="002719E7" w:rsidRPr="00C016C4" w:rsidRDefault="0012625F"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Zminimalizować ryzyk</w:t>
      </w:r>
      <w:r w:rsidR="00A33B45"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wystąpienia chlorowej korozji wysokotemperaturowej</w:t>
      </w:r>
      <w:r w:rsidR="000F5906" w:rsidRPr="00C016C4">
        <w:rPr>
          <w:rFonts w:asciiTheme="minorHAnsi" w:eastAsiaTheme="minorHAnsi" w:hAnsiTheme="minorHAnsi" w:cstheme="minorHAnsi"/>
          <w:sz w:val="22"/>
          <w:szCs w:val="22"/>
          <w:lang w:eastAsia="en-US"/>
        </w:rPr>
        <w:t xml:space="preserve">, m.in. poprzez ustalenie </w:t>
      </w:r>
      <w:r w:rsidR="00C33B03" w:rsidRPr="00C016C4">
        <w:rPr>
          <w:rFonts w:asciiTheme="minorHAnsi" w:eastAsiaTheme="minorHAnsi" w:hAnsiTheme="minorHAnsi" w:cstheme="minorHAnsi"/>
          <w:sz w:val="22"/>
          <w:szCs w:val="22"/>
          <w:lang w:eastAsia="en-US"/>
        </w:rPr>
        <w:t xml:space="preserve">optymalnej </w:t>
      </w:r>
      <w:r w:rsidR="000F5906" w:rsidRPr="00C016C4">
        <w:rPr>
          <w:rFonts w:asciiTheme="minorHAnsi" w:eastAsiaTheme="minorHAnsi" w:hAnsiTheme="minorHAnsi" w:cstheme="minorHAnsi"/>
          <w:sz w:val="22"/>
          <w:szCs w:val="22"/>
          <w:lang w:eastAsia="en-US"/>
        </w:rPr>
        <w:t>kolejno</w:t>
      </w:r>
      <w:r w:rsidR="00C33B03" w:rsidRPr="00C016C4">
        <w:rPr>
          <w:rFonts w:asciiTheme="minorHAnsi" w:eastAsiaTheme="minorHAnsi" w:hAnsiTheme="minorHAnsi" w:cstheme="minorHAnsi"/>
          <w:sz w:val="22"/>
          <w:szCs w:val="22"/>
          <w:lang w:eastAsia="en-US"/>
        </w:rPr>
        <w:t>ści</w:t>
      </w:r>
      <w:r w:rsidR="000F5906" w:rsidRPr="00C016C4">
        <w:rPr>
          <w:rFonts w:asciiTheme="minorHAnsi" w:eastAsiaTheme="minorHAnsi" w:hAnsiTheme="minorHAnsi" w:cstheme="minorHAnsi"/>
          <w:sz w:val="22"/>
          <w:szCs w:val="22"/>
          <w:lang w:eastAsia="en-US"/>
        </w:rPr>
        <w:t xml:space="preserve"> </w:t>
      </w:r>
      <w:r w:rsidR="009325A9" w:rsidRPr="00C016C4">
        <w:rPr>
          <w:rFonts w:asciiTheme="minorHAnsi" w:eastAsiaTheme="minorHAnsi" w:hAnsiTheme="minorHAnsi" w:cstheme="minorHAnsi"/>
          <w:sz w:val="22"/>
          <w:szCs w:val="22"/>
          <w:lang w:eastAsia="en-US"/>
        </w:rPr>
        <w:t>stopni</w:t>
      </w:r>
      <w:r w:rsidR="000F5906" w:rsidRPr="00C016C4">
        <w:rPr>
          <w:rFonts w:asciiTheme="minorHAnsi" w:eastAsiaTheme="minorHAnsi" w:hAnsiTheme="minorHAnsi" w:cstheme="minorHAnsi"/>
          <w:sz w:val="22"/>
          <w:szCs w:val="22"/>
          <w:lang w:eastAsia="en-US"/>
        </w:rPr>
        <w:t xml:space="preserve"> przegrzewacz</w:t>
      </w:r>
      <w:r w:rsidR="009325A9" w:rsidRPr="00C016C4">
        <w:rPr>
          <w:rFonts w:asciiTheme="minorHAnsi" w:eastAsiaTheme="minorHAnsi" w:hAnsiTheme="minorHAnsi" w:cstheme="minorHAnsi"/>
          <w:sz w:val="22"/>
          <w:szCs w:val="22"/>
          <w:lang w:eastAsia="en-US"/>
        </w:rPr>
        <w:t>a pary</w:t>
      </w:r>
      <w:r w:rsidR="000F5906" w:rsidRPr="00C016C4">
        <w:rPr>
          <w:rFonts w:asciiTheme="minorHAnsi" w:eastAsiaTheme="minorHAnsi" w:hAnsiTheme="minorHAnsi" w:cstheme="minorHAnsi"/>
          <w:sz w:val="22"/>
          <w:szCs w:val="22"/>
          <w:lang w:eastAsia="en-US"/>
        </w:rPr>
        <w:t xml:space="preserve"> </w:t>
      </w:r>
      <w:r w:rsidR="00E806F0" w:rsidRPr="00C016C4">
        <w:rPr>
          <w:rFonts w:asciiTheme="minorHAnsi" w:eastAsiaTheme="minorHAnsi" w:hAnsiTheme="minorHAnsi" w:cstheme="minorHAnsi"/>
          <w:sz w:val="22"/>
          <w:szCs w:val="22"/>
          <w:lang w:eastAsia="en-US"/>
        </w:rPr>
        <w:t>względem</w:t>
      </w:r>
      <w:r w:rsidR="000F5906" w:rsidRPr="00C016C4">
        <w:rPr>
          <w:rFonts w:asciiTheme="minorHAnsi" w:eastAsiaTheme="minorHAnsi" w:hAnsiTheme="minorHAnsi" w:cstheme="minorHAnsi"/>
          <w:sz w:val="22"/>
          <w:szCs w:val="22"/>
          <w:lang w:eastAsia="en-US"/>
        </w:rPr>
        <w:t xml:space="preserve"> kieru</w:t>
      </w:r>
      <w:r w:rsidR="00E806F0" w:rsidRPr="00C016C4">
        <w:rPr>
          <w:rFonts w:asciiTheme="minorHAnsi" w:eastAsiaTheme="minorHAnsi" w:hAnsiTheme="minorHAnsi" w:cstheme="minorHAnsi"/>
          <w:sz w:val="22"/>
          <w:szCs w:val="22"/>
          <w:lang w:eastAsia="en-US"/>
        </w:rPr>
        <w:t>nku</w:t>
      </w:r>
      <w:r w:rsidR="000F5906" w:rsidRPr="00C016C4">
        <w:rPr>
          <w:rFonts w:asciiTheme="minorHAnsi" w:eastAsiaTheme="minorHAnsi" w:hAnsiTheme="minorHAnsi" w:cstheme="minorHAnsi"/>
          <w:sz w:val="22"/>
          <w:szCs w:val="22"/>
          <w:lang w:eastAsia="en-US"/>
        </w:rPr>
        <w:t xml:space="preserve"> przepływu </w:t>
      </w:r>
      <w:r w:rsidR="004667EC" w:rsidRPr="00C016C4">
        <w:rPr>
          <w:rFonts w:asciiTheme="minorHAnsi" w:eastAsiaTheme="minorHAnsi" w:hAnsiTheme="minorHAnsi" w:cstheme="minorHAnsi"/>
          <w:sz w:val="22"/>
          <w:szCs w:val="22"/>
          <w:lang w:eastAsia="en-US"/>
        </w:rPr>
        <w:t>spalin,</w:t>
      </w:r>
      <w:r w:rsidR="005A5D2B" w:rsidRPr="00C016C4">
        <w:rPr>
          <w:rFonts w:asciiTheme="minorHAnsi" w:eastAsiaTheme="minorHAnsi" w:hAnsiTheme="minorHAnsi" w:cstheme="minorHAnsi"/>
          <w:sz w:val="22"/>
          <w:szCs w:val="22"/>
          <w:lang w:eastAsia="en-US"/>
        </w:rPr>
        <w:t xml:space="preserve"> współprądowy przepływ</w:t>
      </w:r>
      <w:r w:rsidR="00DF3A89" w:rsidRPr="00C016C4">
        <w:rPr>
          <w:rFonts w:asciiTheme="minorHAnsi" w:eastAsiaTheme="minorHAnsi" w:hAnsiTheme="minorHAnsi" w:cstheme="minorHAnsi"/>
          <w:sz w:val="22"/>
          <w:szCs w:val="22"/>
          <w:lang w:eastAsia="en-US"/>
        </w:rPr>
        <w:t xml:space="preserve"> spalin i pary,</w:t>
      </w:r>
      <w:r w:rsidR="004667EC" w:rsidRPr="00C016C4">
        <w:rPr>
          <w:rFonts w:asciiTheme="minorHAnsi" w:eastAsiaTheme="minorHAnsi" w:hAnsiTheme="minorHAnsi" w:cstheme="minorHAnsi"/>
          <w:sz w:val="22"/>
          <w:szCs w:val="22"/>
          <w:lang w:eastAsia="en-US"/>
        </w:rPr>
        <w:t xml:space="preserve"> zastosowanie konwekcyjnych parowników ochronnych</w:t>
      </w:r>
      <w:r w:rsidR="00DF5AD3" w:rsidRPr="00C016C4">
        <w:rPr>
          <w:rFonts w:asciiTheme="minorHAnsi" w:eastAsiaTheme="minorHAnsi" w:hAnsiTheme="minorHAnsi" w:cstheme="minorHAnsi"/>
          <w:sz w:val="22"/>
          <w:szCs w:val="22"/>
          <w:lang w:eastAsia="en-US"/>
        </w:rPr>
        <w:t xml:space="preserve"> przed</w:t>
      </w:r>
      <w:r w:rsidR="00822B1B" w:rsidRPr="00C016C4">
        <w:rPr>
          <w:rFonts w:asciiTheme="minorHAnsi" w:eastAsiaTheme="minorHAnsi" w:hAnsiTheme="minorHAnsi" w:cstheme="minorHAnsi"/>
          <w:sz w:val="22"/>
          <w:szCs w:val="22"/>
          <w:lang w:eastAsia="en-US"/>
        </w:rPr>
        <w:t xml:space="preserve"> </w:t>
      </w:r>
      <w:r w:rsidR="00DF6368" w:rsidRPr="00C016C4">
        <w:rPr>
          <w:rFonts w:asciiTheme="minorHAnsi" w:eastAsiaTheme="minorHAnsi" w:hAnsiTheme="minorHAnsi" w:cstheme="minorHAnsi"/>
          <w:sz w:val="22"/>
          <w:szCs w:val="22"/>
          <w:lang w:eastAsia="en-US"/>
        </w:rPr>
        <w:t>ostatnimi stopniami przegrzewacza pary</w:t>
      </w:r>
      <w:r w:rsidR="000847F7" w:rsidRPr="00C016C4">
        <w:rPr>
          <w:rFonts w:asciiTheme="minorHAnsi" w:eastAsiaTheme="minorHAnsi" w:hAnsiTheme="minorHAnsi" w:cstheme="minorHAnsi"/>
          <w:sz w:val="22"/>
          <w:szCs w:val="22"/>
          <w:lang w:eastAsia="en-US"/>
        </w:rPr>
        <w:t xml:space="preserve"> i ewentualnie przed podgrzewaczem wody </w:t>
      </w:r>
      <w:r w:rsidR="00822B1B" w:rsidRPr="00C016C4">
        <w:rPr>
          <w:rFonts w:asciiTheme="minorHAnsi" w:eastAsiaTheme="minorHAnsi" w:hAnsiTheme="minorHAnsi" w:cstheme="minorHAnsi"/>
          <w:sz w:val="22"/>
          <w:szCs w:val="22"/>
          <w:lang w:eastAsia="en-US"/>
        </w:rPr>
        <w:t>itp.</w:t>
      </w:r>
      <w:r w:rsidR="00C41971">
        <w:rPr>
          <w:rFonts w:asciiTheme="minorHAnsi" w:eastAsiaTheme="minorHAnsi" w:hAnsiTheme="minorHAnsi" w:cstheme="minorHAnsi"/>
          <w:sz w:val="22"/>
          <w:szCs w:val="22"/>
          <w:lang w:eastAsia="en-US"/>
        </w:rPr>
        <w:t>,</w:t>
      </w:r>
    </w:p>
    <w:p w14:paraId="3D5C870F" w14:textId="4B95C7AC" w:rsidR="006166F5" w:rsidRPr="00C016C4" w:rsidRDefault="006166F5"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Temperatura spalin przed pierwszym przegrzewaczem pary</w:t>
      </w:r>
      <w:r w:rsidR="00417C2E" w:rsidRPr="00C016C4">
        <w:rPr>
          <w:rFonts w:asciiTheme="minorHAnsi" w:eastAsiaTheme="minorHAnsi" w:hAnsiTheme="minorHAnsi" w:cstheme="minorHAnsi"/>
          <w:sz w:val="22"/>
          <w:szCs w:val="22"/>
          <w:lang w:eastAsia="en-US"/>
        </w:rPr>
        <w:t xml:space="preserve"> </w:t>
      </w:r>
      <w:r w:rsidR="00185512" w:rsidRPr="00C016C4">
        <w:rPr>
          <w:rFonts w:asciiTheme="minorHAnsi" w:eastAsiaTheme="minorHAnsi" w:hAnsiTheme="minorHAnsi" w:cstheme="minorHAnsi"/>
          <w:sz w:val="22"/>
          <w:szCs w:val="22"/>
          <w:lang w:eastAsia="en-US"/>
        </w:rPr>
        <w:t>(</w:t>
      </w:r>
      <w:r w:rsidR="00C26A7A" w:rsidRPr="00C016C4">
        <w:rPr>
          <w:rFonts w:asciiTheme="minorHAnsi" w:eastAsiaTheme="minorHAnsi" w:hAnsiTheme="minorHAnsi" w:cstheme="minorHAnsi"/>
          <w:sz w:val="22"/>
          <w:szCs w:val="22"/>
          <w:lang w:eastAsia="en-US"/>
        </w:rPr>
        <w:t>względem kierunku przepływu</w:t>
      </w:r>
      <w:r w:rsidRPr="00C016C4">
        <w:rPr>
          <w:rFonts w:asciiTheme="minorHAnsi" w:eastAsiaTheme="minorHAnsi" w:hAnsiTheme="minorHAnsi" w:cstheme="minorHAnsi"/>
          <w:sz w:val="22"/>
          <w:szCs w:val="22"/>
          <w:lang w:eastAsia="en-US"/>
        </w:rPr>
        <w:t xml:space="preserve"> spalin</w:t>
      </w:r>
      <w:r w:rsidR="00185512"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nie </w:t>
      </w:r>
      <w:r w:rsidR="00376946" w:rsidRPr="00C016C4">
        <w:rPr>
          <w:rFonts w:asciiTheme="minorHAnsi" w:eastAsiaTheme="minorHAnsi" w:hAnsiTheme="minorHAnsi" w:cstheme="minorHAnsi"/>
          <w:sz w:val="22"/>
          <w:szCs w:val="22"/>
          <w:lang w:eastAsia="en-US"/>
        </w:rPr>
        <w:t>była</w:t>
      </w:r>
      <w:r w:rsidRPr="00C016C4">
        <w:rPr>
          <w:rFonts w:asciiTheme="minorHAnsi" w:eastAsiaTheme="minorHAnsi" w:hAnsiTheme="minorHAnsi" w:cstheme="minorHAnsi"/>
          <w:sz w:val="22"/>
          <w:szCs w:val="22"/>
          <w:lang w:eastAsia="en-US"/>
        </w:rPr>
        <w:t xml:space="preserve"> wyższa niż 650</w:t>
      </w:r>
      <w:r w:rsidR="00C13473"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C</w:t>
      </w:r>
      <w:r w:rsidR="00810FCE" w:rsidRPr="00C016C4">
        <w:rPr>
          <w:rFonts w:asciiTheme="minorHAnsi" w:eastAsiaTheme="minorHAnsi" w:hAnsiTheme="minorHAnsi" w:cstheme="minorHAnsi"/>
          <w:sz w:val="22"/>
          <w:szCs w:val="22"/>
          <w:lang w:eastAsia="en-US"/>
        </w:rPr>
        <w:t>,</w:t>
      </w:r>
    </w:p>
    <w:p w14:paraId="190A0265" w14:textId="4C19FB22" w:rsidR="006166F5" w:rsidRPr="00C016C4" w:rsidRDefault="00D117E2"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w:t>
      </w:r>
      <w:r w:rsidR="006166F5" w:rsidRPr="00C016C4">
        <w:rPr>
          <w:rFonts w:asciiTheme="minorHAnsi" w:eastAsiaTheme="minorHAnsi" w:hAnsiTheme="minorHAnsi" w:cstheme="minorHAnsi"/>
          <w:sz w:val="22"/>
          <w:szCs w:val="22"/>
          <w:lang w:eastAsia="en-US"/>
        </w:rPr>
        <w:t>ie została przekroczona temperatura punktu</w:t>
      </w:r>
      <w:r w:rsidRPr="00C016C4">
        <w:rPr>
          <w:rFonts w:asciiTheme="minorHAnsi" w:eastAsiaTheme="minorHAnsi" w:hAnsiTheme="minorHAnsi" w:cstheme="minorHAnsi"/>
          <w:sz w:val="22"/>
          <w:szCs w:val="22"/>
          <w:lang w:eastAsia="en-US"/>
        </w:rPr>
        <w:t xml:space="preserve"> </w:t>
      </w:r>
      <w:r w:rsidR="006166F5" w:rsidRPr="00C016C4">
        <w:rPr>
          <w:rFonts w:asciiTheme="minorHAnsi" w:eastAsiaTheme="minorHAnsi" w:hAnsiTheme="minorHAnsi" w:cstheme="minorHAnsi"/>
          <w:sz w:val="22"/>
          <w:szCs w:val="22"/>
          <w:lang w:eastAsia="en-US"/>
        </w:rPr>
        <w:t>rosy i nie dochodziło do rosienia na wszystkich powierzchniach wymiany ciepła</w:t>
      </w:r>
      <w:r w:rsidR="00810FCE" w:rsidRPr="00C016C4">
        <w:rPr>
          <w:rFonts w:asciiTheme="minorHAnsi" w:eastAsiaTheme="minorHAnsi" w:hAnsiTheme="minorHAnsi" w:cstheme="minorHAnsi"/>
          <w:sz w:val="22"/>
          <w:szCs w:val="22"/>
          <w:lang w:eastAsia="en-US"/>
        </w:rPr>
        <w:t>,</w:t>
      </w:r>
    </w:p>
    <w:p w14:paraId="34AC4AC4" w14:textId="1BC4258A" w:rsidR="00D117E2" w:rsidRPr="00C016C4" w:rsidRDefault="00D117E2"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żadnych warunkach pracy kotła </w:t>
      </w:r>
      <w:r w:rsidR="006378FC" w:rsidRPr="00C016C4">
        <w:rPr>
          <w:rFonts w:asciiTheme="minorHAnsi" w:eastAsiaTheme="minorHAnsi" w:hAnsiTheme="minorHAnsi" w:cstheme="minorHAnsi"/>
          <w:sz w:val="22"/>
          <w:szCs w:val="22"/>
          <w:lang w:eastAsia="en-US"/>
        </w:rPr>
        <w:t xml:space="preserve">nie dochodziło do odparowania wody w </w:t>
      </w:r>
      <w:r w:rsidRPr="00C016C4">
        <w:rPr>
          <w:rFonts w:asciiTheme="minorHAnsi" w:eastAsiaTheme="minorHAnsi" w:hAnsiTheme="minorHAnsi" w:cstheme="minorHAnsi"/>
          <w:sz w:val="22"/>
          <w:szCs w:val="22"/>
          <w:lang w:eastAsia="en-US"/>
        </w:rPr>
        <w:t>podgrzewacz</w:t>
      </w:r>
      <w:r w:rsidR="006378FC"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wody</w:t>
      </w:r>
      <w:r w:rsidR="00810FCE" w:rsidRPr="00C016C4">
        <w:rPr>
          <w:rFonts w:asciiTheme="minorHAnsi" w:eastAsiaTheme="minorHAnsi" w:hAnsiTheme="minorHAnsi" w:cstheme="minorHAnsi"/>
          <w:sz w:val="22"/>
          <w:szCs w:val="22"/>
          <w:lang w:eastAsia="en-US"/>
        </w:rPr>
        <w:t>.</w:t>
      </w:r>
    </w:p>
    <w:p w14:paraId="07524B7B" w14:textId="142AF766" w:rsidR="00BC0CF2" w:rsidRDefault="00BC0CF2" w:rsidP="00DB5AD0">
      <w:pPr>
        <w:spacing w:before="60" w:after="60"/>
        <w:jc w:val="both"/>
        <w:rPr>
          <w:rFonts w:asciiTheme="minorHAnsi" w:eastAsiaTheme="minorHAnsi" w:hAnsiTheme="minorHAnsi" w:cstheme="minorHAnsi"/>
          <w:sz w:val="22"/>
          <w:szCs w:val="22"/>
          <w:lang w:eastAsia="en-US"/>
        </w:rPr>
      </w:pPr>
      <w:r w:rsidRPr="00BC0CF2">
        <w:rPr>
          <w:rFonts w:asciiTheme="minorHAnsi" w:eastAsiaTheme="minorHAnsi" w:hAnsiTheme="minorHAnsi" w:cstheme="minorHAnsi"/>
          <w:sz w:val="22"/>
          <w:szCs w:val="22"/>
          <w:lang w:eastAsia="en-US"/>
        </w:rPr>
        <w:t xml:space="preserve">Napawanie należy wykonać materiałem niklowo-chromowo-molibdenowym z dodatkiem niobu opisanym w EN ISO 18274: jako Ni 6625 / NiCr22Mo9Nb lub EN ISO 14172: Ni 6625. Skład chemiczny </w:t>
      </w:r>
      <w:proofErr w:type="spellStart"/>
      <w:r w:rsidRPr="00BC0CF2">
        <w:rPr>
          <w:rFonts w:asciiTheme="minorHAnsi" w:eastAsiaTheme="minorHAnsi" w:hAnsiTheme="minorHAnsi" w:cstheme="minorHAnsi"/>
          <w:sz w:val="22"/>
          <w:szCs w:val="22"/>
          <w:lang w:eastAsia="en-US"/>
        </w:rPr>
        <w:t>napoiny</w:t>
      </w:r>
      <w:proofErr w:type="spellEnd"/>
      <w:r w:rsidRPr="00BC0CF2">
        <w:rPr>
          <w:rFonts w:asciiTheme="minorHAnsi" w:eastAsiaTheme="minorHAnsi" w:hAnsiTheme="minorHAnsi" w:cstheme="minorHAnsi"/>
          <w:sz w:val="22"/>
          <w:szCs w:val="22"/>
          <w:lang w:eastAsia="en-US"/>
        </w:rPr>
        <w:t xml:space="preserve"> ma odpowiadać składowi chemicznemu materiałów opisanych w normie PN-EN 10095:2002</w:t>
      </w:r>
      <w:r w:rsidR="00677D98">
        <w:rPr>
          <w:rFonts w:asciiTheme="minorHAnsi" w:eastAsiaTheme="minorHAnsi" w:hAnsiTheme="minorHAnsi" w:cstheme="minorHAnsi"/>
          <w:sz w:val="22"/>
          <w:szCs w:val="22"/>
          <w:lang w:eastAsia="en-US"/>
        </w:rPr>
        <w:t xml:space="preserve"> (lub normy równoważne do norm wskazanych)</w:t>
      </w:r>
      <w:r w:rsidRPr="00BC0CF2">
        <w:rPr>
          <w:rFonts w:asciiTheme="minorHAnsi" w:eastAsiaTheme="minorHAnsi" w:hAnsiTheme="minorHAnsi" w:cstheme="minorHAnsi"/>
          <w:sz w:val="22"/>
          <w:szCs w:val="22"/>
          <w:lang w:eastAsia="en-US"/>
        </w:rPr>
        <w:t xml:space="preserve">. </w:t>
      </w:r>
      <w:proofErr w:type="spellStart"/>
      <w:r w:rsidRPr="00BC0CF2">
        <w:rPr>
          <w:rFonts w:asciiTheme="minorHAnsi" w:eastAsiaTheme="minorHAnsi" w:hAnsiTheme="minorHAnsi" w:cstheme="minorHAnsi"/>
          <w:sz w:val="22"/>
          <w:szCs w:val="22"/>
          <w:lang w:eastAsia="en-US"/>
        </w:rPr>
        <w:t>Napoinę</w:t>
      </w:r>
      <w:proofErr w:type="spellEnd"/>
      <w:r w:rsidRPr="00BC0CF2">
        <w:rPr>
          <w:rFonts w:asciiTheme="minorHAnsi" w:eastAsiaTheme="minorHAnsi" w:hAnsiTheme="minorHAnsi" w:cstheme="minorHAnsi"/>
          <w:sz w:val="22"/>
          <w:szCs w:val="22"/>
          <w:lang w:eastAsia="en-US"/>
        </w:rPr>
        <w:t xml:space="preserve"> należy wykonać o grubości nie mniejszej niż </w:t>
      </w:r>
      <w:r>
        <w:rPr>
          <w:rFonts w:asciiTheme="minorHAnsi" w:eastAsiaTheme="minorHAnsi" w:hAnsiTheme="minorHAnsi" w:cstheme="minorHAnsi"/>
          <w:sz w:val="22"/>
          <w:szCs w:val="22"/>
          <w:lang w:eastAsia="en-US"/>
        </w:rPr>
        <w:t>2</w:t>
      </w:r>
      <w:r w:rsidRPr="00BC0CF2">
        <w:rPr>
          <w:rFonts w:asciiTheme="minorHAnsi" w:eastAsiaTheme="minorHAnsi" w:hAnsiTheme="minorHAnsi" w:cstheme="minorHAnsi"/>
          <w:sz w:val="22"/>
          <w:szCs w:val="22"/>
          <w:lang w:eastAsia="en-US"/>
        </w:rPr>
        <w:t xml:space="preserve"> mm</w:t>
      </w:r>
      <w:r>
        <w:rPr>
          <w:rFonts w:asciiTheme="minorHAnsi" w:eastAsiaTheme="minorHAnsi" w:hAnsiTheme="minorHAnsi" w:cstheme="minorHAnsi"/>
          <w:sz w:val="22"/>
          <w:szCs w:val="22"/>
          <w:lang w:eastAsia="en-US"/>
        </w:rPr>
        <w:t xml:space="preserve"> (g</w:t>
      </w:r>
      <w:r w:rsidRPr="00BC0CF2">
        <w:rPr>
          <w:rFonts w:asciiTheme="minorHAnsi" w:eastAsiaTheme="minorHAnsi" w:hAnsiTheme="minorHAnsi" w:cstheme="minorHAnsi"/>
          <w:sz w:val="22"/>
          <w:szCs w:val="22"/>
          <w:lang w:eastAsia="en-US"/>
        </w:rPr>
        <w:t xml:space="preserve">rubość </w:t>
      </w:r>
      <w:proofErr w:type="spellStart"/>
      <w:r w:rsidRPr="00BC0CF2">
        <w:rPr>
          <w:rFonts w:asciiTheme="minorHAnsi" w:eastAsiaTheme="minorHAnsi" w:hAnsiTheme="minorHAnsi" w:cstheme="minorHAnsi"/>
          <w:sz w:val="22"/>
          <w:szCs w:val="22"/>
          <w:lang w:eastAsia="en-US"/>
        </w:rPr>
        <w:t>napoiny</w:t>
      </w:r>
      <w:proofErr w:type="spellEnd"/>
      <w:r w:rsidRPr="00BC0CF2">
        <w:rPr>
          <w:rFonts w:asciiTheme="minorHAnsi" w:eastAsiaTheme="minorHAnsi" w:hAnsiTheme="minorHAnsi" w:cstheme="minorHAnsi"/>
          <w:sz w:val="22"/>
          <w:szCs w:val="22"/>
          <w:lang w:eastAsia="en-US"/>
        </w:rPr>
        <w:t xml:space="preserve"> mierzona po obróbce skrawaniem</w:t>
      </w:r>
      <w:r>
        <w:rPr>
          <w:rFonts w:asciiTheme="minorHAnsi" w:eastAsiaTheme="minorHAnsi" w:hAnsiTheme="minorHAnsi" w:cstheme="minorHAnsi"/>
          <w:sz w:val="22"/>
          <w:szCs w:val="22"/>
          <w:lang w:eastAsia="en-US"/>
        </w:rPr>
        <w:t>)</w:t>
      </w:r>
      <w:r w:rsidRPr="00BC0CF2">
        <w:rPr>
          <w:rFonts w:asciiTheme="minorHAnsi" w:eastAsiaTheme="minorHAnsi" w:hAnsiTheme="minorHAnsi" w:cstheme="minorHAnsi"/>
          <w:sz w:val="22"/>
          <w:szCs w:val="22"/>
          <w:lang w:eastAsia="en-US"/>
        </w:rPr>
        <w:t>. Przykłady</w:t>
      </w:r>
      <w:r>
        <w:rPr>
          <w:rFonts w:asciiTheme="minorHAnsi" w:eastAsiaTheme="minorHAnsi" w:hAnsiTheme="minorHAnsi" w:cstheme="minorHAnsi"/>
          <w:sz w:val="22"/>
          <w:szCs w:val="22"/>
          <w:lang w:eastAsia="en-US"/>
        </w:rPr>
        <w:t xml:space="preserve"> nazw handlowych</w:t>
      </w:r>
      <w:r w:rsidRPr="00BC0CF2">
        <w:rPr>
          <w:rFonts w:asciiTheme="minorHAnsi" w:eastAsiaTheme="minorHAnsi" w:hAnsiTheme="minorHAnsi" w:cstheme="minorHAnsi"/>
          <w:sz w:val="22"/>
          <w:szCs w:val="22"/>
          <w:lang w:eastAsia="en-US"/>
        </w:rPr>
        <w:t xml:space="preserve"> stosowanej </w:t>
      </w:r>
      <w:proofErr w:type="spellStart"/>
      <w:r w:rsidRPr="00BC0CF2">
        <w:rPr>
          <w:rFonts w:asciiTheme="minorHAnsi" w:eastAsiaTheme="minorHAnsi" w:hAnsiTheme="minorHAnsi" w:cstheme="minorHAnsi"/>
          <w:sz w:val="22"/>
          <w:szCs w:val="22"/>
          <w:lang w:eastAsia="en-US"/>
        </w:rPr>
        <w:t>napoiny</w:t>
      </w:r>
      <w:proofErr w:type="spellEnd"/>
      <w:r w:rsidRPr="00BC0CF2">
        <w:rPr>
          <w:rFonts w:asciiTheme="minorHAnsi" w:eastAsiaTheme="minorHAnsi" w:hAnsiTheme="minorHAnsi" w:cstheme="minorHAnsi"/>
          <w:sz w:val="22"/>
          <w:szCs w:val="22"/>
          <w:lang w:eastAsia="en-US"/>
        </w:rPr>
        <w:t xml:space="preserve"> to: Inconel 625 lub </w:t>
      </w:r>
      <w:proofErr w:type="spellStart"/>
      <w:r w:rsidRPr="00BC0CF2">
        <w:rPr>
          <w:rFonts w:asciiTheme="minorHAnsi" w:eastAsiaTheme="minorHAnsi" w:hAnsiTheme="minorHAnsi" w:cstheme="minorHAnsi"/>
          <w:sz w:val="22"/>
          <w:szCs w:val="22"/>
          <w:lang w:eastAsia="en-US"/>
        </w:rPr>
        <w:t>Alloy</w:t>
      </w:r>
      <w:proofErr w:type="spellEnd"/>
      <w:r w:rsidRPr="00BC0CF2">
        <w:rPr>
          <w:rFonts w:asciiTheme="minorHAnsi" w:eastAsiaTheme="minorHAnsi" w:hAnsiTheme="minorHAnsi" w:cstheme="minorHAnsi"/>
          <w:sz w:val="22"/>
          <w:szCs w:val="22"/>
          <w:lang w:eastAsia="en-US"/>
        </w:rPr>
        <w:t xml:space="preserve"> 625</w:t>
      </w:r>
      <w:r w:rsidR="00677D98">
        <w:rPr>
          <w:rFonts w:asciiTheme="minorHAnsi" w:eastAsiaTheme="minorHAnsi" w:hAnsiTheme="minorHAnsi" w:cstheme="minorHAnsi"/>
          <w:sz w:val="22"/>
          <w:szCs w:val="22"/>
          <w:lang w:eastAsia="en-US"/>
        </w:rPr>
        <w:t xml:space="preserve"> lub równoważny</w:t>
      </w:r>
      <w:r w:rsidRPr="00BC0CF2">
        <w:rPr>
          <w:rFonts w:asciiTheme="minorHAnsi" w:eastAsiaTheme="minorHAnsi" w:hAnsiTheme="minorHAnsi" w:cstheme="minorHAnsi"/>
          <w:sz w:val="22"/>
          <w:szCs w:val="22"/>
          <w:lang w:eastAsia="en-US"/>
        </w:rPr>
        <w:t xml:space="preserve">. Można zastosować inny materiał </w:t>
      </w:r>
      <w:proofErr w:type="spellStart"/>
      <w:r w:rsidRPr="00BC0CF2">
        <w:rPr>
          <w:rFonts w:asciiTheme="minorHAnsi" w:eastAsiaTheme="minorHAnsi" w:hAnsiTheme="minorHAnsi" w:cstheme="minorHAnsi"/>
          <w:sz w:val="22"/>
          <w:szCs w:val="22"/>
          <w:lang w:eastAsia="en-US"/>
        </w:rPr>
        <w:t>napoiny</w:t>
      </w:r>
      <w:proofErr w:type="spellEnd"/>
      <w:r>
        <w:rPr>
          <w:rFonts w:asciiTheme="minorHAnsi" w:eastAsiaTheme="minorHAnsi" w:hAnsiTheme="minorHAnsi" w:cstheme="minorHAnsi"/>
          <w:sz w:val="22"/>
          <w:szCs w:val="22"/>
          <w:lang w:eastAsia="en-US"/>
        </w:rPr>
        <w:t>,</w:t>
      </w:r>
      <w:r w:rsidRPr="00BC0CF2">
        <w:rPr>
          <w:rFonts w:asciiTheme="minorHAnsi" w:eastAsiaTheme="minorHAnsi" w:hAnsiTheme="minorHAnsi" w:cstheme="minorHAnsi"/>
          <w:sz w:val="22"/>
          <w:szCs w:val="22"/>
          <w:lang w:eastAsia="en-US"/>
        </w:rPr>
        <w:t xml:space="preserve"> ale musi być on określony</w:t>
      </w:r>
      <w:r>
        <w:rPr>
          <w:rFonts w:asciiTheme="minorHAnsi" w:eastAsiaTheme="minorHAnsi" w:hAnsiTheme="minorHAnsi" w:cstheme="minorHAnsi"/>
          <w:sz w:val="22"/>
          <w:szCs w:val="22"/>
          <w:lang w:eastAsia="en-US"/>
        </w:rPr>
        <w:t xml:space="preserve"> na podstawie normy równoważnej</w:t>
      </w:r>
      <w:r w:rsidRPr="00BC0CF2">
        <w:rPr>
          <w:rFonts w:asciiTheme="minorHAnsi" w:eastAsiaTheme="minorHAnsi" w:hAnsiTheme="minorHAnsi" w:cstheme="minorHAnsi"/>
          <w:sz w:val="22"/>
          <w:szCs w:val="22"/>
          <w:lang w:eastAsia="en-US"/>
        </w:rPr>
        <w:t xml:space="preserve"> jako równoważny (nie gorszy)</w:t>
      </w:r>
      <w:r>
        <w:rPr>
          <w:rFonts w:asciiTheme="minorHAnsi" w:eastAsiaTheme="minorHAnsi" w:hAnsiTheme="minorHAnsi" w:cstheme="minorHAnsi"/>
          <w:sz w:val="22"/>
          <w:szCs w:val="22"/>
          <w:lang w:eastAsia="en-US"/>
        </w:rPr>
        <w:t xml:space="preserve"> </w:t>
      </w:r>
      <w:r w:rsidRPr="00BC0CF2">
        <w:rPr>
          <w:rFonts w:asciiTheme="minorHAnsi" w:eastAsiaTheme="minorHAnsi" w:hAnsiTheme="minorHAnsi" w:cstheme="minorHAnsi"/>
          <w:sz w:val="22"/>
          <w:szCs w:val="22"/>
          <w:lang w:eastAsia="en-US"/>
        </w:rPr>
        <w:t>pod względem właściwości mechanicznych (wytrzymałości na rozciąganie, granicy sprężystości, wydłużenia, twardości, udarności), kwasoodporności, odporności na utlenianie, odporności na pełzanie oraz odporności na korozję w</w:t>
      </w:r>
      <w:r>
        <w:rPr>
          <w:rFonts w:asciiTheme="minorHAnsi" w:eastAsiaTheme="minorHAnsi" w:hAnsiTheme="minorHAnsi" w:cstheme="minorHAnsi"/>
          <w:sz w:val="22"/>
          <w:szCs w:val="22"/>
          <w:lang w:eastAsia="en-US"/>
        </w:rPr>
        <w:t> </w:t>
      </w:r>
      <w:r w:rsidRPr="00BC0CF2">
        <w:rPr>
          <w:rFonts w:asciiTheme="minorHAnsi" w:eastAsiaTheme="minorHAnsi" w:hAnsiTheme="minorHAnsi" w:cstheme="minorHAnsi"/>
          <w:sz w:val="22"/>
          <w:szCs w:val="22"/>
          <w:lang w:eastAsia="en-US"/>
        </w:rPr>
        <w:t xml:space="preserve">wysokiej temperaturze. Spawanie </w:t>
      </w:r>
      <w:proofErr w:type="spellStart"/>
      <w:r w:rsidRPr="00BC0CF2">
        <w:rPr>
          <w:rFonts w:asciiTheme="minorHAnsi" w:eastAsiaTheme="minorHAnsi" w:hAnsiTheme="minorHAnsi" w:cstheme="minorHAnsi"/>
          <w:sz w:val="22"/>
          <w:szCs w:val="22"/>
          <w:lang w:eastAsia="en-US"/>
        </w:rPr>
        <w:t>napoiny</w:t>
      </w:r>
      <w:proofErr w:type="spellEnd"/>
      <w:r w:rsidRPr="00BC0CF2">
        <w:rPr>
          <w:rFonts w:asciiTheme="minorHAnsi" w:eastAsiaTheme="minorHAnsi" w:hAnsiTheme="minorHAnsi" w:cstheme="minorHAnsi"/>
          <w:sz w:val="22"/>
          <w:szCs w:val="22"/>
          <w:lang w:eastAsia="en-US"/>
        </w:rPr>
        <w:t xml:space="preserve"> wymaga posiadania kwalifikacji technologii spawania.</w:t>
      </w:r>
    </w:p>
    <w:p w14:paraId="2507233D" w14:textId="1CEE10DA" w:rsidR="007D5BF8" w:rsidRPr="00C016C4" w:rsidRDefault="007D5BF8" w:rsidP="00DB5AD0">
      <w:pPr>
        <w:spacing w:before="60" w:after="60"/>
        <w:jc w:val="both"/>
        <w:rPr>
          <w:rFonts w:asciiTheme="minorHAnsi" w:hAnsiTheme="minorHAnsi" w:cstheme="minorHAnsi"/>
          <w:sz w:val="22"/>
          <w:szCs w:val="22"/>
        </w:rPr>
      </w:pPr>
      <w:r w:rsidRPr="00052AA5">
        <w:rPr>
          <w:rFonts w:asciiTheme="minorHAnsi" w:eastAsiaTheme="minorHAnsi" w:hAnsiTheme="minorHAnsi" w:cstheme="minorHAnsi"/>
          <w:sz w:val="22"/>
          <w:szCs w:val="22"/>
          <w:lang w:eastAsia="en-US"/>
        </w:rPr>
        <w:t>Dopuszczalna, maksymalna</w:t>
      </w:r>
      <w:r w:rsidRPr="00C016C4">
        <w:rPr>
          <w:rFonts w:asciiTheme="minorHAnsi" w:hAnsiTheme="minorHAnsi" w:cstheme="minorHAnsi"/>
          <w:sz w:val="22"/>
          <w:szCs w:val="22"/>
        </w:rPr>
        <w:t xml:space="preserve"> zawartość żelaza w stopie </w:t>
      </w:r>
      <w:proofErr w:type="spellStart"/>
      <w:r w:rsidRPr="00C016C4">
        <w:rPr>
          <w:rFonts w:asciiTheme="minorHAnsi" w:hAnsiTheme="minorHAnsi" w:cstheme="minorHAnsi"/>
          <w:sz w:val="22"/>
          <w:szCs w:val="22"/>
        </w:rPr>
        <w:t>claddingu</w:t>
      </w:r>
      <w:proofErr w:type="spellEnd"/>
      <w:r w:rsidRPr="00C016C4">
        <w:rPr>
          <w:rFonts w:asciiTheme="minorHAnsi" w:hAnsiTheme="minorHAnsi" w:cstheme="minorHAnsi"/>
          <w:sz w:val="22"/>
          <w:szCs w:val="22"/>
        </w:rPr>
        <w:t xml:space="preserve"> wynosi:</w:t>
      </w:r>
    </w:p>
    <w:p w14:paraId="2EE14515" w14:textId="77777777" w:rsidR="007F706E" w:rsidRPr="00C016C4" w:rsidRDefault="007F706E" w:rsidP="00DB5AD0">
      <w:pPr>
        <w:pStyle w:val="Akapitzlist"/>
        <w:numPr>
          <w:ilvl w:val="0"/>
          <w:numId w:val="101"/>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4% dla powierzchni napawanych maszynowo – automatycznie (w zakładzie produkcyjnym),</w:t>
      </w:r>
    </w:p>
    <w:p w14:paraId="1323F353" w14:textId="1930DE64" w:rsidR="007F706E" w:rsidRPr="00C016C4" w:rsidRDefault="007F706E" w:rsidP="00DB5AD0">
      <w:pPr>
        <w:pStyle w:val="Akapitzlist"/>
        <w:numPr>
          <w:ilvl w:val="0"/>
          <w:numId w:val="101"/>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6% dla powierzchni napawanych ręcznie jako uzupełnienia i poprawki montażowe (na budowie).</w:t>
      </w:r>
    </w:p>
    <w:p w14:paraId="76659BC6" w14:textId="21E7D6D3" w:rsidR="00CA2C53" w:rsidRPr="00C016C4" w:rsidRDefault="00147A1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Jakość wykonania </w:t>
      </w:r>
      <w:proofErr w:type="spellStart"/>
      <w:r w:rsidRPr="00C016C4">
        <w:rPr>
          <w:rFonts w:asciiTheme="minorHAnsi" w:eastAsiaTheme="minorHAnsi" w:hAnsiTheme="minorHAnsi" w:cstheme="minorHAnsi"/>
          <w:sz w:val="22"/>
          <w:szCs w:val="22"/>
          <w:lang w:eastAsia="en-US"/>
        </w:rPr>
        <w:t>claddingu</w:t>
      </w:r>
      <w:proofErr w:type="spellEnd"/>
      <w:r w:rsidR="001F3F64" w:rsidRPr="00C016C4">
        <w:rPr>
          <w:rFonts w:asciiTheme="minorHAnsi" w:eastAsiaTheme="minorHAnsi" w:hAnsiTheme="minorHAnsi" w:cstheme="minorHAnsi"/>
          <w:sz w:val="22"/>
          <w:szCs w:val="22"/>
          <w:lang w:eastAsia="en-US"/>
        </w:rPr>
        <w:t xml:space="preserve"> ma</w:t>
      </w:r>
      <w:r w:rsidR="00CA2C53" w:rsidRPr="00C016C4">
        <w:rPr>
          <w:rFonts w:asciiTheme="minorHAnsi" w:eastAsiaTheme="minorHAnsi" w:hAnsiTheme="minorHAnsi" w:cstheme="minorHAnsi"/>
          <w:sz w:val="22"/>
          <w:szCs w:val="22"/>
          <w:lang w:eastAsia="en-US"/>
        </w:rPr>
        <w:t xml:space="preserve"> </w:t>
      </w:r>
      <w:r w:rsidR="001F3F64" w:rsidRPr="00C016C4">
        <w:rPr>
          <w:rFonts w:asciiTheme="minorHAnsi" w:eastAsiaTheme="minorHAnsi" w:hAnsiTheme="minorHAnsi" w:cstheme="minorHAnsi"/>
          <w:sz w:val="22"/>
          <w:szCs w:val="22"/>
          <w:lang w:eastAsia="en-US"/>
        </w:rPr>
        <w:t>zagwarantować</w:t>
      </w:r>
      <w:r w:rsidR="00CA2C53" w:rsidRPr="00C016C4">
        <w:rPr>
          <w:rFonts w:asciiTheme="minorHAnsi" w:eastAsiaTheme="minorHAnsi" w:hAnsiTheme="minorHAnsi" w:cstheme="minorHAnsi"/>
          <w:sz w:val="22"/>
          <w:szCs w:val="22"/>
          <w:lang w:eastAsia="en-US"/>
        </w:rPr>
        <w:t xml:space="preserve"> brak ubytków w materiale bazowym i uszkodzeń powierzchni </w:t>
      </w:r>
      <w:proofErr w:type="spellStart"/>
      <w:r w:rsidR="00CA2C53" w:rsidRPr="00C016C4">
        <w:rPr>
          <w:rFonts w:asciiTheme="minorHAnsi" w:eastAsiaTheme="minorHAnsi" w:hAnsiTheme="minorHAnsi" w:cstheme="minorHAnsi"/>
          <w:sz w:val="22"/>
          <w:szCs w:val="22"/>
          <w:lang w:eastAsia="en-US"/>
        </w:rPr>
        <w:t>claddingu</w:t>
      </w:r>
      <w:proofErr w:type="spellEnd"/>
      <w:r w:rsidR="00CA2C53" w:rsidRPr="00C016C4">
        <w:rPr>
          <w:rFonts w:asciiTheme="minorHAnsi" w:eastAsiaTheme="minorHAnsi" w:hAnsiTheme="minorHAnsi" w:cstheme="minorHAnsi"/>
          <w:sz w:val="22"/>
          <w:szCs w:val="22"/>
          <w:lang w:eastAsia="en-US"/>
        </w:rPr>
        <w:t xml:space="preserve"> przed upływem Okresu Gwarancji</w:t>
      </w:r>
      <w:r w:rsidR="007447EC">
        <w:rPr>
          <w:rFonts w:asciiTheme="minorHAnsi" w:eastAsiaTheme="minorHAnsi" w:hAnsiTheme="minorHAnsi" w:cstheme="minorHAnsi"/>
          <w:sz w:val="22"/>
          <w:szCs w:val="22"/>
          <w:lang w:eastAsia="en-US"/>
        </w:rPr>
        <w:t xml:space="preserve"> Jakości</w:t>
      </w:r>
      <w:r w:rsidR="00955105">
        <w:rPr>
          <w:rFonts w:asciiTheme="minorHAnsi" w:eastAsiaTheme="minorHAnsi" w:hAnsiTheme="minorHAnsi" w:cstheme="minorHAnsi"/>
          <w:sz w:val="22"/>
          <w:szCs w:val="22"/>
          <w:lang w:eastAsia="en-US"/>
        </w:rPr>
        <w:t xml:space="preserve"> i Rękojmi za Wady</w:t>
      </w:r>
      <w:r w:rsidR="00CA2C53" w:rsidRPr="00C016C4">
        <w:rPr>
          <w:rFonts w:asciiTheme="minorHAnsi" w:eastAsiaTheme="minorHAnsi" w:hAnsiTheme="minorHAnsi" w:cstheme="minorHAnsi"/>
          <w:sz w:val="22"/>
          <w:szCs w:val="22"/>
          <w:lang w:eastAsia="en-US"/>
        </w:rPr>
        <w:t>. Uszkodzenia rozumie się jako pęknięcia, złuszczenia powłoki, odsłonięcie materiału bazowego.</w:t>
      </w:r>
    </w:p>
    <w:p w14:paraId="5C5FB35D" w14:textId="4A4928F0" w:rsidR="0065181F" w:rsidRPr="00C016C4" w:rsidRDefault="00F62BA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na etapie </w:t>
      </w:r>
      <w:r w:rsidR="0065640E">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roj</w:t>
      </w:r>
      <w:r w:rsidR="00A237AE" w:rsidRPr="00C016C4">
        <w:rPr>
          <w:rFonts w:asciiTheme="minorHAnsi" w:eastAsiaTheme="minorHAnsi" w:hAnsiTheme="minorHAnsi" w:cstheme="minorHAnsi"/>
          <w:sz w:val="22"/>
          <w:szCs w:val="22"/>
          <w:lang w:eastAsia="en-US"/>
        </w:rPr>
        <w:t>ekt</w:t>
      </w:r>
      <w:r w:rsidR="0065640E">
        <w:rPr>
          <w:rFonts w:asciiTheme="minorHAnsi" w:eastAsiaTheme="minorHAnsi" w:hAnsiTheme="minorHAnsi" w:cstheme="minorHAnsi"/>
          <w:sz w:val="22"/>
          <w:szCs w:val="22"/>
          <w:lang w:eastAsia="en-US"/>
        </w:rPr>
        <w:t>u</w:t>
      </w:r>
      <w:r w:rsidR="00A237AE" w:rsidRPr="00C016C4">
        <w:rPr>
          <w:rFonts w:asciiTheme="minorHAnsi" w:eastAsiaTheme="minorHAnsi" w:hAnsiTheme="minorHAnsi" w:cstheme="minorHAnsi"/>
          <w:sz w:val="22"/>
          <w:szCs w:val="22"/>
          <w:lang w:eastAsia="en-US"/>
        </w:rPr>
        <w:t xml:space="preserve"> </w:t>
      </w:r>
      <w:r w:rsidR="001718A6" w:rsidRPr="00C016C4">
        <w:rPr>
          <w:rFonts w:asciiTheme="minorHAnsi" w:eastAsiaTheme="minorHAnsi" w:hAnsiTheme="minorHAnsi" w:cstheme="minorHAnsi"/>
          <w:sz w:val="22"/>
          <w:szCs w:val="22"/>
          <w:lang w:eastAsia="en-US"/>
        </w:rPr>
        <w:t xml:space="preserve">podstawowego </w:t>
      </w:r>
      <w:r w:rsidR="004500D1" w:rsidRPr="00C016C4">
        <w:rPr>
          <w:rFonts w:asciiTheme="minorHAnsi" w:eastAsiaTheme="minorHAnsi" w:hAnsiTheme="minorHAnsi" w:cstheme="minorHAnsi"/>
          <w:sz w:val="22"/>
          <w:szCs w:val="22"/>
          <w:lang w:eastAsia="en-US"/>
        </w:rPr>
        <w:t>przedstawi</w:t>
      </w:r>
      <w:r w:rsidR="00A237AE" w:rsidRPr="00C016C4">
        <w:rPr>
          <w:rFonts w:asciiTheme="minorHAnsi" w:eastAsiaTheme="minorHAnsi" w:hAnsiTheme="minorHAnsi" w:cstheme="minorHAnsi"/>
          <w:sz w:val="22"/>
          <w:szCs w:val="22"/>
          <w:lang w:eastAsia="en-US"/>
        </w:rPr>
        <w:t xml:space="preserve"> </w:t>
      </w:r>
      <w:r w:rsidR="005E03DB" w:rsidRPr="00C016C4">
        <w:rPr>
          <w:rFonts w:asciiTheme="minorHAnsi" w:eastAsiaTheme="minorHAnsi" w:hAnsiTheme="minorHAnsi" w:cstheme="minorHAnsi"/>
          <w:sz w:val="22"/>
          <w:szCs w:val="22"/>
          <w:lang w:eastAsia="en-US"/>
        </w:rPr>
        <w:t>Zama</w:t>
      </w:r>
      <w:r w:rsidR="00964E37" w:rsidRPr="00C016C4">
        <w:rPr>
          <w:rFonts w:asciiTheme="minorHAnsi" w:eastAsiaTheme="minorHAnsi" w:hAnsiTheme="minorHAnsi" w:cstheme="minorHAnsi"/>
          <w:sz w:val="22"/>
          <w:szCs w:val="22"/>
          <w:lang w:eastAsia="en-US"/>
        </w:rPr>
        <w:t>wiającemu</w:t>
      </w:r>
      <w:r w:rsidR="00B74C3D" w:rsidRPr="00C016C4">
        <w:rPr>
          <w:rFonts w:asciiTheme="minorHAnsi" w:eastAsiaTheme="minorHAnsi" w:hAnsiTheme="minorHAnsi" w:cstheme="minorHAnsi"/>
          <w:sz w:val="22"/>
          <w:szCs w:val="22"/>
          <w:lang w:eastAsia="en-US"/>
        </w:rPr>
        <w:t xml:space="preserve"> m.in.</w:t>
      </w:r>
      <w:r w:rsidR="0065181F" w:rsidRPr="00C016C4">
        <w:rPr>
          <w:rFonts w:asciiTheme="minorHAnsi" w:eastAsiaTheme="minorHAnsi" w:hAnsiTheme="minorHAnsi" w:cstheme="minorHAnsi"/>
          <w:sz w:val="22"/>
          <w:szCs w:val="22"/>
          <w:lang w:eastAsia="en-US"/>
        </w:rPr>
        <w:t>:</w:t>
      </w:r>
    </w:p>
    <w:p w14:paraId="214A4501" w14:textId="1E7093BF" w:rsidR="0065181F" w:rsidRPr="00C016C4" w:rsidRDefault="00417E28"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895AE5" w:rsidRPr="00C016C4">
        <w:rPr>
          <w:rFonts w:asciiTheme="minorHAnsi" w:eastAsiaTheme="minorHAnsi" w:hAnsiTheme="minorHAnsi" w:cstheme="minorHAnsi"/>
          <w:sz w:val="22"/>
          <w:szCs w:val="22"/>
          <w:lang w:eastAsia="en-US"/>
        </w:rPr>
        <w:t xml:space="preserve">chemat </w:t>
      </w:r>
      <w:r w:rsidR="006B096A" w:rsidRPr="00C016C4">
        <w:rPr>
          <w:rFonts w:asciiTheme="minorHAnsi" w:eastAsiaTheme="minorHAnsi" w:hAnsiTheme="minorHAnsi" w:cstheme="minorHAnsi"/>
          <w:sz w:val="22"/>
          <w:szCs w:val="22"/>
          <w:lang w:eastAsia="en-US"/>
        </w:rPr>
        <w:t xml:space="preserve">przepływu wody i </w:t>
      </w:r>
      <w:r w:rsidR="00E67755" w:rsidRPr="00C016C4">
        <w:rPr>
          <w:rFonts w:asciiTheme="minorHAnsi" w:eastAsiaTheme="minorHAnsi" w:hAnsiTheme="minorHAnsi" w:cstheme="minorHAnsi"/>
          <w:sz w:val="22"/>
          <w:szCs w:val="22"/>
          <w:lang w:eastAsia="en-US"/>
        </w:rPr>
        <w:t xml:space="preserve">pary </w:t>
      </w:r>
      <w:r w:rsidR="003E3DD2" w:rsidRPr="00C016C4">
        <w:rPr>
          <w:rFonts w:asciiTheme="minorHAnsi" w:eastAsiaTheme="minorHAnsi" w:hAnsiTheme="minorHAnsi" w:cstheme="minorHAnsi"/>
          <w:sz w:val="22"/>
          <w:szCs w:val="22"/>
          <w:lang w:eastAsia="en-US"/>
        </w:rPr>
        <w:t xml:space="preserve">w kotle </w:t>
      </w:r>
      <w:r w:rsidR="00E67755" w:rsidRPr="00C016C4">
        <w:rPr>
          <w:rFonts w:asciiTheme="minorHAnsi" w:eastAsiaTheme="minorHAnsi" w:hAnsiTheme="minorHAnsi" w:cstheme="minorHAnsi"/>
          <w:sz w:val="22"/>
          <w:szCs w:val="22"/>
          <w:lang w:eastAsia="en-US"/>
        </w:rPr>
        <w:t xml:space="preserve">przez </w:t>
      </w:r>
      <w:r w:rsidR="00473ACC" w:rsidRPr="00C016C4">
        <w:rPr>
          <w:rFonts w:asciiTheme="minorHAnsi" w:eastAsiaTheme="minorHAnsi" w:hAnsiTheme="minorHAnsi" w:cstheme="minorHAnsi"/>
          <w:sz w:val="22"/>
          <w:szCs w:val="22"/>
          <w:lang w:eastAsia="en-US"/>
        </w:rPr>
        <w:t xml:space="preserve">kolejne </w:t>
      </w:r>
      <w:r w:rsidR="00E67755" w:rsidRPr="00C016C4">
        <w:rPr>
          <w:rFonts w:asciiTheme="minorHAnsi" w:eastAsiaTheme="minorHAnsi" w:hAnsiTheme="minorHAnsi" w:cstheme="minorHAnsi"/>
          <w:sz w:val="22"/>
          <w:szCs w:val="22"/>
          <w:lang w:eastAsia="en-US"/>
        </w:rPr>
        <w:t>wymienniki</w:t>
      </w:r>
      <w:r w:rsidR="003E3DD2" w:rsidRPr="00C016C4">
        <w:rPr>
          <w:rFonts w:asciiTheme="minorHAnsi" w:eastAsiaTheme="minorHAnsi" w:hAnsiTheme="minorHAnsi" w:cstheme="minorHAnsi"/>
          <w:sz w:val="22"/>
          <w:szCs w:val="22"/>
          <w:lang w:eastAsia="en-US"/>
        </w:rPr>
        <w:t xml:space="preserve"> ciepła</w:t>
      </w:r>
      <w:r w:rsidR="004C0AF4" w:rsidRPr="00C016C4">
        <w:rPr>
          <w:rFonts w:asciiTheme="minorHAnsi" w:eastAsiaTheme="minorHAnsi" w:hAnsiTheme="minorHAnsi" w:cstheme="minorHAnsi"/>
          <w:sz w:val="22"/>
          <w:szCs w:val="22"/>
          <w:lang w:eastAsia="en-US"/>
        </w:rPr>
        <w:t xml:space="preserve"> </w:t>
      </w:r>
      <w:r w:rsidR="009319FA" w:rsidRPr="00C016C4">
        <w:rPr>
          <w:rFonts w:asciiTheme="minorHAnsi" w:eastAsiaTheme="minorHAnsi" w:hAnsiTheme="minorHAnsi" w:cstheme="minorHAnsi"/>
          <w:sz w:val="22"/>
          <w:szCs w:val="22"/>
          <w:lang w:eastAsia="en-US"/>
        </w:rPr>
        <w:t xml:space="preserve">z </w:t>
      </w:r>
      <w:r w:rsidR="00312E69" w:rsidRPr="00C016C4">
        <w:rPr>
          <w:rFonts w:asciiTheme="minorHAnsi" w:eastAsiaTheme="minorHAnsi" w:hAnsiTheme="minorHAnsi" w:cstheme="minorHAnsi"/>
          <w:sz w:val="22"/>
          <w:szCs w:val="22"/>
          <w:lang w:eastAsia="en-US"/>
        </w:rPr>
        <w:t>zaznaczeniem</w:t>
      </w:r>
      <w:r w:rsidR="009319FA" w:rsidRPr="00C016C4">
        <w:rPr>
          <w:rFonts w:asciiTheme="minorHAnsi" w:eastAsiaTheme="minorHAnsi" w:hAnsiTheme="minorHAnsi" w:cstheme="minorHAnsi"/>
          <w:sz w:val="22"/>
          <w:szCs w:val="22"/>
          <w:lang w:eastAsia="en-US"/>
        </w:rPr>
        <w:t xml:space="preserve"> kierunku przepływu wody i pary względem </w:t>
      </w:r>
      <w:r w:rsidR="00473ACC" w:rsidRPr="00C016C4">
        <w:rPr>
          <w:rFonts w:asciiTheme="minorHAnsi" w:eastAsiaTheme="minorHAnsi" w:hAnsiTheme="minorHAnsi" w:cstheme="minorHAnsi"/>
          <w:sz w:val="22"/>
          <w:szCs w:val="22"/>
          <w:lang w:eastAsia="en-US"/>
        </w:rPr>
        <w:t xml:space="preserve">kierunku </w:t>
      </w:r>
      <w:r w:rsidR="009319FA" w:rsidRPr="00C016C4">
        <w:rPr>
          <w:rFonts w:asciiTheme="minorHAnsi" w:eastAsiaTheme="minorHAnsi" w:hAnsiTheme="minorHAnsi" w:cstheme="minorHAnsi"/>
          <w:sz w:val="22"/>
          <w:szCs w:val="22"/>
          <w:lang w:eastAsia="en-US"/>
        </w:rPr>
        <w:t>przepływu spalin</w:t>
      </w:r>
      <w:r w:rsidR="000C1225" w:rsidRPr="00C016C4">
        <w:rPr>
          <w:rFonts w:asciiTheme="minorHAnsi" w:eastAsiaTheme="minorHAnsi" w:hAnsiTheme="minorHAnsi" w:cstheme="minorHAnsi"/>
          <w:sz w:val="22"/>
          <w:szCs w:val="22"/>
          <w:lang w:eastAsia="en-US"/>
        </w:rPr>
        <w:t>,</w:t>
      </w:r>
      <w:r w:rsidR="007355BF" w:rsidRPr="00C016C4">
        <w:rPr>
          <w:rFonts w:asciiTheme="minorHAnsi" w:eastAsiaTheme="minorHAnsi" w:hAnsiTheme="minorHAnsi" w:cstheme="minorHAnsi"/>
          <w:sz w:val="22"/>
          <w:szCs w:val="22"/>
          <w:lang w:eastAsia="en-US"/>
        </w:rPr>
        <w:t xml:space="preserve"> </w:t>
      </w:r>
      <w:r w:rsidR="000C1225" w:rsidRPr="00C016C4">
        <w:rPr>
          <w:rFonts w:asciiTheme="minorHAnsi" w:eastAsiaTheme="minorHAnsi" w:hAnsiTheme="minorHAnsi" w:cstheme="minorHAnsi"/>
          <w:sz w:val="22"/>
          <w:szCs w:val="22"/>
          <w:lang w:eastAsia="en-US"/>
        </w:rPr>
        <w:t xml:space="preserve">z </w:t>
      </w:r>
      <w:r w:rsidR="007355BF" w:rsidRPr="00C016C4">
        <w:rPr>
          <w:rFonts w:asciiTheme="minorHAnsi" w:eastAsiaTheme="minorHAnsi" w:hAnsiTheme="minorHAnsi" w:cstheme="minorHAnsi"/>
          <w:sz w:val="22"/>
          <w:szCs w:val="22"/>
          <w:lang w:eastAsia="en-US"/>
        </w:rPr>
        <w:t xml:space="preserve">podaniem </w:t>
      </w:r>
      <w:r w:rsidR="00AE0DB2" w:rsidRPr="00C016C4">
        <w:rPr>
          <w:rFonts w:asciiTheme="minorHAnsi" w:eastAsiaTheme="minorHAnsi" w:hAnsiTheme="minorHAnsi" w:cstheme="minorHAnsi"/>
          <w:sz w:val="22"/>
          <w:szCs w:val="22"/>
          <w:lang w:eastAsia="en-US"/>
        </w:rPr>
        <w:lastRenderedPageBreak/>
        <w:t xml:space="preserve">parametrów </w:t>
      </w:r>
      <w:r w:rsidR="00570FA1" w:rsidRPr="00C016C4">
        <w:rPr>
          <w:rFonts w:asciiTheme="minorHAnsi" w:eastAsiaTheme="minorHAnsi" w:hAnsiTheme="minorHAnsi" w:cstheme="minorHAnsi"/>
          <w:sz w:val="22"/>
          <w:szCs w:val="22"/>
          <w:lang w:eastAsia="en-US"/>
        </w:rPr>
        <w:t>strumieni</w:t>
      </w:r>
      <w:r w:rsidR="00476AE4" w:rsidRPr="00C016C4">
        <w:rPr>
          <w:rFonts w:asciiTheme="minorHAnsi" w:eastAsiaTheme="minorHAnsi" w:hAnsiTheme="minorHAnsi" w:cstheme="minorHAnsi"/>
          <w:sz w:val="22"/>
          <w:szCs w:val="22"/>
          <w:lang w:eastAsia="en-US"/>
        </w:rPr>
        <w:t xml:space="preserve"> </w:t>
      </w:r>
      <w:r w:rsidR="009467B5" w:rsidRPr="00C016C4">
        <w:rPr>
          <w:rFonts w:asciiTheme="minorHAnsi" w:eastAsiaTheme="minorHAnsi" w:hAnsiTheme="minorHAnsi" w:cstheme="minorHAnsi"/>
          <w:sz w:val="22"/>
          <w:szCs w:val="22"/>
          <w:lang w:eastAsia="en-US"/>
        </w:rPr>
        <w:t>wody i</w:t>
      </w:r>
      <w:r w:rsidR="000253A1" w:rsidRPr="00C016C4">
        <w:rPr>
          <w:rFonts w:asciiTheme="minorHAnsi" w:eastAsiaTheme="minorHAnsi" w:hAnsiTheme="minorHAnsi" w:cstheme="minorHAnsi"/>
          <w:sz w:val="22"/>
          <w:szCs w:val="22"/>
          <w:lang w:eastAsia="en-US"/>
        </w:rPr>
        <w:t> </w:t>
      </w:r>
      <w:r w:rsidR="009467B5" w:rsidRPr="00C016C4">
        <w:rPr>
          <w:rFonts w:asciiTheme="minorHAnsi" w:eastAsiaTheme="minorHAnsi" w:hAnsiTheme="minorHAnsi" w:cstheme="minorHAnsi"/>
          <w:sz w:val="22"/>
          <w:szCs w:val="22"/>
          <w:lang w:eastAsia="en-US"/>
        </w:rPr>
        <w:t>pary oraz spalin</w:t>
      </w:r>
      <w:r w:rsidR="006A462E" w:rsidRPr="00C016C4">
        <w:rPr>
          <w:rFonts w:asciiTheme="minorHAnsi" w:eastAsiaTheme="minorHAnsi" w:hAnsiTheme="minorHAnsi" w:cstheme="minorHAnsi"/>
          <w:sz w:val="22"/>
          <w:szCs w:val="22"/>
          <w:lang w:eastAsia="en-US"/>
        </w:rPr>
        <w:t xml:space="preserve"> </w:t>
      </w:r>
      <w:r w:rsidR="00570FA1" w:rsidRPr="00C016C4">
        <w:rPr>
          <w:rFonts w:asciiTheme="minorHAnsi" w:eastAsiaTheme="minorHAnsi" w:hAnsiTheme="minorHAnsi" w:cstheme="minorHAnsi"/>
          <w:sz w:val="22"/>
          <w:szCs w:val="22"/>
          <w:lang w:eastAsia="en-US"/>
        </w:rPr>
        <w:t>w puntach charakterystycznych</w:t>
      </w:r>
      <w:r w:rsidR="00B92F54" w:rsidRPr="00C016C4">
        <w:rPr>
          <w:rFonts w:asciiTheme="minorHAnsi" w:eastAsiaTheme="minorHAnsi" w:hAnsiTheme="minorHAnsi" w:cstheme="minorHAnsi"/>
          <w:sz w:val="22"/>
          <w:szCs w:val="22"/>
          <w:lang w:eastAsia="en-US"/>
        </w:rPr>
        <w:t xml:space="preserve"> </w:t>
      </w:r>
      <w:r w:rsidR="006E2526" w:rsidRPr="00C016C4">
        <w:rPr>
          <w:rFonts w:asciiTheme="minorHAnsi" w:eastAsiaTheme="minorHAnsi" w:hAnsiTheme="minorHAnsi" w:cstheme="minorHAnsi"/>
          <w:sz w:val="22"/>
          <w:szCs w:val="22"/>
          <w:lang w:eastAsia="en-US"/>
        </w:rPr>
        <w:t xml:space="preserve">(ciśnienie, temperatura, </w:t>
      </w:r>
      <w:r w:rsidR="00966166" w:rsidRPr="00C016C4">
        <w:rPr>
          <w:rFonts w:asciiTheme="minorHAnsi" w:eastAsiaTheme="minorHAnsi" w:hAnsiTheme="minorHAnsi" w:cstheme="minorHAnsi"/>
          <w:sz w:val="22"/>
          <w:szCs w:val="22"/>
          <w:lang w:eastAsia="en-US"/>
        </w:rPr>
        <w:t xml:space="preserve">entalpia właściwa, </w:t>
      </w:r>
      <w:r w:rsidR="00FF2452" w:rsidRPr="00C016C4">
        <w:rPr>
          <w:rFonts w:asciiTheme="minorHAnsi" w:eastAsiaTheme="minorHAnsi" w:hAnsiTheme="minorHAnsi" w:cstheme="minorHAnsi"/>
          <w:sz w:val="22"/>
          <w:szCs w:val="22"/>
          <w:lang w:eastAsia="en-US"/>
        </w:rPr>
        <w:t>przepływ</w:t>
      </w:r>
      <w:r w:rsidR="00966166" w:rsidRPr="00C016C4">
        <w:rPr>
          <w:rFonts w:asciiTheme="minorHAnsi" w:eastAsiaTheme="minorHAnsi" w:hAnsiTheme="minorHAnsi" w:cstheme="minorHAnsi"/>
          <w:sz w:val="22"/>
          <w:szCs w:val="22"/>
          <w:lang w:eastAsia="en-US"/>
        </w:rPr>
        <w:t>,</w:t>
      </w:r>
      <w:r w:rsidR="004D291F" w:rsidRPr="00C016C4">
        <w:rPr>
          <w:rFonts w:asciiTheme="minorHAnsi" w:eastAsiaTheme="minorHAnsi" w:hAnsiTheme="minorHAnsi" w:cstheme="minorHAnsi"/>
          <w:sz w:val="22"/>
          <w:szCs w:val="22"/>
          <w:lang w:eastAsia="en-US"/>
        </w:rPr>
        <w:t xml:space="preserve"> prędkość przepływu)</w:t>
      </w:r>
      <w:r w:rsidR="005A17B9" w:rsidRPr="00C016C4">
        <w:rPr>
          <w:rFonts w:asciiTheme="minorHAnsi" w:eastAsiaTheme="minorHAnsi" w:hAnsiTheme="minorHAnsi" w:cstheme="minorHAnsi"/>
          <w:sz w:val="22"/>
          <w:szCs w:val="22"/>
          <w:lang w:eastAsia="en-US"/>
        </w:rPr>
        <w:t>,</w:t>
      </w:r>
      <w:r w:rsidR="00570FA1" w:rsidRPr="00C016C4">
        <w:rPr>
          <w:rFonts w:asciiTheme="minorHAnsi" w:eastAsiaTheme="minorHAnsi" w:hAnsiTheme="minorHAnsi" w:cstheme="minorHAnsi"/>
          <w:sz w:val="22"/>
          <w:szCs w:val="22"/>
          <w:lang w:eastAsia="en-US"/>
        </w:rPr>
        <w:t xml:space="preserve"> </w:t>
      </w:r>
      <w:r w:rsidR="006A462E" w:rsidRPr="00C016C4">
        <w:rPr>
          <w:rFonts w:asciiTheme="minorHAnsi" w:eastAsiaTheme="minorHAnsi" w:hAnsiTheme="minorHAnsi" w:cstheme="minorHAnsi"/>
          <w:sz w:val="22"/>
          <w:szCs w:val="22"/>
          <w:lang w:eastAsia="en-US"/>
        </w:rPr>
        <w:t>dla kotła czystego</w:t>
      </w:r>
      <w:r w:rsidR="005211C3" w:rsidRPr="00C016C4">
        <w:rPr>
          <w:rFonts w:asciiTheme="minorHAnsi" w:eastAsiaTheme="minorHAnsi" w:hAnsiTheme="minorHAnsi" w:cstheme="minorHAnsi"/>
          <w:sz w:val="22"/>
          <w:szCs w:val="22"/>
          <w:lang w:eastAsia="en-US"/>
        </w:rPr>
        <w:t>,</w:t>
      </w:r>
    </w:p>
    <w:p w14:paraId="52DA4792" w14:textId="4BD57407" w:rsidR="006A462E" w:rsidRPr="00C016C4" w:rsidRDefault="00E04E3F"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Schemat jw.</w:t>
      </w:r>
      <w:r w:rsidR="007355BF" w:rsidRPr="00C016C4">
        <w:rPr>
          <w:rFonts w:asciiTheme="minorHAnsi" w:eastAsiaTheme="minorHAnsi" w:hAnsiTheme="minorHAnsi" w:cstheme="minorHAnsi"/>
          <w:sz w:val="22"/>
          <w:szCs w:val="22"/>
          <w:lang w:eastAsia="en-US"/>
        </w:rPr>
        <w:t>, dla kotła brudnego</w:t>
      </w:r>
      <w:r w:rsidR="005211C3" w:rsidRPr="00C016C4">
        <w:rPr>
          <w:rFonts w:asciiTheme="minorHAnsi" w:eastAsiaTheme="minorHAnsi" w:hAnsiTheme="minorHAnsi" w:cstheme="minorHAnsi"/>
          <w:sz w:val="22"/>
          <w:szCs w:val="22"/>
          <w:lang w:eastAsia="en-US"/>
        </w:rPr>
        <w:t>,</w:t>
      </w:r>
      <w:r w:rsidR="00C41971">
        <w:rPr>
          <w:rFonts w:asciiTheme="minorHAnsi" w:eastAsiaTheme="minorHAnsi" w:hAnsiTheme="minorHAnsi" w:cstheme="minorHAnsi"/>
          <w:sz w:val="22"/>
          <w:szCs w:val="22"/>
          <w:lang w:eastAsia="en-US"/>
        </w:rPr>
        <w:t xml:space="preserve"> tj. dla kotła, który przepracował ok. 7500 godzin od uruchomienia go na Paliwie,</w:t>
      </w:r>
    </w:p>
    <w:p w14:paraId="7399A31A" w14:textId="793FD537" w:rsidR="00F62BA3" w:rsidRPr="00C016C4" w:rsidRDefault="00864448"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A237AE" w:rsidRPr="00C016C4">
        <w:rPr>
          <w:rFonts w:asciiTheme="minorHAnsi" w:eastAsiaTheme="minorHAnsi" w:hAnsiTheme="minorHAnsi" w:cstheme="minorHAnsi"/>
          <w:sz w:val="22"/>
          <w:szCs w:val="22"/>
          <w:lang w:eastAsia="en-US"/>
        </w:rPr>
        <w:t>ykres korozji</w:t>
      </w:r>
      <w:r w:rsidR="00EB1167" w:rsidRPr="00C016C4">
        <w:rPr>
          <w:rFonts w:asciiTheme="minorHAnsi" w:eastAsiaTheme="minorHAnsi" w:hAnsiTheme="minorHAnsi" w:cstheme="minorHAnsi"/>
          <w:sz w:val="22"/>
          <w:szCs w:val="22"/>
          <w:lang w:eastAsia="en-US"/>
        </w:rPr>
        <w:t xml:space="preserve"> </w:t>
      </w:r>
      <w:r w:rsidR="00D86CFA" w:rsidRPr="00C016C4">
        <w:rPr>
          <w:rFonts w:asciiTheme="minorHAnsi" w:eastAsiaTheme="minorHAnsi" w:hAnsiTheme="minorHAnsi" w:cstheme="minorHAnsi"/>
          <w:sz w:val="22"/>
          <w:szCs w:val="22"/>
          <w:lang w:eastAsia="en-US"/>
        </w:rPr>
        <w:t xml:space="preserve">kotła </w:t>
      </w:r>
      <w:r w:rsidR="009319FA" w:rsidRPr="00C016C4">
        <w:rPr>
          <w:rFonts w:asciiTheme="minorHAnsi" w:eastAsiaTheme="minorHAnsi" w:hAnsiTheme="minorHAnsi" w:cstheme="minorHAnsi"/>
          <w:sz w:val="22"/>
          <w:szCs w:val="22"/>
          <w:lang w:eastAsia="en-US"/>
        </w:rPr>
        <w:t>z za</w:t>
      </w:r>
      <w:r w:rsidR="004C0AF4" w:rsidRPr="00C016C4">
        <w:rPr>
          <w:rFonts w:asciiTheme="minorHAnsi" w:eastAsiaTheme="minorHAnsi" w:hAnsiTheme="minorHAnsi" w:cstheme="minorHAnsi"/>
          <w:sz w:val="22"/>
          <w:szCs w:val="22"/>
          <w:lang w:eastAsia="en-US"/>
        </w:rPr>
        <w:t xml:space="preserve">znaczeniem </w:t>
      </w:r>
      <w:r w:rsidR="00416A13" w:rsidRPr="00C016C4">
        <w:rPr>
          <w:rFonts w:asciiTheme="minorHAnsi" w:eastAsiaTheme="minorHAnsi" w:hAnsiTheme="minorHAnsi" w:cstheme="minorHAnsi"/>
          <w:sz w:val="22"/>
          <w:szCs w:val="22"/>
          <w:lang w:eastAsia="en-US"/>
        </w:rPr>
        <w:t>wszystkich wymienników ciepła</w:t>
      </w:r>
      <w:r w:rsidRPr="00C016C4">
        <w:rPr>
          <w:rFonts w:asciiTheme="minorHAnsi" w:eastAsiaTheme="minorHAnsi" w:hAnsiTheme="minorHAnsi" w:cstheme="minorHAnsi"/>
          <w:sz w:val="22"/>
          <w:szCs w:val="22"/>
          <w:lang w:eastAsia="en-US"/>
        </w:rPr>
        <w:t xml:space="preserve">, </w:t>
      </w:r>
      <w:r w:rsidR="003C24FD" w:rsidRPr="00C016C4">
        <w:rPr>
          <w:rFonts w:asciiTheme="minorHAnsi" w:eastAsiaTheme="minorHAnsi" w:hAnsiTheme="minorHAnsi" w:cstheme="minorHAnsi"/>
          <w:sz w:val="22"/>
          <w:szCs w:val="22"/>
          <w:lang w:eastAsia="en-US"/>
        </w:rPr>
        <w:t>na osi pionowej temperatura wody</w:t>
      </w:r>
      <w:r w:rsidR="00E47EE7">
        <w:rPr>
          <w:rFonts w:asciiTheme="minorHAnsi" w:eastAsiaTheme="minorHAnsi" w:hAnsiTheme="minorHAnsi" w:cstheme="minorHAnsi"/>
          <w:sz w:val="22"/>
          <w:szCs w:val="22"/>
          <w:lang w:eastAsia="en-US"/>
        </w:rPr>
        <w:t xml:space="preserve"> i </w:t>
      </w:r>
      <w:r w:rsidR="003C24FD" w:rsidRPr="00C016C4">
        <w:rPr>
          <w:rFonts w:asciiTheme="minorHAnsi" w:eastAsiaTheme="minorHAnsi" w:hAnsiTheme="minorHAnsi" w:cstheme="minorHAnsi"/>
          <w:sz w:val="22"/>
          <w:szCs w:val="22"/>
          <w:lang w:eastAsia="en-US"/>
        </w:rPr>
        <w:t>pary, na osi p</w:t>
      </w:r>
      <w:r w:rsidR="0067096F" w:rsidRPr="00C016C4">
        <w:rPr>
          <w:rFonts w:asciiTheme="minorHAnsi" w:eastAsiaTheme="minorHAnsi" w:hAnsiTheme="minorHAnsi" w:cstheme="minorHAnsi"/>
          <w:sz w:val="22"/>
          <w:szCs w:val="22"/>
          <w:lang w:eastAsia="en-US"/>
        </w:rPr>
        <w:t xml:space="preserve">oziomej temperatura </w:t>
      </w:r>
      <w:r w:rsidR="003B776E" w:rsidRPr="00C016C4">
        <w:rPr>
          <w:rFonts w:asciiTheme="minorHAnsi" w:eastAsiaTheme="minorHAnsi" w:hAnsiTheme="minorHAnsi" w:cstheme="minorHAnsi"/>
          <w:sz w:val="22"/>
          <w:szCs w:val="22"/>
          <w:lang w:eastAsia="en-US"/>
        </w:rPr>
        <w:t>spalin, z</w:t>
      </w:r>
      <w:r w:rsidR="0067096F" w:rsidRPr="00C016C4">
        <w:rPr>
          <w:rFonts w:asciiTheme="minorHAnsi" w:eastAsiaTheme="minorHAnsi" w:hAnsiTheme="minorHAnsi" w:cstheme="minorHAnsi"/>
          <w:sz w:val="22"/>
          <w:szCs w:val="22"/>
          <w:lang w:eastAsia="en-US"/>
        </w:rPr>
        <w:t xml:space="preserve"> podziałem na strefy </w:t>
      </w:r>
      <w:r w:rsidR="00F935F5" w:rsidRPr="00C016C4">
        <w:rPr>
          <w:rFonts w:asciiTheme="minorHAnsi" w:eastAsiaTheme="minorHAnsi" w:hAnsiTheme="minorHAnsi" w:cstheme="minorHAnsi"/>
          <w:sz w:val="22"/>
          <w:szCs w:val="22"/>
          <w:lang w:eastAsia="en-US"/>
        </w:rPr>
        <w:t>niskiej, przejściowej i wysokiej korozji</w:t>
      </w:r>
      <w:r w:rsidR="0045365A" w:rsidRPr="00C016C4">
        <w:rPr>
          <w:rFonts w:asciiTheme="minorHAnsi" w:eastAsiaTheme="minorHAnsi" w:hAnsiTheme="minorHAnsi" w:cstheme="minorHAnsi"/>
          <w:sz w:val="22"/>
          <w:szCs w:val="22"/>
          <w:lang w:eastAsia="en-US"/>
        </w:rPr>
        <w:t>, dla kotła czystego</w:t>
      </w:r>
      <w:r w:rsidR="005211C3" w:rsidRPr="00C016C4">
        <w:rPr>
          <w:rFonts w:asciiTheme="minorHAnsi" w:eastAsiaTheme="minorHAnsi" w:hAnsiTheme="minorHAnsi" w:cstheme="minorHAnsi"/>
          <w:sz w:val="22"/>
          <w:szCs w:val="22"/>
          <w:lang w:eastAsia="en-US"/>
        </w:rPr>
        <w:t>,</w:t>
      </w:r>
    </w:p>
    <w:p w14:paraId="4ECEFD24" w14:textId="250C2E32" w:rsidR="00F935F5" w:rsidRPr="00C016C4" w:rsidRDefault="008D2686"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Wykres</w:t>
      </w:r>
      <w:r w:rsidR="00AE6D17" w:rsidRPr="00C016C4">
        <w:rPr>
          <w:rFonts w:asciiTheme="minorHAnsi" w:eastAsiaTheme="minorHAnsi" w:hAnsiTheme="minorHAnsi" w:cstheme="minorHAnsi"/>
          <w:sz w:val="22"/>
          <w:szCs w:val="22"/>
          <w:lang w:eastAsia="en-US"/>
        </w:rPr>
        <w:t xml:space="preserve"> jw.</w:t>
      </w:r>
      <w:r w:rsidR="0045365A" w:rsidRPr="00C016C4">
        <w:rPr>
          <w:rFonts w:asciiTheme="minorHAnsi" w:eastAsiaTheme="minorHAnsi" w:hAnsiTheme="minorHAnsi" w:cstheme="minorHAnsi"/>
          <w:sz w:val="22"/>
          <w:szCs w:val="22"/>
          <w:lang w:eastAsia="en-US"/>
        </w:rPr>
        <w:t>, dla</w:t>
      </w:r>
      <w:r w:rsidR="00AE6D1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kotła brudnego</w:t>
      </w:r>
      <w:r w:rsidR="005211C3" w:rsidRPr="00C016C4">
        <w:rPr>
          <w:rFonts w:asciiTheme="minorHAnsi" w:eastAsiaTheme="minorHAnsi" w:hAnsiTheme="minorHAnsi" w:cstheme="minorHAnsi"/>
          <w:sz w:val="22"/>
          <w:szCs w:val="22"/>
          <w:lang w:eastAsia="en-US"/>
        </w:rPr>
        <w:t>,</w:t>
      </w:r>
    </w:p>
    <w:p w14:paraId="63246C52" w14:textId="20E39CCA" w:rsidR="00E67AFA" w:rsidRDefault="00E67AFA"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Rysunki przekrojowe </w:t>
      </w:r>
      <w:r w:rsidR="00E47EE7">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rzuty kotła z zaznaczeniem </w:t>
      </w:r>
      <w:r w:rsidR="00AC4EAC" w:rsidRPr="00C016C4">
        <w:rPr>
          <w:rFonts w:asciiTheme="minorHAnsi" w:eastAsiaTheme="minorHAnsi" w:hAnsiTheme="minorHAnsi" w:cstheme="minorHAnsi"/>
          <w:sz w:val="22"/>
          <w:szCs w:val="22"/>
          <w:lang w:eastAsia="en-US"/>
        </w:rPr>
        <w:t>powierzchni</w:t>
      </w:r>
      <w:r w:rsidRPr="00C016C4">
        <w:rPr>
          <w:rFonts w:asciiTheme="minorHAnsi" w:eastAsiaTheme="minorHAnsi" w:hAnsiTheme="minorHAnsi" w:cstheme="minorHAnsi"/>
          <w:sz w:val="22"/>
          <w:szCs w:val="22"/>
          <w:lang w:eastAsia="en-US"/>
        </w:rPr>
        <w:t xml:space="preserve"> pokrytych </w:t>
      </w:r>
      <w:proofErr w:type="spellStart"/>
      <w:r w:rsidRPr="00C016C4">
        <w:rPr>
          <w:rFonts w:asciiTheme="minorHAnsi" w:eastAsiaTheme="minorHAnsi" w:hAnsiTheme="minorHAnsi" w:cstheme="minorHAnsi"/>
          <w:sz w:val="22"/>
          <w:szCs w:val="22"/>
          <w:lang w:eastAsia="en-US"/>
        </w:rPr>
        <w:t>claddingiem</w:t>
      </w:r>
      <w:proofErr w:type="spellEnd"/>
      <w:r w:rsidR="00C6741A" w:rsidRPr="00C016C4">
        <w:rPr>
          <w:rFonts w:asciiTheme="minorHAnsi" w:eastAsiaTheme="minorHAnsi" w:hAnsiTheme="minorHAnsi" w:cstheme="minorHAnsi"/>
          <w:sz w:val="22"/>
          <w:szCs w:val="22"/>
          <w:lang w:eastAsia="en-US"/>
        </w:rPr>
        <w:t>.</w:t>
      </w:r>
    </w:p>
    <w:p w14:paraId="1AE6B38D" w14:textId="254521F4" w:rsidR="00E5365C" w:rsidRDefault="00E5365C" w:rsidP="00DB5AD0">
      <w:pPr>
        <w:spacing w:before="60" w:after="60"/>
        <w:rPr>
          <w:rFonts w:asciiTheme="minorHAnsi" w:eastAsiaTheme="minorHAnsi" w:hAnsiTheme="minorHAnsi" w:cstheme="minorHAnsi"/>
          <w:b/>
          <w:bCs/>
          <w:spacing w:val="-1"/>
          <w:sz w:val="22"/>
          <w:szCs w:val="20"/>
        </w:rPr>
      </w:pPr>
    </w:p>
    <w:p w14:paraId="36DC93EA" w14:textId="5E5C6DA1" w:rsidR="00AF3E5A" w:rsidRPr="00136CE2" w:rsidRDefault="00AF3E5A" w:rsidP="005F38E9">
      <w:pPr>
        <w:pStyle w:val="4nagwek4"/>
      </w:pPr>
      <w:r w:rsidRPr="00136CE2">
        <w:t>Wymurówka</w:t>
      </w:r>
    </w:p>
    <w:p w14:paraId="47235119" w14:textId="5702A3F5"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Szyb </w:t>
      </w:r>
      <w:r w:rsidR="001437AD" w:rsidRPr="00C016C4">
        <w:rPr>
          <w:rFonts w:asciiTheme="minorHAnsi" w:eastAsiaTheme="minorHAnsi" w:hAnsiTheme="minorHAnsi" w:cstheme="minorHAnsi"/>
          <w:sz w:val="22"/>
          <w:szCs w:val="22"/>
          <w:lang w:eastAsia="en-US"/>
        </w:rPr>
        <w:t xml:space="preserve">opadowy </w:t>
      </w:r>
      <w:r w:rsidRPr="00C016C4">
        <w:rPr>
          <w:rFonts w:asciiTheme="minorHAnsi" w:eastAsiaTheme="minorHAnsi" w:hAnsiTheme="minorHAnsi" w:cstheme="minorHAnsi"/>
          <w:sz w:val="22"/>
          <w:szCs w:val="22"/>
          <w:lang w:eastAsia="en-US"/>
        </w:rPr>
        <w:t>żużla, palenisko, włazy rewizyjne, większ</w:t>
      </w:r>
      <w:r w:rsidR="0080588C" w:rsidRPr="00C016C4">
        <w:rPr>
          <w:rFonts w:asciiTheme="minorHAnsi" w:eastAsiaTheme="minorHAnsi" w:hAnsiTheme="minorHAnsi" w:cstheme="minorHAnsi"/>
          <w:sz w:val="22"/>
          <w:szCs w:val="22"/>
          <w:lang w:eastAsia="en-US"/>
        </w:rPr>
        <w:t>ą część</w:t>
      </w:r>
      <w:r w:rsidRPr="00C016C4">
        <w:rPr>
          <w:rFonts w:asciiTheme="minorHAnsi" w:eastAsiaTheme="minorHAnsi" w:hAnsiTheme="minorHAnsi" w:cstheme="minorHAnsi"/>
          <w:sz w:val="22"/>
          <w:szCs w:val="22"/>
          <w:lang w:eastAsia="en-US"/>
        </w:rPr>
        <w:t xml:space="preserve"> pierwszego ciągu </w:t>
      </w:r>
      <w:r w:rsidR="00773568" w:rsidRPr="00C016C4">
        <w:rPr>
          <w:rFonts w:asciiTheme="minorHAnsi" w:eastAsiaTheme="minorHAnsi" w:hAnsiTheme="minorHAnsi" w:cstheme="minorHAnsi"/>
          <w:sz w:val="22"/>
          <w:szCs w:val="22"/>
          <w:lang w:eastAsia="en-US"/>
        </w:rPr>
        <w:t>- do wysokości gwarantującej utrzymanie warunków całkowitego spalania (850</w:t>
      </w:r>
      <w:r w:rsidR="00B861A5">
        <w:rPr>
          <w:rFonts w:asciiTheme="minorHAnsi" w:eastAsiaTheme="minorHAnsi" w:hAnsiTheme="minorHAnsi" w:cstheme="minorHAnsi"/>
          <w:sz w:val="22"/>
          <w:szCs w:val="22"/>
          <w:lang w:eastAsia="en-US"/>
        </w:rPr>
        <w:t>°</w:t>
      </w:r>
      <w:r w:rsidR="00773568" w:rsidRPr="00C016C4">
        <w:rPr>
          <w:rFonts w:asciiTheme="minorHAnsi" w:eastAsiaTheme="minorHAnsi" w:hAnsiTheme="minorHAnsi" w:cstheme="minorHAnsi"/>
          <w:sz w:val="22"/>
          <w:szCs w:val="22"/>
          <w:lang w:eastAsia="en-US"/>
        </w:rPr>
        <w:t>C, 2 sekundy)</w:t>
      </w:r>
      <w:r w:rsidRPr="00C016C4">
        <w:rPr>
          <w:rFonts w:asciiTheme="minorHAnsi" w:eastAsiaTheme="minorHAnsi" w:hAnsiTheme="minorHAnsi" w:cstheme="minorHAnsi"/>
          <w:sz w:val="22"/>
          <w:szCs w:val="22"/>
          <w:lang w:eastAsia="en-US"/>
        </w:rPr>
        <w:t xml:space="preserve">, niektóre leje popiołowe itp. należy pokryć </w:t>
      </w:r>
      <w:r w:rsidR="00F2032E" w:rsidRPr="00C016C4">
        <w:rPr>
          <w:rFonts w:asciiTheme="minorHAnsi" w:eastAsiaTheme="minorHAnsi" w:hAnsiTheme="minorHAnsi" w:cstheme="minorHAnsi"/>
          <w:sz w:val="22"/>
          <w:szCs w:val="22"/>
          <w:lang w:eastAsia="en-US"/>
        </w:rPr>
        <w:t>wewnątrz</w:t>
      </w:r>
      <w:r w:rsidRPr="00C016C4">
        <w:rPr>
          <w:rFonts w:asciiTheme="minorHAnsi" w:eastAsiaTheme="minorHAnsi" w:hAnsiTheme="minorHAnsi" w:cstheme="minorHAnsi"/>
          <w:sz w:val="22"/>
          <w:szCs w:val="22"/>
          <w:lang w:eastAsia="en-US"/>
        </w:rPr>
        <w:t xml:space="preserve"> wymurówką </w:t>
      </w:r>
      <w:r w:rsidR="00E47EE7">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zainstalować okładzinę ogniotrwałą.</w:t>
      </w:r>
      <w:r w:rsidR="00113F78" w:rsidRPr="00C016C4">
        <w:rPr>
          <w:rFonts w:asciiTheme="minorHAnsi" w:eastAsiaTheme="minorHAnsi" w:hAnsiTheme="minorHAnsi" w:cstheme="minorHAnsi"/>
          <w:sz w:val="22"/>
          <w:szCs w:val="22"/>
          <w:lang w:eastAsia="en-US"/>
        </w:rPr>
        <w:t xml:space="preserve"> </w:t>
      </w:r>
      <w:r w:rsidR="00975554" w:rsidRPr="00C016C4">
        <w:rPr>
          <w:rFonts w:asciiTheme="minorHAnsi" w:eastAsiaTheme="minorHAnsi" w:hAnsiTheme="minorHAnsi" w:cstheme="minorHAnsi"/>
          <w:sz w:val="22"/>
          <w:szCs w:val="22"/>
          <w:lang w:eastAsia="en-US"/>
        </w:rPr>
        <w:t>Skrzynki o</w:t>
      </w:r>
      <w:r w:rsidR="00113F78" w:rsidRPr="00C016C4">
        <w:rPr>
          <w:rFonts w:asciiTheme="minorHAnsi" w:eastAsiaTheme="minorHAnsi" w:hAnsiTheme="minorHAnsi" w:cstheme="minorHAnsi"/>
          <w:sz w:val="22"/>
          <w:szCs w:val="22"/>
          <w:lang w:eastAsia="en-US"/>
        </w:rPr>
        <w:t>dgię</w:t>
      </w:r>
      <w:r w:rsidR="00975554" w:rsidRPr="00C016C4">
        <w:rPr>
          <w:rFonts w:asciiTheme="minorHAnsi" w:eastAsiaTheme="minorHAnsi" w:hAnsiTheme="minorHAnsi" w:cstheme="minorHAnsi"/>
          <w:sz w:val="22"/>
          <w:szCs w:val="22"/>
          <w:lang w:eastAsia="en-US"/>
        </w:rPr>
        <w:t>ć</w:t>
      </w:r>
      <w:r w:rsidR="00113F78" w:rsidRPr="00C016C4">
        <w:rPr>
          <w:rFonts w:asciiTheme="minorHAnsi" w:eastAsiaTheme="minorHAnsi" w:hAnsiTheme="minorHAnsi" w:cstheme="minorHAnsi"/>
          <w:sz w:val="22"/>
          <w:szCs w:val="22"/>
          <w:lang w:eastAsia="en-US"/>
        </w:rPr>
        <w:t xml:space="preserve"> rur na otwory, </w:t>
      </w:r>
      <w:r w:rsidR="00161BCF" w:rsidRPr="00C016C4">
        <w:rPr>
          <w:rFonts w:asciiTheme="minorHAnsi" w:eastAsiaTheme="minorHAnsi" w:hAnsiTheme="minorHAnsi" w:cstheme="minorHAnsi"/>
          <w:sz w:val="22"/>
          <w:szCs w:val="22"/>
          <w:lang w:eastAsia="en-US"/>
        </w:rPr>
        <w:t xml:space="preserve">króćce pomiarowe, </w:t>
      </w:r>
      <w:r w:rsidR="00113F78" w:rsidRPr="00C016C4">
        <w:rPr>
          <w:rFonts w:asciiTheme="minorHAnsi" w:eastAsiaTheme="minorHAnsi" w:hAnsiTheme="minorHAnsi" w:cstheme="minorHAnsi"/>
          <w:sz w:val="22"/>
          <w:szCs w:val="22"/>
          <w:lang w:eastAsia="en-US"/>
        </w:rPr>
        <w:t>włazy</w:t>
      </w:r>
      <w:r w:rsidR="00161BCF" w:rsidRPr="00C016C4">
        <w:rPr>
          <w:rFonts w:asciiTheme="minorHAnsi" w:eastAsiaTheme="minorHAnsi" w:hAnsiTheme="minorHAnsi" w:cstheme="minorHAnsi"/>
          <w:sz w:val="22"/>
          <w:szCs w:val="22"/>
          <w:lang w:eastAsia="en-US"/>
        </w:rPr>
        <w:t xml:space="preserve"> itp.</w:t>
      </w:r>
      <w:r w:rsidR="00113F78" w:rsidRPr="00C016C4">
        <w:rPr>
          <w:rFonts w:asciiTheme="minorHAnsi" w:eastAsiaTheme="minorHAnsi" w:hAnsiTheme="minorHAnsi" w:cstheme="minorHAnsi"/>
          <w:sz w:val="22"/>
          <w:szCs w:val="22"/>
          <w:lang w:eastAsia="en-US"/>
        </w:rPr>
        <w:t xml:space="preserve"> </w:t>
      </w:r>
      <w:r w:rsidR="0033752F" w:rsidRPr="00C016C4">
        <w:rPr>
          <w:rFonts w:asciiTheme="minorHAnsi" w:eastAsiaTheme="minorHAnsi" w:hAnsiTheme="minorHAnsi" w:cstheme="minorHAnsi"/>
          <w:sz w:val="22"/>
          <w:szCs w:val="22"/>
          <w:lang w:eastAsia="en-US"/>
        </w:rPr>
        <w:t>w</w:t>
      </w:r>
      <w:r w:rsidR="000253A1" w:rsidRPr="00C016C4">
        <w:rPr>
          <w:rFonts w:asciiTheme="minorHAnsi" w:eastAsiaTheme="minorHAnsi" w:hAnsiTheme="minorHAnsi" w:cstheme="minorHAnsi"/>
          <w:sz w:val="22"/>
          <w:szCs w:val="22"/>
          <w:lang w:eastAsia="en-US"/>
        </w:rPr>
        <w:t> </w:t>
      </w:r>
      <w:r w:rsidR="0033752F" w:rsidRPr="00C016C4">
        <w:rPr>
          <w:rFonts w:asciiTheme="minorHAnsi" w:eastAsiaTheme="minorHAnsi" w:hAnsiTheme="minorHAnsi" w:cstheme="minorHAnsi"/>
          <w:sz w:val="22"/>
          <w:szCs w:val="22"/>
          <w:lang w:eastAsia="en-US"/>
        </w:rPr>
        <w:t>ścianach membranowych</w:t>
      </w:r>
      <w:r w:rsidR="003A6058"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należy</w:t>
      </w:r>
      <w:r w:rsidR="00C41971" w:rsidRPr="00C016C4">
        <w:rPr>
          <w:rFonts w:asciiTheme="minorHAnsi" w:eastAsiaTheme="minorHAnsi" w:hAnsiTheme="minorHAnsi" w:cstheme="minorHAnsi"/>
          <w:sz w:val="22"/>
          <w:szCs w:val="22"/>
          <w:lang w:eastAsia="en-US"/>
        </w:rPr>
        <w:t xml:space="preserve"> </w:t>
      </w:r>
      <w:r w:rsidR="003A6058" w:rsidRPr="00C016C4">
        <w:rPr>
          <w:rFonts w:asciiTheme="minorHAnsi" w:eastAsiaTheme="minorHAnsi" w:hAnsiTheme="minorHAnsi" w:cstheme="minorHAnsi"/>
          <w:sz w:val="22"/>
          <w:szCs w:val="22"/>
          <w:lang w:eastAsia="en-US"/>
        </w:rPr>
        <w:t xml:space="preserve">także </w:t>
      </w:r>
      <w:r w:rsidR="00C41971">
        <w:rPr>
          <w:rFonts w:asciiTheme="minorHAnsi" w:eastAsiaTheme="minorHAnsi" w:hAnsiTheme="minorHAnsi" w:cstheme="minorHAnsi"/>
          <w:sz w:val="22"/>
          <w:szCs w:val="22"/>
          <w:lang w:eastAsia="en-US"/>
        </w:rPr>
        <w:t>pokryć</w:t>
      </w:r>
      <w:r w:rsidR="00BE2EF4" w:rsidRPr="00C016C4">
        <w:rPr>
          <w:rFonts w:asciiTheme="minorHAnsi" w:eastAsiaTheme="minorHAnsi" w:hAnsiTheme="minorHAnsi" w:cstheme="minorHAnsi"/>
          <w:sz w:val="22"/>
          <w:szCs w:val="22"/>
          <w:lang w:eastAsia="en-US"/>
        </w:rPr>
        <w:t xml:space="preserve"> wymurówką.</w:t>
      </w:r>
    </w:p>
    <w:p w14:paraId="30EB04CC" w14:textId="75DB1265"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szczelne w obrębie paleniska i komory </w:t>
      </w:r>
      <w:r w:rsidR="00C83B07">
        <w:rPr>
          <w:rFonts w:asciiTheme="minorHAnsi" w:eastAsiaTheme="minorHAnsi" w:hAnsiTheme="minorHAnsi" w:cstheme="minorHAnsi"/>
          <w:sz w:val="22"/>
          <w:szCs w:val="22"/>
          <w:lang w:eastAsia="en-US"/>
        </w:rPr>
        <w:t>paleniskowej</w:t>
      </w:r>
      <w:r w:rsidR="00C83B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w:t>
      </w:r>
      <w:r w:rsidR="00C41971">
        <w:rPr>
          <w:rFonts w:asciiTheme="minorHAnsi" w:eastAsiaTheme="minorHAnsi" w:hAnsiTheme="minorHAnsi" w:cstheme="minorHAnsi"/>
          <w:sz w:val="22"/>
          <w:szCs w:val="22"/>
          <w:lang w:eastAsia="en-US"/>
        </w:rPr>
        <w:t>zabezpieczyć</w:t>
      </w:r>
      <w:r w:rsidR="00C4197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agresywnym działaniem korozyjnym i erozyjnym spalin przez zastosowanie odpowiedniej wymurówki o</w:t>
      </w:r>
      <w:r w:rsidR="00E5365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zróżnicowanych właściwościach w zakresie przewodzenia ciepła i odporności korozyjnej, tak aby jednocześnie z zabezpieczeniem korozyjnym i erozyjnym ścian komory dopalania spełniony był graniczny warunek procesowy prowadzenia procesu spalania odpadów – przebywanie spalin w</w:t>
      </w:r>
      <w:r w:rsidR="00E5365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temperaturze co najmniej 850°C przez co najmniej 2s po ostatnim doprowadzeniu powietrza do spalania.</w:t>
      </w:r>
    </w:p>
    <w:p w14:paraId="4323E259" w14:textId="10DCAA74"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doborze materiału ogniotrwałego, oprócz odporności na temperaturę, należy zwrócić szczególną uwagę na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dodatkowe obciążenia w danym miejscu ze względu na ewentualną korozję i erozję.</w:t>
      </w:r>
    </w:p>
    <w:p w14:paraId="52AF3ACF" w14:textId="35769572"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Szczególną uwagę należy zwrócić na obszary kompensacji wydłużeń</w:t>
      </w:r>
      <w:r w:rsidR="00E47EE7">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dylatacji pod kątem zachowania łatwości naprawy oraz szczelności. W szczególności na zagięciach i w obszarze dysz powietrza wtórnego należy wykonać gładkie powierzchnie, aby uniknąć szlakowania.</w:t>
      </w:r>
    </w:p>
    <w:p w14:paraId="2770062B" w14:textId="48D60449"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 wykładaniu ścian membranowych pierwszego ciągu </w:t>
      </w:r>
      <w:proofErr w:type="spellStart"/>
      <w:r w:rsidRPr="00C016C4">
        <w:rPr>
          <w:rFonts w:asciiTheme="minorHAnsi" w:eastAsiaTheme="minorHAnsi" w:hAnsiTheme="minorHAnsi" w:cstheme="minorHAnsi"/>
          <w:sz w:val="22"/>
          <w:szCs w:val="22"/>
          <w:lang w:eastAsia="en-US"/>
        </w:rPr>
        <w:t>opromieniowanego</w:t>
      </w:r>
      <w:proofErr w:type="spellEnd"/>
      <w:r w:rsidRPr="00C016C4">
        <w:rPr>
          <w:rFonts w:asciiTheme="minorHAnsi" w:eastAsiaTheme="minorHAnsi" w:hAnsiTheme="minorHAnsi" w:cstheme="minorHAnsi"/>
          <w:sz w:val="22"/>
          <w:szCs w:val="22"/>
          <w:lang w:eastAsia="en-US"/>
        </w:rPr>
        <w:t xml:space="preserve"> kotła należy zwrócić uwagę nie tylko na dobór jakości materiału wykładziny ogniotrwałej ze względu na wymagania fizykochemiczne spalin, ale także na współczynnik przenikania ciepła materiału wykładziny, przy uwzględnieniu wymaganego czasu przebywania spalin pomiędzy poziomami pomiarowymi temperatury spalin oraz konieczności utrzymania temperatury wlotowej spalin na pierwszym poziomie pomiarowym we wszystkich stanach pracy mieszczących się w zakresie wykresu spalania poniżej 1000°C.</w:t>
      </w:r>
    </w:p>
    <w:p w14:paraId="2DCB6674" w14:textId="1B982754"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603EAC">
        <w:rPr>
          <w:rFonts w:asciiTheme="minorHAnsi" w:eastAsiaTheme="minorHAnsi" w:hAnsiTheme="minorHAnsi" w:cstheme="minorHAnsi"/>
          <w:sz w:val="22"/>
          <w:szCs w:val="22"/>
          <w:lang w:eastAsia="en-US"/>
        </w:rPr>
        <w:t>Do suszenia materiału ogniotrwałego nie wolno używać palników rozruchowo-pomocniczych kotła</w:t>
      </w:r>
      <w:r w:rsidR="00C41971">
        <w:rPr>
          <w:rFonts w:asciiTheme="minorHAnsi" w:eastAsiaTheme="minorHAnsi" w:hAnsiTheme="minorHAnsi" w:cstheme="minorHAnsi"/>
          <w:sz w:val="22"/>
          <w:szCs w:val="22"/>
          <w:lang w:eastAsia="en-US"/>
        </w:rPr>
        <w:t>.</w:t>
      </w:r>
      <w:r w:rsidRPr="00603EAC">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S</w:t>
      </w:r>
      <w:r w:rsidRPr="00603EAC">
        <w:rPr>
          <w:rFonts w:asciiTheme="minorHAnsi" w:eastAsiaTheme="minorHAnsi" w:hAnsiTheme="minorHAnsi" w:cstheme="minorHAnsi"/>
          <w:sz w:val="22"/>
          <w:szCs w:val="22"/>
          <w:lang w:eastAsia="en-US"/>
        </w:rPr>
        <w:t>uszenie wymurówki należy przeprowadzić z użyciem zewnętrznych palników.</w:t>
      </w:r>
    </w:p>
    <w:p w14:paraId="366F1BF4" w14:textId="5DE2E523" w:rsidR="00C13BDF" w:rsidRDefault="00257D8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na etapie </w:t>
      </w:r>
      <w:r w:rsidR="00C41971">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C41971">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podstawowego przedłoży Zamawiającemu</w:t>
      </w:r>
      <w:r w:rsidR="00C41971">
        <w:rPr>
          <w:rFonts w:asciiTheme="minorHAnsi" w:eastAsiaTheme="minorHAnsi" w:hAnsiTheme="minorHAnsi" w:cstheme="minorHAnsi"/>
          <w:sz w:val="22"/>
          <w:szCs w:val="22"/>
          <w:lang w:eastAsia="en-US"/>
        </w:rPr>
        <w:t xml:space="preserve"> do akceptacji </w:t>
      </w:r>
      <w:r w:rsidR="002D5B86" w:rsidRPr="00C016C4">
        <w:rPr>
          <w:rFonts w:asciiTheme="minorHAnsi" w:eastAsiaTheme="minorHAnsi" w:hAnsiTheme="minorHAnsi" w:cstheme="minorHAnsi"/>
          <w:sz w:val="22"/>
          <w:szCs w:val="22"/>
          <w:lang w:eastAsia="en-US"/>
        </w:rPr>
        <w:t xml:space="preserve">rysunki przekrojowe </w:t>
      </w:r>
      <w:r w:rsidR="00E47EE7">
        <w:rPr>
          <w:rFonts w:asciiTheme="minorHAnsi" w:eastAsiaTheme="minorHAnsi" w:hAnsiTheme="minorHAnsi" w:cstheme="minorHAnsi"/>
          <w:sz w:val="22"/>
          <w:szCs w:val="22"/>
          <w:lang w:eastAsia="en-US"/>
        </w:rPr>
        <w:t>i</w:t>
      </w:r>
      <w:r w:rsidR="002D5B86" w:rsidRPr="00C016C4">
        <w:rPr>
          <w:rFonts w:asciiTheme="minorHAnsi" w:eastAsiaTheme="minorHAnsi" w:hAnsiTheme="minorHAnsi" w:cstheme="minorHAnsi"/>
          <w:sz w:val="22"/>
          <w:szCs w:val="22"/>
          <w:lang w:eastAsia="en-US"/>
        </w:rPr>
        <w:t xml:space="preserve"> rzuty kotła z zaznaczeniem </w:t>
      </w:r>
      <w:r w:rsidR="008A5E79" w:rsidRPr="00C016C4">
        <w:rPr>
          <w:rFonts w:asciiTheme="minorHAnsi" w:eastAsiaTheme="minorHAnsi" w:hAnsiTheme="minorHAnsi" w:cstheme="minorHAnsi"/>
          <w:sz w:val="22"/>
          <w:szCs w:val="22"/>
          <w:lang w:eastAsia="en-US"/>
        </w:rPr>
        <w:t>powierzchni</w:t>
      </w:r>
      <w:r w:rsidR="00143FA9" w:rsidRPr="00C016C4">
        <w:rPr>
          <w:rFonts w:asciiTheme="minorHAnsi" w:eastAsiaTheme="minorHAnsi" w:hAnsiTheme="minorHAnsi" w:cstheme="minorHAnsi"/>
          <w:sz w:val="22"/>
          <w:szCs w:val="22"/>
          <w:lang w:eastAsia="en-US"/>
        </w:rPr>
        <w:t xml:space="preserve"> pokrytych wymurówką, z rozróżnieniem materiałów.</w:t>
      </w:r>
    </w:p>
    <w:p w14:paraId="6CDB9B6F"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12B1970A" w14:textId="3790304F" w:rsidR="00D83448" w:rsidRPr="00136CE2" w:rsidRDefault="00D83448" w:rsidP="005F38E9">
      <w:pPr>
        <w:pStyle w:val="4nagwek4"/>
        <w:rPr>
          <w:lang w:eastAsia="en-US"/>
        </w:rPr>
      </w:pPr>
      <w:proofErr w:type="spellStart"/>
      <w:r w:rsidRPr="00136CE2">
        <w:rPr>
          <w:lang w:eastAsia="en-US"/>
        </w:rPr>
        <w:lastRenderedPageBreak/>
        <w:t>Remontowalność</w:t>
      </w:r>
      <w:proofErr w:type="spellEnd"/>
    </w:p>
    <w:p w14:paraId="131FEEA7" w14:textId="15F9F268" w:rsidR="0095775E" w:rsidRPr="00C016C4" w:rsidRDefault="0009349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przedniej </w:t>
      </w:r>
      <w:r w:rsidR="00C83B07">
        <w:rPr>
          <w:rFonts w:asciiTheme="minorHAnsi" w:eastAsiaTheme="minorHAnsi" w:hAnsiTheme="minorHAnsi" w:cstheme="minorHAnsi"/>
          <w:sz w:val="22"/>
          <w:szCs w:val="22"/>
          <w:lang w:eastAsia="en-US"/>
        </w:rPr>
        <w:t xml:space="preserve">lub tylnej komory paleniskowej </w:t>
      </w:r>
      <w:r w:rsidRPr="00C016C4">
        <w:rPr>
          <w:rFonts w:asciiTheme="minorHAnsi" w:eastAsiaTheme="minorHAnsi" w:hAnsiTheme="minorHAnsi" w:cstheme="minorHAnsi"/>
          <w:sz w:val="22"/>
          <w:szCs w:val="22"/>
          <w:lang w:eastAsia="en-US"/>
        </w:rPr>
        <w:t xml:space="preserve">kotła, na wysokości paleniska zainstalować drzwi rewizyjne 2 </w:t>
      </w:r>
      <w:r w:rsidR="0065640E">
        <w:rPr>
          <w:rFonts w:asciiTheme="minorHAnsi" w:eastAsiaTheme="minorHAnsi" w:hAnsiTheme="minorHAnsi" w:cstheme="minorHAnsi"/>
          <w:sz w:val="22"/>
          <w:szCs w:val="22"/>
          <w:lang w:eastAsia="en-US"/>
        </w:rPr>
        <w:t xml:space="preserve">szt. </w:t>
      </w:r>
      <w:r w:rsidRPr="00C016C4">
        <w:rPr>
          <w:rFonts w:asciiTheme="minorHAnsi" w:eastAsiaTheme="minorHAnsi" w:hAnsiTheme="minorHAnsi" w:cstheme="minorHAnsi"/>
          <w:sz w:val="22"/>
          <w:szCs w:val="22"/>
          <w:lang w:eastAsia="en-US"/>
        </w:rPr>
        <w:t>o wymiarach minimum 1</w:t>
      </w:r>
      <w:r w:rsidR="00C83B07">
        <w:rPr>
          <w:rFonts w:asciiTheme="minorHAnsi" w:eastAsiaTheme="minorHAnsi" w:hAnsiTheme="minorHAnsi" w:cstheme="minorHAnsi"/>
          <w:sz w:val="22"/>
          <w:szCs w:val="22"/>
          <w:lang w:eastAsia="en-US"/>
        </w:rPr>
        <w:t>2</w:t>
      </w:r>
      <w:r w:rsidRPr="00C016C4">
        <w:rPr>
          <w:rFonts w:asciiTheme="minorHAnsi" w:eastAsiaTheme="minorHAnsi" w:hAnsiTheme="minorHAnsi" w:cstheme="minorHAnsi"/>
          <w:sz w:val="22"/>
          <w:szCs w:val="22"/>
          <w:lang w:eastAsia="en-US"/>
        </w:rPr>
        <w:t xml:space="preserve">00 x </w:t>
      </w:r>
      <w:r w:rsidR="00C83B07">
        <w:rPr>
          <w:rFonts w:asciiTheme="minorHAnsi" w:eastAsiaTheme="minorHAnsi" w:hAnsiTheme="minorHAnsi" w:cstheme="minorHAnsi"/>
          <w:sz w:val="22"/>
          <w:szCs w:val="22"/>
          <w:lang w:eastAsia="en-US"/>
        </w:rPr>
        <w:t>800</w:t>
      </w:r>
      <w:r w:rsidR="00C83B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mm. </w:t>
      </w:r>
      <w:r w:rsidR="00897BE5" w:rsidRPr="00C016C4">
        <w:rPr>
          <w:rFonts w:asciiTheme="minorHAnsi" w:eastAsiaTheme="minorHAnsi" w:hAnsiTheme="minorHAnsi" w:cstheme="minorHAnsi"/>
          <w:sz w:val="22"/>
          <w:szCs w:val="22"/>
          <w:lang w:eastAsia="en-US"/>
        </w:rPr>
        <w:t xml:space="preserve">Włazy rewizyjne </w:t>
      </w:r>
      <w:r w:rsidR="004B01C7" w:rsidRPr="00C016C4">
        <w:rPr>
          <w:rFonts w:asciiTheme="minorHAnsi" w:eastAsiaTheme="minorHAnsi" w:hAnsiTheme="minorHAnsi" w:cstheme="minorHAnsi"/>
          <w:sz w:val="22"/>
          <w:szCs w:val="22"/>
          <w:lang w:eastAsia="en-US"/>
        </w:rPr>
        <w:t xml:space="preserve">ciągów </w:t>
      </w:r>
      <w:proofErr w:type="spellStart"/>
      <w:r w:rsidR="004B01C7" w:rsidRPr="00C016C4">
        <w:rPr>
          <w:rFonts w:asciiTheme="minorHAnsi" w:eastAsiaTheme="minorHAnsi" w:hAnsiTheme="minorHAnsi" w:cstheme="minorHAnsi"/>
          <w:sz w:val="22"/>
          <w:szCs w:val="22"/>
          <w:lang w:eastAsia="en-US"/>
        </w:rPr>
        <w:t>opromieniowanych</w:t>
      </w:r>
      <w:proofErr w:type="spellEnd"/>
      <w:r w:rsidR="004B01C7" w:rsidRPr="00C016C4">
        <w:rPr>
          <w:rFonts w:asciiTheme="minorHAnsi" w:eastAsiaTheme="minorHAnsi" w:hAnsiTheme="minorHAnsi" w:cstheme="minorHAnsi"/>
          <w:sz w:val="22"/>
          <w:szCs w:val="22"/>
          <w:lang w:eastAsia="en-US"/>
        </w:rPr>
        <w:t xml:space="preserve"> </w:t>
      </w:r>
      <w:r w:rsidR="003053E8" w:rsidRPr="00C016C4">
        <w:rPr>
          <w:rFonts w:asciiTheme="minorHAnsi" w:eastAsiaTheme="minorHAnsi" w:hAnsiTheme="minorHAnsi" w:cstheme="minorHAnsi"/>
          <w:sz w:val="22"/>
          <w:szCs w:val="22"/>
          <w:lang w:eastAsia="en-US"/>
        </w:rPr>
        <w:t xml:space="preserve">kotła </w:t>
      </w:r>
      <w:r w:rsidR="00927027">
        <w:rPr>
          <w:rFonts w:asciiTheme="minorHAnsi" w:eastAsiaTheme="minorHAnsi" w:hAnsiTheme="minorHAnsi" w:cstheme="minorHAnsi"/>
          <w:sz w:val="22"/>
          <w:szCs w:val="22"/>
          <w:lang w:eastAsia="en-US"/>
        </w:rPr>
        <w:t xml:space="preserve">należy </w:t>
      </w:r>
      <w:r w:rsidR="00022A29" w:rsidRPr="00C016C4">
        <w:rPr>
          <w:rFonts w:asciiTheme="minorHAnsi" w:eastAsiaTheme="minorHAnsi" w:hAnsiTheme="minorHAnsi" w:cstheme="minorHAnsi"/>
          <w:sz w:val="22"/>
          <w:szCs w:val="22"/>
          <w:lang w:eastAsia="en-US"/>
        </w:rPr>
        <w:t>zamontować</w:t>
      </w:r>
      <w:r w:rsidR="00897BE5" w:rsidRPr="00C016C4">
        <w:rPr>
          <w:rFonts w:asciiTheme="minorHAnsi" w:eastAsiaTheme="minorHAnsi" w:hAnsiTheme="minorHAnsi" w:cstheme="minorHAnsi"/>
          <w:sz w:val="22"/>
          <w:szCs w:val="22"/>
          <w:lang w:eastAsia="en-US"/>
        </w:rPr>
        <w:t xml:space="preserve"> po </w:t>
      </w:r>
      <w:r w:rsidR="003053E8" w:rsidRPr="00C016C4">
        <w:rPr>
          <w:rFonts w:asciiTheme="minorHAnsi" w:eastAsiaTheme="minorHAnsi" w:hAnsiTheme="minorHAnsi" w:cstheme="minorHAnsi"/>
          <w:sz w:val="22"/>
          <w:szCs w:val="22"/>
          <w:lang w:eastAsia="en-US"/>
        </w:rPr>
        <w:t>obu jego stronach</w:t>
      </w:r>
      <w:r w:rsidR="009B51E3" w:rsidRPr="00C016C4">
        <w:rPr>
          <w:rFonts w:asciiTheme="minorHAnsi" w:eastAsiaTheme="minorHAnsi" w:hAnsiTheme="minorHAnsi" w:cstheme="minorHAnsi"/>
          <w:sz w:val="22"/>
          <w:szCs w:val="22"/>
          <w:lang w:eastAsia="en-US"/>
        </w:rPr>
        <w:t>,</w:t>
      </w:r>
      <w:r w:rsidR="00897BE5" w:rsidRPr="00C016C4">
        <w:rPr>
          <w:rFonts w:asciiTheme="minorHAnsi" w:eastAsiaTheme="minorHAnsi" w:hAnsiTheme="minorHAnsi" w:cstheme="minorHAnsi"/>
          <w:sz w:val="22"/>
          <w:szCs w:val="22"/>
          <w:lang w:eastAsia="en-US"/>
        </w:rPr>
        <w:t xml:space="preserve"> na poziomach dostępnych z podestów obsługowych</w:t>
      </w:r>
      <w:r w:rsidR="004B01C7" w:rsidRPr="00C016C4">
        <w:rPr>
          <w:rFonts w:asciiTheme="minorHAnsi" w:eastAsiaTheme="minorHAnsi" w:hAnsiTheme="minorHAnsi" w:cstheme="minorHAnsi"/>
          <w:sz w:val="22"/>
          <w:szCs w:val="22"/>
          <w:lang w:eastAsia="en-US"/>
        </w:rPr>
        <w:t>, okrągłe</w:t>
      </w:r>
      <w:r w:rsidR="00927027">
        <w:rPr>
          <w:rFonts w:asciiTheme="minorHAnsi" w:eastAsiaTheme="minorHAnsi" w:hAnsiTheme="minorHAnsi" w:cstheme="minorHAnsi"/>
          <w:sz w:val="22"/>
          <w:szCs w:val="22"/>
          <w:lang w:eastAsia="en-US"/>
        </w:rPr>
        <w:t>,</w:t>
      </w:r>
      <w:r w:rsidR="004B01C7"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 xml:space="preserve">o średnicy </w:t>
      </w:r>
      <w:r w:rsidR="009F418B" w:rsidRPr="00C016C4">
        <w:rPr>
          <w:rFonts w:asciiTheme="minorHAnsi" w:eastAsiaTheme="minorHAnsi" w:hAnsiTheme="minorHAnsi" w:cstheme="minorHAnsi"/>
          <w:sz w:val="22"/>
          <w:szCs w:val="22"/>
          <w:lang w:eastAsia="en-US"/>
        </w:rPr>
        <w:t xml:space="preserve">minimum 600 </w:t>
      </w:r>
      <w:r w:rsidR="00C41971">
        <w:rPr>
          <w:rFonts w:asciiTheme="minorHAnsi" w:eastAsiaTheme="minorHAnsi" w:hAnsiTheme="minorHAnsi" w:cstheme="minorHAnsi"/>
          <w:sz w:val="22"/>
          <w:szCs w:val="22"/>
          <w:lang w:eastAsia="en-US"/>
        </w:rPr>
        <w:t>mm</w:t>
      </w:r>
      <w:r w:rsidR="00500F6E">
        <w:rPr>
          <w:rFonts w:asciiTheme="minorHAnsi" w:eastAsiaTheme="minorHAnsi" w:hAnsiTheme="minorHAnsi" w:cstheme="minorHAnsi"/>
          <w:sz w:val="22"/>
          <w:szCs w:val="22"/>
          <w:lang w:eastAsia="en-US"/>
        </w:rPr>
        <w:t xml:space="preserve"> </w:t>
      </w:r>
      <w:r w:rsidR="009F418B" w:rsidRPr="00C016C4">
        <w:rPr>
          <w:rFonts w:asciiTheme="minorHAnsi" w:eastAsiaTheme="minorHAnsi" w:hAnsiTheme="minorHAnsi" w:cstheme="minorHAnsi"/>
          <w:sz w:val="22"/>
          <w:szCs w:val="22"/>
          <w:lang w:eastAsia="en-US"/>
        </w:rPr>
        <w:t>lub prostokątne</w:t>
      </w:r>
      <w:r w:rsidR="00927027">
        <w:rPr>
          <w:rFonts w:asciiTheme="minorHAnsi" w:eastAsiaTheme="minorHAnsi" w:hAnsiTheme="minorHAnsi" w:cstheme="minorHAnsi"/>
          <w:sz w:val="22"/>
          <w:szCs w:val="22"/>
          <w:lang w:eastAsia="en-US"/>
        </w:rPr>
        <w:t>,</w:t>
      </w:r>
      <w:r w:rsidR="00465520"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 xml:space="preserve">o wymiarach </w:t>
      </w:r>
      <w:r w:rsidR="00465520" w:rsidRPr="00C016C4">
        <w:rPr>
          <w:rFonts w:asciiTheme="minorHAnsi" w:eastAsiaTheme="minorHAnsi" w:hAnsiTheme="minorHAnsi" w:cstheme="minorHAnsi"/>
          <w:sz w:val="22"/>
          <w:szCs w:val="22"/>
          <w:lang w:eastAsia="en-US"/>
        </w:rPr>
        <w:t>minimum 600</w:t>
      </w:r>
      <w:r w:rsidR="00CD16F5" w:rsidRPr="00C016C4">
        <w:rPr>
          <w:rFonts w:asciiTheme="minorHAnsi" w:eastAsiaTheme="minorHAnsi" w:hAnsiTheme="minorHAnsi" w:cstheme="minorHAnsi"/>
          <w:sz w:val="22"/>
          <w:szCs w:val="22"/>
          <w:lang w:eastAsia="en-US"/>
        </w:rPr>
        <w:t xml:space="preserve"> x 600</w:t>
      </w:r>
      <w:r w:rsidR="005C7591">
        <w:rPr>
          <w:rFonts w:asciiTheme="minorHAnsi" w:eastAsiaTheme="minorHAnsi" w:hAnsiTheme="minorHAnsi" w:cstheme="minorHAnsi"/>
          <w:sz w:val="22"/>
          <w:szCs w:val="22"/>
          <w:lang w:eastAsia="en-US"/>
        </w:rPr>
        <w:t> </w:t>
      </w:r>
      <w:r w:rsidR="00CD16F5" w:rsidRPr="00C016C4">
        <w:rPr>
          <w:rFonts w:asciiTheme="minorHAnsi" w:eastAsiaTheme="minorHAnsi" w:hAnsiTheme="minorHAnsi" w:cstheme="minorHAnsi"/>
          <w:sz w:val="22"/>
          <w:szCs w:val="22"/>
          <w:lang w:eastAsia="en-US"/>
        </w:rPr>
        <w:t>mm.</w:t>
      </w:r>
      <w:r w:rsidR="00047204" w:rsidRPr="00C016C4">
        <w:rPr>
          <w:rFonts w:asciiTheme="minorHAnsi" w:eastAsiaTheme="minorHAnsi" w:hAnsiTheme="minorHAnsi" w:cstheme="minorHAnsi"/>
          <w:sz w:val="22"/>
          <w:szCs w:val="22"/>
          <w:lang w:eastAsia="en-US"/>
        </w:rPr>
        <w:t xml:space="preserve"> </w:t>
      </w:r>
      <w:r w:rsidR="00F42D5C" w:rsidRPr="00C016C4">
        <w:rPr>
          <w:rFonts w:asciiTheme="minorHAnsi" w:eastAsiaTheme="minorHAnsi" w:hAnsiTheme="minorHAnsi" w:cstheme="minorHAnsi"/>
          <w:sz w:val="22"/>
          <w:szCs w:val="22"/>
          <w:lang w:eastAsia="en-US"/>
        </w:rPr>
        <w:t>Włazy rewizyjne kotła umieścić w takiej odległości od</w:t>
      </w:r>
      <w:r w:rsidR="00500F6E">
        <w:rPr>
          <w:rFonts w:asciiTheme="minorHAnsi" w:eastAsiaTheme="minorHAnsi" w:hAnsiTheme="minorHAnsi" w:cstheme="minorHAnsi"/>
          <w:sz w:val="22"/>
          <w:szCs w:val="22"/>
          <w:lang w:eastAsia="en-US"/>
        </w:rPr>
        <w:t xml:space="preserve"> </w:t>
      </w:r>
      <w:r w:rsidR="00F42D5C" w:rsidRPr="00C016C4">
        <w:rPr>
          <w:rFonts w:asciiTheme="minorHAnsi" w:eastAsiaTheme="minorHAnsi" w:hAnsiTheme="minorHAnsi" w:cstheme="minorHAnsi"/>
          <w:sz w:val="22"/>
          <w:szCs w:val="22"/>
          <w:lang w:eastAsia="en-US"/>
        </w:rPr>
        <w:t xml:space="preserve">podestu, aby możliwe było ich otwarcie zarówno przy kotle zimnym jak i gorącym. </w:t>
      </w:r>
      <w:r w:rsidR="00F12FB7" w:rsidRPr="00C016C4">
        <w:rPr>
          <w:rFonts w:asciiTheme="minorHAnsi" w:eastAsiaTheme="minorHAnsi" w:hAnsiTheme="minorHAnsi" w:cstheme="minorHAnsi"/>
          <w:sz w:val="22"/>
          <w:szCs w:val="22"/>
          <w:lang w:eastAsia="en-US"/>
        </w:rPr>
        <w:t xml:space="preserve">Po obu stronach ciągu </w:t>
      </w:r>
      <w:r w:rsidR="00FD7EC7" w:rsidRPr="00C016C4">
        <w:rPr>
          <w:rFonts w:asciiTheme="minorHAnsi" w:eastAsiaTheme="minorHAnsi" w:hAnsiTheme="minorHAnsi" w:cstheme="minorHAnsi"/>
          <w:sz w:val="22"/>
          <w:szCs w:val="22"/>
          <w:lang w:eastAsia="en-US"/>
        </w:rPr>
        <w:t>konwekcyjnego kotła</w:t>
      </w:r>
      <w:r w:rsidR="00F12FB7" w:rsidRPr="00C016C4">
        <w:rPr>
          <w:rFonts w:asciiTheme="minorHAnsi" w:eastAsiaTheme="minorHAnsi" w:hAnsiTheme="minorHAnsi" w:cstheme="minorHAnsi"/>
          <w:sz w:val="22"/>
          <w:szCs w:val="22"/>
          <w:lang w:eastAsia="en-US"/>
        </w:rPr>
        <w:t xml:space="preserve"> oraz w lejach popiołowych </w:t>
      </w:r>
      <w:r w:rsidR="00927027">
        <w:rPr>
          <w:rFonts w:asciiTheme="minorHAnsi" w:eastAsiaTheme="minorHAnsi" w:hAnsiTheme="minorHAnsi" w:cstheme="minorHAnsi"/>
          <w:sz w:val="22"/>
          <w:szCs w:val="22"/>
          <w:lang w:eastAsia="en-US"/>
        </w:rPr>
        <w:t xml:space="preserve">należy </w:t>
      </w:r>
      <w:r w:rsidR="00022A29" w:rsidRPr="00C016C4">
        <w:rPr>
          <w:rFonts w:asciiTheme="minorHAnsi" w:eastAsiaTheme="minorHAnsi" w:hAnsiTheme="minorHAnsi" w:cstheme="minorHAnsi"/>
          <w:sz w:val="22"/>
          <w:szCs w:val="22"/>
          <w:lang w:eastAsia="en-US"/>
        </w:rPr>
        <w:t>zamontować</w:t>
      </w:r>
      <w:r w:rsidR="00F12FB7" w:rsidRPr="00C016C4">
        <w:rPr>
          <w:rFonts w:asciiTheme="minorHAnsi" w:eastAsiaTheme="minorHAnsi" w:hAnsiTheme="minorHAnsi" w:cstheme="minorHAnsi"/>
          <w:sz w:val="22"/>
          <w:szCs w:val="22"/>
          <w:lang w:eastAsia="en-US"/>
        </w:rPr>
        <w:t xml:space="preserve"> włazy rewizyjne</w:t>
      </w:r>
      <w:r w:rsidR="00053766">
        <w:rPr>
          <w:rFonts w:asciiTheme="minorHAnsi" w:eastAsiaTheme="minorHAnsi" w:hAnsiTheme="minorHAnsi" w:cstheme="minorHAnsi"/>
          <w:sz w:val="22"/>
          <w:szCs w:val="22"/>
          <w:lang w:eastAsia="en-US"/>
        </w:rPr>
        <w:t xml:space="preserve"> o średnicy </w:t>
      </w:r>
      <w:r w:rsidR="00F12FB7" w:rsidRPr="00C016C4">
        <w:rPr>
          <w:rFonts w:asciiTheme="minorHAnsi" w:eastAsiaTheme="minorHAnsi" w:hAnsiTheme="minorHAnsi" w:cstheme="minorHAnsi"/>
          <w:sz w:val="22"/>
          <w:szCs w:val="22"/>
          <w:lang w:eastAsia="en-US"/>
        </w:rPr>
        <w:t>minimum 600</w:t>
      </w:r>
      <w:r w:rsidR="005C7591">
        <w:rPr>
          <w:rFonts w:asciiTheme="minorHAnsi" w:eastAsiaTheme="minorHAnsi" w:hAnsiTheme="minorHAnsi" w:cstheme="minorHAnsi"/>
          <w:sz w:val="22"/>
          <w:szCs w:val="22"/>
          <w:lang w:eastAsia="en-US"/>
        </w:rPr>
        <w:t> </w:t>
      </w:r>
      <w:r w:rsidR="00053766">
        <w:rPr>
          <w:rFonts w:asciiTheme="minorHAnsi" w:eastAsiaTheme="minorHAnsi" w:hAnsiTheme="minorHAnsi" w:cstheme="minorHAnsi"/>
          <w:sz w:val="22"/>
          <w:szCs w:val="22"/>
          <w:lang w:eastAsia="en-US"/>
        </w:rPr>
        <w:t>mm</w:t>
      </w:r>
      <w:r w:rsidR="00F12FB7" w:rsidRPr="00C016C4">
        <w:rPr>
          <w:rFonts w:asciiTheme="minorHAnsi" w:eastAsiaTheme="minorHAnsi" w:hAnsiTheme="minorHAnsi" w:cstheme="minorHAnsi"/>
          <w:sz w:val="22"/>
          <w:szCs w:val="22"/>
          <w:lang w:eastAsia="en-US"/>
        </w:rPr>
        <w:t>.</w:t>
      </w:r>
      <w:r w:rsidR="002D4078" w:rsidRPr="00C016C4">
        <w:rPr>
          <w:rFonts w:asciiTheme="minorHAnsi" w:eastAsiaTheme="minorHAnsi" w:hAnsiTheme="minorHAnsi" w:cstheme="minorHAnsi"/>
          <w:sz w:val="22"/>
          <w:szCs w:val="22"/>
          <w:lang w:eastAsia="en-US"/>
        </w:rPr>
        <w:t xml:space="preserve"> Nad włazami rewizyjnymi</w:t>
      </w:r>
      <w:r w:rsidR="00F54250" w:rsidRPr="00C016C4">
        <w:rPr>
          <w:rFonts w:asciiTheme="minorHAnsi" w:eastAsiaTheme="minorHAnsi" w:hAnsiTheme="minorHAnsi" w:cstheme="minorHAnsi"/>
          <w:sz w:val="22"/>
          <w:szCs w:val="22"/>
          <w:lang w:eastAsia="en-US"/>
        </w:rPr>
        <w:t>, po zewnętrznej stronie,</w:t>
      </w:r>
      <w:r w:rsidR="002D4078" w:rsidRPr="00C016C4">
        <w:rPr>
          <w:rFonts w:asciiTheme="minorHAnsi" w:eastAsiaTheme="minorHAnsi" w:hAnsiTheme="minorHAnsi" w:cstheme="minorHAnsi"/>
          <w:sz w:val="22"/>
          <w:szCs w:val="22"/>
          <w:lang w:eastAsia="en-US"/>
        </w:rPr>
        <w:t xml:space="preserve"> należy </w:t>
      </w:r>
      <w:r w:rsidR="006C0AF4" w:rsidRPr="00C016C4">
        <w:rPr>
          <w:rFonts w:asciiTheme="minorHAnsi" w:eastAsiaTheme="minorHAnsi" w:hAnsiTheme="minorHAnsi" w:cstheme="minorHAnsi"/>
          <w:sz w:val="22"/>
          <w:szCs w:val="22"/>
          <w:lang w:eastAsia="en-US"/>
        </w:rPr>
        <w:t xml:space="preserve">wykonać </w:t>
      </w:r>
      <w:r w:rsidR="00F54250" w:rsidRPr="00C016C4">
        <w:rPr>
          <w:rFonts w:asciiTheme="minorHAnsi" w:eastAsiaTheme="minorHAnsi" w:hAnsiTheme="minorHAnsi" w:cstheme="minorHAnsi"/>
          <w:sz w:val="22"/>
          <w:szCs w:val="22"/>
          <w:lang w:eastAsia="en-US"/>
        </w:rPr>
        <w:t>uchwyty</w:t>
      </w:r>
      <w:r w:rsidR="00C12A73" w:rsidRPr="00C016C4">
        <w:rPr>
          <w:rFonts w:asciiTheme="minorHAnsi" w:eastAsiaTheme="minorHAnsi" w:hAnsiTheme="minorHAnsi" w:cstheme="minorHAnsi"/>
          <w:sz w:val="22"/>
          <w:szCs w:val="22"/>
          <w:lang w:eastAsia="en-US"/>
        </w:rPr>
        <w:t xml:space="preserve"> </w:t>
      </w:r>
      <w:r w:rsidR="002D4078" w:rsidRPr="00C016C4">
        <w:rPr>
          <w:rFonts w:asciiTheme="minorHAnsi" w:eastAsiaTheme="minorHAnsi" w:hAnsiTheme="minorHAnsi" w:cstheme="minorHAnsi"/>
          <w:sz w:val="22"/>
          <w:szCs w:val="22"/>
          <w:lang w:eastAsia="en-US"/>
        </w:rPr>
        <w:t>w</w:t>
      </w:r>
      <w:r w:rsidR="0065640E">
        <w:rPr>
          <w:rFonts w:asciiTheme="minorHAnsi" w:eastAsiaTheme="minorHAnsi" w:hAnsiTheme="minorHAnsi" w:cstheme="minorHAnsi"/>
          <w:sz w:val="22"/>
          <w:szCs w:val="22"/>
          <w:lang w:eastAsia="en-US"/>
        </w:rPr>
        <w:t> </w:t>
      </w:r>
      <w:r w:rsidR="002D4078" w:rsidRPr="00C016C4">
        <w:rPr>
          <w:rFonts w:asciiTheme="minorHAnsi" w:eastAsiaTheme="minorHAnsi" w:hAnsiTheme="minorHAnsi" w:cstheme="minorHAnsi"/>
          <w:sz w:val="22"/>
          <w:szCs w:val="22"/>
          <w:lang w:eastAsia="en-US"/>
        </w:rPr>
        <w:t>celu ułatwienia</w:t>
      </w:r>
      <w:r w:rsidR="00C12A73" w:rsidRPr="00C016C4">
        <w:rPr>
          <w:rFonts w:asciiTheme="minorHAnsi" w:eastAsiaTheme="minorHAnsi" w:hAnsiTheme="minorHAnsi" w:cstheme="minorHAnsi"/>
          <w:sz w:val="22"/>
          <w:szCs w:val="22"/>
          <w:lang w:eastAsia="en-US"/>
        </w:rPr>
        <w:t xml:space="preserve"> </w:t>
      </w:r>
      <w:r w:rsidR="002D4078" w:rsidRPr="00C016C4">
        <w:rPr>
          <w:rFonts w:asciiTheme="minorHAnsi" w:eastAsiaTheme="minorHAnsi" w:hAnsiTheme="minorHAnsi" w:cstheme="minorHAnsi"/>
          <w:sz w:val="22"/>
          <w:szCs w:val="22"/>
          <w:lang w:eastAsia="en-US"/>
        </w:rPr>
        <w:t>wchodzenia i</w:t>
      </w:r>
      <w:r w:rsidR="00472E80">
        <w:rPr>
          <w:rFonts w:asciiTheme="minorHAnsi" w:eastAsiaTheme="minorHAnsi" w:hAnsiTheme="minorHAnsi" w:cstheme="minorHAnsi"/>
          <w:sz w:val="22"/>
          <w:szCs w:val="22"/>
          <w:lang w:eastAsia="en-US"/>
        </w:rPr>
        <w:t> </w:t>
      </w:r>
      <w:r w:rsidR="002D4078" w:rsidRPr="00C016C4">
        <w:rPr>
          <w:rFonts w:asciiTheme="minorHAnsi" w:eastAsiaTheme="minorHAnsi" w:hAnsiTheme="minorHAnsi" w:cstheme="minorHAnsi"/>
          <w:sz w:val="22"/>
          <w:szCs w:val="22"/>
          <w:lang w:eastAsia="en-US"/>
        </w:rPr>
        <w:t xml:space="preserve">wychodzenia. </w:t>
      </w:r>
      <w:r w:rsidR="00B92CB1" w:rsidRPr="00C016C4">
        <w:rPr>
          <w:rFonts w:asciiTheme="minorHAnsi" w:eastAsiaTheme="minorHAnsi" w:hAnsiTheme="minorHAnsi" w:cstheme="minorHAnsi"/>
          <w:sz w:val="22"/>
          <w:szCs w:val="22"/>
          <w:lang w:eastAsia="en-US"/>
        </w:rPr>
        <w:t>Właz</w:t>
      </w:r>
      <w:r w:rsidR="00F05F58" w:rsidRPr="00C016C4">
        <w:rPr>
          <w:rFonts w:asciiTheme="minorHAnsi" w:eastAsiaTheme="minorHAnsi" w:hAnsiTheme="minorHAnsi" w:cstheme="minorHAnsi"/>
          <w:sz w:val="22"/>
          <w:szCs w:val="22"/>
          <w:lang w:eastAsia="en-US"/>
        </w:rPr>
        <w:t>y i</w:t>
      </w:r>
      <w:r w:rsidR="00E47EE7">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 xml:space="preserve">drzwi rewizyjne </w:t>
      </w:r>
      <w:r w:rsidR="00232E05">
        <w:rPr>
          <w:rFonts w:asciiTheme="minorHAnsi" w:eastAsiaTheme="minorHAnsi" w:hAnsiTheme="minorHAnsi" w:cstheme="minorHAnsi"/>
          <w:sz w:val="22"/>
          <w:szCs w:val="22"/>
          <w:lang w:eastAsia="en-US"/>
        </w:rPr>
        <w:t>mają</w:t>
      </w:r>
      <w:r w:rsidR="00F05F58" w:rsidRPr="00C016C4">
        <w:rPr>
          <w:rFonts w:asciiTheme="minorHAnsi" w:eastAsiaTheme="minorHAnsi" w:hAnsiTheme="minorHAnsi" w:cstheme="minorHAnsi"/>
          <w:sz w:val="22"/>
          <w:szCs w:val="22"/>
          <w:lang w:eastAsia="en-US"/>
        </w:rPr>
        <w:t xml:space="preserve"> </w:t>
      </w:r>
      <w:r w:rsidR="002B6F7E" w:rsidRPr="00C016C4">
        <w:rPr>
          <w:rFonts w:asciiTheme="minorHAnsi" w:eastAsiaTheme="minorHAnsi" w:hAnsiTheme="minorHAnsi" w:cstheme="minorHAnsi"/>
          <w:sz w:val="22"/>
          <w:szCs w:val="22"/>
          <w:lang w:eastAsia="en-US"/>
        </w:rPr>
        <w:t xml:space="preserve">być samonośne </w:t>
      </w:r>
      <w:r w:rsidR="002F6A01" w:rsidRPr="00C016C4">
        <w:rPr>
          <w:rFonts w:asciiTheme="minorHAnsi" w:eastAsiaTheme="minorHAnsi" w:hAnsiTheme="minorHAnsi" w:cstheme="minorHAnsi"/>
          <w:sz w:val="22"/>
          <w:szCs w:val="22"/>
          <w:lang w:eastAsia="en-US"/>
        </w:rPr>
        <w:t>i</w:t>
      </w:r>
      <w:r w:rsidR="0065640E">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 xml:space="preserve">bezproblemowo otwierać </w:t>
      </w:r>
      <w:r w:rsidR="00927027">
        <w:rPr>
          <w:rFonts w:asciiTheme="minorHAnsi" w:eastAsiaTheme="minorHAnsi" w:hAnsiTheme="minorHAnsi" w:cstheme="minorHAnsi"/>
          <w:sz w:val="22"/>
          <w:szCs w:val="22"/>
          <w:lang w:eastAsia="en-US"/>
        </w:rPr>
        <w:t xml:space="preserve">się </w:t>
      </w:r>
      <w:r w:rsidR="00F05F58" w:rsidRPr="00C016C4">
        <w:rPr>
          <w:rFonts w:asciiTheme="minorHAnsi" w:eastAsiaTheme="minorHAnsi" w:hAnsiTheme="minorHAnsi" w:cstheme="minorHAnsi"/>
          <w:sz w:val="22"/>
          <w:szCs w:val="22"/>
          <w:lang w:eastAsia="en-US"/>
        </w:rPr>
        <w:t>i</w:t>
      </w:r>
      <w:r w:rsidR="001D0F51">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zamykać, bez użycia znacznej siły</w:t>
      </w:r>
      <w:r w:rsidR="008A2464" w:rsidRPr="00C016C4">
        <w:rPr>
          <w:rFonts w:asciiTheme="minorHAnsi" w:eastAsiaTheme="minorHAnsi" w:hAnsiTheme="minorHAnsi" w:cstheme="minorHAnsi"/>
          <w:sz w:val="22"/>
          <w:szCs w:val="22"/>
          <w:lang w:eastAsia="en-US"/>
        </w:rPr>
        <w:t>. Tam</w:t>
      </w:r>
      <w:r w:rsidR="00E47EE7">
        <w:rPr>
          <w:rFonts w:asciiTheme="minorHAnsi" w:eastAsiaTheme="minorHAnsi" w:hAnsiTheme="minorHAnsi" w:cstheme="minorHAnsi"/>
          <w:sz w:val="22"/>
          <w:szCs w:val="22"/>
          <w:lang w:eastAsia="en-US"/>
        </w:rPr>
        <w:t>,</w:t>
      </w:r>
      <w:r w:rsidR="008A2464" w:rsidRPr="00C016C4">
        <w:rPr>
          <w:rFonts w:asciiTheme="minorHAnsi" w:eastAsiaTheme="minorHAnsi" w:hAnsiTheme="minorHAnsi" w:cstheme="minorHAnsi"/>
          <w:sz w:val="22"/>
          <w:szCs w:val="22"/>
          <w:lang w:eastAsia="en-US"/>
        </w:rPr>
        <w:t xml:space="preserve"> gdzie </w:t>
      </w:r>
      <w:r w:rsidR="004C7ADC" w:rsidRPr="00C016C4">
        <w:rPr>
          <w:rFonts w:asciiTheme="minorHAnsi" w:eastAsiaTheme="minorHAnsi" w:hAnsiTheme="minorHAnsi" w:cstheme="minorHAnsi"/>
          <w:sz w:val="22"/>
          <w:szCs w:val="22"/>
          <w:lang w:eastAsia="en-US"/>
        </w:rPr>
        <w:t>będzie to konieczne</w:t>
      </w:r>
      <w:r w:rsidR="007636BC" w:rsidRPr="00C016C4">
        <w:rPr>
          <w:rFonts w:asciiTheme="minorHAnsi" w:eastAsiaTheme="minorHAnsi" w:hAnsiTheme="minorHAnsi" w:cstheme="minorHAnsi"/>
          <w:sz w:val="22"/>
          <w:szCs w:val="22"/>
          <w:lang w:eastAsia="en-US"/>
        </w:rPr>
        <w:t xml:space="preserve">, np. </w:t>
      </w:r>
      <w:r w:rsidR="004C7ADC" w:rsidRPr="00C016C4">
        <w:rPr>
          <w:rFonts w:asciiTheme="minorHAnsi" w:eastAsiaTheme="minorHAnsi" w:hAnsiTheme="minorHAnsi" w:cstheme="minorHAnsi"/>
          <w:sz w:val="22"/>
          <w:szCs w:val="22"/>
          <w:lang w:eastAsia="en-US"/>
        </w:rPr>
        <w:t>ze względu na</w:t>
      </w:r>
      <w:r w:rsidR="005C7591">
        <w:rPr>
          <w:rFonts w:asciiTheme="minorHAnsi" w:eastAsiaTheme="minorHAnsi" w:hAnsiTheme="minorHAnsi" w:cstheme="minorHAnsi"/>
          <w:sz w:val="22"/>
          <w:szCs w:val="22"/>
          <w:lang w:eastAsia="en-US"/>
        </w:rPr>
        <w:t xml:space="preserve"> </w:t>
      </w:r>
      <w:r w:rsidR="007636BC" w:rsidRPr="00C016C4">
        <w:rPr>
          <w:rFonts w:asciiTheme="minorHAnsi" w:eastAsiaTheme="minorHAnsi" w:hAnsiTheme="minorHAnsi" w:cstheme="minorHAnsi"/>
          <w:sz w:val="22"/>
          <w:szCs w:val="22"/>
          <w:lang w:eastAsia="en-US"/>
        </w:rPr>
        <w:t>cięż</w:t>
      </w:r>
      <w:r w:rsidR="001F38E7" w:rsidRPr="00C016C4">
        <w:rPr>
          <w:rFonts w:asciiTheme="minorHAnsi" w:eastAsiaTheme="minorHAnsi" w:hAnsiTheme="minorHAnsi" w:cstheme="minorHAnsi"/>
          <w:sz w:val="22"/>
          <w:szCs w:val="22"/>
          <w:lang w:eastAsia="en-US"/>
        </w:rPr>
        <w:t>ar</w:t>
      </w:r>
      <w:r w:rsidR="00603D06" w:rsidRPr="00C016C4">
        <w:rPr>
          <w:rFonts w:asciiTheme="minorHAnsi" w:eastAsiaTheme="minorHAnsi" w:hAnsiTheme="minorHAnsi" w:cstheme="minorHAnsi"/>
          <w:sz w:val="22"/>
          <w:szCs w:val="22"/>
          <w:lang w:eastAsia="en-US"/>
        </w:rPr>
        <w:t xml:space="preserve"> włazu</w:t>
      </w:r>
      <w:r w:rsidR="00D168B4" w:rsidRPr="00C016C4">
        <w:rPr>
          <w:rFonts w:asciiTheme="minorHAnsi" w:eastAsiaTheme="minorHAnsi" w:hAnsiTheme="minorHAnsi" w:cstheme="minorHAnsi"/>
          <w:sz w:val="22"/>
          <w:szCs w:val="22"/>
          <w:lang w:eastAsia="en-US"/>
        </w:rPr>
        <w:t>, należy zastosować mechanizmy</w:t>
      </w:r>
      <w:r w:rsidR="00712A34" w:rsidRPr="00C016C4">
        <w:rPr>
          <w:rFonts w:asciiTheme="minorHAnsi" w:eastAsiaTheme="minorHAnsi" w:hAnsiTheme="minorHAnsi" w:cstheme="minorHAnsi"/>
          <w:sz w:val="22"/>
          <w:szCs w:val="22"/>
          <w:lang w:eastAsia="en-US"/>
        </w:rPr>
        <w:t xml:space="preserve"> ułatwiające otwieranie (np. poprzez łożyskowanie)</w:t>
      </w:r>
      <w:r w:rsidR="00897FFB" w:rsidRPr="00C016C4">
        <w:rPr>
          <w:rFonts w:asciiTheme="minorHAnsi" w:eastAsiaTheme="minorHAnsi" w:hAnsiTheme="minorHAnsi" w:cstheme="minorHAnsi"/>
          <w:sz w:val="22"/>
          <w:szCs w:val="22"/>
          <w:lang w:eastAsia="en-US"/>
        </w:rPr>
        <w:t xml:space="preserve"> i docisk.</w:t>
      </w:r>
      <w:r w:rsidR="00017643" w:rsidRPr="00C016C4">
        <w:rPr>
          <w:rFonts w:asciiTheme="minorHAnsi" w:eastAsiaTheme="minorHAnsi" w:hAnsiTheme="minorHAnsi" w:cstheme="minorHAnsi"/>
          <w:sz w:val="22"/>
          <w:szCs w:val="22"/>
          <w:lang w:eastAsia="en-US"/>
        </w:rPr>
        <w:t xml:space="preserve"> Włazy i</w:t>
      </w:r>
      <w:r w:rsidR="001D0F51">
        <w:rPr>
          <w:rFonts w:asciiTheme="minorHAnsi" w:eastAsiaTheme="minorHAnsi" w:hAnsiTheme="minorHAnsi" w:cstheme="minorHAnsi"/>
          <w:sz w:val="22"/>
          <w:szCs w:val="22"/>
          <w:lang w:eastAsia="en-US"/>
        </w:rPr>
        <w:t> </w:t>
      </w:r>
      <w:r w:rsidR="00017643" w:rsidRPr="00C016C4">
        <w:rPr>
          <w:rFonts w:asciiTheme="minorHAnsi" w:eastAsiaTheme="minorHAnsi" w:hAnsiTheme="minorHAnsi" w:cstheme="minorHAnsi"/>
          <w:sz w:val="22"/>
          <w:szCs w:val="22"/>
          <w:lang w:eastAsia="en-US"/>
        </w:rPr>
        <w:t xml:space="preserve">drzwi rewizyjne </w:t>
      </w:r>
      <w:r w:rsidR="00232E05">
        <w:rPr>
          <w:rFonts w:asciiTheme="minorHAnsi" w:eastAsiaTheme="minorHAnsi" w:hAnsiTheme="minorHAnsi" w:cstheme="minorHAnsi"/>
          <w:sz w:val="22"/>
          <w:szCs w:val="22"/>
          <w:lang w:eastAsia="en-US"/>
        </w:rPr>
        <w:t>mają</w:t>
      </w:r>
      <w:r w:rsidR="00FE5148" w:rsidRPr="00C016C4">
        <w:rPr>
          <w:rFonts w:asciiTheme="minorHAnsi" w:eastAsiaTheme="minorHAnsi" w:hAnsiTheme="minorHAnsi" w:cstheme="minorHAnsi"/>
          <w:sz w:val="22"/>
          <w:szCs w:val="22"/>
          <w:lang w:eastAsia="en-US"/>
        </w:rPr>
        <w:t xml:space="preserve"> być gazo</w:t>
      </w:r>
      <w:r w:rsidR="00923D34">
        <w:rPr>
          <w:rFonts w:asciiTheme="minorHAnsi" w:eastAsiaTheme="minorHAnsi" w:hAnsiTheme="minorHAnsi" w:cstheme="minorHAnsi"/>
          <w:sz w:val="22"/>
          <w:szCs w:val="22"/>
          <w:lang w:eastAsia="en-US"/>
        </w:rPr>
        <w:t>-</w:t>
      </w:r>
      <w:r w:rsidR="00FE5148" w:rsidRPr="00C016C4">
        <w:rPr>
          <w:rFonts w:asciiTheme="minorHAnsi" w:eastAsiaTheme="minorHAnsi" w:hAnsiTheme="minorHAnsi" w:cstheme="minorHAnsi"/>
          <w:sz w:val="22"/>
          <w:szCs w:val="22"/>
          <w:lang w:eastAsia="en-US"/>
        </w:rPr>
        <w:t xml:space="preserve"> i</w:t>
      </w:r>
      <w:r w:rsidR="00E47EE7">
        <w:rPr>
          <w:rFonts w:asciiTheme="minorHAnsi" w:eastAsiaTheme="minorHAnsi" w:hAnsiTheme="minorHAnsi" w:cstheme="minorHAnsi"/>
          <w:sz w:val="22"/>
          <w:szCs w:val="22"/>
          <w:lang w:eastAsia="en-US"/>
        </w:rPr>
        <w:t> </w:t>
      </w:r>
      <w:r w:rsidR="00FE5148" w:rsidRPr="00C016C4">
        <w:rPr>
          <w:rFonts w:asciiTheme="minorHAnsi" w:eastAsiaTheme="minorHAnsi" w:hAnsiTheme="minorHAnsi" w:cstheme="minorHAnsi"/>
          <w:sz w:val="22"/>
          <w:szCs w:val="22"/>
          <w:lang w:eastAsia="en-US"/>
        </w:rPr>
        <w:t>pyłoszczelne.</w:t>
      </w:r>
      <w:r w:rsidR="00D77413" w:rsidRPr="00C016C4">
        <w:rPr>
          <w:rFonts w:asciiTheme="minorHAnsi" w:eastAsiaTheme="minorHAnsi" w:hAnsiTheme="minorHAnsi" w:cstheme="minorHAnsi"/>
          <w:sz w:val="22"/>
          <w:szCs w:val="22"/>
          <w:lang w:eastAsia="en-US"/>
        </w:rPr>
        <w:t xml:space="preserve"> Należy zapewnić odpowiedni</w:t>
      </w:r>
      <w:r w:rsidR="005C4622" w:rsidRPr="00C016C4">
        <w:rPr>
          <w:rFonts w:asciiTheme="minorHAnsi" w:eastAsiaTheme="minorHAnsi" w:hAnsiTheme="minorHAnsi" w:cstheme="minorHAnsi"/>
          <w:sz w:val="22"/>
          <w:szCs w:val="22"/>
          <w:lang w:eastAsia="en-US"/>
        </w:rPr>
        <w:t>o dużą</w:t>
      </w:r>
      <w:r w:rsidR="00D77413" w:rsidRPr="00C016C4">
        <w:rPr>
          <w:rFonts w:asciiTheme="minorHAnsi" w:eastAsiaTheme="minorHAnsi" w:hAnsiTheme="minorHAnsi" w:cstheme="minorHAnsi"/>
          <w:sz w:val="22"/>
          <w:szCs w:val="22"/>
          <w:lang w:eastAsia="en-US"/>
        </w:rPr>
        <w:t xml:space="preserve"> przestrzeń pomiędzy poszczególnymi pęczkami </w:t>
      </w:r>
      <w:r w:rsidR="005C4622" w:rsidRPr="00C016C4">
        <w:rPr>
          <w:rFonts w:asciiTheme="minorHAnsi" w:eastAsiaTheme="minorHAnsi" w:hAnsiTheme="minorHAnsi" w:cstheme="minorHAnsi"/>
          <w:sz w:val="22"/>
          <w:szCs w:val="22"/>
          <w:lang w:eastAsia="en-US"/>
        </w:rPr>
        <w:t xml:space="preserve">wymiany ciepła w ciągu konwekcyjnym </w:t>
      </w:r>
      <w:r w:rsidR="00D77413" w:rsidRPr="00C016C4">
        <w:rPr>
          <w:rFonts w:asciiTheme="minorHAnsi" w:eastAsiaTheme="minorHAnsi" w:hAnsiTheme="minorHAnsi" w:cstheme="minorHAnsi"/>
          <w:sz w:val="22"/>
          <w:szCs w:val="22"/>
          <w:lang w:eastAsia="en-US"/>
        </w:rPr>
        <w:t>dla</w:t>
      </w:r>
      <w:r w:rsidR="005C4622"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 xml:space="preserve">prowadzenia prac konserwacyjnych. Każda z tych przestrzeni </w:t>
      </w:r>
      <w:r w:rsidR="00927027">
        <w:rPr>
          <w:rFonts w:asciiTheme="minorHAnsi" w:eastAsiaTheme="minorHAnsi" w:hAnsiTheme="minorHAnsi" w:cstheme="minorHAnsi"/>
          <w:sz w:val="22"/>
          <w:szCs w:val="22"/>
          <w:lang w:eastAsia="en-US"/>
        </w:rPr>
        <w:t>ma być</w:t>
      </w:r>
      <w:r w:rsidR="00927027"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dostępna za</w:t>
      </w:r>
      <w:r w:rsidR="00583526"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 xml:space="preserve">pośrednictwem </w:t>
      </w:r>
      <w:r w:rsidR="00583526" w:rsidRPr="00C016C4">
        <w:rPr>
          <w:rFonts w:asciiTheme="minorHAnsi" w:eastAsiaTheme="minorHAnsi" w:hAnsiTheme="minorHAnsi" w:cstheme="minorHAnsi"/>
          <w:sz w:val="22"/>
          <w:szCs w:val="22"/>
          <w:lang w:eastAsia="en-US"/>
        </w:rPr>
        <w:t>włazów rewizyjnych znajdujących się po obu stronach</w:t>
      </w:r>
      <w:r w:rsidR="007316AF" w:rsidRPr="00C016C4">
        <w:rPr>
          <w:rFonts w:asciiTheme="minorHAnsi" w:eastAsiaTheme="minorHAnsi" w:hAnsiTheme="minorHAnsi" w:cstheme="minorHAnsi"/>
          <w:sz w:val="22"/>
          <w:szCs w:val="22"/>
          <w:lang w:eastAsia="en-US"/>
        </w:rPr>
        <w:t xml:space="preserve"> kotła</w:t>
      </w:r>
      <w:r w:rsidR="00D77413" w:rsidRPr="00C016C4">
        <w:rPr>
          <w:rFonts w:asciiTheme="minorHAnsi" w:eastAsiaTheme="minorHAnsi" w:hAnsiTheme="minorHAnsi" w:cstheme="minorHAnsi"/>
          <w:sz w:val="22"/>
          <w:szCs w:val="22"/>
          <w:lang w:eastAsia="en-US"/>
        </w:rPr>
        <w:t>.</w:t>
      </w:r>
      <w:r w:rsidR="00E82645" w:rsidRPr="00C016C4">
        <w:rPr>
          <w:rFonts w:asciiTheme="minorHAnsi" w:eastAsiaTheme="minorHAnsi" w:hAnsiTheme="minorHAnsi" w:cstheme="minorHAnsi"/>
          <w:sz w:val="22"/>
          <w:szCs w:val="22"/>
          <w:lang w:eastAsia="en-US"/>
        </w:rPr>
        <w:t xml:space="preserve"> Dlatego należy </w:t>
      </w:r>
      <w:r w:rsidR="0064432B" w:rsidRPr="00C016C4">
        <w:rPr>
          <w:rFonts w:asciiTheme="minorHAnsi" w:eastAsiaTheme="minorHAnsi" w:hAnsiTheme="minorHAnsi" w:cstheme="minorHAnsi"/>
          <w:sz w:val="22"/>
          <w:szCs w:val="22"/>
          <w:lang w:eastAsia="en-US"/>
        </w:rPr>
        <w:t>odpowiednio zwymiarować</w:t>
      </w:r>
      <w:r w:rsidR="00FE7299" w:rsidRPr="00C016C4">
        <w:rPr>
          <w:rFonts w:asciiTheme="minorHAnsi" w:eastAsiaTheme="minorHAnsi" w:hAnsiTheme="minorHAnsi" w:cstheme="minorHAnsi"/>
          <w:sz w:val="22"/>
          <w:szCs w:val="22"/>
          <w:lang w:eastAsia="en-US"/>
        </w:rPr>
        <w:t xml:space="preserve"> rozstaw poszczególnych pęczków konwekcyjnych – zaleca się zachowanie odległości </w:t>
      </w:r>
      <w:r w:rsidR="00CD3899" w:rsidRPr="00C016C4">
        <w:rPr>
          <w:rFonts w:asciiTheme="minorHAnsi" w:eastAsiaTheme="minorHAnsi" w:hAnsiTheme="minorHAnsi" w:cstheme="minorHAnsi"/>
          <w:sz w:val="22"/>
          <w:szCs w:val="22"/>
          <w:lang w:eastAsia="en-US"/>
        </w:rPr>
        <w:t xml:space="preserve">pomiędzy nimi </w:t>
      </w:r>
      <w:r w:rsidR="00FE7299" w:rsidRPr="00C016C4">
        <w:rPr>
          <w:rFonts w:asciiTheme="minorHAnsi" w:eastAsiaTheme="minorHAnsi" w:hAnsiTheme="minorHAnsi" w:cstheme="minorHAnsi"/>
          <w:sz w:val="22"/>
          <w:szCs w:val="22"/>
          <w:lang w:eastAsia="en-US"/>
        </w:rPr>
        <w:t>nie mniejszej niż 800 mm.</w:t>
      </w:r>
    </w:p>
    <w:p w14:paraId="5514D7D7" w14:textId="384AC434" w:rsidR="00492DF5" w:rsidRPr="00C016C4" w:rsidRDefault="00492DF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ścianach membranowych ciągów </w:t>
      </w:r>
      <w:proofErr w:type="spellStart"/>
      <w:r w:rsidRPr="00C016C4">
        <w:rPr>
          <w:rFonts w:asciiTheme="minorHAnsi" w:eastAsiaTheme="minorHAnsi" w:hAnsiTheme="minorHAnsi" w:cstheme="minorHAnsi"/>
          <w:sz w:val="22"/>
          <w:szCs w:val="22"/>
          <w:lang w:eastAsia="en-US"/>
        </w:rPr>
        <w:t>opromieniowanych</w:t>
      </w:r>
      <w:proofErr w:type="spellEnd"/>
      <w:r w:rsidRPr="00C016C4">
        <w:rPr>
          <w:rFonts w:asciiTheme="minorHAnsi" w:eastAsiaTheme="minorHAnsi" w:hAnsiTheme="minorHAnsi" w:cstheme="minorHAnsi"/>
          <w:sz w:val="22"/>
          <w:szCs w:val="22"/>
          <w:lang w:eastAsia="en-US"/>
        </w:rPr>
        <w:t>, od wewnętrznej strony, na kilku poziomach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skorelowaniu z poziomami zewnętrznych podestów obsługowych kotła), </w:t>
      </w:r>
      <w:r w:rsidR="00927027">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usztywnienia i wsporniki do</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montowania podestów remontowych</w:t>
      </w:r>
      <w:r w:rsidR="00E47EE7">
        <w:rPr>
          <w:rFonts w:asciiTheme="minorHAnsi" w:eastAsiaTheme="minorHAnsi" w:hAnsiTheme="minorHAnsi" w:cstheme="minorHAnsi"/>
          <w:sz w:val="22"/>
          <w:szCs w:val="22"/>
          <w:lang w:eastAsia="en-US"/>
        </w:rPr>
        <w:t xml:space="preserve"> i </w:t>
      </w:r>
      <w:r w:rsidR="00E422B5" w:rsidRPr="00C016C4">
        <w:rPr>
          <w:rFonts w:asciiTheme="minorHAnsi" w:eastAsiaTheme="minorHAnsi" w:hAnsiTheme="minorHAnsi" w:cstheme="minorHAnsi"/>
          <w:sz w:val="22"/>
          <w:szCs w:val="22"/>
          <w:lang w:eastAsia="en-US"/>
        </w:rPr>
        <w:t>rusztowań</w:t>
      </w:r>
      <w:r w:rsidRPr="00C016C4">
        <w:rPr>
          <w:rFonts w:asciiTheme="minorHAnsi" w:eastAsiaTheme="minorHAnsi" w:hAnsiTheme="minorHAnsi" w:cstheme="minorHAnsi"/>
          <w:sz w:val="22"/>
          <w:szCs w:val="22"/>
          <w:lang w:eastAsia="en-US"/>
        </w:rPr>
        <w:t>. Kocioł musi być</w:t>
      </w:r>
      <w:r w:rsidR="000C4B24" w:rsidRPr="00C016C4">
        <w:rPr>
          <w:rFonts w:asciiTheme="minorHAnsi" w:eastAsiaTheme="minorHAnsi" w:hAnsiTheme="minorHAnsi" w:cstheme="minorHAnsi"/>
          <w:sz w:val="22"/>
          <w:szCs w:val="22"/>
          <w:lang w:eastAsia="en-US"/>
        </w:rPr>
        <w:t xml:space="preserve"> ponadto</w:t>
      </w:r>
      <w:r w:rsidRPr="00C016C4">
        <w:rPr>
          <w:rFonts w:asciiTheme="minorHAnsi" w:eastAsiaTheme="minorHAnsi" w:hAnsiTheme="minorHAnsi" w:cstheme="minorHAnsi"/>
          <w:sz w:val="22"/>
          <w:szCs w:val="22"/>
          <w:lang w:eastAsia="en-US"/>
        </w:rPr>
        <w:t xml:space="preserve"> wyposażony w rozwiązania techniczne pozwalające na łatwą rewizję ciągów </w:t>
      </w:r>
      <w:proofErr w:type="spellStart"/>
      <w:r w:rsidRPr="00C016C4">
        <w:rPr>
          <w:rFonts w:asciiTheme="minorHAnsi" w:eastAsiaTheme="minorHAnsi" w:hAnsiTheme="minorHAnsi" w:cstheme="minorHAnsi"/>
          <w:sz w:val="22"/>
          <w:szCs w:val="22"/>
          <w:lang w:eastAsia="en-US"/>
        </w:rPr>
        <w:t>opromieniowanych</w:t>
      </w:r>
      <w:proofErr w:type="spellEnd"/>
      <w:r w:rsidRPr="00C016C4">
        <w:rPr>
          <w:rFonts w:asciiTheme="minorHAnsi" w:eastAsiaTheme="minorHAnsi" w:hAnsiTheme="minorHAnsi" w:cstheme="minorHAnsi"/>
          <w:sz w:val="22"/>
          <w:szCs w:val="22"/>
          <w:lang w:eastAsia="en-US"/>
        </w:rPr>
        <w:t xml:space="preserve"> poprzez platformy typu </w:t>
      </w:r>
      <w:proofErr w:type="spellStart"/>
      <w:r w:rsidRPr="00C016C4">
        <w:rPr>
          <w:rFonts w:asciiTheme="minorHAnsi" w:eastAsiaTheme="minorHAnsi" w:hAnsiTheme="minorHAnsi" w:cstheme="minorHAnsi"/>
          <w:i/>
          <w:iCs/>
          <w:sz w:val="22"/>
          <w:szCs w:val="22"/>
          <w:lang w:eastAsia="en-US"/>
        </w:rPr>
        <w:t>sky</w:t>
      </w:r>
      <w:proofErr w:type="spellEnd"/>
      <w:r w:rsidRPr="00C016C4">
        <w:rPr>
          <w:rFonts w:asciiTheme="minorHAnsi" w:eastAsiaTheme="minorHAnsi" w:hAnsiTheme="minorHAnsi" w:cstheme="minorHAnsi"/>
          <w:i/>
          <w:iCs/>
          <w:sz w:val="22"/>
          <w:szCs w:val="22"/>
          <w:lang w:eastAsia="en-US"/>
        </w:rPr>
        <w:t xml:space="preserve"> </w:t>
      </w:r>
      <w:proofErr w:type="spellStart"/>
      <w:r w:rsidRPr="00C016C4">
        <w:rPr>
          <w:rFonts w:asciiTheme="minorHAnsi" w:eastAsiaTheme="minorHAnsi" w:hAnsiTheme="minorHAnsi" w:cstheme="minorHAnsi"/>
          <w:i/>
          <w:iCs/>
          <w:sz w:val="22"/>
          <w:szCs w:val="22"/>
          <w:lang w:eastAsia="en-US"/>
        </w:rPr>
        <w:t>climber</w:t>
      </w:r>
      <w:proofErr w:type="spellEnd"/>
      <w:r w:rsidRPr="00C016C4">
        <w:rPr>
          <w:rFonts w:asciiTheme="minorHAnsi" w:eastAsiaTheme="minorHAnsi" w:hAnsiTheme="minorHAnsi" w:cstheme="minorHAnsi"/>
          <w:sz w:val="22"/>
          <w:szCs w:val="22"/>
          <w:lang w:eastAsia="en-US"/>
        </w:rPr>
        <w:t>. Dostawa tego sprzętu</w:t>
      </w:r>
      <w:r w:rsidR="00AF5C8C" w:rsidRPr="00C016C4">
        <w:rPr>
          <w:rFonts w:asciiTheme="minorHAnsi" w:eastAsiaTheme="minorHAnsi" w:hAnsiTheme="minorHAnsi" w:cstheme="minorHAnsi"/>
          <w:sz w:val="22"/>
          <w:szCs w:val="22"/>
          <w:lang w:eastAsia="en-US"/>
        </w:rPr>
        <w:t xml:space="preserve"> (platformy)</w:t>
      </w:r>
      <w:r w:rsidRPr="00C016C4">
        <w:rPr>
          <w:rFonts w:asciiTheme="minorHAnsi" w:eastAsiaTheme="minorHAnsi" w:hAnsiTheme="minorHAnsi" w:cstheme="minorHAnsi"/>
          <w:sz w:val="22"/>
          <w:szCs w:val="22"/>
          <w:lang w:eastAsia="en-US"/>
        </w:rPr>
        <w:t xml:space="preserve"> leży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zakresie Wykonawcy.</w:t>
      </w:r>
    </w:p>
    <w:p w14:paraId="07622EA3" w14:textId="3E5976D7" w:rsidR="00D83448" w:rsidRDefault="007316A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Aby ograniczyć przesypywanie się popiołu bądź piasku przez </w:t>
      </w:r>
      <w:r w:rsidR="00521491" w:rsidRPr="00C016C4">
        <w:rPr>
          <w:rFonts w:asciiTheme="minorHAnsi" w:eastAsiaTheme="minorHAnsi" w:hAnsiTheme="minorHAnsi" w:cstheme="minorHAnsi"/>
          <w:sz w:val="22"/>
          <w:szCs w:val="22"/>
          <w:lang w:eastAsia="en-US"/>
        </w:rPr>
        <w:t xml:space="preserve">kraty pomostowe </w:t>
      </w:r>
      <w:r w:rsidRPr="00C016C4">
        <w:rPr>
          <w:rFonts w:asciiTheme="minorHAnsi" w:eastAsiaTheme="minorHAnsi" w:hAnsiTheme="minorHAnsi" w:cstheme="minorHAnsi"/>
          <w:sz w:val="22"/>
          <w:szCs w:val="22"/>
          <w:lang w:eastAsia="en-US"/>
        </w:rPr>
        <w:t xml:space="preserve">podczas prac konserwacyjnych, w obrębie włazów na </w:t>
      </w:r>
      <w:r w:rsidR="009F11ED" w:rsidRPr="00C016C4">
        <w:rPr>
          <w:rFonts w:asciiTheme="minorHAnsi" w:eastAsiaTheme="minorHAnsi" w:hAnsiTheme="minorHAnsi" w:cstheme="minorHAnsi"/>
          <w:sz w:val="22"/>
          <w:szCs w:val="22"/>
          <w:lang w:eastAsia="en-US"/>
        </w:rPr>
        <w:t>kratach</w:t>
      </w:r>
      <w:r w:rsidRPr="00C016C4">
        <w:rPr>
          <w:rFonts w:asciiTheme="minorHAnsi" w:eastAsiaTheme="minorHAnsi" w:hAnsiTheme="minorHAnsi" w:cstheme="minorHAnsi"/>
          <w:sz w:val="22"/>
          <w:szCs w:val="22"/>
          <w:lang w:eastAsia="en-US"/>
        </w:rPr>
        <w:t xml:space="preserve"> wykonać przykrycia blachami ryflowanymi.</w:t>
      </w:r>
      <w:r w:rsidR="00A43518" w:rsidRPr="00C016C4">
        <w:rPr>
          <w:rFonts w:asciiTheme="minorHAnsi" w:eastAsiaTheme="minorHAnsi" w:hAnsiTheme="minorHAnsi" w:cstheme="minorHAnsi"/>
          <w:sz w:val="22"/>
          <w:szCs w:val="22"/>
          <w:lang w:eastAsia="en-US"/>
        </w:rPr>
        <w:t xml:space="preserve"> Kraty</w:t>
      </w:r>
      <w:r w:rsidR="0054146D" w:rsidRPr="00C016C4">
        <w:rPr>
          <w:rFonts w:asciiTheme="minorHAnsi" w:eastAsiaTheme="minorHAnsi" w:hAnsiTheme="minorHAnsi" w:cstheme="minorHAnsi"/>
          <w:sz w:val="22"/>
          <w:szCs w:val="22"/>
          <w:lang w:eastAsia="en-US"/>
        </w:rPr>
        <w:t xml:space="preserve"> pomostowe </w:t>
      </w:r>
      <w:r w:rsidR="00A43518" w:rsidRPr="00C016C4">
        <w:rPr>
          <w:rFonts w:asciiTheme="minorHAnsi" w:eastAsiaTheme="minorHAnsi" w:hAnsiTheme="minorHAnsi" w:cstheme="minorHAnsi"/>
          <w:sz w:val="22"/>
          <w:szCs w:val="22"/>
          <w:lang w:eastAsia="en-US"/>
        </w:rPr>
        <w:t>wokół kotła należy wykonać na obciążenie co najmniej 500</w:t>
      </w:r>
      <w:r w:rsidR="005F38E9">
        <w:rPr>
          <w:rFonts w:asciiTheme="minorHAnsi" w:eastAsiaTheme="minorHAnsi" w:hAnsiTheme="minorHAnsi" w:cstheme="minorHAnsi"/>
          <w:sz w:val="22"/>
          <w:szCs w:val="22"/>
          <w:lang w:eastAsia="en-US"/>
        </w:rPr>
        <w:t> </w:t>
      </w:r>
      <w:r w:rsidR="00A43518" w:rsidRPr="00C016C4">
        <w:rPr>
          <w:rFonts w:asciiTheme="minorHAnsi" w:eastAsiaTheme="minorHAnsi" w:hAnsiTheme="minorHAnsi" w:cstheme="minorHAnsi"/>
          <w:sz w:val="22"/>
          <w:szCs w:val="22"/>
          <w:lang w:eastAsia="en-US"/>
        </w:rPr>
        <w:t>kg/m².</w:t>
      </w:r>
      <w:r w:rsidR="001356B1" w:rsidRPr="00C016C4">
        <w:rPr>
          <w:rFonts w:asciiTheme="minorHAnsi" w:eastAsiaTheme="minorHAnsi" w:hAnsiTheme="minorHAnsi" w:cstheme="minorHAnsi"/>
          <w:sz w:val="22"/>
          <w:szCs w:val="22"/>
          <w:lang w:eastAsia="en-US"/>
        </w:rPr>
        <w:t xml:space="preserve"> Przestrzenie wokół kotła </w:t>
      </w:r>
      <w:r w:rsidR="00927027">
        <w:rPr>
          <w:rFonts w:asciiTheme="minorHAnsi" w:eastAsiaTheme="minorHAnsi" w:hAnsiTheme="minorHAnsi" w:cstheme="minorHAnsi"/>
          <w:sz w:val="22"/>
          <w:szCs w:val="22"/>
          <w:lang w:eastAsia="en-US"/>
        </w:rPr>
        <w:t xml:space="preserve">należy </w:t>
      </w:r>
      <w:r w:rsidR="001356B1" w:rsidRPr="00C016C4">
        <w:rPr>
          <w:rFonts w:asciiTheme="minorHAnsi" w:eastAsiaTheme="minorHAnsi" w:hAnsiTheme="minorHAnsi" w:cstheme="minorHAnsi"/>
          <w:sz w:val="22"/>
          <w:szCs w:val="22"/>
          <w:lang w:eastAsia="en-US"/>
        </w:rPr>
        <w:t>zaprojektować tak,</w:t>
      </w:r>
      <w:r w:rsidR="00802183" w:rsidRPr="00C016C4">
        <w:rPr>
          <w:rFonts w:asciiTheme="minorHAnsi" w:eastAsiaTheme="minorHAnsi" w:hAnsiTheme="minorHAnsi" w:cstheme="minorHAnsi"/>
          <w:sz w:val="22"/>
          <w:szCs w:val="22"/>
          <w:lang w:eastAsia="en-US"/>
        </w:rPr>
        <w:t xml:space="preserve"> by zapewnić </w:t>
      </w:r>
      <w:r w:rsidR="00D83448" w:rsidRPr="00C016C4">
        <w:rPr>
          <w:rFonts w:asciiTheme="minorHAnsi" w:eastAsiaTheme="minorHAnsi" w:hAnsiTheme="minorHAnsi" w:cstheme="minorHAnsi"/>
          <w:sz w:val="22"/>
          <w:szCs w:val="22"/>
          <w:lang w:eastAsia="en-US"/>
        </w:rPr>
        <w:t>odpowiednio dużo miejsca</w:t>
      </w:r>
      <w:r w:rsidR="0061091D">
        <w:rPr>
          <w:rFonts w:asciiTheme="minorHAnsi" w:eastAsiaTheme="minorHAnsi" w:hAnsiTheme="minorHAnsi" w:cstheme="minorHAnsi"/>
          <w:sz w:val="22"/>
          <w:szCs w:val="22"/>
          <w:lang w:eastAsia="en-US"/>
        </w:rPr>
        <w:t xml:space="preserve"> </w:t>
      </w:r>
      <w:r w:rsidR="00D83448" w:rsidRPr="00C016C4">
        <w:rPr>
          <w:rFonts w:asciiTheme="minorHAnsi" w:eastAsiaTheme="minorHAnsi" w:hAnsiTheme="minorHAnsi" w:cstheme="minorHAnsi"/>
          <w:sz w:val="22"/>
          <w:szCs w:val="22"/>
          <w:lang w:eastAsia="en-US"/>
        </w:rPr>
        <w:t>na przechowywanie rusztowań, materiałów, urządzeń spawalniczych itp. podczas prac konserwacyjnych i remontowych.</w:t>
      </w:r>
    </w:p>
    <w:p w14:paraId="5CA3E8AC" w14:textId="0C941DD7" w:rsidR="00D83448" w:rsidRPr="00C016C4" w:rsidRDefault="00D834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obrębie kotła, po obu jego stronach, </w:t>
      </w:r>
      <w:r w:rsidR="00927027">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zainstalowa</w:t>
      </w:r>
      <w:r w:rsidR="00927027">
        <w:rPr>
          <w:rFonts w:asciiTheme="minorHAnsi" w:eastAsiaTheme="minorHAnsi" w:hAnsiTheme="minorHAnsi" w:cstheme="minorHAnsi"/>
          <w:sz w:val="22"/>
          <w:szCs w:val="22"/>
          <w:lang w:eastAsia="en-US"/>
        </w:rPr>
        <w:t>ć</w:t>
      </w:r>
      <w:r w:rsidR="00C83B07">
        <w:rPr>
          <w:rFonts w:asciiTheme="minorHAnsi" w:eastAsiaTheme="minorHAnsi" w:hAnsiTheme="minorHAnsi" w:cstheme="minorHAnsi"/>
          <w:sz w:val="22"/>
          <w:szCs w:val="22"/>
          <w:lang w:eastAsia="en-US"/>
        </w:rPr>
        <w:t xml:space="preserve"> na każdym poziomie</w:t>
      </w:r>
      <w:r w:rsidRPr="00C016C4">
        <w:rPr>
          <w:rFonts w:asciiTheme="minorHAnsi" w:eastAsiaTheme="minorHAnsi" w:hAnsiTheme="minorHAnsi" w:cstheme="minorHAnsi"/>
          <w:sz w:val="22"/>
          <w:szCs w:val="22"/>
          <w:lang w:eastAsia="en-US"/>
        </w:rPr>
        <w:t xml:space="preserve"> urządzenia transport</w:t>
      </w:r>
      <w:r w:rsidR="00C83B07">
        <w:rPr>
          <w:rFonts w:asciiTheme="minorHAnsi" w:eastAsiaTheme="minorHAnsi" w:hAnsiTheme="minorHAnsi" w:cstheme="minorHAnsi"/>
          <w:sz w:val="22"/>
          <w:szCs w:val="22"/>
          <w:lang w:eastAsia="en-US"/>
        </w:rPr>
        <w:t>u bliskiego</w:t>
      </w:r>
      <w:r w:rsidR="00F27A20" w:rsidRPr="00C016C4">
        <w:rPr>
          <w:rFonts w:asciiTheme="minorHAnsi" w:eastAsiaTheme="minorHAnsi" w:hAnsiTheme="minorHAnsi" w:cstheme="minorHAnsi"/>
          <w:sz w:val="22"/>
          <w:szCs w:val="22"/>
          <w:lang w:eastAsia="en-US"/>
        </w:rPr>
        <w:t>, takie jak</w:t>
      </w:r>
      <w:r w:rsidRPr="00C016C4">
        <w:rPr>
          <w:rFonts w:asciiTheme="minorHAnsi" w:eastAsiaTheme="minorHAnsi" w:hAnsiTheme="minorHAnsi" w:cstheme="minorHAnsi"/>
          <w:sz w:val="22"/>
          <w:szCs w:val="22"/>
          <w:lang w:eastAsia="en-US"/>
        </w:rPr>
        <w:t>:</w:t>
      </w:r>
    </w:p>
    <w:p w14:paraId="1721F6F0" w14:textId="6EF260CA" w:rsidR="00D83448" w:rsidRPr="00C016C4" w:rsidRDefault="009F4186"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D83448" w:rsidRPr="00C016C4">
        <w:rPr>
          <w:rFonts w:asciiTheme="minorHAnsi" w:eastAsiaTheme="minorHAnsi" w:hAnsiTheme="minorHAnsi" w:cstheme="minorHAnsi"/>
          <w:sz w:val="22"/>
          <w:szCs w:val="22"/>
          <w:lang w:eastAsia="en-US"/>
        </w:rPr>
        <w:t xml:space="preserve">rzyścienne bądź słupowe </w:t>
      </w:r>
      <w:r w:rsidR="00C83B07">
        <w:rPr>
          <w:rFonts w:asciiTheme="minorHAnsi" w:eastAsiaTheme="minorHAnsi" w:hAnsiTheme="minorHAnsi" w:cstheme="minorHAnsi"/>
          <w:sz w:val="22"/>
          <w:szCs w:val="22"/>
          <w:lang w:eastAsia="en-US"/>
        </w:rPr>
        <w:t>żurawie</w:t>
      </w:r>
      <w:r w:rsidR="00C83B07" w:rsidRPr="00C016C4">
        <w:rPr>
          <w:rFonts w:asciiTheme="minorHAnsi" w:eastAsiaTheme="minorHAnsi" w:hAnsiTheme="minorHAnsi" w:cstheme="minorHAnsi"/>
          <w:sz w:val="22"/>
          <w:szCs w:val="22"/>
          <w:lang w:eastAsia="en-US"/>
        </w:rPr>
        <w:t xml:space="preserve"> </w:t>
      </w:r>
      <w:r w:rsidR="00D83448" w:rsidRPr="00C016C4">
        <w:rPr>
          <w:rFonts w:asciiTheme="minorHAnsi" w:eastAsiaTheme="minorHAnsi" w:hAnsiTheme="minorHAnsi" w:cstheme="minorHAnsi"/>
          <w:sz w:val="22"/>
          <w:szCs w:val="22"/>
          <w:lang w:eastAsia="en-US"/>
        </w:rPr>
        <w:t xml:space="preserve">z wciągnikami o odpowiedniej nośności dla </w:t>
      </w:r>
      <w:r w:rsidR="00C83B07">
        <w:rPr>
          <w:rFonts w:asciiTheme="minorHAnsi" w:eastAsiaTheme="minorHAnsi" w:hAnsiTheme="minorHAnsi" w:cstheme="minorHAnsi"/>
          <w:sz w:val="22"/>
          <w:szCs w:val="22"/>
          <w:lang w:eastAsia="en-US"/>
        </w:rPr>
        <w:t xml:space="preserve">transportu określnych, dedykowanych urządzeń w celu ich dalszego przetransportowania do belek jezdnych, które </w:t>
      </w:r>
      <w:r w:rsidR="00E47EE7">
        <w:rPr>
          <w:rFonts w:asciiTheme="minorHAnsi" w:eastAsiaTheme="minorHAnsi" w:hAnsiTheme="minorHAnsi" w:cstheme="minorHAnsi"/>
          <w:sz w:val="22"/>
          <w:szCs w:val="22"/>
          <w:lang w:eastAsia="en-US"/>
        </w:rPr>
        <w:t xml:space="preserve">umiejscowione </w:t>
      </w:r>
      <w:r w:rsidR="00C83B07">
        <w:rPr>
          <w:rFonts w:asciiTheme="minorHAnsi" w:eastAsiaTheme="minorHAnsi" w:hAnsiTheme="minorHAnsi" w:cstheme="minorHAnsi"/>
          <w:sz w:val="22"/>
          <w:szCs w:val="22"/>
          <w:lang w:eastAsia="en-US"/>
        </w:rPr>
        <w:t>będą na danych poziomach kotła</w:t>
      </w:r>
      <w:r w:rsidR="005211C3" w:rsidRPr="00C016C4">
        <w:rPr>
          <w:rFonts w:asciiTheme="minorHAnsi" w:eastAsiaTheme="minorHAnsi" w:hAnsiTheme="minorHAnsi" w:cstheme="minorHAnsi"/>
          <w:sz w:val="22"/>
          <w:szCs w:val="22"/>
          <w:lang w:eastAsia="en-US"/>
        </w:rPr>
        <w:t>,</w:t>
      </w:r>
    </w:p>
    <w:p w14:paraId="0D0B109C" w14:textId="08436C6E" w:rsidR="00D83448" w:rsidRPr="00C83B07" w:rsidRDefault="009F4186"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sidRPr="00C83B07">
        <w:rPr>
          <w:rFonts w:asciiTheme="minorHAnsi" w:eastAsiaTheme="minorHAnsi" w:hAnsiTheme="minorHAnsi" w:cstheme="minorHAnsi"/>
          <w:sz w:val="22"/>
          <w:szCs w:val="22"/>
          <w:lang w:eastAsia="en-US"/>
        </w:rPr>
        <w:t>B</w:t>
      </w:r>
      <w:r w:rsidR="00D83448" w:rsidRPr="00C83B07">
        <w:rPr>
          <w:rFonts w:asciiTheme="minorHAnsi" w:eastAsiaTheme="minorHAnsi" w:hAnsiTheme="minorHAnsi" w:cstheme="minorHAnsi"/>
          <w:sz w:val="22"/>
          <w:szCs w:val="22"/>
          <w:lang w:eastAsia="en-US"/>
        </w:rPr>
        <w:t>elki jezdne z wciągnikami</w:t>
      </w:r>
      <w:r w:rsidR="00C83B07" w:rsidRPr="00C83B07">
        <w:rPr>
          <w:rFonts w:asciiTheme="minorHAnsi" w:eastAsiaTheme="minorHAnsi" w:hAnsiTheme="minorHAnsi" w:cstheme="minorHAnsi"/>
          <w:sz w:val="22"/>
          <w:szCs w:val="22"/>
          <w:lang w:eastAsia="en-US"/>
        </w:rPr>
        <w:t xml:space="preserve"> o odpowiedniej nośności</w:t>
      </w:r>
      <w:r w:rsidR="00927027">
        <w:rPr>
          <w:rFonts w:asciiTheme="minorHAnsi" w:eastAsiaTheme="minorHAnsi" w:hAnsiTheme="minorHAnsi" w:cstheme="minorHAnsi"/>
          <w:sz w:val="22"/>
          <w:szCs w:val="22"/>
          <w:lang w:eastAsia="en-US"/>
        </w:rPr>
        <w:t>,</w:t>
      </w:r>
      <w:r w:rsidR="00C83B07" w:rsidRPr="00C83B07">
        <w:rPr>
          <w:rFonts w:asciiTheme="minorHAnsi" w:eastAsiaTheme="minorHAnsi" w:hAnsiTheme="minorHAnsi" w:cstheme="minorHAnsi"/>
          <w:sz w:val="22"/>
          <w:szCs w:val="22"/>
          <w:lang w:eastAsia="en-US"/>
        </w:rPr>
        <w:t xml:space="preserve"> umiejscowione na wymaganych i</w:t>
      </w:r>
      <w:r w:rsidR="001D0F51">
        <w:rPr>
          <w:rFonts w:asciiTheme="minorHAnsi" w:eastAsiaTheme="minorHAnsi" w:hAnsiTheme="minorHAnsi" w:cstheme="minorHAnsi"/>
          <w:sz w:val="22"/>
          <w:szCs w:val="22"/>
          <w:lang w:eastAsia="en-US"/>
        </w:rPr>
        <w:t> </w:t>
      </w:r>
      <w:r w:rsidR="00C83B07" w:rsidRPr="00C83B07">
        <w:rPr>
          <w:rFonts w:asciiTheme="minorHAnsi" w:eastAsiaTheme="minorHAnsi" w:hAnsiTheme="minorHAnsi" w:cstheme="minorHAnsi"/>
          <w:sz w:val="22"/>
          <w:szCs w:val="22"/>
          <w:lang w:eastAsia="en-US"/>
        </w:rPr>
        <w:t>potrzebnych poziomach wokół kotła do przetransportowania urządzeń do luku transportowego</w:t>
      </w:r>
      <w:r w:rsidR="005211C3" w:rsidRPr="00C83B07">
        <w:rPr>
          <w:rFonts w:asciiTheme="minorHAnsi" w:eastAsiaTheme="minorHAnsi" w:hAnsiTheme="minorHAnsi" w:cstheme="minorHAnsi"/>
          <w:sz w:val="22"/>
          <w:szCs w:val="22"/>
          <w:lang w:eastAsia="en-US"/>
        </w:rPr>
        <w:t>,</w:t>
      </w:r>
    </w:p>
    <w:p w14:paraId="414887BF" w14:textId="35B8DEC5" w:rsidR="00C83B07" w:rsidRPr="00C016C4" w:rsidRDefault="00C83B07"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Pr="00BA2C9F">
        <w:rPr>
          <w:rFonts w:asciiTheme="minorHAnsi" w:eastAsiaTheme="minorHAnsi" w:hAnsiTheme="minorHAnsi" w:cstheme="minorHAnsi"/>
          <w:sz w:val="22"/>
          <w:szCs w:val="22"/>
          <w:lang w:eastAsia="en-US"/>
        </w:rPr>
        <w:t xml:space="preserve">ciągnik </w:t>
      </w:r>
      <w:r>
        <w:rPr>
          <w:rFonts w:asciiTheme="minorHAnsi" w:eastAsiaTheme="minorHAnsi" w:hAnsiTheme="minorHAnsi" w:cstheme="minorHAnsi"/>
          <w:sz w:val="22"/>
          <w:szCs w:val="22"/>
          <w:lang w:eastAsia="en-US"/>
        </w:rPr>
        <w:t xml:space="preserve">wraz z belką jezdną zabudowany nad lukiem transportowym, o nośności </w:t>
      </w:r>
      <w:r w:rsidRPr="00BA2C9F">
        <w:rPr>
          <w:rFonts w:asciiTheme="minorHAnsi" w:eastAsiaTheme="minorHAnsi" w:hAnsiTheme="minorHAnsi" w:cstheme="minorHAnsi"/>
          <w:sz w:val="22"/>
          <w:szCs w:val="22"/>
          <w:lang w:eastAsia="en-US"/>
        </w:rPr>
        <w:t>min. 5</w:t>
      </w:r>
      <w:r w:rsidR="00472E80">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Mg</w:t>
      </w:r>
      <w:r w:rsidRPr="00BA2C9F">
        <w:rPr>
          <w:rFonts w:asciiTheme="minorHAnsi" w:eastAsiaTheme="minorHAnsi" w:hAnsiTheme="minorHAnsi" w:cstheme="minorHAnsi"/>
          <w:sz w:val="22"/>
          <w:szCs w:val="22"/>
          <w:lang w:eastAsia="en-US"/>
        </w:rPr>
        <w:t xml:space="preserve"> znaj</w:t>
      </w:r>
      <w:r>
        <w:rPr>
          <w:rFonts w:asciiTheme="minorHAnsi" w:eastAsiaTheme="minorHAnsi" w:hAnsiTheme="minorHAnsi" w:cstheme="minorHAnsi"/>
          <w:sz w:val="22"/>
          <w:szCs w:val="22"/>
          <w:lang w:eastAsia="en-US"/>
        </w:rPr>
        <w:t>dujący</w:t>
      </w:r>
      <w:r w:rsidRPr="00BA2C9F">
        <w:rPr>
          <w:rFonts w:asciiTheme="minorHAnsi" w:eastAsiaTheme="minorHAnsi" w:hAnsiTheme="minorHAnsi" w:cstheme="minorHAnsi"/>
          <w:sz w:val="22"/>
          <w:szCs w:val="22"/>
          <w:lang w:eastAsia="en-US"/>
        </w:rPr>
        <w:t xml:space="preserve"> się ok. 1,5</w:t>
      </w:r>
      <w:r>
        <w:rPr>
          <w:rFonts w:asciiTheme="minorHAnsi" w:eastAsiaTheme="minorHAnsi" w:hAnsiTheme="minorHAnsi" w:cstheme="minorHAnsi"/>
          <w:sz w:val="22"/>
          <w:szCs w:val="22"/>
          <w:lang w:eastAsia="en-US"/>
        </w:rPr>
        <w:t xml:space="preserve"> m</w:t>
      </w:r>
      <w:r w:rsidRPr="00BA2C9F">
        <w:rPr>
          <w:rFonts w:asciiTheme="minorHAnsi" w:eastAsiaTheme="minorHAnsi" w:hAnsiTheme="minorHAnsi" w:cstheme="minorHAnsi"/>
          <w:sz w:val="22"/>
          <w:szCs w:val="22"/>
          <w:lang w:eastAsia="en-US"/>
        </w:rPr>
        <w:t xml:space="preserve"> nad stopem ko</w:t>
      </w:r>
      <w:r>
        <w:rPr>
          <w:rFonts w:asciiTheme="minorHAnsi" w:eastAsiaTheme="minorHAnsi" w:hAnsiTheme="minorHAnsi" w:cstheme="minorHAnsi"/>
          <w:sz w:val="22"/>
          <w:szCs w:val="22"/>
          <w:lang w:eastAsia="en-US"/>
        </w:rPr>
        <w:t>tła, który będzie odbierał urządzania z danych poziomów i transportował je na poziom 0 posadzki hali kotła w celu dalszego transportu wózkami jezdniowymi podnośnikowymi.</w:t>
      </w:r>
    </w:p>
    <w:p w14:paraId="6A6D14A0" w14:textId="359F16DC" w:rsidR="00C83B07" w:rsidRPr="00C016C4" w:rsidRDefault="00C83B07"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 xml:space="preserve">Wykonawca dostarczy kosz transportowy </w:t>
      </w:r>
      <w:r w:rsidR="0002698F">
        <w:rPr>
          <w:rFonts w:asciiTheme="minorHAnsi" w:eastAsiaTheme="minorHAnsi" w:hAnsiTheme="minorHAnsi" w:cstheme="minorHAnsi"/>
          <w:sz w:val="22"/>
          <w:szCs w:val="22"/>
          <w:lang w:eastAsia="en-US"/>
        </w:rPr>
        <w:t xml:space="preserve">z uchwytami służącymi do podwieszania </w:t>
      </w:r>
      <w:r>
        <w:rPr>
          <w:rFonts w:asciiTheme="minorHAnsi" w:eastAsiaTheme="minorHAnsi" w:hAnsiTheme="minorHAnsi" w:cstheme="minorHAnsi"/>
          <w:sz w:val="22"/>
          <w:szCs w:val="22"/>
          <w:lang w:eastAsia="en-US"/>
        </w:rPr>
        <w:t xml:space="preserve">oraz zapewni odpowiednią ilość stropów nośnych wraz z niezbędnymi szlakami </w:t>
      </w:r>
      <w:r w:rsidR="0002698F">
        <w:rPr>
          <w:rFonts w:asciiTheme="minorHAnsi" w:eastAsiaTheme="minorHAnsi" w:hAnsiTheme="minorHAnsi" w:cstheme="minorHAnsi"/>
          <w:sz w:val="22"/>
          <w:szCs w:val="22"/>
          <w:lang w:eastAsia="en-US"/>
        </w:rPr>
        <w:t xml:space="preserve">do transportu </w:t>
      </w:r>
      <w:r>
        <w:rPr>
          <w:rFonts w:asciiTheme="minorHAnsi" w:eastAsiaTheme="minorHAnsi" w:hAnsiTheme="minorHAnsi" w:cstheme="minorHAnsi"/>
          <w:sz w:val="22"/>
          <w:szCs w:val="22"/>
          <w:lang w:eastAsia="en-US"/>
        </w:rPr>
        <w:t>wszystkich urządzeń pomocniczych kotła lub potrzebnych części do ich naprawy</w:t>
      </w:r>
      <w:r w:rsidR="0002698F">
        <w:rPr>
          <w:rFonts w:asciiTheme="minorHAnsi" w:eastAsiaTheme="minorHAnsi" w:hAnsiTheme="minorHAnsi" w:cstheme="minorHAnsi"/>
          <w:sz w:val="22"/>
          <w:szCs w:val="22"/>
          <w:lang w:eastAsia="en-US"/>
        </w:rPr>
        <w:t>.</w:t>
      </w:r>
    </w:p>
    <w:p w14:paraId="2FE06C7D" w14:textId="2F0A0CB4" w:rsidR="00D83448" w:rsidRPr="00C016C4" w:rsidRDefault="00EB5EB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Aranżacja hali kotła</w:t>
      </w:r>
      <w:r w:rsidR="00A92A07"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A92A07" w:rsidRPr="00C016C4">
        <w:rPr>
          <w:rFonts w:asciiTheme="minorHAnsi" w:eastAsiaTheme="minorHAnsi" w:hAnsiTheme="minorHAnsi" w:cstheme="minorHAnsi"/>
          <w:sz w:val="22"/>
          <w:szCs w:val="22"/>
          <w:lang w:eastAsia="en-US"/>
        </w:rPr>
        <w:t xml:space="preserve"> uwzględniać konieczność okresowej wymiany poszczególnych</w:t>
      </w:r>
      <w:r w:rsidR="00F72E27" w:rsidRPr="00C016C4">
        <w:rPr>
          <w:rFonts w:asciiTheme="minorHAnsi" w:eastAsiaTheme="minorHAnsi" w:hAnsiTheme="minorHAnsi" w:cstheme="minorHAnsi"/>
          <w:sz w:val="22"/>
          <w:szCs w:val="22"/>
          <w:lang w:eastAsia="en-US"/>
        </w:rPr>
        <w:t xml:space="preserve"> </w:t>
      </w:r>
      <w:r w:rsidR="00630F37" w:rsidRPr="00C016C4">
        <w:rPr>
          <w:rFonts w:asciiTheme="minorHAnsi" w:eastAsiaTheme="minorHAnsi" w:hAnsiTheme="minorHAnsi" w:cstheme="minorHAnsi"/>
          <w:sz w:val="22"/>
          <w:szCs w:val="22"/>
          <w:lang w:eastAsia="en-US"/>
        </w:rPr>
        <w:t>elementów</w:t>
      </w:r>
      <w:r w:rsidR="00A92A07" w:rsidRPr="00C016C4">
        <w:rPr>
          <w:rFonts w:asciiTheme="minorHAnsi" w:eastAsiaTheme="minorHAnsi" w:hAnsiTheme="minorHAnsi" w:cstheme="minorHAnsi"/>
          <w:sz w:val="22"/>
          <w:szCs w:val="22"/>
          <w:lang w:eastAsia="en-US"/>
        </w:rPr>
        <w:t>, w</w:t>
      </w:r>
      <w:r w:rsidR="00232E05">
        <w:rPr>
          <w:rFonts w:asciiTheme="minorHAnsi" w:eastAsiaTheme="minorHAnsi" w:hAnsiTheme="minorHAnsi" w:cstheme="minorHAnsi"/>
          <w:sz w:val="22"/>
          <w:szCs w:val="22"/>
          <w:lang w:eastAsia="en-US"/>
        </w:rPr>
        <w:t> </w:t>
      </w:r>
      <w:r w:rsidR="00A92A07" w:rsidRPr="00C016C4">
        <w:rPr>
          <w:rFonts w:asciiTheme="minorHAnsi" w:eastAsiaTheme="minorHAnsi" w:hAnsiTheme="minorHAnsi" w:cstheme="minorHAnsi"/>
          <w:sz w:val="22"/>
          <w:szCs w:val="22"/>
          <w:lang w:eastAsia="en-US"/>
        </w:rPr>
        <w:t xml:space="preserve">tym wymiany </w:t>
      </w:r>
      <w:r w:rsidR="007E107A" w:rsidRPr="00C016C4">
        <w:rPr>
          <w:rFonts w:asciiTheme="minorHAnsi" w:eastAsiaTheme="minorHAnsi" w:hAnsiTheme="minorHAnsi" w:cstheme="minorHAnsi"/>
          <w:sz w:val="22"/>
          <w:szCs w:val="22"/>
          <w:lang w:eastAsia="en-US"/>
        </w:rPr>
        <w:t>pęczków</w:t>
      </w:r>
      <w:r w:rsidR="00444C11" w:rsidRPr="00C016C4">
        <w:rPr>
          <w:rFonts w:asciiTheme="minorHAnsi" w:eastAsiaTheme="minorHAnsi" w:hAnsiTheme="minorHAnsi" w:cstheme="minorHAnsi"/>
          <w:sz w:val="22"/>
          <w:szCs w:val="22"/>
          <w:lang w:eastAsia="en-US"/>
        </w:rPr>
        <w:t xml:space="preserve"> konwekcyjnej wymiany ciepła</w:t>
      </w:r>
      <w:r w:rsidR="00801695" w:rsidRPr="00C016C4">
        <w:rPr>
          <w:rFonts w:asciiTheme="minorHAnsi" w:eastAsiaTheme="minorHAnsi" w:hAnsiTheme="minorHAnsi" w:cstheme="minorHAnsi"/>
          <w:sz w:val="22"/>
          <w:szCs w:val="22"/>
          <w:lang w:eastAsia="en-US"/>
        </w:rPr>
        <w:t xml:space="preserve">. </w:t>
      </w:r>
      <w:r w:rsidR="0046046D" w:rsidRPr="00C016C4">
        <w:rPr>
          <w:rFonts w:asciiTheme="minorHAnsi" w:eastAsiaTheme="minorHAnsi" w:hAnsiTheme="minorHAnsi" w:cstheme="minorHAnsi"/>
          <w:sz w:val="22"/>
          <w:szCs w:val="22"/>
          <w:lang w:eastAsia="en-US"/>
        </w:rPr>
        <w:t xml:space="preserve">W szczególności należy przewidzieć możliwość szybkiego demontażu i ponownego montażu pęczków przegrzewacza pary. </w:t>
      </w:r>
      <w:r w:rsidR="00801695" w:rsidRPr="00C016C4">
        <w:rPr>
          <w:rFonts w:asciiTheme="minorHAnsi" w:eastAsiaTheme="minorHAnsi" w:hAnsiTheme="minorHAnsi" w:cstheme="minorHAnsi"/>
          <w:sz w:val="22"/>
          <w:szCs w:val="22"/>
          <w:lang w:eastAsia="en-US"/>
        </w:rPr>
        <w:t xml:space="preserve">Należy również założyć </w:t>
      </w:r>
      <w:r w:rsidR="0046046D" w:rsidRPr="00C016C4">
        <w:rPr>
          <w:rFonts w:asciiTheme="minorHAnsi" w:eastAsiaTheme="minorHAnsi" w:hAnsiTheme="minorHAnsi" w:cstheme="minorHAnsi"/>
          <w:sz w:val="22"/>
          <w:szCs w:val="22"/>
          <w:lang w:eastAsia="en-US"/>
        </w:rPr>
        <w:t xml:space="preserve">możliwość </w:t>
      </w:r>
      <w:r w:rsidR="006615A2" w:rsidRPr="00C016C4">
        <w:rPr>
          <w:rFonts w:asciiTheme="minorHAnsi" w:eastAsiaTheme="minorHAnsi" w:hAnsiTheme="minorHAnsi" w:cstheme="minorHAnsi"/>
          <w:sz w:val="22"/>
          <w:szCs w:val="22"/>
          <w:lang w:eastAsia="en-US"/>
        </w:rPr>
        <w:t>wymiany ekranów kotła</w:t>
      </w:r>
      <w:r w:rsidR="00DA36A1" w:rsidRPr="00C016C4">
        <w:rPr>
          <w:rFonts w:asciiTheme="minorHAnsi" w:eastAsiaTheme="minorHAnsi" w:hAnsiTheme="minorHAnsi" w:cstheme="minorHAnsi"/>
          <w:sz w:val="22"/>
          <w:szCs w:val="22"/>
          <w:lang w:eastAsia="en-US"/>
        </w:rPr>
        <w:t xml:space="preserve"> przez dach budynku w trakcie remont</w:t>
      </w:r>
      <w:r w:rsidR="00651CD1" w:rsidRPr="00C016C4">
        <w:rPr>
          <w:rFonts w:asciiTheme="minorHAnsi" w:eastAsiaTheme="minorHAnsi" w:hAnsiTheme="minorHAnsi" w:cstheme="minorHAnsi"/>
          <w:sz w:val="22"/>
          <w:szCs w:val="22"/>
          <w:lang w:eastAsia="en-US"/>
        </w:rPr>
        <w:t>u generalnego</w:t>
      </w:r>
      <w:r w:rsidR="00A92A07" w:rsidRPr="00C016C4">
        <w:rPr>
          <w:rFonts w:asciiTheme="minorHAnsi" w:eastAsiaTheme="minorHAnsi" w:hAnsiTheme="minorHAnsi" w:cstheme="minorHAnsi"/>
          <w:sz w:val="22"/>
          <w:szCs w:val="22"/>
          <w:lang w:eastAsia="en-US"/>
        </w:rPr>
        <w:t xml:space="preserve">. Wykonawca zaprojektuje </w:t>
      </w:r>
      <w:r w:rsidR="00927027">
        <w:rPr>
          <w:rFonts w:asciiTheme="minorHAnsi" w:eastAsiaTheme="minorHAnsi" w:hAnsiTheme="minorHAnsi" w:cstheme="minorHAnsi"/>
          <w:sz w:val="22"/>
          <w:szCs w:val="22"/>
          <w:lang w:eastAsia="en-US"/>
        </w:rPr>
        <w:t xml:space="preserve">i wykona </w:t>
      </w:r>
      <w:r w:rsidR="00EF3B99">
        <w:rPr>
          <w:rFonts w:asciiTheme="minorHAnsi" w:eastAsiaTheme="minorHAnsi" w:hAnsiTheme="minorHAnsi" w:cstheme="minorHAnsi"/>
          <w:sz w:val="22"/>
          <w:szCs w:val="22"/>
          <w:lang w:eastAsia="en-US"/>
        </w:rPr>
        <w:t>budynek kotła tak</w:t>
      </w:r>
      <w:r w:rsidR="00E47EE7">
        <w:rPr>
          <w:rFonts w:asciiTheme="minorHAnsi" w:eastAsiaTheme="minorHAnsi" w:hAnsiTheme="minorHAnsi" w:cstheme="minorHAnsi"/>
          <w:sz w:val="22"/>
          <w:szCs w:val="22"/>
          <w:lang w:eastAsia="en-US"/>
        </w:rPr>
        <w:t>,</w:t>
      </w:r>
      <w:r w:rsidR="00EF3B99">
        <w:rPr>
          <w:rFonts w:asciiTheme="minorHAnsi" w:eastAsiaTheme="minorHAnsi" w:hAnsiTheme="minorHAnsi" w:cstheme="minorHAnsi"/>
          <w:sz w:val="22"/>
          <w:szCs w:val="22"/>
          <w:lang w:eastAsia="en-US"/>
        </w:rPr>
        <w:t xml:space="preserve"> aby były uwzględnione </w:t>
      </w:r>
      <w:r w:rsidR="00A92A07" w:rsidRPr="00C016C4">
        <w:rPr>
          <w:rFonts w:asciiTheme="minorHAnsi" w:eastAsiaTheme="minorHAnsi" w:hAnsiTheme="minorHAnsi" w:cstheme="minorHAnsi"/>
          <w:sz w:val="22"/>
          <w:szCs w:val="22"/>
          <w:lang w:eastAsia="en-US"/>
        </w:rPr>
        <w:t>otwory</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serwisowe, które będą użytkowane</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bez konieczności naruszania konstrukcji ścian zewnętrznych oraz</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dachu budynku</w:t>
      </w:r>
      <w:r w:rsidR="007E107A" w:rsidRPr="00C016C4">
        <w:rPr>
          <w:rFonts w:asciiTheme="minorHAnsi" w:eastAsiaTheme="minorHAnsi" w:hAnsiTheme="minorHAnsi" w:cstheme="minorHAnsi"/>
          <w:sz w:val="22"/>
          <w:szCs w:val="22"/>
          <w:lang w:eastAsia="en-US"/>
        </w:rPr>
        <w:t>.</w:t>
      </w:r>
    </w:p>
    <w:p w14:paraId="4FAED478" w14:textId="45A1A5E7" w:rsidR="00D83448" w:rsidRPr="00C016C4" w:rsidRDefault="00D834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Wymagany jest bezpośredni dostęp do włazów paleniska z poziom</w:t>
      </w:r>
      <w:r w:rsidR="00CA79AF" w:rsidRPr="00C016C4">
        <w:rPr>
          <w:rFonts w:asciiTheme="minorHAnsi" w:eastAsiaTheme="minorHAnsi" w:hAnsiTheme="minorHAnsi" w:cstheme="minorHAnsi"/>
          <w:sz w:val="22"/>
          <w:szCs w:val="22"/>
          <w:lang w:eastAsia="en-US"/>
        </w:rPr>
        <w:t>u</w:t>
      </w:r>
      <w:r w:rsidR="00F42D5C" w:rsidRPr="00C016C4">
        <w:rPr>
          <w:rFonts w:asciiTheme="minorHAnsi" w:eastAsiaTheme="minorHAnsi" w:hAnsiTheme="minorHAnsi" w:cstheme="minorHAnsi"/>
          <w:sz w:val="22"/>
          <w:szCs w:val="22"/>
          <w:lang w:eastAsia="en-US"/>
        </w:rPr>
        <w:t>, na który</w:t>
      </w:r>
      <w:r w:rsidR="00CA79AF" w:rsidRPr="00C016C4">
        <w:rPr>
          <w:rFonts w:asciiTheme="minorHAnsi" w:eastAsiaTheme="minorHAnsi" w:hAnsiTheme="minorHAnsi" w:cstheme="minorHAnsi"/>
          <w:sz w:val="22"/>
          <w:szCs w:val="22"/>
          <w:lang w:eastAsia="en-US"/>
        </w:rPr>
        <w:t>m</w:t>
      </w:r>
      <w:r w:rsidR="00F42D5C" w:rsidRPr="00C016C4">
        <w:rPr>
          <w:rFonts w:asciiTheme="minorHAnsi" w:eastAsiaTheme="minorHAnsi" w:hAnsiTheme="minorHAnsi" w:cstheme="minorHAnsi"/>
          <w:sz w:val="22"/>
          <w:szCs w:val="22"/>
          <w:lang w:eastAsia="en-US"/>
        </w:rPr>
        <w:t xml:space="preserve"> zatrzymuje się</w:t>
      </w:r>
      <w:r w:rsidRPr="00C016C4">
        <w:rPr>
          <w:rFonts w:asciiTheme="minorHAnsi" w:eastAsiaTheme="minorHAnsi" w:hAnsiTheme="minorHAnsi" w:cstheme="minorHAnsi"/>
          <w:sz w:val="22"/>
          <w:szCs w:val="22"/>
          <w:lang w:eastAsia="en-US"/>
        </w:rPr>
        <w:t xml:space="preserve"> wind</w:t>
      </w:r>
      <w:r w:rsidR="00F42D5C"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w:t>
      </w:r>
    </w:p>
    <w:p w14:paraId="0AE40CA4" w14:textId="7AE40A20" w:rsidR="00E5365C" w:rsidRDefault="00E5365C" w:rsidP="00DB5AD0">
      <w:pPr>
        <w:spacing w:before="60" w:after="60"/>
        <w:rPr>
          <w:rFonts w:ascii="Calibri" w:eastAsiaTheme="minorHAnsi" w:hAnsi="Calibri" w:cs="Arial"/>
          <w:b/>
          <w:bCs/>
          <w:color w:val="000000"/>
          <w:sz w:val="22"/>
          <w:szCs w:val="22"/>
          <w:lang w:eastAsia="en-US"/>
        </w:rPr>
      </w:pPr>
      <w:bookmarkStart w:id="80" w:name="_Toc142639228"/>
      <w:bookmarkStart w:id="81" w:name="_Toc126562020"/>
      <w:bookmarkEnd w:id="80"/>
    </w:p>
    <w:p w14:paraId="7EEB1A77" w14:textId="634FE3D3" w:rsidR="0012144A" w:rsidRPr="00136CE2" w:rsidRDefault="0012144A" w:rsidP="005F38E9">
      <w:pPr>
        <w:pStyle w:val="3nagwek3"/>
      </w:pPr>
      <w:bookmarkStart w:id="82" w:name="_Toc162985723"/>
      <w:r w:rsidRPr="00136CE2">
        <w:t>Palniki rozruchowo-wspomagające</w:t>
      </w:r>
      <w:bookmarkEnd w:id="81"/>
      <w:bookmarkEnd w:id="82"/>
    </w:p>
    <w:p w14:paraId="1C63350A" w14:textId="58AC457A" w:rsidR="0012144A" w:rsidRPr="00C016C4"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rozruchu</w:t>
      </w:r>
      <w:r w:rsidR="00EF3B99">
        <w:rPr>
          <w:rFonts w:asciiTheme="minorHAnsi" w:eastAsiaTheme="minorHAnsi" w:hAnsiTheme="minorHAnsi" w:cstheme="minorHAnsi"/>
          <w:sz w:val="22"/>
          <w:szCs w:val="22"/>
          <w:lang w:eastAsia="en-US"/>
        </w:rPr>
        <w:t xml:space="preserve"> i zatrzymania kotła</w:t>
      </w:r>
      <w:r w:rsidRPr="00C016C4">
        <w:rPr>
          <w:rFonts w:asciiTheme="minorHAnsi" w:eastAsiaTheme="minorHAnsi" w:hAnsiTheme="minorHAnsi" w:cstheme="minorHAnsi"/>
          <w:sz w:val="22"/>
          <w:szCs w:val="22"/>
          <w:lang w:eastAsia="en-US"/>
        </w:rPr>
        <w:t xml:space="preserve"> i dla podtrzymania pracy paleniska w przypadku obniżenia się wartości opałowej </w:t>
      </w:r>
      <w:r w:rsidR="00EF3B99">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aliwa</w:t>
      </w:r>
      <w:r w:rsidR="00EF3B99">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objawiającej się obniżeniem temperatury w komorze paleniskowej poniżej wartości granicznej, </w:t>
      </w:r>
      <w:r w:rsidR="00EF3B99">
        <w:rPr>
          <w:rFonts w:asciiTheme="minorHAnsi" w:eastAsiaTheme="minorHAnsi" w:hAnsiTheme="minorHAnsi" w:cstheme="minorHAnsi"/>
          <w:sz w:val="22"/>
          <w:szCs w:val="22"/>
          <w:lang w:eastAsia="en-US"/>
        </w:rPr>
        <w:t xml:space="preserve">należy zabudować </w:t>
      </w:r>
      <w:r w:rsidR="00EF3B99" w:rsidRPr="00C016C4">
        <w:rPr>
          <w:rFonts w:asciiTheme="minorHAnsi" w:eastAsiaTheme="minorHAnsi" w:hAnsiTheme="minorHAnsi" w:cstheme="minorHAnsi"/>
          <w:sz w:val="22"/>
          <w:szCs w:val="22"/>
          <w:lang w:eastAsia="en-US"/>
        </w:rPr>
        <w:t xml:space="preserve">palniki </w:t>
      </w:r>
      <w:r w:rsidR="00EF3B99">
        <w:rPr>
          <w:rFonts w:asciiTheme="minorHAnsi" w:eastAsiaTheme="minorHAnsi" w:hAnsiTheme="minorHAnsi" w:cstheme="minorHAnsi"/>
          <w:sz w:val="22"/>
          <w:szCs w:val="22"/>
          <w:lang w:eastAsia="en-US"/>
        </w:rPr>
        <w:t>(lub</w:t>
      </w:r>
      <w:r w:rsidR="00EF3B99" w:rsidRPr="00C016C4">
        <w:rPr>
          <w:rFonts w:asciiTheme="minorHAnsi" w:eastAsiaTheme="minorHAnsi" w:hAnsiTheme="minorHAnsi" w:cstheme="minorHAnsi"/>
          <w:sz w:val="22"/>
          <w:szCs w:val="22"/>
          <w:lang w:eastAsia="en-US"/>
        </w:rPr>
        <w:t xml:space="preserve"> </w:t>
      </w:r>
      <w:r w:rsidR="00EF3B99">
        <w:rPr>
          <w:rFonts w:asciiTheme="minorHAnsi" w:eastAsiaTheme="minorHAnsi" w:hAnsiTheme="minorHAnsi" w:cstheme="minorHAnsi"/>
          <w:sz w:val="22"/>
          <w:szCs w:val="22"/>
          <w:lang w:eastAsia="en-US"/>
        </w:rPr>
        <w:t xml:space="preserve">palnik) </w:t>
      </w:r>
      <w:proofErr w:type="spellStart"/>
      <w:r w:rsidRPr="00C016C4">
        <w:rPr>
          <w:rFonts w:asciiTheme="minorHAnsi" w:eastAsiaTheme="minorHAnsi" w:hAnsiTheme="minorHAnsi" w:cstheme="minorHAnsi"/>
          <w:sz w:val="22"/>
          <w:szCs w:val="22"/>
          <w:lang w:eastAsia="en-US"/>
        </w:rPr>
        <w:t>rozpałkowo</w:t>
      </w:r>
      <w:proofErr w:type="spellEnd"/>
      <w:r w:rsidRPr="00C016C4">
        <w:rPr>
          <w:rFonts w:asciiTheme="minorHAnsi" w:eastAsiaTheme="minorHAnsi" w:hAnsiTheme="minorHAnsi" w:cstheme="minorHAnsi"/>
          <w:sz w:val="22"/>
          <w:szCs w:val="22"/>
          <w:lang w:eastAsia="en-US"/>
        </w:rPr>
        <w:t xml:space="preserve">-wspomagające, zasilane olejem opałowym lekkim. Sumaryczna ich moc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60% nominalnej mocy cieplnej paleniska rusztowego</w:t>
      </w:r>
      <w:r w:rsidR="00EF3B99">
        <w:rPr>
          <w:rFonts w:asciiTheme="minorHAnsi" w:eastAsiaTheme="minorHAnsi" w:hAnsiTheme="minorHAnsi" w:cstheme="minorHAnsi"/>
          <w:sz w:val="22"/>
          <w:szCs w:val="22"/>
          <w:lang w:eastAsia="en-US"/>
        </w:rPr>
        <w:t xml:space="preserve"> w paliwie</w:t>
      </w:r>
      <w:r w:rsidRPr="00C016C4">
        <w:rPr>
          <w:rFonts w:asciiTheme="minorHAnsi" w:eastAsiaTheme="minorHAnsi" w:hAnsiTheme="minorHAnsi" w:cstheme="minorHAnsi"/>
          <w:sz w:val="22"/>
          <w:szCs w:val="22"/>
          <w:lang w:eastAsia="en-US"/>
        </w:rPr>
        <w:t xml:space="preserve">. Palniki </w:t>
      </w:r>
      <w:proofErr w:type="spellStart"/>
      <w:r w:rsidRPr="00C016C4">
        <w:rPr>
          <w:rFonts w:asciiTheme="minorHAnsi" w:eastAsiaTheme="minorHAnsi" w:hAnsiTheme="minorHAnsi" w:cstheme="minorHAnsi"/>
          <w:sz w:val="22"/>
          <w:szCs w:val="22"/>
          <w:lang w:eastAsia="en-US"/>
        </w:rPr>
        <w:t>rozpałkowo</w:t>
      </w:r>
      <w:proofErr w:type="spellEnd"/>
      <w:r w:rsidRPr="00C016C4">
        <w:rPr>
          <w:rFonts w:asciiTheme="minorHAnsi" w:eastAsiaTheme="minorHAnsi" w:hAnsiTheme="minorHAnsi" w:cstheme="minorHAnsi"/>
          <w:sz w:val="22"/>
          <w:szCs w:val="22"/>
          <w:lang w:eastAsia="en-US"/>
        </w:rPr>
        <w:t>-wspomagające muszą się charakteryzować szerokim zakresem regulacji mocy minimum</w:t>
      </w:r>
      <w:r w:rsidR="00E47EE7">
        <w:rPr>
          <w:rFonts w:asciiTheme="minorHAnsi" w:eastAsiaTheme="minorHAnsi" w:hAnsiTheme="minorHAnsi" w:cstheme="minorHAnsi"/>
          <w:sz w:val="22"/>
          <w:szCs w:val="22"/>
          <w:lang w:eastAsia="en-US"/>
        </w:rPr>
        <w:t xml:space="preserve"> </w:t>
      </w:r>
      <w:r w:rsidR="00E47EE7" w:rsidRPr="00C016C4">
        <w:rPr>
          <w:rFonts w:asciiTheme="minorHAnsi" w:eastAsiaTheme="minorHAnsi" w:hAnsiTheme="minorHAnsi" w:cstheme="minorHAnsi"/>
          <w:sz w:val="22"/>
          <w:szCs w:val="22"/>
          <w:lang w:eastAsia="en-US"/>
        </w:rPr>
        <w:t>÷</w:t>
      </w:r>
      <w:r w:rsidR="00E47EE7">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maksimum – co najmniej 1 ÷ 5</w:t>
      </w:r>
      <w:r w:rsidR="00EF3B99">
        <w:rPr>
          <w:rFonts w:asciiTheme="minorHAnsi" w:eastAsiaTheme="minorHAnsi" w:hAnsiTheme="minorHAnsi" w:cstheme="minorHAnsi"/>
          <w:sz w:val="22"/>
          <w:szCs w:val="22"/>
          <w:lang w:eastAsia="en-US"/>
        </w:rPr>
        <w:t>.</w:t>
      </w:r>
    </w:p>
    <w:p w14:paraId="24F68EC9" w14:textId="4183DBDC" w:rsidR="0012144A" w:rsidRPr="00C016C4" w:rsidRDefault="00E22D14"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Wykonawca</w:t>
      </w:r>
      <w:r w:rsidR="0012144A" w:rsidRPr="00C016C4">
        <w:rPr>
          <w:rFonts w:asciiTheme="minorHAnsi" w:eastAsiaTheme="minorHAnsi" w:hAnsiTheme="minorHAnsi" w:cstheme="minorHAnsi"/>
          <w:sz w:val="22"/>
          <w:szCs w:val="22"/>
        </w:rPr>
        <w:t xml:space="preserve"> </w:t>
      </w:r>
      <w:r w:rsidR="0012144A" w:rsidRPr="00C016C4">
        <w:rPr>
          <w:rFonts w:asciiTheme="minorHAnsi" w:eastAsiaTheme="minorHAnsi" w:hAnsiTheme="minorHAnsi" w:cstheme="minorHAnsi"/>
          <w:sz w:val="22"/>
          <w:szCs w:val="22"/>
          <w:lang w:eastAsia="en-US"/>
        </w:rPr>
        <w:t>ustali sposób zamontowania i ochrony przed nagrzewaniem palników</w:t>
      </w:r>
      <w:r w:rsidR="003F35FC" w:rsidRPr="00C016C4">
        <w:rPr>
          <w:rFonts w:asciiTheme="minorHAnsi" w:eastAsiaTheme="minorHAnsi" w:hAnsiTheme="minorHAnsi" w:cstheme="minorHAnsi"/>
          <w:sz w:val="22"/>
          <w:szCs w:val="22"/>
          <w:lang w:eastAsia="en-US"/>
        </w:rPr>
        <w:t xml:space="preserve"> w </w:t>
      </w:r>
      <w:r w:rsidR="000F4CC4" w:rsidRPr="00C016C4">
        <w:rPr>
          <w:rFonts w:asciiTheme="minorHAnsi" w:eastAsiaTheme="minorHAnsi" w:hAnsiTheme="minorHAnsi" w:cstheme="minorHAnsi"/>
          <w:sz w:val="22"/>
          <w:szCs w:val="22"/>
          <w:lang w:eastAsia="en-US"/>
        </w:rPr>
        <w:t>czasie,</w:t>
      </w:r>
      <w:r w:rsidR="003F35FC" w:rsidRPr="00C016C4">
        <w:rPr>
          <w:rFonts w:asciiTheme="minorHAnsi" w:eastAsiaTheme="minorHAnsi" w:hAnsiTheme="minorHAnsi" w:cstheme="minorHAnsi"/>
          <w:sz w:val="22"/>
          <w:szCs w:val="22"/>
          <w:lang w:eastAsia="en-US"/>
        </w:rPr>
        <w:t xml:space="preserve"> gdy nie będą one pracować</w:t>
      </w:r>
      <w:r w:rsidR="0012144A" w:rsidRPr="00C016C4">
        <w:rPr>
          <w:rFonts w:asciiTheme="minorHAnsi" w:eastAsiaTheme="minorHAnsi" w:hAnsiTheme="minorHAnsi" w:cstheme="minorHAnsi"/>
          <w:sz w:val="22"/>
          <w:szCs w:val="22"/>
          <w:lang w:eastAsia="en-US"/>
        </w:rPr>
        <w:t>, np. poprzez chłodzenie wyłączonego palnika kurtyną powietrza (pobieranego z</w:t>
      </w:r>
      <w:r w:rsidR="0065640E">
        <w:rPr>
          <w:rFonts w:asciiTheme="minorHAnsi" w:eastAsiaTheme="minorHAnsi" w:hAnsiTheme="minorHAnsi" w:cstheme="minorHAnsi"/>
          <w:sz w:val="22"/>
          <w:szCs w:val="22"/>
          <w:lang w:eastAsia="en-US"/>
        </w:rPr>
        <w:t> </w:t>
      </w:r>
      <w:r w:rsidR="0012144A" w:rsidRPr="00C016C4">
        <w:rPr>
          <w:rFonts w:asciiTheme="minorHAnsi" w:eastAsiaTheme="minorHAnsi" w:hAnsiTheme="minorHAnsi" w:cstheme="minorHAnsi"/>
          <w:sz w:val="22"/>
          <w:szCs w:val="22"/>
          <w:lang w:eastAsia="en-US"/>
        </w:rPr>
        <w:t xml:space="preserve">budynku kotła, odrębnym wentylatorem) lub poprzez wycofanie palnika z komory </w:t>
      </w:r>
      <w:r w:rsidR="0002698F">
        <w:rPr>
          <w:rFonts w:asciiTheme="minorHAnsi" w:eastAsiaTheme="minorHAnsi" w:hAnsiTheme="minorHAnsi" w:cstheme="minorHAnsi"/>
          <w:sz w:val="22"/>
          <w:szCs w:val="22"/>
          <w:lang w:eastAsia="en-US"/>
        </w:rPr>
        <w:t>palnikowej</w:t>
      </w:r>
      <w:r w:rsidR="0002698F" w:rsidRPr="00C016C4">
        <w:rPr>
          <w:rFonts w:asciiTheme="minorHAnsi" w:eastAsiaTheme="minorHAnsi" w:hAnsiTheme="minorHAnsi" w:cstheme="minorHAnsi"/>
          <w:sz w:val="22"/>
          <w:szCs w:val="22"/>
          <w:lang w:eastAsia="en-US"/>
        </w:rPr>
        <w:t xml:space="preserve"> </w:t>
      </w:r>
      <w:r w:rsidR="0012144A" w:rsidRPr="00C016C4">
        <w:rPr>
          <w:rFonts w:asciiTheme="minorHAnsi" w:eastAsiaTheme="minorHAnsi" w:hAnsiTheme="minorHAnsi" w:cstheme="minorHAnsi"/>
          <w:sz w:val="22"/>
          <w:szCs w:val="22"/>
          <w:lang w:eastAsia="en-US"/>
        </w:rPr>
        <w:t>z</w:t>
      </w:r>
      <w:r w:rsidR="0065640E">
        <w:rPr>
          <w:rFonts w:asciiTheme="minorHAnsi" w:eastAsiaTheme="minorHAnsi" w:hAnsiTheme="minorHAnsi" w:cstheme="minorHAnsi"/>
          <w:sz w:val="22"/>
          <w:szCs w:val="22"/>
          <w:lang w:eastAsia="en-US"/>
        </w:rPr>
        <w:t> </w:t>
      </w:r>
      <w:r w:rsidR="0012144A" w:rsidRPr="00C016C4">
        <w:rPr>
          <w:rFonts w:asciiTheme="minorHAnsi" w:eastAsiaTheme="minorHAnsi" w:hAnsiTheme="minorHAnsi" w:cstheme="minorHAnsi"/>
          <w:sz w:val="22"/>
          <w:szCs w:val="22"/>
          <w:lang w:eastAsia="en-US"/>
        </w:rPr>
        <w:t>jednoczesnym zamknięciem otworu w</w:t>
      </w:r>
      <w:r w:rsidR="000B7C90" w:rsidRPr="00C016C4">
        <w:rPr>
          <w:rFonts w:asciiTheme="minorHAnsi" w:eastAsiaTheme="minorHAnsi" w:hAnsiTheme="minorHAnsi" w:cstheme="minorHAnsi"/>
          <w:sz w:val="22"/>
          <w:szCs w:val="22"/>
          <w:lang w:eastAsia="en-US"/>
        </w:rPr>
        <w:t xml:space="preserve"> </w:t>
      </w:r>
      <w:r w:rsidR="0012144A" w:rsidRPr="00C016C4">
        <w:rPr>
          <w:rFonts w:asciiTheme="minorHAnsi" w:eastAsiaTheme="minorHAnsi" w:hAnsiTheme="minorHAnsi" w:cstheme="minorHAnsi"/>
          <w:sz w:val="22"/>
          <w:szCs w:val="22"/>
          <w:lang w:eastAsia="en-US"/>
        </w:rPr>
        <w:t>ścianie komory dopalania przy pomocy zasuwy.</w:t>
      </w:r>
    </w:p>
    <w:p w14:paraId="21D079CE" w14:textId="6010C261" w:rsidR="0012144A" w:rsidRPr="00C016C4"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Powietrze do spalania dla palników </w:t>
      </w:r>
      <w:proofErr w:type="spellStart"/>
      <w:r w:rsidRPr="00C016C4">
        <w:rPr>
          <w:rFonts w:asciiTheme="minorHAnsi" w:eastAsiaTheme="minorHAnsi" w:hAnsiTheme="minorHAnsi" w:cstheme="minorHAnsi"/>
          <w:sz w:val="22"/>
          <w:szCs w:val="22"/>
          <w:lang w:eastAsia="en-US"/>
        </w:rPr>
        <w:t>rozpałkowo</w:t>
      </w:r>
      <w:proofErr w:type="spellEnd"/>
      <w:r w:rsidRPr="00C016C4">
        <w:rPr>
          <w:rFonts w:asciiTheme="minorHAnsi" w:eastAsiaTheme="minorHAnsi" w:hAnsiTheme="minorHAnsi" w:cstheme="minorHAnsi"/>
          <w:sz w:val="22"/>
          <w:szCs w:val="22"/>
          <w:lang w:eastAsia="en-US"/>
        </w:rPr>
        <w:t xml:space="preserve">-wspomagających pobierane </w:t>
      </w:r>
      <w:r w:rsidR="00DA2125"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z hali kotł</w:t>
      </w:r>
      <w:r w:rsidR="00D52C29" w:rsidRPr="00C016C4">
        <w:rPr>
          <w:rFonts w:asciiTheme="minorHAnsi" w:eastAsiaTheme="minorHAnsi" w:hAnsiTheme="minorHAnsi" w:cstheme="minorHAnsi"/>
          <w:sz w:val="22"/>
          <w:szCs w:val="22"/>
          <w:lang w:eastAsia="en-US"/>
        </w:rPr>
        <w:t>a</w:t>
      </w:r>
      <w:r w:rsidR="008F1E2F" w:rsidRPr="00C016C4">
        <w:rPr>
          <w:rFonts w:asciiTheme="minorHAnsi" w:eastAsiaTheme="minorHAnsi" w:hAnsiTheme="minorHAnsi" w:cstheme="minorHAnsi"/>
          <w:sz w:val="22"/>
          <w:szCs w:val="22"/>
          <w:lang w:eastAsia="en-US"/>
        </w:rPr>
        <w:t xml:space="preserve">. Każdy palnik będzie zasilany w powietrze </w:t>
      </w:r>
      <w:r w:rsidR="00EF3B99">
        <w:rPr>
          <w:rFonts w:asciiTheme="minorHAnsi" w:eastAsiaTheme="minorHAnsi" w:hAnsiTheme="minorHAnsi" w:cstheme="minorHAnsi"/>
          <w:sz w:val="22"/>
          <w:szCs w:val="22"/>
          <w:lang w:eastAsia="en-US"/>
        </w:rPr>
        <w:t>swoim</w:t>
      </w:r>
      <w:r w:rsidR="00EF3B9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wentylator</w:t>
      </w:r>
      <w:r w:rsidR="00EF3B99">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w:t>
      </w:r>
    </w:p>
    <w:p w14:paraId="55DDA3EF" w14:textId="18B2BB13" w:rsidR="0012144A"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Palniki zasilane </w:t>
      </w:r>
      <w:r w:rsidR="00296F2E" w:rsidRPr="00C016C4">
        <w:rPr>
          <w:rFonts w:asciiTheme="minorHAnsi" w:eastAsiaTheme="minorHAnsi" w:hAnsiTheme="minorHAnsi" w:cstheme="minorHAnsi"/>
          <w:sz w:val="22"/>
          <w:szCs w:val="22"/>
          <w:lang w:eastAsia="en-US"/>
        </w:rPr>
        <w:t xml:space="preserve">będą </w:t>
      </w:r>
      <w:r w:rsidRPr="00C016C4">
        <w:rPr>
          <w:rFonts w:asciiTheme="minorHAnsi" w:eastAsiaTheme="minorHAnsi" w:hAnsiTheme="minorHAnsi" w:cstheme="minorHAnsi"/>
          <w:sz w:val="22"/>
          <w:szCs w:val="22"/>
          <w:lang w:eastAsia="en-US"/>
        </w:rPr>
        <w:t>olejem opałowym lekkim, podawanym ze zbiornik</w:t>
      </w:r>
      <w:r w:rsidR="00EF3B99">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zlokalizowan</w:t>
      </w:r>
      <w:r w:rsidR="00EF3B99">
        <w:rPr>
          <w:rFonts w:asciiTheme="minorHAnsi" w:eastAsiaTheme="minorHAnsi" w:hAnsiTheme="minorHAnsi" w:cstheme="minorHAnsi"/>
          <w:sz w:val="22"/>
          <w:szCs w:val="22"/>
          <w:lang w:eastAsia="en-US"/>
        </w:rPr>
        <w:t>ego</w:t>
      </w:r>
      <w:r w:rsidRPr="00C016C4">
        <w:rPr>
          <w:rFonts w:asciiTheme="minorHAnsi" w:eastAsiaTheme="minorHAnsi" w:hAnsiTheme="minorHAnsi" w:cstheme="minorHAnsi"/>
          <w:sz w:val="22"/>
          <w:szCs w:val="22"/>
          <w:lang w:eastAsia="en-US"/>
        </w:rPr>
        <w:t xml:space="preserve"> na terenie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Obiegowy rurociąg lekkiego oleju opałowego pomiędzy </w:t>
      </w:r>
      <w:r w:rsidR="00EF3B99">
        <w:rPr>
          <w:rFonts w:asciiTheme="minorHAnsi" w:eastAsiaTheme="minorHAnsi" w:hAnsiTheme="minorHAnsi" w:cstheme="minorHAnsi"/>
          <w:sz w:val="22"/>
          <w:szCs w:val="22"/>
          <w:lang w:eastAsia="en-US"/>
        </w:rPr>
        <w:t>zbiornikiem</w:t>
      </w:r>
      <w:r w:rsidRPr="00C016C4">
        <w:rPr>
          <w:rFonts w:asciiTheme="minorHAnsi" w:eastAsiaTheme="minorHAnsi" w:hAnsiTheme="minorHAnsi" w:cstheme="minorHAnsi"/>
          <w:sz w:val="22"/>
          <w:szCs w:val="22"/>
          <w:lang w:eastAsia="en-US"/>
        </w:rPr>
        <w:t xml:space="preserve"> a halą kotła musi być ogrzewany.</w:t>
      </w:r>
    </w:p>
    <w:p w14:paraId="1BBF8FFC" w14:textId="77777777" w:rsidR="00E5365C" w:rsidRDefault="00E5365C" w:rsidP="00DB5AD0">
      <w:pPr>
        <w:spacing w:before="60" w:after="60"/>
        <w:jc w:val="both"/>
        <w:rPr>
          <w:rFonts w:asciiTheme="minorHAnsi" w:eastAsiaTheme="minorHAnsi" w:hAnsiTheme="minorHAnsi" w:cstheme="minorHAnsi"/>
          <w:sz w:val="22"/>
          <w:szCs w:val="22"/>
          <w:lang w:eastAsia="en-US"/>
        </w:rPr>
      </w:pPr>
    </w:p>
    <w:p w14:paraId="64890E55" w14:textId="67855D64" w:rsidR="00CF16D0" w:rsidRPr="00136CE2" w:rsidRDefault="00500AF6" w:rsidP="005F38E9">
      <w:pPr>
        <w:pStyle w:val="3nagwek3"/>
      </w:pPr>
      <w:bookmarkStart w:id="83" w:name="_Toc162985724"/>
      <w:r w:rsidRPr="00136CE2">
        <w:t>Systemy czyszczenia powierzchni ogrzewalnych</w:t>
      </w:r>
      <w:bookmarkEnd w:id="83"/>
    </w:p>
    <w:p w14:paraId="5D338362" w14:textId="61537151" w:rsidR="00602A91" w:rsidRPr="00C016C4" w:rsidRDefault="00602A9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Kocioł </w:t>
      </w:r>
      <w:r w:rsidR="0002698F">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wyposażyć w urządzenia do efektywnego operacyjnego oczyszczania powierzchni wymiany ciepła: </w:t>
      </w:r>
    </w:p>
    <w:p w14:paraId="754A9ED8" w14:textId="283C624F" w:rsidR="00B60E8D" w:rsidRPr="00C016C4" w:rsidRDefault="00B60E8D" w:rsidP="00DB5AD0">
      <w:pPr>
        <w:pStyle w:val="Akapitzlist"/>
        <w:numPr>
          <w:ilvl w:val="0"/>
          <w:numId w:val="5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ciągach </w:t>
      </w:r>
      <w:proofErr w:type="spellStart"/>
      <w:r w:rsidRPr="00C016C4">
        <w:rPr>
          <w:rFonts w:asciiTheme="minorHAnsi" w:eastAsiaTheme="minorHAnsi" w:hAnsiTheme="minorHAnsi" w:cstheme="minorHAnsi"/>
          <w:sz w:val="22"/>
          <w:szCs w:val="22"/>
          <w:lang w:eastAsia="en-US"/>
        </w:rPr>
        <w:t>opromieniowanych</w:t>
      </w:r>
      <w:proofErr w:type="spellEnd"/>
      <w:r w:rsidRPr="00C016C4">
        <w:rPr>
          <w:rFonts w:asciiTheme="minorHAnsi" w:eastAsiaTheme="minorHAnsi" w:hAnsiTheme="minorHAnsi" w:cstheme="minorHAnsi"/>
          <w:sz w:val="22"/>
          <w:szCs w:val="22"/>
          <w:lang w:eastAsia="en-US"/>
        </w:rPr>
        <w:t xml:space="preserve"> – prysznice </w:t>
      </w:r>
      <w:r w:rsidR="002034BD" w:rsidRPr="00C016C4">
        <w:rPr>
          <w:rFonts w:asciiTheme="minorHAnsi" w:eastAsiaTheme="minorHAnsi" w:hAnsiTheme="minorHAnsi" w:cstheme="minorHAnsi"/>
          <w:sz w:val="22"/>
          <w:szCs w:val="22"/>
          <w:lang w:eastAsia="en-US"/>
        </w:rPr>
        <w:t>wodne</w:t>
      </w:r>
      <w:r w:rsidR="005211C3" w:rsidRPr="00C016C4">
        <w:rPr>
          <w:rFonts w:asciiTheme="minorHAnsi" w:eastAsiaTheme="minorHAnsi" w:hAnsiTheme="minorHAnsi" w:cstheme="minorHAnsi"/>
          <w:sz w:val="22"/>
          <w:szCs w:val="22"/>
          <w:lang w:eastAsia="en-US"/>
        </w:rPr>
        <w:t>,</w:t>
      </w:r>
    </w:p>
    <w:p w14:paraId="55B76651" w14:textId="7F7E1FA1" w:rsidR="00CF16D0" w:rsidRPr="00C016C4" w:rsidRDefault="002034BD" w:rsidP="00DB5AD0">
      <w:pPr>
        <w:pStyle w:val="Akapitzlist"/>
        <w:numPr>
          <w:ilvl w:val="0"/>
          <w:numId w:val="5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ciągu konwekcyjnym </w:t>
      </w:r>
      <w:r w:rsidR="00602A91" w:rsidRPr="00C016C4">
        <w:rPr>
          <w:rFonts w:asciiTheme="minorHAnsi" w:eastAsiaTheme="minorHAnsi" w:hAnsiTheme="minorHAnsi" w:cstheme="minorHAnsi"/>
          <w:sz w:val="22"/>
          <w:szCs w:val="22"/>
          <w:lang w:eastAsia="en-US"/>
        </w:rPr>
        <w:t xml:space="preserve">– </w:t>
      </w:r>
      <w:proofErr w:type="spellStart"/>
      <w:r w:rsidR="00602A91" w:rsidRPr="00C016C4">
        <w:rPr>
          <w:rFonts w:asciiTheme="minorHAnsi" w:eastAsiaTheme="minorHAnsi" w:hAnsiTheme="minorHAnsi" w:cstheme="minorHAnsi"/>
          <w:sz w:val="22"/>
          <w:szCs w:val="22"/>
          <w:lang w:eastAsia="en-US"/>
        </w:rPr>
        <w:t>strzepywacze</w:t>
      </w:r>
      <w:proofErr w:type="spellEnd"/>
      <w:r w:rsidR="00602A91" w:rsidRPr="00C016C4">
        <w:rPr>
          <w:rFonts w:asciiTheme="minorHAnsi" w:eastAsiaTheme="minorHAnsi" w:hAnsiTheme="minorHAnsi" w:cstheme="minorHAnsi"/>
          <w:sz w:val="22"/>
          <w:szCs w:val="22"/>
          <w:lang w:eastAsia="en-US"/>
        </w:rPr>
        <w:t xml:space="preserve"> młotkowe</w:t>
      </w:r>
      <w:r w:rsidR="0002698F">
        <w:rPr>
          <w:rFonts w:asciiTheme="minorHAnsi" w:eastAsiaTheme="minorHAnsi" w:hAnsiTheme="minorHAnsi" w:cstheme="minorHAnsi"/>
          <w:sz w:val="22"/>
          <w:szCs w:val="22"/>
          <w:lang w:eastAsia="en-US"/>
        </w:rPr>
        <w:t>, napędzane pneumatycznie</w:t>
      </w:r>
      <w:r w:rsidR="005211C3" w:rsidRPr="00C016C4">
        <w:rPr>
          <w:rFonts w:asciiTheme="minorHAnsi" w:eastAsiaTheme="minorHAnsi" w:hAnsiTheme="minorHAnsi" w:cstheme="minorHAnsi"/>
          <w:sz w:val="22"/>
          <w:szCs w:val="22"/>
          <w:lang w:eastAsia="en-US"/>
        </w:rPr>
        <w:t>.</w:t>
      </w:r>
    </w:p>
    <w:p w14:paraId="19328AFA" w14:textId="1BC88CB5" w:rsidR="00BC79C2" w:rsidRPr="00C016C4" w:rsidRDefault="00BC7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czyszczenia ciągów </w:t>
      </w:r>
      <w:r w:rsidR="00AE1150" w:rsidRPr="00C016C4">
        <w:rPr>
          <w:rFonts w:asciiTheme="minorHAnsi" w:eastAsiaTheme="minorHAnsi" w:hAnsiTheme="minorHAnsi" w:cstheme="minorHAnsi"/>
          <w:sz w:val="22"/>
          <w:szCs w:val="22"/>
          <w:lang w:eastAsia="en-US"/>
        </w:rPr>
        <w:t>pionowych</w:t>
      </w:r>
      <w:r w:rsidRPr="00C016C4">
        <w:rPr>
          <w:rFonts w:asciiTheme="minorHAnsi" w:eastAsiaTheme="minorHAnsi" w:hAnsiTheme="minorHAnsi" w:cstheme="minorHAnsi"/>
          <w:sz w:val="22"/>
          <w:szCs w:val="22"/>
          <w:lang w:eastAsia="en-US"/>
        </w:rPr>
        <w:t xml:space="preserve"> poprzez system zraszania</w:t>
      </w:r>
      <w:r w:rsidR="00F022E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wodą</w:t>
      </w:r>
      <w:r w:rsidR="00E422B5" w:rsidRPr="00C016C4">
        <w:rPr>
          <w:rFonts w:asciiTheme="minorHAnsi" w:eastAsiaTheme="minorHAnsi" w:hAnsiTheme="minorHAnsi" w:cstheme="minorHAnsi"/>
          <w:sz w:val="22"/>
          <w:szCs w:val="22"/>
          <w:lang w:eastAsia="en-US"/>
        </w:rPr>
        <w:t xml:space="preserve"> zmiękczoną</w:t>
      </w:r>
      <w:r w:rsidRPr="00C016C4">
        <w:rPr>
          <w:rFonts w:asciiTheme="minorHAnsi" w:eastAsiaTheme="minorHAnsi" w:hAnsiTheme="minorHAnsi" w:cstheme="minorHAnsi"/>
          <w:sz w:val="22"/>
          <w:szCs w:val="22"/>
          <w:lang w:eastAsia="en-US"/>
        </w:rPr>
        <w:t xml:space="preserve"> ścian membranowych </w:t>
      </w:r>
      <w:r w:rsidR="00F022EE" w:rsidRPr="00C016C4">
        <w:rPr>
          <w:rFonts w:asciiTheme="minorHAnsi" w:eastAsiaTheme="minorHAnsi" w:hAnsiTheme="minorHAnsi" w:cstheme="minorHAnsi"/>
          <w:sz w:val="22"/>
          <w:szCs w:val="22"/>
          <w:lang w:eastAsia="en-US"/>
        </w:rPr>
        <w:t xml:space="preserve">ma być realizowany </w:t>
      </w:r>
      <w:r w:rsidRPr="00C016C4">
        <w:rPr>
          <w:rFonts w:asciiTheme="minorHAnsi" w:eastAsiaTheme="minorHAnsi" w:hAnsiTheme="minorHAnsi" w:cstheme="minorHAnsi"/>
          <w:sz w:val="22"/>
          <w:szCs w:val="22"/>
          <w:lang w:eastAsia="en-US"/>
        </w:rPr>
        <w:t>za pomocą głowicy z dyszami rozpylającymi</w:t>
      </w:r>
      <w:r w:rsidR="004A4AD2" w:rsidRPr="00C016C4">
        <w:rPr>
          <w:rFonts w:asciiTheme="minorHAnsi" w:eastAsiaTheme="minorHAnsi" w:hAnsiTheme="minorHAnsi" w:cstheme="minorHAnsi"/>
          <w:sz w:val="22"/>
          <w:szCs w:val="22"/>
          <w:lang w:eastAsia="en-US"/>
        </w:rPr>
        <w:t xml:space="preserve"> wodę pod ciśnieniem</w:t>
      </w:r>
      <w:r w:rsidRPr="00C016C4">
        <w:rPr>
          <w:rFonts w:asciiTheme="minorHAnsi" w:eastAsiaTheme="minorHAnsi" w:hAnsiTheme="minorHAnsi" w:cstheme="minorHAnsi"/>
          <w:sz w:val="22"/>
          <w:szCs w:val="22"/>
          <w:lang w:eastAsia="en-US"/>
        </w:rPr>
        <w:t>,</w:t>
      </w:r>
      <w:r w:rsidR="00F022E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opuszczanej do strefy spalin na wężu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metalowym oplocie poprzez kominki</w:t>
      </w:r>
      <w:r w:rsidR="00F022E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przelotowe w stropach tych ciągów</w:t>
      </w:r>
      <w:r w:rsidR="00F022EE" w:rsidRPr="00C016C4">
        <w:rPr>
          <w:rFonts w:asciiTheme="minorHAnsi" w:eastAsiaTheme="minorHAnsi" w:hAnsiTheme="minorHAnsi" w:cstheme="minorHAnsi"/>
          <w:sz w:val="22"/>
          <w:szCs w:val="22"/>
          <w:lang w:eastAsia="en-US"/>
        </w:rPr>
        <w:t>.</w:t>
      </w:r>
    </w:p>
    <w:p w14:paraId="79C05670" w14:textId="006C34EF" w:rsidR="00CF16D0" w:rsidRDefault="00F05AE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czyszczenia pęczków wymiany ciepła ciągu</w:t>
      </w:r>
      <w:r w:rsidR="00E43611" w:rsidRPr="00C016C4">
        <w:rPr>
          <w:rFonts w:asciiTheme="minorHAnsi" w:eastAsiaTheme="minorHAnsi" w:hAnsiTheme="minorHAnsi" w:cstheme="minorHAnsi"/>
          <w:sz w:val="22"/>
          <w:szCs w:val="22"/>
          <w:lang w:eastAsia="en-US"/>
        </w:rPr>
        <w:t xml:space="preserve"> </w:t>
      </w:r>
      <w:r w:rsidR="00C439B3" w:rsidRPr="00C016C4">
        <w:rPr>
          <w:rFonts w:asciiTheme="minorHAnsi" w:eastAsiaTheme="minorHAnsi" w:hAnsiTheme="minorHAnsi" w:cstheme="minorHAnsi"/>
          <w:sz w:val="22"/>
          <w:szCs w:val="22"/>
          <w:lang w:eastAsia="en-US"/>
        </w:rPr>
        <w:t xml:space="preserve">poziomego </w:t>
      </w:r>
      <w:r w:rsidRPr="00C016C4">
        <w:rPr>
          <w:rFonts w:asciiTheme="minorHAnsi" w:eastAsiaTheme="minorHAnsi" w:hAnsiTheme="minorHAnsi" w:cstheme="minorHAnsi"/>
          <w:sz w:val="22"/>
          <w:szCs w:val="22"/>
          <w:lang w:eastAsia="en-US"/>
        </w:rPr>
        <w:t xml:space="preserve">za pomocą </w:t>
      </w:r>
      <w:proofErr w:type="spellStart"/>
      <w:r w:rsidRPr="00C016C4">
        <w:rPr>
          <w:rFonts w:asciiTheme="minorHAnsi" w:eastAsiaTheme="minorHAnsi" w:hAnsiTheme="minorHAnsi" w:cstheme="minorHAnsi"/>
          <w:sz w:val="22"/>
          <w:szCs w:val="22"/>
          <w:lang w:eastAsia="en-US"/>
        </w:rPr>
        <w:t>strzepywaczy</w:t>
      </w:r>
      <w:proofErr w:type="spellEnd"/>
      <w:r w:rsidRPr="00C016C4">
        <w:rPr>
          <w:rFonts w:asciiTheme="minorHAnsi" w:eastAsiaTheme="minorHAnsi" w:hAnsiTheme="minorHAnsi" w:cstheme="minorHAnsi"/>
          <w:sz w:val="22"/>
          <w:szCs w:val="22"/>
          <w:lang w:eastAsia="en-US"/>
        </w:rPr>
        <w:t xml:space="preserve"> mechanicznych – młotkowych</w:t>
      </w:r>
      <w:r w:rsidR="00687B77" w:rsidRPr="00C016C4">
        <w:rPr>
          <w:rFonts w:asciiTheme="minorHAnsi" w:eastAsiaTheme="minorHAnsi" w:hAnsiTheme="minorHAnsi" w:cstheme="minorHAnsi"/>
          <w:sz w:val="22"/>
          <w:szCs w:val="22"/>
          <w:lang w:eastAsia="en-US"/>
        </w:rPr>
        <w:t xml:space="preserve"> ma być </w:t>
      </w:r>
      <w:r w:rsidRPr="00C016C4">
        <w:rPr>
          <w:rFonts w:asciiTheme="minorHAnsi" w:eastAsiaTheme="minorHAnsi" w:hAnsiTheme="minorHAnsi" w:cstheme="minorHAnsi"/>
          <w:sz w:val="22"/>
          <w:szCs w:val="22"/>
          <w:lang w:eastAsia="en-US"/>
        </w:rPr>
        <w:t xml:space="preserve">zasilany sprężonym powietrzem. </w:t>
      </w:r>
      <w:r w:rsidR="00664BB5" w:rsidRPr="00C016C4">
        <w:rPr>
          <w:rFonts w:asciiTheme="minorHAnsi" w:eastAsiaTheme="minorHAnsi" w:hAnsiTheme="minorHAnsi" w:cstheme="minorHAnsi"/>
          <w:sz w:val="22"/>
          <w:szCs w:val="22"/>
          <w:lang w:eastAsia="en-US"/>
        </w:rPr>
        <w:t>Aby możliwe było optymalne i</w:t>
      </w:r>
      <w:r w:rsidR="001D0F51">
        <w:rPr>
          <w:rFonts w:asciiTheme="minorHAnsi" w:eastAsiaTheme="minorHAnsi" w:hAnsiTheme="minorHAnsi" w:cstheme="minorHAnsi"/>
          <w:sz w:val="22"/>
          <w:szCs w:val="22"/>
          <w:lang w:eastAsia="en-US"/>
        </w:rPr>
        <w:t> </w:t>
      </w:r>
      <w:r w:rsidR="00664BB5" w:rsidRPr="00C016C4">
        <w:rPr>
          <w:rFonts w:asciiTheme="minorHAnsi" w:eastAsiaTheme="minorHAnsi" w:hAnsiTheme="minorHAnsi" w:cstheme="minorHAnsi"/>
          <w:sz w:val="22"/>
          <w:szCs w:val="22"/>
          <w:lang w:eastAsia="en-US"/>
        </w:rPr>
        <w:t xml:space="preserve">oszczędne energetycznie czyszczenie </w:t>
      </w:r>
      <w:r w:rsidR="00623898" w:rsidRPr="00C016C4">
        <w:rPr>
          <w:rFonts w:asciiTheme="minorHAnsi" w:eastAsiaTheme="minorHAnsi" w:hAnsiTheme="minorHAnsi" w:cstheme="minorHAnsi"/>
          <w:sz w:val="22"/>
          <w:szCs w:val="22"/>
          <w:lang w:eastAsia="en-US"/>
        </w:rPr>
        <w:t>pęczków</w:t>
      </w:r>
      <w:r w:rsidR="00664BB5" w:rsidRPr="00C016C4">
        <w:rPr>
          <w:rFonts w:asciiTheme="minorHAnsi" w:eastAsiaTheme="minorHAnsi" w:hAnsiTheme="minorHAnsi" w:cstheme="minorHAnsi"/>
          <w:sz w:val="22"/>
          <w:szCs w:val="22"/>
          <w:lang w:eastAsia="en-US"/>
        </w:rPr>
        <w:t xml:space="preserve"> </w:t>
      </w:r>
      <w:r w:rsidR="00553DC0" w:rsidRPr="00C016C4">
        <w:rPr>
          <w:rFonts w:asciiTheme="minorHAnsi" w:eastAsiaTheme="minorHAnsi" w:hAnsiTheme="minorHAnsi" w:cstheme="minorHAnsi"/>
          <w:sz w:val="22"/>
          <w:szCs w:val="22"/>
          <w:lang w:eastAsia="en-US"/>
        </w:rPr>
        <w:t>konwekcyjnej wymiany ciepła, e</w:t>
      </w:r>
      <w:r w:rsidRPr="00C016C4">
        <w:rPr>
          <w:rFonts w:asciiTheme="minorHAnsi" w:eastAsiaTheme="minorHAnsi" w:hAnsiTheme="minorHAnsi" w:cstheme="minorHAnsi"/>
          <w:sz w:val="22"/>
          <w:szCs w:val="22"/>
          <w:lang w:eastAsia="en-US"/>
        </w:rPr>
        <w:t xml:space="preserve">nergia udarowa </w:t>
      </w:r>
      <w:r w:rsidR="00E47EE7">
        <w:rPr>
          <w:rFonts w:asciiTheme="minorHAnsi" w:eastAsiaTheme="minorHAnsi" w:hAnsiTheme="minorHAnsi" w:cstheme="minorHAnsi"/>
          <w:sz w:val="22"/>
          <w:szCs w:val="22"/>
          <w:lang w:eastAsia="en-US"/>
        </w:rPr>
        <w:t>lub</w:t>
      </w:r>
      <w:r w:rsidR="00687B7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lastRenderedPageBreak/>
        <w:t xml:space="preserve">przyspieszenie pobijaków oraz program strzepywania (krotność uderzenia, interwał czasowy między cyklami uderzeń)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konfigurowalne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sterowniku PLC indywidulanie dla każdego pęczka.</w:t>
      </w:r>
    </w:p>
    <w:p w14:paraId="25B36A5D"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4AA4CBD2" w14:textId="2C492B8E" w:rsidR="00C67D88" w:rsidRPr="00136CE2" w:rsidRDefault="00627223" w:rsidP="005F38E9">
      <w:pPr>
        <w:pStyle w:val="3nagwek3"/>
      </w:pPr>
      <w:bookmarkStart w:id="84" w:name="_Toc162985725"/>
      <w:r w:rsidRPr="00136CE2">
        <w:t>System odprowadzania popiołu lotnego</w:t>
      </w:r>
      <w:r w:rsidR="00C8626F" w:rsidRPr="00136CE2">
        <w:t xml:space="preserve"> z kotła</w:t>
      </w:r>
      <w:bookmarkEnd w:id="84"/>
    </w:p>
    <w:p w14:paraId="1099E978" w14:textId="350E775D" w:rsidR="00627223" w:rsidRDefault="003B443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Popiół lotny z leja 2/3 ciągu kotła oraz z </w:t>
      </w:r>
      <w:r w:rsidR="008F42AD" w:rsidRPr="00C016C4">
        <w:rPr>
          <w:rFonts w:asciiTheme="minorHAnsi" w:eastAsiaTheme="minorHAnsi" w:hAnsiTheme="minorHAnsi" w:cstheme="minorHAnsi"/>
          <w:sz w:val="22"/>
          <w:szCs w:val="22"/>
          <w:lang w:eastAsia="en-US"/>
        </w:rPr>
        <w:t xml:space="preserve">lejów 4 ciągu kotła </w:t>
      </w:r>
      <w:r w:rsidR="00EF3B99">
        <w:rPr>
          <w:rFonts w:asciiTheme="minorHAnsi" w:eastAsiaTheme="minorHAnsi" w:hAnsiTheme="minorHAnsi" w:cstheme="minorHAnsi"/>
          <w:sz w:val="22"/>
          <w:szCs w:val="22"/>
          <w:lang w:eastAsia="en-US"/>
        </w:rPr>
        <w:t>należy</w:t>
      </w:r>
      <w:r w:rsidR="00EF3B99" w:rsidRPr="00C016C4">
        <w:rPr>
          <w:rFonts w:asciiTheme="minorHAnsi" w:eastAsiaTheme="minorHAnsi" w:hAnsiTheme="minorHAnsi" w:cstheme="minorHAnsi"/>
          <w:sz w:val="22"/>
          <w:szCs w:val="22"/>
          <w:lang w:eastAsia="en-US"/>
        </w:rPr>
        <w:t xml:space="preserve"> </w:t>
      </w:r>
      <w:r w:rsidR="008F42AD" w:rsidRPr="00C016C4">
        <w:rPr>
          <w:rFonts w:asciiTheme="minorHAnsi" w:eastAsiaTheme="minorHAnsi" w:hAnsiTheme="minorHAnsi" w:cstheme="minorHAnsi"/>
          <w:sz w:val="22"/>
          <w:szCs w:val="22"/>
          <w:lang w:eastAsia="en-US"/>
        </w:rPr>
        <w:t>odprowadz</w:t>
      </w:r>
      <w:r w:rsidR="00EF3B99">
        <w:rPr>
          <w:rFonts w:asciiTheme="minorHAnsi" w:eastAsiaTheme="minorHAnsi" w:hAnsiTheme="minorHAnsi" w:cstheme="minorHAnsi"/>
          <w:sz w:val="22"/>
          <w:szCs w:val="22"/>
          <w:lang w:eastAsia="en-US"/>
        </w:rPr>
        <w:t>ić</w:t>
      </w:r>
      <w:r w:rsidR="0027389C" w:rsidRPr="00C016C4">
        <w:rPr>
          <w:rFonts w:asciiTheme="minorHAnsi" w:eastAsiaTheme="minorHAnsi" w:hAnsiTheme="minorHAnsi" w:cstheme="minorHAnsi"/>
          <w:sz w:val="22"/>
          <w:szCs w:val="22"/>
          <w:lang w:eastAsia="en-US"/>
        </w:rPr>
        <w:t xml:space="preserve"> kolejno poprzez system przenośników mechanicznych </w:t>
      </w:r>
      <w:r w:rsidR="00F400B5" w:rsidRPr="00C016C4">
        <w:rPr>
          <w:rFonts w:asciiTheme="minorHAnsi" w:eastAsiaTheme="minorHAnsi" w:hAnsiTheme="minorHAnsi" w:cstheme="minorHAnsi"/>
          <w:sz w:val="22"/>
          <w:szCs w:val="22"/>
          <w:lang w:eastAsia="en-US"/>
        </w:rPr>
        <w:t>(ślimakowych i zgrzebłowych)</w:t>
      </w:r>
      <w:r w:rsidR="00C81F5D" w:rsidRPr="00C016C4">
        <w:rPr>
          <w:rFonts w:asciiTheme="minorHAnsi" w:eastAsiaTheme="minorHAnsi" w:hAnsiTheme="minorHAnsi" w:cstheme="minorHAnsi"/>
          <w:sz w:val="22"/>
          <w:szCs w:val="22"/>
          <w:lang w:eastAsia="en-US"/>
        </w:rPr>
        <w:t xml:space="preserve"> popiołu</w:t>
      </w:r>
      <w:r w:rsidR="00F400B5" w:rsidRPr="00C016C4">
        <w:rPr>
          <w:rFonts w:asciiTheme="minorHAnsi" w:eastAsiaTheme="minorHAnsi" w:hAnsiTheme="minorHAnsi" w:cstheme="minorHAnsi"/>
          <w:sz w:val="22"/>
          <w:szCs w:val="22"/>
          <w:lang w:eastAsia="en-US"/>
        </w:rPr>
        <w:t xml:space="preserve"> i system transportu pneumatycznego</w:t>
      </w:r>
      <w:r w:rsidR="00C81F5D" w:rsidRPr="00C016C4">
        <w:rPr>
          <w:rFonts w:asciiTheme="minorHAnsi" w:eastAsiaTheme="minorHAnsi" w:hAnsiTheme="minorHAnsi" w:cstheme="minorHAnsi"/>
          <w:sz w:val="22"/>
          <w:szCs w:val="22"/>
          <w:lang w:eastAsia="en-US"/>
        </w:rPr>
        <w:t xml:space="preserve"> popiołu do silosu popiołu.</w:t>
      </w:r>
      <w:r w:rsidR="00D66F96" w:rsidRPr="00C016C4">
        <w:rPr>
          <w:rFonts w:asciiTheme="minorHAnsi" w:eastAsiaTheme="minorHAnsi" w:hAnsiTheme="minorHAnsi" w:cstheme="minorHAnsi"/>
          <w:sz w:val="22"/>
          <w:szCs w:val="22"/>
          <w:lang w:eastAsia="en-US"/>
        </w:rPr>
        <w:t xml:space="preserve"> Ponieważ w lejach</w:t>
      </w:r>
      <w:r w:rsidR="00C25BC7" w:rsidRPr="00C016C4">
        <w:rPr>
          <w:rFonts w:asciiTheme="minorHAnsi" w:eastAsiaTheme="minorHAnsi" w:hAnsiTheme="minorHAnsi" w:cstheme="minorHAnsi"/>
          <w:sz w:val="22"/>
          <w:szCs w:val="22"/>
          <w:lang w:eastAsia="en-US"/>
        </w:rPr>
        <w:t xml:space="preserve"> popiołowych</w:t>
      </w:r>
      <w:r w:rsidR="00D66F96" w:rsidRPr="00C016C4">
        <w:rPr>
          <w:rFonts w:asciiTheme="minorHAnsi" w:eastAsiaTheme="minorHAnsi" w:hAnsiTheme="minorHAnsi" w:cstheme="minorHAnsi"/>
          <w:sz w:val="22"/>
          <w:szCs w:val="22"/>
          <w:lang w:eastAsia="en-US"/>
        </w:rPr>
        <w:t xml:space="preserve"> </w:t>
      </w:r>
      <w:r w:rsidR="00901A05" w:rsidRPr="00C016C4">
        <w:rPr>
          <w:rFonts w:asciiTheme="minorHAnsi" w:eastAsiaTheme="minorHAnsi" w:hAnsiTheme="minorHAnsi" w:cstheme="minorHAnsi"/>
          <w:sz w:val="22"/>
          <w:szCs w:val="22"/>
          <w:lang w:eastAsia="en-US"/>
        </w:rPr>
        <w:t>mogą powstawać aglomeraty (zbrylenia)</w:t>
      </w:r>
      <w:r w:rsidR="00C25BC7" w:rsidRPr="00C016C4">
        <w:rPr>
          <w:rFonts w:asciiTheme="minorHAnsi" w:eastAsiaTheme="minorHAnsi" w:hAnsiTheme="minorHAnsi" w:cstheme="minorHAnsi"/>
          <w:sz w:val="22"/>
          <w:szCs w:val="22"/>
          <w:lang w:eastAsia="en-US"/>
        </w:rPr>
        <w:t>, przed</w:t>
      </w:r>
      <w:r w:rsidR="00EA629D">
        <w:rPr>
          <w:rFonts w:asciiTheme="minorHAnsi" w:eastAsiaTheme="minorHAnsi" w:hAnsiTheme="minorHAnsi" w:cstheme="minorHAnsi"/>
          <w:sz w:val="22"/>
          <w:szCs w:val="22"/>
          <w:lang w:eastAsia="en-US"/>
        </w:rPr>
        <w:t xml:space="preserve"> </w:t>
      </w:r>
      <w:r w:rsidR="00C25BC7" w:rsidRPr="00C016C4">
        <w:rPr>
          <w:rFonts w:asciiTheme="minorHAnsi" w:eastAsiaTheme="minorHAnsi" w:hAnsiTheme="minorHAnsi" w:cstheme="minorHAnsi"/>
          <w:sz w:val="22"/>
          <w:szCs w:val="22"/>
          <w:lang w:eastAsia="en-US"/>
        </w:rPr>
        <w:t>urządzeniami systemu transportu pneumatycznego</w:t>
      </w:r>
      <w:r w:rsidR="00940F1C" w:rsidRPr="00C016C4">
        <w:rPr>
          <w:rFonts w:asciiTheme="minorHAnsi" w:eastAsiaTheme="minorHAnsi" w:hAnsiTheme="minorHAnsi" w:cstheme="minorHAnsi"/>
          <w:sz w:val="22"/>
          <w:szCs w:val="22"/>
          <w:lang w:eastAsia="en-US"/>
        </w:rPr>
        <w:t xml:space="preserve"> popiołu</w:t>
      </w:r>
      <w:r w:rsidR="00286374" w:rsidRPr="00C016C4">
        <w:rPr>
          <w:rFonts w:asciiTheme="minorHAnsi" w:eastAsiaTheme="minorHAnsi" w:hAnsiTheme="minorHAnsi" w:cstheme="minorHAnsi"/>
          <w:sz w:val="22"/>
          <w:szCs w:val="22"/>
          <w:lang w:eastAsia="en-US"/>
        </w:rPr>
        <w:t xml:space="preserve"> </w:t>
      </w:r>
      <w:r w:rsidR="001F05CA" w:rsidRPr="00C016C4">
        <w:rPr>
          <w:rFonts w:asciiTheme="minorHAnsi" w:eastAsiaTheme="minorHAnsi" w:hAnsiTheme="minorHAnsi" w:cstheme="minorHAnsi"/>
          <w:sz w:val="22"/>
          <w:szCs w:val="22"/>
          <w:lang w:eastAsia="en-US"/>
        </w:rPr>
        <w:t>należy zabudować kruszarki</w:t>
      </w:r>
      <w:r w:rsidR="00CB2536" w:rsidRPr="00C016C4">
        <w:rPr>
          <w:rFonts w:asciiTheme="minorHAnsi" w:eastAsiaTheme="minorHAnsi" w:hAnsiTheme="minorHAnsi" w:cstheme="minorHAnsi"/>
          <w:sz w:val="22"/>
          <w:szCs w:val="22"/>
          <w:lang w:eastAsia="en-US"/>
        </w:rPr>
        <w:t xml:space="preserve"> w celu</w:t>
      </w:r>
      <w:r w:rsidR="002D119F" w:rsidRPr="00C016C4">
        <w:rPr>
          <w:rFonts w:asciiTheme="minorHAnsi" w:eastAsiaTheme="minorHAnsi" w:hAnsiTheme="minorHAnsi" w:cstheme="minorHAnsi"/>
          <w:sz w:val="22"/>
          <w:szCs w:val="22"/>
          <w:lang w:eastAsia="en-US"/>
        </w:rPr>
        <w:t xml:space="preserve"> </w:t>
      </w:r>
      <w:r w:rsidR="00CB2536" w:rsidRPr="00C016C4">
        <w:rPr>
          <w:rFonts w:asciiTheme="minorHAnsi" w:eastAsiaTheme="minorHAnsi" w:hAnsiTheme="minorHAnsi" w:cstheme="minorHAnsi"/>
          <w:sz w:val="22"/>
          <w:szCs w:val="22"/>
          <w:lang w:eastAsia="en-US"/>
        </w:rPr>
        <w:t xml:space="preserve">odpowiedniego </w:t>
      </w:r>
      <w:r w:rsidR="00A13F15" w:rsidRPr="00C016C4">
        <w:rPr>
          <w:rFonts w:asciiTheme="minorHAnsi" w:eastAsiaTheme="minorHAnsi" w:hAnsiTheme="minorHAnsi" w:cstheme="minorHAnsi"/>
          <w:sz w:val="22"/>
          <w:szCs w:val="22"/>
          <w:lang w:eastAsia="en-US"/>
        </w:rPr>
        <w:t xml:space="preserve">jego </w:t>
      </w:r>
      <w:r w:rsidR="00CB2536" w:rsidRPr="00C016C4">
        <w:rPr>
          <w:rFonts w:asciiTheme="minorHAnsi" w:eastAsiaTheme="minorHAnsi" w:hAnsiTheme="minorHAnsi" w:cstheme="minorHAnsi"/>
          <w:sz w:val="22"/>
          <w:szCs w:val="22"/>
          <w:lang w:eastAsia="en-US"/>
        </w:rPr>
        <w:t>rozdrobnienia.</w:t>
      </w:r>
      <w:r w:rsidR="00A94DF7" w:rsidRPr="00C016C4">
        <w:rPr>
          <w:rFonts w:asciiTheme="minorHAnsi" w:eastAsiaTheme="minorHAnsi" w:hAnsiTheme="minorHAnsi" w:cstheme="minorHAnsi"/>
          <w:sz w:val="22"/>
          <w:szCs w:val="22"/>
          <w:lang w:eastAsia="en-US"/>
        </w:rPr>
        <w:t xml:space="preserve"> Pod lejem 2/3 ciągu kotła </w:t>
      </w:r>
      <w:r w:rsidR="00EF3B99">
        <w:rPr>
          <w:rFonts w:asciiTheme="minorHAnsi" w:eastAsiaTheme="minorHAnsi" w:hAnsiTheme="minorHAnsi" w:cstheme="minorHAnsi"/>
          <w:sz w:val="22"/>
          <w:szCs w:val="22"/>
          <w:lang w:eastAsia="en-US"/>
        </w:rPr>
        <w:t xml:space="preserve">należy </w:t>
      </w:r>
      <w:r w:rsidR="00A94DF7" w:rsidRPr="00C016C4">
        <w:rPr>
          <w:rFonts w:asciiTheme="minorHAnsi" w:eastAsiaTheme="minorHAnsi" w:hAnsiTheme="minorHAnsi" w:cstheme="minorHAnsi"/>
          <w:sz w:val="22"/>
          <w:szCs w:val="22"/>
          <w:lang w:eastAsia="en-US"/>
        </w:rPr>
        <w:t>zainstalować przenośnik ślimakowy.</w:t>
      </w:r>
      <w:r w:rsidR="00BF0F60" w:rsidRPr="00C016C4">
        <w:rPr>
          <w:rFonts w:asciiTheme="minorHAnsi" w:eastAsiaTheme="minorHAnsi" w:hAnsiTheme="minorHAnsi" w:cstheme="minorHAnsi"/>
          <w:sz w:val="22"/>
          <w:szCs w:val="22"/>
          <w:lang w:eastAsia="en-US"/>
        </w:rPr>
        <w:t xml:space="preserve"> Pod </w:t>
      </w:r>
      <w:r w:rsidR="00500853" w:rsidRPr="00C016C4">
        <w:rPr>
          <w:rFonts w:asciiTheme="minorHAnsi" w:eastAsiaTheme="minorHAnsi" w:hAnsiTheme="minorHAnsi" w:cstheme="minorHAnsi"/>
          <w:sz w:val="22"/>
          <w:szCs w:val="22"/>
          <w:lang w:eastAsia="en-US"/>
        </w:rPr>
        <w:t>lejami 4</w:t>
      </w:r>
      <w:r w:rsidR="004B5049" w:rsidRPr="00C016C4">
        <w:rPr>
          <w:rFonts w:asciiTheme="minorHAnsi" w:eastAsiaTheme="minorHAnsi" w:hAnsiTheme="minorHAnsi" w:cstheme="minorHAnsi"/>
          <w:sz w:val="22"/>
          <w:szCs w:val="22"/>
          <w:lang w:eastAsia="en-US"/>
        </w:rPr>
        <w:t> </w:t>
      </w:r>
      <w:r w:rsidR="00500853" w:rsidRPr="00C016C4">
        <w:rPr>
          <w:rFonts w:asciiTheme="minorHAnsi" w:eastAsiaTheme="minorHAnsi" w:hAnsiTheme="minorHAnsi" w:cstheme="minorHAnsi"/>
          <w:sz w:val="22"/>
          <w:szCs w:val="22"/>
          <w:lang w:eastAsia="en-US"/>
        </w:rPr>
        <w:t>ciągu kotła zainstalować przenośnik zgrzebłowy</w:t>
      </w:r>
      <w:r w:rsidR="00B46E39" w:rsidRPr="00C016C4">
        <w:rPr>
          <w:rFonts w:asciiTheme="minorHAnsi" w:eastAsiaTheme="minorHAnsi" w:hAnsiTheme="minorHAnsi" w:cstheme="minorHAnsi"/>
          <w:sz w:val="22"/>
          <w:szCs w:val="22"/>
          <w:lang w:eastAsia="en-US"/>
        </w:rPr>
        <w:t>, do</w:t>
      </w:r>
      <w:r w:rsidR="00472E80">
        <w:rPr>
          <w:rFonts w:asciiTheme="minorHAnsi" w:eastAsiaTheme="minorHAnsi" w:hAnsiTheme="minorHAnsi" w:cstheme="minorHAnsi"/>
          <w:sz w:val="22"/>
          <w:szCs w:val="22"/>
          <w:lang w:eastAsia="en-US"/>
        </w:rPr>
        <w:t xml:space="preserve"> </w:t>
      </w:r>
      <w:r w:rsidR="00B46E39" w:rsidRPr="00C016C4">
        <w:rPr>
          <w:rFonts w:asciiTheme="minorHAnsi" w:eastAsiaTheme="minorHAnsi" w:hAnsiTheme="minorHAnsi" w:cstheme="minorHAnsi"/>
          <w:sz w:val="22"/>
          <w:szCs w:val="22"/>
          <w:lang w:eastAsia="en-US"/>
        </w:rPr>
        <w:t xml:space="preserve">którego doprowadzone będą kanały </w:t>
      </w:r>
      <w:r w:rsidR="0044357E" w:rsidRPr="00C016C4">
        <w:rPr>
          <w:rFonts w:asciiTheme="minorHAnsi" w:eastAsiaTheme="minorHAnsi" w:hAnsiTheme="minorHAnsi" w:cstheme="minorHAnsi"/>
          <w:sz w:val="22"/>
          <w:szCs w:val="22"/>
          <w:lang w:eastAsia="en-US"/>
        </w:rPr>
        <w:t>popiołu spod lejów</w:t>
      </w:r>
      <w:r w:rsidR="00CB2BB9" w:rsidRPr="00C016C4">
        <w:rPr>
          <w:rFonts w:asciiTheme="minorHAnsi" w:eastAsiaTheme="minorHAnsi" w:hAnsiTheme="minorHAnsi" w:cstheme="minorHAnsi"/>
          <w:sz w:val="22"/>
          <w:szCs w:val="22"/>
          <w:lang w:eastAsia="en-US"/>
        </w:rPr>
        <w:t xml:space="preserve"> </w:t>
      </w:r>
      <w:r w:rsidR="00D7496E"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00D7496E" w:rsidRPr="00C016C4">
        <w:rPr>
          <w:rFonts w:asciiTheme="minorHAnsi" w:eastAsiaTheme="minorHAnsi" w:hAnsiTheme="minorHAnsi" w:cstheme="minorHAnsi"/>
          <w:sz w:val="22"/>
          <w:szCs w:val="22"/>
          <w:lang w:eastAsia="en-US"/>
        </w:rPr>
        <w:t xml:space="preserve">zainstalowanymi klapami wahadłowymi. </w:t>
      </w:r>
      <w:r w:rsidR="005B5AD4" w:rsidRPr="00C016C4">
        <w:rPr>
          <w:rFonts w:asciiTheme="minorHAnsi" w:eastAsiaTheme="minorHAnsi" w:hAnsiTheme="minorHAnsi" w:cstheme="minorHAnsi"/>
          <w:sz w:val="22"/>
          <w:szCs w:val="22"/>
          <w:lang w:eastAsia="en-US"/>
        </w:rPr>
        <w:t>System p</w:t>
      </w:r>
      <w:r w:rsidR="00504A96" w:rsidRPr="00C016C4">
        <w:rPr>
          <w:rFonts w:asciiTheme="minorHAnsi" w:eastAsiaTheme="minorHAnsi" w:hAnsiTheme="minorHAnsi" w:cstheme="minorHAnsi"/>
          <w:sz w:val="22"/>
          <w:szCs w:val="22"/>
          <w:lang w:eastAsia="en-US"/>
        </w:rPr>
        <w:t>rzenośnik</w:t>
      </w:r>
      <w:r w:rsidR="005B5AD4" w:rsidRPr="00C016C4">
        <w:rPr>
          <w:rFonts w:asciiTheme="minorHAnsi" w:eastAsiaTheme="minorHAnsi" w:hAnsiTheme="minorHAnsi" w:cstheme="minorHAnsi"/>
          <w:sz w:val="22"/>
          <w:szCs w:val="22"/>
          <w:lang w:eastAsia="en-US"/>
        </w:rPr>
        <w:t xml:space="preserve">ów mechanicznych będzie odprowadzał </w:t>
      </w:r>
      <w:r w:rsidR="00504A96" w:rsidRPr="00C016C4">
        <w:rPr>
          <w:rFonts w:asciiTheme="minorHAnsi" w:eastAsiaTheme="minorHAnsi" w:hAnsiTheme="minorHAnsi" w:cstheme="minorHAnsi"/>
          <w:sz w:val="22"/>
          <w:szCs w:val="22"/>
          <w:lang w:eastAsia="en-US"/>
        </w:rPr>
        <w:t>popi</w:t>
      </w:r>
      <w:r w:rsidR="005B5AD4" w:rsidRPr="00C016C4">
        <w:rPr>
          <w:rFonts w:asciiTheme="minorHAnsi" w:eastAsiaTheme="minorHAnsi" w:hAnsiTheme="minorHAnsi" w:cstheme="minorHAnsi"/>
          <w:sz w:val="22"/>
          <w:szCs w:val="22"/>
          <w:lang w:eastAsia="en-US"/>
        </w:rPr>
        <w:t>ół</w:t>
      </w:r>
      <w:r w:rsidR="00504A96" w:rsidRPr="00C016C4">
        <w:rPr>
          <w:rFonts w:asciiTheme="minorHAnsi" w:eastAsiaTheme="minorHAnsi" w:hAnsiTheme="minorHAnsi" w:cstheme="minorHAnsi"/>
          <w:sz w:val="22"/>
          <w:szCs w:val="22"/>
          <w:lang w:eastAsia="en-US"/>
        </w:rPr>
        <w:t xml:space="preserve"> do</w:t>
      </w:r>
      <w:r w:rsidR="00472E80">
        <w:rPr>
          <w:rFonts w:asciiTheme="minorHAnsi" w:eastAsiaTheme="minorHAnsi" w:hAnsiTheme="minorHAnsi" w:cstheme="minorHAnsi"/>
          <w:sz w:val="22"/>
          <w:szCs w:val="22"/>
          <w:lang w:eastAsia="en-US"/>
        </w:rPr>
        <w:t xml:space="preserve"> </w:t>
      </w:r>
      <w:r w:rsidR="00736E2D" w:rsidRPr="00C016C4">
        <w:rPr>
          <w:rFonts w:asciiTheme="minorHAnsi" w:eastAsiaTheme="minorHAnsi" w:hAnsiTheme="minorHAnsi" w:cstheme="minorHAnsi"/>
          <w:sz w:val="22"/>
          <w:szCs w:val="22"/>
          <w:lang w:eastAsia="en-US"/>
        </w:rPr>
        <w:t xml:space="preserve">systemu </w:t>
      </w:r>
      <w:r w:rsidR="00504A96" w:rsidRPr="00C016C4">
        <w:rPr>
          <w:rFonts w:asciiTheme="minorHAnsi" w:eastAsiaTheme="minorHAnsi" w:hAnsiTheme="minorHAnsi" w:cstheme="minorHAnsi"/>
          <w:sz w:val="22"/>
          <w:szCs w:val="22"/>
          <w:lang w:eastAsia="en-US"/>
        </w:rPr>
        <w:t>transport</w:t>
      </w:r>
      <w:r w:rsidR="00736E2D" w:rsidRPr="00C016C4">
        <w:rPr>
          <w:rFonts w:asciiTheme="minorHAnsi" w:eastAsiaTheme="minorHAnsi" w:hAnsiTheme="minorHAnsi" w:cstheme="minorHAnsi"/>
          <w:sz w:val="22"/>
          <w:szCs w:val="22"/>
          <w:lang w:eastAsia="en-US"/>
        </w:rPr>
        <w:t>u</w:t>
      </w:r>
      <w:r w:rsidR="00504A96" w:rsidRPr="00C016C4">
        <w:rPr>
          <w:rFonts w:asciiTheme="minorHAnsi" w:eastAsiaTheme="minorHAnsi" w:hAnsiTheme="minorHAnsi" w:cstheme="minorHAnsi"/>
          <w:sz w:val="22"/>
          <w:szCs w:val="22"/>
          <w:lang w:eastAsia="en-US"/>
        </w:rPr>
        <w:t xml:space="preserve"> pneumatycznego,</w:t>
      </w:r>
      <w:r w:rsidR="00AE70E3" w:rsidRPr="00C016C4">
        <w:rPr>
          <w:rFonts w:asciiTheme="minorHAnsi" w:eastAsiaTheme="minorHAnsi" w:hAnsiTheme="minorHAnsi" w:cstheme="minorHAnsi"/>
          <w:sz w:val="22"/>
          <w:szCs w:val="22"/>
          <w:lang w:eastAsia="en-US"/>
        </w:rPr>
        <w:t xml:space="preserve"> zawierającego zbiornik </w:t>
      </w:r>
      <w:r w:rsidR="00B01B74" w:rsidRPr="00C016C4">
        <w:rPr>
          <w:rFonts w:asciiTheme="minorHAnsi" w:eastAsiaTheme="minorHAnsi" w:hAnsiTheme="minorHAnsi" w:cstheme="minorHAnsi"/>
          <w:sz w:val="22"/>
          <w:szCs w:val="22"/>
          <w:lang w:eastAsia="en-US"/>
        </w:rPr>
        <w:t>bezciśnieniowy oraz zbiornik ciśnieniowy transportu pneumatycznego,</w:t>
      </w:r>
      <w:r w:rsidR="00337FA0" w:rsidRPr="00C016C4">
        <w:rPr>
          <w:rFonts w:asciiTheme="minorHAnsi" w:eastAsiaTheme="minorHAnsi" w:hAnsiTheme="minorHAnsi" w:cstheme="minorHAnsi"/>
          <w:sz w:val="22"/>
          <w:szCs w:val="22"/>
          <w:lang w:eastAsia="en-US"/>
        </w:rPr>
        <w:t xml:space="preserve"> z którego popiół będzie tran</w:t>
      </w:r>
      <w:r w:rsidR="00575FF6" w:rsidRPr="00C016C4">
        <w:rPr>
          <w:rFonts w:asciiTheme="minorHAnsi" w:eastAsiaTheme="minorHAnsi" w:hAnsiTheme="minorHAnsi" w:cstheme="minorHAnsi"/>
          <w:sz w:val="22"/>
          <w:szCs w:val="22"/>
          <w:lang w:eastAsia="en-US"/>
        </w:rPr>
        <w:t xml:space="preserve">sportowany rurociągiem do </w:t>
      </w:r>
      <w:r w:rsidR="00504A96" w:rsidRPr="00C016C4">
        <w:rPr>
          <w:rFonts w:asciiTheme="minorHAnsi" w:eastAsiaTheme="minorHAnsi" w:hAnsiTheme="minorHAnsi" w:cstheme="minorHAnsi"/>
          <w:sz w:val="22"/>
          <w:szCs w:val="22"/>
          <w:lang w:eastAsia="en-US"/>
        </w:rPr>
        <w:t>silosu popiołu.</w:t>
      </w:r>
      <w:r w:rsidR="00BA4EA3" w:rsidRPr="00C016C4">
        <w:rPr>
          <w:rFonts w:asciiTheme="minorHAnsi" w:eastAsiaTheme="minorHAnsi" w:hAnsiTheme="minorHAnsi" w:cstheme="minorHAnsi"/>
          <w:sz w:val="22"/>
          <w:szCs w:val="22"/>
          <w:lang w:eastAsia="en-US"/>
        </w:rPr>
        <w:t xml:space="preserve"> Rurociągi transportu pneumatycznego </w:t>
      </w:r>
      <w:r w:rsidR="00232E05">
        <w:rPr>
          <w:rFonts w:asciiTheme="minorHAnsi" w:eastAsiaTheme="minorHAnsi" w:hAnsiTheme="minorHAnsi" w:cstheme="minorHAnsi"/>
          <w:sz w:val="22"/>
          <w:szCs w:val="22"/>
          <w:lang w:eastAsia="en-US"/>
        </w:rPr>
        <w:t>należy wykonać</w:t>
      </w:r>
      <w:r w:rsidR="002069AF" w:rsidRPr="00C016C4">
        <w:rPr>
          <w:rFonts w:asciiTheme="minorHAnsi" w:eastAsiaTheme="minorHAnsi" w:hAnsiTheme="minorHAnsi" w:cstheme="minorHAnsi"/>
          <w:sz w:val="22"/>
          <w:szCs w:val="22"/>
          <w:lang w:eastAsia="en-US"/>
        </w:rPr>
        <w:t xml:space="preserve"> ze stali trudnościeralnej.</w:t>
      </w:r>
      <w:r w:rsidR="00575FF6" w:rsidRPr="00C016C4">
        <w:rPr>
          <w:rFonts w:asciiTheme="minorHAnsi" w:eastAsiaTheme="minorHAnsi" w:hAnsiTheme="minorHAnsi" w:cstheme="minorHAnsi"/>
          <w:sz w:val="22"/>
          <w:szCs w:val="22"/>
          <w:lang w:eastAsia="en-US"/>
        </w:rPr>
        <w:t xml:space="preserve"> Kolana </w:t>
      </w:r>
      <w:r w:rsidR="00E76737" w:rsidRPr="00C016C4">
        <w:rPr>
          <w:rFonts w:asciiTheme="minorHAnsi" w:eastAsiaTheme="minorHAnsi" w:hAnsiTheme="minorHAnsi" w:cstheme="minorHAnsi"/>
          <w:sz w:val="22"/>
          <w:szCs w:val="22"/>
          <w:lang w:eastAsia="en-US"/>
        </w:rPr>
        <w:t>rurociągów wyłożyć od</w:t>
      </w:r>
      <w:r w:rsidR="00472E80">
        <w:rPr>
          <w:rFonts w:asciiTheme="minorHAnsi" w:eastAsiaTheme="minorHAnsi" w:hAnsiTheme="minorHAnsi" w:cstheme="minorHAnsi"/>
          <w:sz w:val="22"/>
          <w:szCs w:val="22"/>
          <w:lang w:eastAsia="en-US"/>
        </w:rPr>
        <w:t xml:space="preserve"> </w:t>
      </w:r>
      <w:r w:rsidR="00E76737" w:rsidRPr="00C016C4">
        <w:rPr>
          <w:rFonts w:asciiTheme="minorHAnsi" w:eastAsiaTheme="minorHAnsi" w:hAnsiTheme="minorHAnsi" w:cstheme="minorHAnsi"/>
          <w:sz w:val="22"/>
          <w:szCs w:val="22"/>
          <w:lang w:eastAsia="en-US"/>
        </w:rPr>
        <w:t>wewnątrz materia</w:t>
      </w:r>
      <w:r w:rsidR="007422C7" w:rsidRPr="00C016C4">
        <w:rPr>
          <w:rFonts w:asciiTheme="minorHAnsi" w:eastAsiaTheme="minorHAnsi" w:hAnsiTheme="minorHAnsi" w:cstheme="minorHAnsi"/>
          <w:sz w:val="22"/>
          <w:szCs w:val="22"/>
          <w:lang w:eastAsia="en-US"/>
        </w:rPr>
        <w:t xml:space="preserve">łem trudnościeralnym – bazaltem lub </w:t>
      </w:r>
      <w:r w:rsidR="00DB5557">
        <w:rPr>
          <w:rFonts w:asciiTheme="minorHAnsi" w:eastAsiaTheme="minorHAnsi" w:hAnsiTheme="minorHAnsi" w:cstheme="minorHAnsi"/>
          <w:sz w:val="22"/>
          <w:szCs w:val="22"/>
          <w:lang w:eastAsia="en-US"/>
        </w:rPr>
        <w:t xml:space="preserve">innym </w:t>
      </w:r>
      <w:r w:rsidR="007422C7" w:rsidRPr="00C016C4">
        <w:rPr>
          <w:rFonts w:asciiTheme="minorHAnsi" w:eastAsiaTheme="minorHAnsi" w:hAnsiTheme="minorHAnsi" w:cstheme="minorHAnsi"/>
          <w:sz w:val="22"/>
          <w:szCs w:val="22"/>
          <w:lang w:eastAsia="en-US"/>
        </w:rPr>
        <w:t>równoważnym</w:t>
      </w:r>
      <w:r w:rsidR="00954E2D" w:rsidRPr="00C016C4">
        <w:rPr>
          <w:rFonts w:asciiTheme="minorHAnsi" w:eastAsiaTheme="minorHAnsi" w:hAnsiTheme="minorHAnsi" w:cstheme="minorHAnsi"/>
          <w:sz w:val="22"/>
          <w:szCs w:val="22"/>
          <w:lang w:eastAsia="en-US"/>
        </w:rPr>
        <w:t xml:space="preserve"> </w:t>
      </w:r>
      <w:r w:rsidR="00DB5557">
        <w:rPr>
          <w:rFonts w:asciiTheme="minorHAnsi" w:eastAsiaTheme="minorHAnsi" w:hAnsiTheme="minorHAnsi" w:cstheme="minorHAnsi"/>
          <w:sz w:val="22"/>
          <w:szCs w:val="22"/>
          <w:lang w:eastAsia="en-US"/>
        </w:rPr>
        <w:t xml:space="preserve">pod względem twardości </w:t>
      </w:r>
      <w:r w:rsidR="00954E2D" w:rsidRPr="00C016C4">
        <w:rPr>
          <w:rFonts w:asciiTheme="minorHAnsi" w:eastAsiaTheme="minorHAnsi" w:hAnsiTheme="minorHAnsi" w:cstheme="minorHAnsi"/>
          <w:sz w:val="22"/>
          <w:szCs w:val="22"/>
          <w:lang w:eastAsia="en-US"/>
        </w:rPr>
        <w:t>(układ należy zaprojektować i</w:t>
      </w:r>
      <w:r w:rsidR="004B5049" w:rsidRPr="00C016C4">
        <w:rPr>
          <w:rFonts w:asciiTheme="minorHAnsi" w:eastAsiaTheme="minorHAnsi" w:hAnsiTheme="minorHAnsi" w:cstheme="minorHAnsi"/>
          <w:sz w:val="22"/>
          <w:szCs w:val="22"/>
          <w:lang w:eastAsia="en-US"/>
        </w:rPr>
        <w:t> </w:t>
      </w:r>
      <w:r w:rsidR="00954E2D" w:rsidRPr="00C016C4">
        <w:rPr>
          <w:rFonts w:asciiTheme="minorHAnsi" w:eastAsiaTheme="minorHAnsi" w:hAnsiTheme="minorHAnsi" w:cstheme="minorHAnsi"/>
          <w:sz w:val="22"/>
          <w:szCs w:val="22"/>
          <w:lang w:eastAsia="en-US"/>
        </w:rPr>
        <w:t>wykonać z możliwie jak najmniejszą ilością kolan).</w:t>
      </w:r>
    </w:p>
    <w:p w14:paraId="26FB1724" w14:textId="51AEBFFD" w:rsidR="0029611F" w:rsidRPr="00136CE2" w:rsidRDefault="0029611F" w:rsidP="005F38E9">
      <w:pPr>
        <w:pStyle w:val="3nagwek3"/>
      </w:pPr>
      <w:bookmarkStart w:id="85" w:name="_Toc162985726"/>
      <w:r w:rsidRPr="00136CE2">
        <w:t>System powietrza</w:t>
      </w:r>
      <w:r w:rsidR="009E6875" w:rsidRPr="00136CE2">
        <w:t xml:space="preserve"> pierwotnego i wtórnego</w:t>
      </w:r>
      <w:bookmarkEnd w:id="85"/>
    </w:p>
    <w:p w14:paraId="09B383D1" w14:textId="07606668" w:rsidR="0029611F" w:rsidRPr="00C016C4"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Rozmieszczenie czerpni (z zamontowanymi siatkami ochronnymi przeciw ptakom oraz ewentualnie tłumikami hałasu), trasy kanałów ssawnych oraz rozprowadzenia przewodów tłocznych pod poszczególne strefy rusztu, sposób sterowania wydajnością wentylatora powietrza pierwotnego pozostawia się do decyzji </w:t>
      </w:r>
      <w:r w:rsidRPr="00E5365C">
        <w:rPr>
          <w:rFonts w:asciiTheme="minorHAnsi" w:eastAsiaTheme="minorHAnsi" w:hAnsiTheme="minorHAnsi" w:cstheme="minorHAnsi"/>
          <w:sz w:val="22"/>
          <w:szCs w:val="22"/>
          <w:lang w:eastAsia="en-US"/>
        </w:rPr>
        <w:t>Wykonawcy</w:t>
      </w:r>
      <w:r w:rsidRPr="00C016C4">
        <w:rPr>
          <w:rFonts w:asciiTheme="minorHAnsi" w:eastAsiaTheme="minorHAnsi" w:hAnsiTheme="minorHAnsi" w:cstheme="minorHAnsi"/>
          <w:sz w:val="22"/>
          <w:szCs w:val="22"/>
          <w:lang w:eastAsia="en-US"/>
        </w:rPr>
        <w:t>.</w:t>
      </w:r>
      <w:r w:rsidR="00613554" w:rsidRPr="00C016C4">
        <w:rPr>
          <w:rFonts w:asciiTheme="minorHAnsi" w:eastAsiaTheme="minorHAnsi" w:hAnsiTheme="minorHAnsi" w:cstheme="minorHAnsi"/>
          <w:sz w:val="22"/>
          <w:szCs w:val="22"/>
          <w:lang w:eastAsia="en-US"/>
        </w:rPr>
        <w:t xml:space="preserve"> Czerpnia powietrza pierwotnego </w:t>
      </w:r>
      <w:r w:rsidR="00232E05">
        <w:rPr>
          <w:rFonts w:asciiTheme="minorHAnsi" w:eastAsiaTheme="minorHAnsi" w:hAnsiTheme="minorHAnsi" w:cstheme="minorHAnsi"/>
          <w:sz w:val="22"/>
          <w:szCs w:val="22"/>
          <w:lang w:eastAsia="en-US"/>
        </w:rPr>
        <w:t>ma</w:t>
      </w:r>
      <w:r w:rsidR="00613554" w:rsidRPr="00C016C4">
        <w:rPr>
          <w:rFonts w:asciiTheme="minorHAnsi" w:eastAsiaTheme="minorHAnsi" w:hAnsiTheme="minorHAnsi" w:cstheme="minorHAnsi"/>
          <w:sz w:val="22"/>
          <w:szCs w:val="22"/>
          <w:lang w:eastAsia="en-US"/>
        </w:rPr>
        <w:t xml:space="preserve"> być zainstalowana w hali bunkra, awaryjna (na wypadek pożaru w</w:t>
      </w:r>
      <w:r w:rsidR="000253A1" w:rsidRPr="00C016C4">
        <w:rPr>
          <w:rFonts w:asciiTheme="minorHAnsi" w:eastAsiaTheme="minorHAnsi" w:hAnsiTheme="minorHAnsi" w:cstheme="minorHAnsi"/>
          <w:sz w:val="22"/>
          <w:szCs w:val="22"/>
          <w:lang w:eastAsia="en-US"/>
        </w:rPr>
        <w:t> </w:t>
      </w:r>
      <w:r w:rsidR="00613554" w:rsidRPr="00C016C4">
        <w:rPr>
          <w:rFonts w:asciiTheme="minorHAnsi" w:eastAsiaTheme="minorHAnsi" w:hAnsiTheme="minorHAnsi" w:cstheme="minorHAnsi"/>
          <w:sz w:val="22"/>
          <w:szCs w:val="22"/>
          <w:lang w:eastAsia="en-US"/>
        </w:rPr>
        <w:t xml:space="preserve">bunkrze) czerpnia będzie zainstalowana </w:t>
      </w:r>
      <w:r w:rsidR="00B7080E" w:rsidRPr="00C016C4">
        <w:rPr>
          <w:rFonts w:asciiTheme="minorHAnsi" w:eastAsiaTheme="minorHAnsi" w:hAnsiTheme="minorHAnsi" w:cstheme="minorHAnsi"/>
          <w:sz w:val="22"/>
          <w:szCs w:val="22"/>
          <w:lang w:eastAsia="en-US"/>
        </w:rPr>
        <w:t xml:space="preserve">w górnej części </w:t>
      </w:r>
      <w:r w:rsidR="00613554" w:rsidRPr="00C016C4">
        <w:rPr>
          <w:rFonts w:asciiTheme="minorHAnsi" w:eastAsiaTheme="minorHAnsi" w:hAnsiTheme="minorHAnsi" w:cstheme="minorHAnsi"/>
          <w:sz w:val="22"/>
          <w:szCs w:val="22"/>
          <w:lang w:eastAsia="en-US"/>
        </w:rPr>
        <w:t>hali kotła</w:t>
      </w:r>
      <w:r w:rsidR="006D0881" w:rsidRPr="00C016C4">
        <w:rPr>
          <w:rFonts w:asciiTheme="minorHAnsi" w:eastAsiaTheme="minorHAnsi" w:hAnsiTheme="minorHAnsi" w:cstheme="minorHAnsi"/>
          <w:sz w:val="22"/>
          <w:szCs w:val="22"/>
          <w:lang w:eastAsia="en-US"/>
        </w:rPr>
        <w:t>, kilka metrów pod jej dachem</w:t>
      </w:r>
      <w:r w:rsidR="00D3393C" w:rsidRPr="00C016C4">
        <w:rPr>
          <w:rFonts w:asciiTheme="minorHAnsi" w:eastAsiaTheme="minorHAnsi" w:hAnsiTheme="minorHAnsi" w:cstheme="minorHAnsi"/>
          <w:sz w:val="22"/>
          <w:szCs w:val="22"/>
          <w:lang w:eastAsia="en-US"/>
        </w:rPr>
        <w:t>.</w:t>
      </w:r>
    </w:p>
    <w:p w14:paraId="46D4A432" w14:textId="77777777" w:rsidR="00C55879" w:rsidRPr="00C016C4" w:rsidRDefault="00C558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trasie kanałów powietrza zamontować tkaninowe kompensatory wydłużeń termicznych poszczególnych odcinków kanałów.</w:t>
      </w:r>
    </w:p>
    <w:p w14:paraId="66ABDFA3" w14:textId="3574C875" w:rsidR="00335BA2" w:rsidRPr="00C016C4" w:rsidRDefault="008B178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Dopuszcza się</w:t>
      </w:r>
      <w:r w:rsidR="00335BA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możliwość </w:t>
      </w:r>
      <w:r w:rsidR="00335BA2" w:rsidRPr="00C016C4">
        <w:rPr>
          <w:rFonts w:asciiTheme="minorHAnsi" w:eastAsiaTheme="minorHAnsi" w:hAnsiTheme="minorHAnsi" w:cstheme="minorHAnsi"/>
          <w:sz w:val="22"/>
          <w:szCs w:val="22"/>
          <w:lang w:eastAsia="en-US"/>
        </w:rPr>
        <w:t>doprowadzeni</w:t>
      </w:r>
      <w:r w:rsidR="00AC3179" w:rsidRPr="00C016C4">
        <w:rPr>
          <w:rFonts w:asciiTheme="minorHAnsi" w:eastAsiaTheme="minorHAnsi" w:hAnsiTheme="minorHAnsi" w:cstheme="minorHAnsi"/>
          <w:sz w:val="22"/>
          <w:szCs w:val="22"/>
          <w:lang w:eastAsia="en-US"/>
        </w:rPr>
        <w:t>a</w:t>
      </w:r>
      <w:r w:rsidR="00335BA2" w:rsidRPr="00C016C4">
        <w:rPr>
          <w:rFonts w:asciiTheme="minorHAnsi" w:eastAsiaTheme="minorHAnsi" w:hAnsiTheme="minorHAnsi" w:cstheme="minorHAnsi"/>
          <w:sz w:val="22"/>
          <w:szCs w:val="22"/>
          <w:lang w:eastAsia="en-US"/>
        </w:rPr>
        <w:t xml:space="preserve"> powietrza tercjalnego do kotła jako sposobu na</w:t>
      </w:r>
      <w:r w:rsidR="005F38E9">
        <w:rPr>
          <w:rFonts w:asciiTheme="minorHAnsi" w:eastAsiaTheme="minorHAnsi" w:hAnsiTheme="minorHAnsi" w:cstheme="minorHAnsi"/>
          <w:sz w:val="22"/>
          <w:szCs w:val="22"/>
          <w:lang w:eastAsia="en-US"/>
        </w:rPr>
        <w:t xml:space="preserve"> </w:t>
      </w:r>
      <w:r w:rsidR="00335BA2" w:rsidRPr="00C016C4">
        <w:rPr>
          <w:rFonts w:asciiTheme="minorHAnsi" w:eastAsiaTheme="minorHAnsi" w:hAnsiTheme="minorHAnsi" w:cstheme="minorHAnsi"/>
          <w:sz w:val="22"/>
          <w:szCs w:val="22"/>
          <w:lang w:eastAsia="en-US"/>
        </w:rPr>
        <w:t>zminimalizowanie tworzenia się nagarów.</w:t>
      </w:r>
    </w:p>
    <w:p w14:paraId="666A56B3" w14:textId="20C212F4" w:rsidR="0029611F" w:rsidRPr="00C016C4"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 powietrza pierwotnego zasysać będzie powietrze bezpośrednio z hali bunkra</w:t>
      </w:r>
      <w:r w:rsidR="00315B90">
        <w:rPr>
          <w:rFonts w:asciiTheme="minorHAnsi" w:eastAsiaTheme="minorHAnsi" w:hAnsiTheme="minorHAnsi" w:cstheme="minorHAnsi"/>
          <w:sz w:val="22"/>
          <w:szCs w:val="22"/>
          <w:lang w:eastAsia="en-US"/>
        </w:rPr>
        <w:t>,</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pośrednio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w:t>
      </w:r>
      <w:r w:rsidR="00E66231">
        <w:rPr>
          <w:rFonts w:asciiTheme="minorHAnsi" w:eastAsiaTheme="minorHAnsi" w:hAnsiTheme="minorHAnsi" w:cstheme="minorHAnsi"/>
          <w:sz w:val="22"/>
          <w:szCs w:val="22"/>
          <w:lang w:eastAsia="en-US"/>
        </w:rPr>
        <w:t>rozładunkowej</w:t>
      </w:r>
      <w:r w:rsidR="00E6623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315B90">
        <w:rPr>
          <w:rFonts w:asciiTheme="minorHAnsi" w:eastAsiaTheme="minorHAnsi" w:hAnsiTheme="minorHAnsi" w:cstheme="minorHAnsi"/>
          <w:sz w:val="22"/>
          <w:szCs w:val="22"/>
          <w:lang w:eastAsia="en-US"/>
        </w:rPr>
        <w:t xml:space="preserve"> będzie</w:t>
      </w:r>
      <w:r w:rsidRPr="00C016C4">
        <w:rPr>
          <w:rFonts w:asciiTheme="minorHAnsi" w:eastAsiaTheme="minorHAnsi" w:hAnsiTheme="minorHAnsi" w:cstheme="minorHAnsi"/>
          <w:sz w:val="22"/>
          <w:szCs w:val="22"/>
          <w:lang w:eastAsia="en-US"/>
        </w:rPr>
        <w:t xml:space="preserve"> tłoczyć je pod ruszt. </w:t>
      </w:r>
      <w:r w:rsidR="006F045F">
        <w:rPr>
          <w:rFonts w:asciiTheme="minorHAnsi" w:eastAsiaTheme="minorHAnsi" w:hAnsiTheme="minorHAnsi" w:cstheme="minorHAnsi"/>
          <w:sz w:val="22"/>
          <w:szCs w:val="22"/>
          <w:lang w:eastAsia="en-US"/>
        </w:rPr>
        <w:t xml:space="preserve">Otwór zasysania powietrza z bunkra należy zabezpieczyć siatką. Należy zapewnić możliwość okresowego oczyszczania siatki. </w:t>
      </w:r>
      <w:r w:rsidRPr="00C016C4">
        <w:rPr>
          <w:rFonts w:asciiTheme="minorHAnsi" w:eastAsiaTheme="minorHAnsi" w:hAnsiTheme="minorHAnsi" w:cstheme="minorHAnsi"/>
          <w:sz w:val="22"/>
          <w:szCs w:val="22"/>
          <w:lang w:eastAsia="en-US"/>
        </w:rPr>
        <w:t>W przypadku pożaru w</w:t>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bunkrze </w:t>
      </w:r>
      <w:r w:rsidR="00315B90">
        <w:rPr>
          <w:rFonts w:asciiTheme="minorHAnsi" w:eastAsiaTheme="minorHAnsi" w:hAnsiTheme="minorHAnsi" w:cstheme="minorHAnsi"/>
          <w:sz w:val="22"/>
          <w:szCs w:val="22"/>
          <w:lang w:eastAsia="en-US"/>
        </w:rPr>
        <w:t xml:space="preserve">kanał </w:t>
      </w:r>
      <w:r w:rsidRPr="00C016C4">
        <w:rPr>
          <w:rFonts w:asciiTheme="minorHAnsi" w:eastAsiaTheme="minorHAnsi" w:hAnsiTheme="minorHAnsi" w:cstheme="minorHAnsi"/>
          <w:sz w:val="22"/>
          <w:szCs w:val="22"/>
          <w:lang w:eastAsia="en-US"/>
        </w:rPr>
        <w:t>powietrz</w:t>
      </w:r>
      <w:r w:rsidR="00315B90">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pierwotne</w:t>
      </w:r>
      <w:r w:rsidR="00315B90">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315B90">
        <w:rPr>
          <w:rFonts w:asciiTheme="minorHAnsi" w:eastAsiaTheme="minorHAnsi" w:hAnsiTheme="minorHAnsi" w:cstheme="minorHAnsi"/>
          <w:sz w:val="22"/>
          <w:szCs w:val="22"/>
          <w:lang w:eastAsia="en-US"/>
        </w:rPr>
        <w:t>zostanie</w:t>
      </w:r>
      <w:r w:rsidRPr="00C016C4">
        <w:rPr>
          <w:rFonts w:asciiTheme="minorHAnsi" w:eastAsiaTheme="minorHAnsi" w:hAnsiTheme="minorHAnsi" w:cstheme="minorHAnsi"/>
          <w:sz w:val="22"/>
          <w:szCs w:val="22"/>
          <w:lang w:eastAsia="en-US"/>
        </w:rPr>
        <w:t xml:space="preserve"> zamkni</w:t>
      </w:r>
      <w:r w:rsidR="00315B90">
        <w:rPr>
          <w:rFonts w:asciiTheme="minorHAnsi" w:eastAsiaTheme="minorHAnsi" w:hAnsiTheme="minorHAnsi" w:cstheme="minorHAnsi"/>
          <w:sz w:val="22"/>
          <w:szCs w:val="22"/>
          <w:lang w:eastAsia="en-US"/>
        </w:rPr>
        <w:t>ęty</w:t>
      </w:r>
      <w:r w:rsidRPr="00C016C4">
        <w:rPr>
          <w:rFonts w:asciiTheme="minorHAnsi" w:eastAsiaTheme="minorHAnsi" w:hAnsiTheme="minorHAnsi" w:cstheme="minorHAnsi"/>
          <w:sz w:val="22"/>
          <w:szCs w:val="22"/>
          <w:lang w:eastAsia="en-US"/>
        </w:rPr>
        <w:t xml:space="preserve"> klap</w:t>
      </w:r>
      <w:r w:rsidR="00315B90">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ppoż. w kanale powietrza</w:t>
      </w:r>
      <w:r w:rsidR="00315B90">
        <w:rPr>
          <w:rFonts w:asciiTheme="minorHAnsi" w:eastAsiaTheme="minorHAnsi" w:hAnsiTheme="minorHAnsi" w:cstheme="minorHAnsi"/>
          <w:sz w:val="22"/>
          <w:szCs w:val="22"/>
          <w:lang w:eastAsia="en-US"/>
        </w:rPr>
        <w:t>, jednocześnie zostanie</w:t>
      </w:r>
      <w:r w:rsidRPr="00C016C4">
        <w:rPr>
          <w:rFonts w:asciiTheme="minorHAnsi" w:eastAsiaTheme="minorHAnsi" w:hAnsiTheme="minorHAnsi" w:cstheme="minorHAnsi"/>
          <w:sz w:val="22"/>
          <w:szCs w:val="22"/>
          <w:lang w:eastAsia="en-US"/>
        </w:rPr>
        <w:t xml:space="preserve"> otwar</w:t>
      </w:r>
      <w:r w:rsidR="00315B90">
        <w:rPr>
          <w:rFonts w:asciiTheme="minorHAnsi" w:eastAsiaTheme="minorHAnsi" w:hAnsiTheme="minorHAnsi" w:cstheme="minorHAnsi"/>
          <w:sz w:val="22"/>
          <w:szCs w:val="22"/>
          <w:lang w:eastAsia="en-US"/>
        </w:rPr>
        <w:t>ta</w:t>
      </w:r>
      <w:r w:rsidRPr="00C016C4">
        <w:rPr>
          <w:rFonts w:asciiTheme="minorHAnsi" w:eastAsiaTheme="minorHAnsi" w:hAnsiTheme="minorHAnsi" w:cstheme="minorHAnsi"/>
          <w:sz w:val="22"/>
          <w:szCs w:val="22"/>
          <w:lang w:eastAsia="en-US"/>
        </w:rPr>
        <w:t xml:space="preserve"> klap</w:t>
      </w:r>
      <w:r w:rsidR="00315B90">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czerpni powietrza</w:t>
      </w:r>
      <w:r w:rsidR="00315B90">
        <w:rPr>
          <w:rFonts w:asciiTheme="minorHAnsi" w:eastAsiaTheme="minorHAnsi" w:hAnsiTheme="minorHAnsi" w:cstheme="minorHAnsi"/>
          <w:sz w:val="22"/>
          <w:szCs w:val="22"/>
          <w:lang w:eastAsia="en-US"/>
        </w:rPr>
        <w:t xml:space="preserve"> pierwotnego</w:t>
      </w:r>
      <w:r w:rsidRPr="00C016C4">
        <w:rPr>
          <w:rFonts w:asciiTheme="minorHAnsi" w:eastAsiaTheme="minorHAnsi" w:hAnsiTheme="minorHAnsi" w:cstheme="minorHAnsi"/>
          <w:sz w:val="22"/>
          <w:szCs w:val="22"/>
          <w:lang w:eastAsia="en-US"/>
        </w:rPr>
        <w:t xml:space="preserve"> z hali kotła. Na kanale tłocznym powietrza pierwotnego będzie zainstalowany </w:t>
      </w:r>
      <w:r w:rsidR="006C5FD6">
        <w:rPr>
          <w:rFonts w:asciiTheme="minorHAnsi" w:eastAsiaTheme="minorHAnsi" w:hAnsiTheme="minorHAnsi" w:cstheme="minorHAnsi"/>
          <w:sz w:val="22"/>
          <w:szCs w:val="22"/>
          <w:lang w:eastAsia="en-US"/>
        </w:rPr>
        <w:t xml:space="preserve">parowy </w:t>
      </w:r>
      <w:r w:rsidR="00001301">
        <w:rPr>
          <w:rFonts w:asciiTheme="minorHAnsi" w:eastAsiaTheme="minorHAnsi" w:hAnsiTheme="minorHAnsi" w:cstheme="minorHAnsi"/>
          <w:sz w:val="22"/>
          <w:szCs w:val="22"/>
          <w:lang w:eastAsia="en-US"/>
        </w:rPr>
        <w:t xml:space="preserve">lub wodny </w:t>
      </w:r>
      <w:r w:rsidRPr="00C016C4">
        <w:rPr>
          <w:rFonts w:asciiTheme="minorHAnsi" w:eastAsiaTheme="minorHAnsi" w:hAnsiTheme="minorHAnsi" w:cstheme="minorHAnsi"/>
          <w:sz w:val="22"/>
          <w:szCs w:val="22"/>
          <w:lang w:eastAsia="en-US"/>
        </w:rPr>
        <w:t>podgrzewacz</w:t>
      </w:r>
      <w:r w:rsidR="0002698F">
        <w:rPr>
          <w:rFonts w:asciiTheme="minorHAnsi" w:eastAsiaTheme="minorHAnsi" w:hAnsiTheme="minorHAnsi" w:cstheme="minorHAnsi"/>
          <w:sz w:val="22"/>
          <w:szCs w:val="22"/>
          <w:lang w:eastAsia="en-US"/>
        </w:rPr>
        <w:t xml:space="preserve"> powietrza</w:t>
      </w:r>
      <w:r w:rsidRPr="00C016C4">
        <w:rPr>
          <w:rFonts w:asciiTheme="minorHAnsi" w:eastAsiaTheme="minorHAnsi" w:hAnsiTheme="minorHAnsi" w:cstheme="minorHAnsi"/>
          <w:sz w:val="22"/>
          <w:szCs w:val="22"/>
          <w:lang w:eastAsia="en-US"/>
        </w:rPr>
        <w:t xml:space="preserve">. </w:t>
      </w:r>
      <w:r w:rsidRPr="0065640E">
        <w:rPr>
          <w:rFonts w:asciiTheme="minorHAnsi" w:eastAsiaTheme="minorHAnsi" w:hAnsiTheme="minorHAnsi" w:cstheme="minorHAnsi"/>
          <w:sz w:val="22"/>
          <w:szCs w:val="22"/>
          <w:lang w:eastAsia="en-US"/>
        </w:rPr>
        <w:t>Odcinek</w:t>
      </w:r>
      <w:r w:rsidRPr="00C016C4">
        <w:rPr>
          <w:rFonts w:asciiTheme="minorHAnsi" w:eastAsiaTheme="minorHAnsi" w:hAnsiTheme="minorHAnsi" w:cstheme="minorHAnsi"/>
          <w:sz w:val="22"/>
          <w:szCs w:val="22"/>
          <w:lang w:eastAsia="en-US"/>
        </w:rPr>
        <w:t xml:space="preserve"> kanału tłocznego powietrza pierwotnego po podgrzewaczu</w:t>
      </w:r>
      <w:r w:rsidR="00954E2D" w:rsidRPr="00C016C4">
        <w:rPr>
          <w:rFonts w:asciiTheme="minorHAnsi" w:eastAsiaTheme="minorHAnsi" w:hAnsiTheme="minorHAnsi" w:cstheme="minorHAnsi"/>
          <w:sz w:val="22"/>
          <w:szCs w:val="22"/>
          <w:lang w:eastAsia="en-US"/>
        </w:rPr>
        <w:t xml:space="preserve"> należy</w:t>
      </w:r>
      <w:r w:rsidRPr="00C016C4">
        <w:rPr>
          <w:rFonts w:asciiTheme="minorHAnsi" w:eastAsiaTheme="minorHAnsi" w:hAnsiTheme="minorHAnsi" w:cstheme="minorHAnsi"/>
          <w:sz w:val="22"/>
          <w:szCs w:val="22"/>
          <w:lang w:eastAsia="en-US"/>
        </w:rPr>
        <w:t xml:space="preserve"> </w:t>
      </w:r>
      <w:r w:rsidR="00954E2D" w:rsidRPr="00C016C4">
        <w:rPr>
          <w:rFonts w:asciiTheme="minorHAnsi" w:eastAsiaTheme="minorHAnsi" w:hAnsiTheme="minorHAnsi" w:cstheme="minorHAnsi"/>
          <w:sz w:val="22"/>
          <w:szCs w:val="22"/>
          <w:lang w:eastAsia="en-US"/>
        </w:rPr>
        <w:t>za</w:t>
      </w:r>
      <w:r w:rsidRPr="00C016C4">
        <w:rPr>
          <w:rFonts w:asciiTheme="minorHAnsi" w:eastAsiaTheme="minorHAnsi" w:hAnsiTheme="minorHAnsi" w:cstheme="minorHAnsi"/>
          <w:sz w:val="22"/>
          <w:szCs w:val="22"/>
          <w:lang w:eastAsia="en-US"/>
        </w:rPr>
        <w:t xml:space="preserve">izolować termicznie. </w:t>
      </w:r>
      <w:r w:rsidR="00315B90">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odgrz</w:t>
      </w:r>
      <w:r w:rsidR="00315B90">
        <w:rPr>
          <w:rFonts w:asciiTheme="minorHAnsi" w:eastAsiaTheme="minorHAnsi" w:hAnsiTheme="minorHAnsi" w:cstheme="minorHAnsi"/>
          <w:sz w:val="22"/>
          <w:szCs w:val="22"/>
          <w:lang w:eastAsia="en-US"/>
        </w:rPr>
        <w:t>ane</w:t>
      </w:r>
      <w:r w:rsidR="0002698F">
        <w:rPr>
          <w:rFonts w:asciiTheme="minorHAnsi" w:eastAsiaTheme="minorHAnsi" w:hAnsiTheme="minorHAnsi" w:cstheme="minorHAnsi"/>
          <w:sz w:val="22"/>
          <w:szCs w:val="22"/>
          <w:lang w:eastAsia="en-US"/>
        </w:rPr>
        <w:t xml:space="preserve"> powietrz</w:t>
      </w:r>
      <w:r w:rsidR="00315B90">
        <w:rPr>
          <w:rFonts w:asciiTheme="minorHAnsi" w:eastAsiaTheme="minorHAnsi" w:hAnsiTheme="minorHAnsi" w:cstheme="minorHAnsi"/>
          <w:sz w:val="22"/>
          <w:szCs w:val="22"/>
          <w:lang w:eastAsia="en-US"/>
        </w:rPr>
        <w:t>e</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doprowadzane </w:t>
      </w:r>
      <w:r w:rsidR="00315B90">
        <w:rPr>
          <w:rFonts w:asciiTheme="minorHAnsi" w:eastAsiaTheme="minorHAnsi" w:hAnsiTheme="minorHAnsi" w:cstheme="minorHAnsi"/>
          <w:sz w:val="22"/>
          <w:szCs w:val="22"/>
          <w:lang w:eastAsia="en-US"/>
        </w:rPr>
        <w:t>będzie przez</w:t>
      </w:r>
      <w:r w:rsidR="00315B9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regulowane przepustnice do poszczególnych stref powietrza pierwotnego pod rusztem.</w:t>
      </w:r>
    </w:p>
    <w:p w14:paraId="719992A1" w14:textId="24FAB123" w:rsidR="0029611F"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Wentylator powietrza wtórnego zasysać </w:t>
      </w:r>
      <w:r w:rsidR="006F045F">
        <w:rPr>
          <w:rFonts w:asciiTheme="minorHAnsi" w:eastAsiaTheme="minorHAnsi" w:hAnsiTheme="minorHAnsi" w:cstheme="minorHAnsi"/>
          <w:sz w:val="22"/>
          <w:szCs w:val="22"/>
          <w:lang w:eastAsia="en-US"/>
        </w:rPr>
        <w:t>będzie</w:t>
      </w:r>
      <w:r w:rsidR="006F045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powietrze poprzez czerpnię znajdującą się u góry hali kotła i tłoczyć je poprzez system rozprowadzających je kanałów do kilku rzędów dysz znajdujących się w przedniej i tylnej ścianie pierwszego ciągu kotła, bezpośrednio nad paleniskiem.</w:t>
      </w:r>
    </w:p>
    <w:p w14:paraId="406A5179"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23280C9E" w14:textId="7BA3D1B9" w:rsidR="00CD3749" w:rsidRPr="00136CE2" w:rsidRDefault="00BB020E" w:rsidP="005F38E9">
      <w:pPr>
        <w:pStyle w:val="2nagwek2"/>
      </w:pPr>
      <w:bookmarkStart w:id="86" w:name="_Toc162985727"/>
      <w:r w:rsidRPr="00136CE2">
        <w:lastRenderedPageBreak/>
        <w:t>Segment</w:t>
      </w:r>
      <w:r w:rsidR="00CD3749" w:rsidRPr="00136CE2">
        <w:t xml:space="preserve"> przekształcania energii pary</w:t>
      </w:r>
      <w:r w:rsidR="00DE6E2F" w:rsidRPr="00136CE2">
        <w:t xml:space="preserve"> wodnej</w:t>
      </w:r>
      <w:bookmarkEnd w:id="86"/>
    </w:p>
    <w:p w14:paraId="20B1A9E8" w14:textId="75CB5430" w:rsidR="003F11DE" w:rsidRPr="00136CE2" w:rsidRDefault="003F11DE" w:rsidP="005F38E9">
      <w:pPr>
        <w:pStyle w:val="3nagwek3"/>
      </w:pPr>
      <w:bookmarkStart w:id="87" w:name="_Toc162985728"/>
      <w:r w:rsidRPr="00136CE2">
        <w:t>Założenia ogólne</w:t>
      </w:r>
      <w:bookmarkEnd w:id="87"/>
    </w:p>
    <w:p w14:paraId="7679A2EF" w14:textId="3B12170D" w:rsidR="00153CE8" w:rsidRDefault="000F306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4307E7" w:rsidRPr="00C016C4">
        <w:rPr>
          <w:rFonts w:asciiTheme="minorHAnsi" w:eastAsiaTheme="minorHAnsi" w:hAnsiTheme="minorHAnsi" w:cstheme="minorHAnsi"/>
          <w:sz w:val="22"/>
          <w:szCs w:val="22"/>
          <w:lang w:eastAsia="en-US"/>
        </w:rPr>
        <w:t>rzekształcani</w:t>
      </w:r>
      <w:r w:rsidR="009778B8" w:rsidRPr="00C016C4">
        <w:rPr>
          <w:rFonts w:asciiTheme="minorHAnsi" w:eastAsiaTheme="minorHAnsi" w:hAnsiTheme="minorHAnsi" w:cstheme="minorHAnsi"/>
          <w:sz w:val="22"/>
          <w:szCs w:val="22"/>
          <w:lang w:eastAsia="en-US"/>
        </w:rPr>
        <w:t>e</w:t>
      </w:r>
      <w:r w:rsidR="004307E7" w:rsidRPr="00C016C4">
        <w:rPr>
          <w:rFonts w:asciiTheme="minorHAnsi" w:eastAsiaTheme="minorHAnsi" w:hAnsiTheme="minorHAnsi" w:cstheme="minorHAnsi"/>
          <w:sz w:val="22"/>
          <w:szCs w:val="22"/>
          <w:lang w:eastAsia="en-US"/>
        </w:rPr>
        <w:t xml:space="preserve"> energii zawartej w parze wodnej wytworzonej w kotle od</w:t>
      </w:r>
      <w:r w:rsidR="00FD1798" w:rsidRPr="00C016C4">
        <w:rPr>
          <w:rFonts w:asciiTheme="minorHAnsi" w:eastAsiaTheme="minorHAnsi" w:hAnsiTheme="minorHAnsi" w:cstheme="minorHAnsi"/>
          <w:sz w:val="22"/>
          <w:szCs w:val="22"/>
          <w:lang w:eastAsia="en-US"/>
        </w:rPr>
        <w:t xml:space="preserve">zyskowym w </w:t>
      </w:r>
      <w:r w:rsidR="00664C9E" w:rsidRPr="00C016C4">
        <w:rPr>
          <w:rFonts w:asciiTheme="minorHAnsi" w:eastAsiaTheme="minorHAnsi" w:hAnsiTheme="minorHAnsi" w:cstheme="minorHAnsi"/>
          <w:sz w:val="22"/>
          <w:szCs w:val="22"/>
          <w:lang w:eastAsia="en-US"/>
        </w:rPr>
        <w:t>energię użyteczną w</w:t>
      </w:r>
      <w:r w:rsidR="000253A1" w:rsidRPr="00C016C4">
        <w:rPr>
          <w:rFonts w:asciiTheme="minorHAnsi" w:eastAsiaTheme="minorHAnsi" w:hAnsiTheme="minorHAnsi" w:cstheme="minorHAnsi"/>
          <w:sz w:val="22"/>
          <w:szCs w:val="22"/>
          <w:lang w:eastAsia="en-US"/>
        </w:rPr>
        <w:t> </w:t>
      </w:r>
      <w:r w:rsidR="00664C9E" w:rsidRPr="00C016C4">
        <w:rPr>
          <w:rFonts w:asciiTheme="minorHAnsi" w:eastAsiaTheme="minorHAnsi" w:hAnsiTheme="minorHAnsi" w:cstheme="minorHAnsi"/>
          <w:sz w:val="22"/>
          <w:szCs w:val="22"/>
          <w:lang w:eastAsia="en-US"/>
        </w:rPr>
        <w:t xml:space="preserve">postaci </w:t>
      </w:r>
      <w:r w:rsidR="00973705" w:rsidRPr="00C016C4">
        <w:rPr>
          <w:rFonts w:asciiTheme="minorHAnsi" w:eastAsiaTheme="minorHAnsi" w:hAnsiTheme="minorHAnsi" w:cstheme="minorHAnsi"/>
          <w:sz w:val="22"/>
          <w:szCs w:val="22"/>
          <w:lang w:eastAsia="en-US"/>
        </w:rPr>
        <w:t xml:space="preserve">energii elektrycznej </w:t>
      </w:r>
      <w:r w:rsidR="006958C1" w:rsidRPr="00C016C4">
        <w:rPr>
          <w:rFonts w:asciiTheme="minorHAnsi" w:eastAsiaTheme="minorHAnsi" w:hAnsiTheme="minorHAnsi" w:cstheme="minorHAnsi"/>
          <w:sz w:val="22"/>
          <w:szCs w:val="22"/>
          <w:lang w:eastAsia="en-US"/>
        </w:rPr>
        <w:t>i</w:t>
      </w:r>
      <w:r w:rsidR="00973705" w:rsidRPr="00C016C4">
        <w:rPr>
          <w:rFonts w:asciiTheme="minorHAnsi" w:eastAsiaTheme="minorHAnsi" w:hAnsiTheme="minorHAnsi" w:cstheme="minorHAnsi"/>
          <w:sz w:val="22"/>
          <w:szCs w:val="22"/>
          <w:lang w:eastAsia="en-US"/>
        </w:rPr>
        <w:t xml:space="preserve"> </w:t>
      </w:r>
      <w:r w:rsidR="00200866" w:rsidRPr="00C016C4">
        <w:rPr>
          <w:rFonts w:asciiTheme="minorHAnsi" w:eastAsiaTheme="minorHAnsi" w:hAnsiTheme="minorHAnsi" w:cstheme="minorHAnsi"/>
          <w:sz w:val="22"/>
          <w:szCs w:val="22"/>
          <w:lang w:eastAsia="en-US"/>
        </w:rPr>
        <w:t>ciep</w:t>
      </w:r>
      <w:r w:rsidR="009011C6">
        <w:rPr>
          <w:rFonts w:asciiTheme="minorHAnsi" w:eastAsiaTheme="minorHAnsi" w:hAnsiTheme="minorHAnsi" w:cstheme="minorHAnsi"/>
          <w:sz w:val="22"/>
          <w:szCs w:val="22"/>
          <w:lang w:eastAsia="en-US"/>
        </w:rPr>
        <w:t>ła</w:t>
      </w:r>
      <w:r w:rsidR="00200866" w:rsidRPr="00C016C4">
        <w:rPr>
          <w:rFonts w:asciiTheme="minorHAnsi" w:eastAsiaTheme="minorHAnsi" w:hAnsiTheme="minorHAnsi" w:cstheme="minorHAnsi"/>
          <w:sz w:val="22"/>
          <w:szCs w:val="22"/>
          <w:lang w:eastAsia="en-US"/>
        </w:rPr>
        <w:t xml:space="preserve"> </w:t>
      </w:r>
      <w:r w:rsidR="00973705" w:rsidRPr="00C016C4">
        <w:rPr>
          <w:rFonts w:asciiTheme="minorHAnsi" w:eastAsiaTheme="minorHAnsi" w:hAnsiTheme="minorHAnsi" w:cstheme="minorHAnsi"/>
          <w:sz w:val="22"/>
          <w:szCs w:val="22"/>
          <w:lang w:eastAsia="en-US"/>
        </w:rPr>
        <w:t>odbywa</w:t>
      </w:r>
      <w:r w:rsidR="00E23384" w:rsidRPr="00C016C4">
        <w:rPr>
          <w:rFonts w:asciiTheme="minorHAnsi" w:eastAsiaTheme="minorHAnsi" w:hAnsiTheme="minorHAnsi" w:cstheme="minorHAnsi"/>
          <w:sz w:val="22"/>
          <w:szCs w:val="22"/>
          <w:lang w:eastAsia="en-US"/>
        </w:rPr>
        <w:t>ć</w:t>
      </w:r>
      <w:r w:rsidR="00973705" w:rsidRPr="00C016C4">
        <w:rPr>
          <w:rFonts w:asciiTheme="minorHAnsi" w:eastAsiaTheme="minorHAnsi" w:hAnsiTheme="minorHAnsi" w:cstheme="minorHAnsi"/>
          <w:sz w:val="22"/>
          <w:szCs w:val="22"/>
          <w:lang w:eastAsia="en-US"/>
        </w:rPr>
        <w:t xml:space="preserve"> się</w:t>
      </w:r>
      <w:r w:rsidR="00E23384" w:rsidRPr="00C016C4">
        <w:rPr>
          <w:rFonts w:asciiTheme="minorHAnsi" w:eastAsiaTheme="minorHAnsi" w:hAnsiTheme="minorHAnsi" w:cstheme="minorHAnsi"/>
          <w:sz w:val="22"/>
          <w:szCs w:val="22"/>
          <w:lang w:eastAsia="en-US"/>
        </w:rPr>
        <w:t xml:space="preserve"> będzie</w:t>
      </w:r>
      <w:r w:rsidR="00973705" w:rsidRPr="00C016C4">
        <w:rPr>
          <w:rFonts w:asciiTheme="minorHAnsi" w:eastAsiaTheme="minorHAnsi" w:hAnsiTheme="minorHAnsi" w:cstheme="minorHAnsi"/>
          <w:sz w:val="22"/>
          <w:szCs w:val="22"/>
          <w:lang w:eastAsia="en-US"/>
        </w:rPr>
        <w:t xml:space="preserve"> </w:t>
      </w:r>
      <w:r w:rsidR="00E23384" w:rsidRPr="00C016C4">
        <w:rPr>
          <w:rFonts w:asciiTheme="minorHAnsi" w:eastAsiaTheme="minorHAnsi" w:hAnsiTheme="minorHAnsi" w:cstheme="minorHAnsi"/>
          <w:sz w:val="22"/>
          <w:szCs w:val="22"/>
          <w:lang w:eastAsia="en-US"/>
        </w:rPr>
        <w:t xml:space="preserve">głównie </w:t>
      </w:r>
      <w:r w:rsidR="009778B8" w:rsidRPr="00C016C4">
        <w:rPr>
          <w:rFonts w:asciiTheme="minorHAnsi" w:eastAsiaTheme="minorHAnsi" w:hAnsiTheme="minorHAnsi" w:cstheme="minorHAnsi"/>
          <w:sz w:val="22"/>
          <w:szCs w:val="22"/>
          <w:lang w:eastAsia="en-US"/>
        </w:rPr>
        <w:t>odpowiednio w</w:t>
      </w:r>
      <w:r w:rsidR="00472E80">
        <w:rPr>
          <w:rFonts w:asciiTheme="minorHAnsi" w:eastAsiaTheme="minorHAnsi" w:hAnsiTheme="minorHAnsi" w:cstheme="minorHAnsi"/>
          <w:sz w:val="22"/>
          <w:szCs w:val="22"/>
          <w:lang w:eastAsia="en-US"/>
        </w:rPr>
        <w:t> </w:t>
      </w:r>
      <w:r w:rsidR="009778B8" w:rsidRPr="00C016C4">
        <w:rPr>
          <w:rFonts w:asciiTheme="minorHAnsi" w:eastAsiaTheme="minorHAnsi" w:hAnsiTheme="minorHAnsi" w:cstheme="minorHAnsi"/>
          <w:sz w:val="22"/>
          <w:szCs w:val="22"/>
          <w:lang w:eastAsia="en-US"/>
        </w:rPr>
        <w:t>turbozespole oraz</w:t>
      </w:r>
      <w:r w:rsidR="005F38E9">
        <w:rPr>
          <w:rFonts w:asciiTheme="minorHAnsi" w:eastAsiaTheme="minorHAnsi" w:hAnsiTheme="minorHAnsi" w:cstheme="minorHAnsi"/>
          <w:sz w:val="22"/>
          <w:szCs w:val="22"/>
          <w:lang w:eastAsia="en-US"/>
        </w:rPr>
        <w:t xml:space="preserve"> </w:t>
      </w:r>
      <w:r w:rsidR="0065640E">
        <w:rPr>
          <w:rFonts w:asciiTheme="minorHAnsi" w:eastAsiaTheme="minorHAnsi" w:hAnsiTheme="minorHAnsi" w:cstheme="minorHAnsi"/>
          <w:sz w:val="22"/>
          <w:szCs w:val="22"/>
          <w:lang w:eastAsia="en-US"/>
        </w:rPr>
        <w:t>wymiennikach</w:t>
      </w:r>
      <w:r w:rsidR="0065640E" w:rsidRPr="00C016C4">
        <w:rPr>
          <w:rFonts w:asciiTheme="minorHAnsi" w:eastAsiaTheme="minorHAnsi" w:hAnsiTheme="minorHAnsi" w:cstheme="minorHAnsi"/>
          <w:sz w:val="22"/>
          <w:szCs w:val="22"/>
          <w:lang w:eastAsia="en-US"/>
        </w:rPr>
        <w:t xml:space="preserve"> </w:t>
      </w:r>
      <w:r w:rsidR="009778B8" w:rsidRPr="00C016C4">
        <w:rPr>
          <w:rFonts w:asciiTheme="minorHAnsi" w:eastAsiaTheme="minorHAnsi" w:hAnsiTheme="minorHAnsi" w:cstheme="minorHAnsi"/>
          <w:sz w:val="22"/>
          <w:szCs w:val="22"/>
          <w:lang w:eastAsia="en-US"/>
        </w:rPr>
        <w:t>ciepłowniczych</w:t>
      </w:r>
      <w:r w:rsidR="00164124" w:rsidRPr="00C016C4">
        <w:rPr>
          <w:rFonts w:asciiTheme="minorHAnsi" w:eastAsiaTheme="minorHAnsi" w:hAnsiTheme="minorHAnsi" w:cstheme="minorHAnsi"/>
          <w:sz w:val="22"/>
          <w:szCs w:val="22"/>
          <w:lang w:eastAsia="en-US"/>
        </w:rPr>
        <w:t xml:space="preserve"> zasilanych parą upustową</w:t>
      </w:r>
      <w:r w:rsidR="00340D12" w:rsidRPr="00C016C4">
        <w:rPr>
          <w:rFonts w:asciiTheme="minorHAnsi" w:eastAsiaTheme="minorHAnsi" w:hAnsiTheme="minorHAnsi" w:cstheme="minorHAnsi"/>
          <w:sz w:val="22"/>
          <w:szCs w:val="22"/>
          <w:lang w:eastAsia="en-US"/>
        </w:rPr>
        <w:t xml:space="preserve"> z turbiny</w:t>
      </w:r>
      <w:r w:rsidR="00164124" w:rsidRPr="00C016C4">
        <w:rPr>
          <w:rFonts w:asciiTheme="minorHAnsi" w:eastAsiaTheme="minorHAnsi" w:hAnsiTheme="minorHAnsi" w:cstheme="minorHAnsi"/>
          <w:sz w:val="22"/>
          <w:szCs w:val="22"/>
          <w:lang w:eastAsia="en-US"/>
        </w:rPr>
        <w:t>.</w:t>
      </w:r>
      <w:r w:rsidR="005C1A54" w:rsidRPr="00C016C4">
        <w:rPr>
          <w:rFonts w:asciiTheme="minorHAnsi" w:eastAsiaTheme="minorHAnsi" w:hAnsiTheme="minorHAnsi" w:cstheme="minorHAnsi"/>
          <w:sz w:val="22"/>
          <w:szCs w:val="22"/>
          <w:lang w:eastAsia="en-US"/>
        </w:rPr>
        <w:t xml:space="preserve"> </w:t>
      </w:r>
      <w:r w:rsidR="00AB6443" w:rsidRPr="00C016C4">
        <w:rPr>
          <w:rFonts w:asciiTheme="minorHAnsi" w:eastAsiaTheme="minorHAnsi" w:hAnsiTheme="minorHAnsi" w:cstheme="minorHAnsi"/>
          <w:sz w:val="22"/>
          <w:szCs w:val="22"/>
          <w:lang w:eastAsia="en-US"/>
        </w:rPr>
        <w:t xml:space="preserve">Nośnikami </w:t>
      </w:r>
      <w:r w:rsidR="00AC64E0" w:rsidRPr="00C016C4">
        <w:rPr>
          <w:rFonts w:asciiTheme="minorHAnsi" w:eastAsiaTheme="minorHAnsi" w:hAnsiTheme="minorHAnsi" w:cstheme="minorHAnsi"/>
          <w:sz w:val="22"/>
          <w:szCs w:val="22"/>
          <w:lang w:eastAsia="en-US"/>
        </w:rPr>
        <w:t>użytecznej energii cieplnej będzie woda</w:t>
      </w:r>
      <w:r w:rsidR="00203F6C" w:rsidRPr="00C016C4">
        <w:rPr>
          <w:rFonts w:asciiTheme="minorHAnsi" w:eastAsiaTheme="minorHAnsi" w:hAnsiTheme="minorHAnsi" w:cstheme="minorHAnsi"/>
          <w:sz w:val="22"/>
          <w:szCs w:val="22"/>
          <w:lang w:eastAsia="en-US"/>
        </w:rPr>
        <w:t xml:space="preserve"> i para wodna.</w:t>
      </w:r>
      <w:r w:rsidR="005C1A54" w:rsidRPr="00C016C4">
        <w:rPr>
          <w:rFonts w:asciiTheme="minorHAnsi" w:eastAsiaTheme="minorHAnsi" w:hAnsiTheme="minorHAnsi" w:cstheme="minorHAnsi"/>
          <w:sz w:val="22"/>
          <w:szCs w:val="22"/>
          <w:lang w:eastAsia="en-US"/>
        </w:rPr>
        <w:t xml:space="preserve"> </w:t>
      </w:r>
      <w:r w:rsidR="00485DFE" w:rsidRPr="00C016C4">
        <w:rPr>
          <w:rFonts w:asciiTheme="minorHAnsi" w:eastAsiaTheme="minorHAnsi" w:hAnsiTheme="minorHAnsi" w:cstheme="minorHAnsi"/>
          <w:sz w:val="22"/>
          <w:szCs w:val="22"/>
          <w:lang w:eastAsia="en-US"/>
        </w:rPr>
        <w:t xml:space="preserve">Kondensacja pary po turbinie odbywać się będzie w </w:t>
      </w:r>
      <w:r w:rsidR="000342E3" w:rsidRPr="00C016C4">
        <w:rPr>
          <w:rFonts w:asciiTheme="minorHAnsi" w:eastAsiaTheme="minorHAnsi" w:hAnsiTheme="minorHAnsi" w:cstheme="minorHAnsi"/>
          <w:sz w:val="22"/>
          <w:szCs w:val="22"/>
          <w:lang w:eastAsia="en-US"/>
        </w:rPr>
        <w:t>chłodni wentylatorowej mokrej</w:t>
      </w:r>
      <w:r w:rsidR="00485DFE" w:rsidRPr="00C016C4">
        <w:rPr>
          <w:rFonts w:asciiTheme="minorHAnsi" w:eastAsiaTheme="minorHAnsi" w:hAnsiTheme="minorHAnsi" w:cstheme="minorHAnsi"/>
          <w:sz w:val="22"/>
          <w:szCs w:val="22"/>
          <w:lang w:eastAsia="en-US"/>
        </w:rPr>
        <w:t>.</w:t>
      </w:r>
      <w:r w:rsidR="00962E81" w:rsidRPr="00C016C4">
        <w:rPr>
          <w:rFonts w:asciiTheme="minorHAnsi" w:eastAsiaTheme="minorHAnsi" w:hAnsiTheme="minorHAnsi" w:cstheme="minorHAnsi"/>
          <w:sz w:val="22"/>
          <w:szCs w:val="22"/>
          <w:lang w:eastAsia="en-US"/>
        </w:rPr>
        <w:t xml:space="preserve"> </w:t>
      </w:r>
      <w:r w:rsidR="00F26F04" w:rsidRPr="00C016C4">
        <w:rPr>
          <w:rFonts w:asciiTheme="minorHAnsi" w:eastAsiaTheme="minorHAnsi" w:hAnsiTheme="minorHAnsi" w:cstheme="minorHAnsi"/>
          <w:sz w:val="22"/>
          <w:szCs w:val="22"/>
          <w:lang w:eastAsia="en-US"/>
        </w:rPr>
        <w:t>Regeneracja ciepła odbywać się będzie w niskoprężnym podgrzewacz</w:t>
      </w:r>
      <w:r w:rsidR="00164124" w:rsidRPr="00C016C4">
        <w:rPr>
          <w:rFonts w:asciiTheme="minorHAnsi" w:eastAsiaTheme="minorHAnsi" w:hAnsiTheme="minorHAnsi" w:cstheme="minorHAnsi"/>
          <w:sz w:val="22"/>
          <w:szCs w:val="22"/>
          <w:lang w:eastAsia="en-US"/>
        </w:rPr>
        <w:t>u</w:t>
      </w:r>
      <w:r w:rsidR="00F26F04" w:rsidRPr="00C016C4">
        <w:rPr>
          <w:rFonts w:asciiTheme="minorHAnsi" w:eastAsiaTheme="minorHAnsi" w:hAnsiTheme="minorHAnsi" w:cstheme="minorHAnsi"/>
          <w:sz w:val="22"/>
          <w:szCs w:val="22"/>
          <w:lang w:eastAsia="en-US"/>
        </w:rPr>
        <w:t xml:space="preserve"> regeneracyjnym (jednym lub więcej)</w:t>
      </w:r>
      <w:r w:rsidR="0054239E" w:rsidRPr="00C016C4">
        <w:rPr>
          <w:rFonts w:asciiTheme="minorHAnsi" w:eastAsiaTheme="minorHAnsi" w:hAnsiTheme="minorHAnsi" w:cstheme="minorHAnsi"/>
          <w:sz w:val="22"/>
          <w:szCs w:val="22"/>
          <w:lang w:eastAsia="en-US"/>
        </w:rPr>
        <w:t xml:space="preserve"> oraz</w:t>
      </w:r>
      <w:r w:rsidR="00DC15FF" w:rsidRPr="00C016C4">
        <w:rPr>
          <w:rFonts w:asciiTheme="minorHAnsi" w:eastAsiaTheme="minorHAnsi" w:hAnsiTheme="minorHAnsi" w:cstheme="minorHAnsi"/>
          <w:sz w:val="22"/>
          <w:szCs w:val="22"/>
          <w:lang w:eastAsia="en-US"/>
        </w:rPr>
        <w:t xml:space="preserve"> w</w:t>
      </w:r>
      <w:r w:rsidR="0054239E" w:rsidRPr="00C016C4">
        <w:rPr>
          <w:rFonts w:asciiTheme="minorHAnsi" w:eastAsiaTheme="minorHAnsi" w:hAnsiTheme="minorHAnsi" w:cstheme="minorHAnsi"/>
          <w:sz w:val="22"/>
          <w:szCs w:val="22"/>
          <w:lang w:eastAsia="en-US"/>
        </w:rPr>
        <w:t xml:space="preserve"> stacji odgazowania wody</w:t>
      </w:r>
      <w:r w:rsidR="00DC15FF" w:rsidRPr="00C016C4">
        <w:rPr>
          <w:rFonts w:asciiTheme="minorHAnsi" w:eastAsiaTheme="minorHAnsi" w:hAnsiTheme="minorHAnsi" w:cstheme="minorHAnsi"/>
          <w:sz w:val="22"/>
          <w:szCs w:val="22"/>
          <w:lang w:eastAsia="en-US"/>
        </w:rPr>
        <w:t xml:space="preserve"> zasilającej kocioł</w:t>
      </w:r>
      <w:r w:rsidR="0054239E" w:rsidRPr="00C016C4">
        <w:rPr>
          <w:rFonts w:asciiTheme="minorHAnsi" w:eastAsiaTheme="minorHAnsi" w:hAnsiTheme="minorHAnsi" w:cstheme="minorHAnsi"/>
          <w:sz w:val="22"/>
          <w:szCs w:val="22"/>
          <w:lang w:eastAsia="en-US"/>
        </w:rPr>
        <w:t>.</w:t>
      </w:r>
      <w:r w:rsidR="001E0039" w:rsidRPr="00C016C4">
        <w:rPr>
          <w:rFonts w:asciiTheme="minorHAnsi" w:eastAsiaTheme="minorHAnsi" w:hAnsiTheme="minorHAnsi" w:cstheme="minorHAnsi"/>
          <w:sz w:val="22"/>
          <w:szCs w:val="22"/>
          <w:lang w:eastAsia="en-US"/>
        </w:rPr>
        <w:t xml:space="preserve"> </w:t>
      </w:r>
      <w:r w:rsidR="0057588C" w:rsidRPr="00C016C4">
        <w:rPr>
          <w:rFonts w:asciiTheme="minorHAnsi" w:eastAsiaTheme="minorHAnsi" w:hAnsiTheme="minorHAnsi" w:cstheme="minorHAnsi"/>
          <w:sz w:val="22"/>
          <w:szCs w:val="22"/>
          <w:lang w:eastAsia="en-US"/>
        </w:rPr>
        <w:t>Woda ze zbiornika wody zasilającej kocioł będzie do niego tłoczona poprzez pompy wody zasilającej.</w:t>
      </w:r>
      <w:r w:rsidR="003F11DE" w:rsidRPr="00C016C4">
        <w:rPr>
          <w:rFonts w:asciiTheme="minorHAnsi" w:eastAsiaTheme="minorHAnsi" w:hAnsiTheme="minorHAnsi" w:cstheme="minorHAnsi"/>
          <w:sz w:val="22"/>
          <w:szCs w:val="22"/>
          <w:lang w:eastAsia="en-US"/>
        </w:rPr>
        <w:t xml:space="preserve"> </w:t>
      </w:r>
      <w:r w:rsidR="00153CE8" w:rsidRPr="00C016C4">
        <w:rPr>
          <w:rFonts w:asciiTheme="minorHAnsi" w:eastAsiaTheme="minorHAnsi" w:hAnsiTheme="minorHAnsi" w:cstheme="minorHAnsi"/>
          <w:sz w:val="22"/>
          <w:szCs w:val="22"/>
          <w:lang w:eastAsia="en-US"/>
        </w:rPr>
        <w:t>Te maszyny i urządzenia stanowi</w:t>
      </w:r>
      <w:r w:rsidR="00C0524A" w:rsidRPr="00C016C4">
        <w:rPr>
          <w:rFonts w:asciiTheme="minorHAnsi" w:eastAsiaTheme="minorHAnsi" w:hAnsiTheme="minorHAnsi" w:cstheme="minorHAnsi"/>
          <w:sz w:val="22"/>
          <w:szCs w:val="22"/>
          <w:lang w:eastAsia="en-US"/>
        </w:rPr>
        <w:t xml:space="preserve">ć </w:t>
      </w:r>
      <w:r w:rsidR="00C411C3" w:rsidRPr="00C016C4">
        <w:rPr>
          <w:rFonts w:asciiTheme="minorHAnsi" w:eastAsiaTheme="minorHAnsi" w:hAnsiTheme="minorHAnsi" w:cstheme="minorHAnsi"/>
          <w:sz w:val="22"/>
          <w:szCs w:val="22"/>
          <w:lang w:eastAsia="en-US"/>
        </w:rPr>
        <w:t>będą</w:t>
      </w:r>
      <w:r w:rsidR="00153CE8" w:rsidRPr="00C016C4">
        <w:rPr>
          <w:rFonts w:asciiTheme="minorHAnsi" w:eastAsiaTheme="minorHAnsi" w:hAnsiTheme="minorHAnsi" w:cstheme="minorHAnsi"/>
          <w:sz w:val="22"/>
          <w:szCs w:val="22"/>
          <w:lang w:eastAsia="en-US"/>
        </w:rPr>
        <w:t xml:space="preserve"> kontur </w:t>
      </w:r>
      <w:r w:rsidR="00AA0D22" w:rsidRPr="00C016C4">
        <w:rPr>
          <w:rFonts w:asciiTheme="minorHAnsi" w:eastAsiaTheme="minorHAnsi" w:hAnsiTheme="minorHAnsi" w:cstheme="minorHAnsi"/>
          <w:sz w:val="22"/>
          <w:szCs w:val="22"/>
          <w:lang w:eastAsia="en-US"/>
        </w:rPr>
        <w:t>obiegu</w:t>
      </w:r>
      <w:r w:rsidR="00153CE8" w:rsidRPr="00C016C4">
        <w:rPr>
          <w:rFonts w:asciiTheme="minorHAnsi" w:eastAsiaTheme="minorHAnsi" w:hAnsiTheme="minorHAnsi" w:cstheme="minorHAnsi"/>
          <w:sz w:val="22"/>
          <w:szCs w:val="22"/>
          <w:lang w:eastAsia="en-US"/>
        </w:rPr>
        <w:t xml:space="preserve"> parowo-wodnego</w:t>
      </w:r>
      <w:r w:rsidR="00962E81" w:rsidRPr="00C016C4">
        <w:rPr>
          <w:rFonts w:asciiTheme="minorHAnsi" w:eastAsiaTheme="minorHAnsi" w:hAnsiTheme="minorHAnsi" w:cstheme="minorHAnsi"/>
          <w:sz w:val="22"/>
          <w:szCs w:val="22"/>
          <w:lang w:eastAsia="en-US"/>
        </w:rPr>
        <w:t>.</w:t>
      </w:r>
    </w:p>
    <w:p w14:paraId="2F9E20D3"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5D60CFDF" w14:textId="31854457" w:rsidR="00AA0D22" w:rsidRPr="00136CE2" w:rsidRDefault="00AA0D22" w:rsidP="005F38E9">
      <w:pPr>
        <w:pStyle w:val="3nagwek3"/>
      </w:pPr>
      <w:bookmarkStart w:id="88" w:name="_Toc162985729"/>
      <w:r w:rsidRPr="00136CE2">
        <w:t>Obieg parowo-wodny</w:t>
      </w:r>
      <w:bookmarkEnd w:id="88"/>
    </w:p>
    <w:p w14:paraId="5E84704C" w14:textId="77777777" w:rsidR="00CD6643"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924803" w:rsidRPr="00C016C4">
        <w:rPr>
          <w:rFonts w:asciiTheme="minorHAnsi" w:eastAsiaTheme="minorHAnsi" w:hAnsiTheme="minorHAnsi" w:cstheme="minorHAnsi"/>
          <w:sz w:val="22"/>
          <w:szCs w:val="22"/>
          <w:lang w:eastAsia="en-US"/>
        </w:rPr>
        <w:t xml:space="preserve"> na </w:t>
      </w:r>
      <w:r w:rsidR="003B776E" w:rsidRPr="00C016C4">
        <w:rPr>
          <w:rFonts w:asciiTheme="minorHAnsi" w:eastAsiaTheme="minorHAnsi" w:hAnsiTheme="minorHAnsi" w:cstheme="minorHAnsi"/>
          <w:sz w:val="22"/>
          <w:szCs w:val="22"/>
          <w:lang w:eastAsia="en-US"/>
        </w:rPr>
        <w:t xml:space="preserve">etapie </w:t>
      </w:r>
      <w:r w:rsidR="009011C6">
        <w:rPr>
          <w:rFonts w:asciiTheme="minorHAnsi" w:eastAsiaTheme="minorHAnsi" w:hAnsiTheme="minorHAnsi" w:cstheme="minorHAnsi"/>
          <w:sz w:val="22"/>
          <w:szCs w:val="22"/>
          <w:lang w:eastAsia="en-US"/>
        </w:rPr>
        <w:t>wykonania P</w:t>
      </w:r>
      <w:r w:rsidR="003B776E" w:rsidRPr="00C016C4">
        <w:rPr>
          <w:rFonts w:asciiTheme="minorHAnsi" w:eastAsiaTheme="minorHAnsi" w:hAnsiTheme="minorHAnsi" w:cstheme="minorHAnsi"/>
          <w:sz w:val="22"/>
          <w:szCs w:val="22"/>
          <w:lang w:eastAsia="en-US"/>
        </w:rPr>
        <w:t>rojekt</w:t>
      </w:r>
      <w:r w:rsidR="009011C6">
        <w:rPr>
          <w:rFonts w:asciiTheme="minorHAnsi" w:eastAsiaTheme="minorHAnsi" w:hAnsiTheme="minorHAnsi" w:cstheme="minorHAnsi"/>
          <w:sz w:val="22"/>
          <w:szCs w:val="22"/>
          <w:lang w:eastAsia="en-US"/>
        </w:rPr>
        <w:t>u</w:t>
      </w:r>
      <w:r w:rsidR="00981E15" w:rsidRPr="00C016C4">
        <w:rPr>
          <w:rFonts w:asciiTheme="minorHAnsi" w:eastAsiaTheme="minorHAnsi" w:hAnsiTheme="minorHAnsi" w:cstheme="minorHAnsi"/>
          <w:sz w:val="22"/>
          <w:szCs w:val="22"/>
          <w:lang w:eastAsia="en-US"/>
        </w:rPr>
        <w:t xml:space="preserve"> podstawowego</w:t>
      </w:r>
      <w:r w:rsidR="00924803" w:rsidRPr="00C016C4">
        <w:rPr>
          <w:rFonts w:asciiTheme="minorHAnsi" w:eastAsiaTheme="minorHAnsi" w:hAnsiTheme="minorHAnsi" w:cstheme="minorHAnsi"/>
          <w:sz w:val="22"/>
          <w:szCs w:val="22"/>
          <w:lang w:eastAsia="en-US"/>
        </w:rPr>
        <w:t xml:space="preserve"> obiegu parowo-wodnego</w:t>
      </w:r>
      <w:r w:rsidR="00981E15" w:rsidRPr="00C016C4">
        <w:rPr>
          <w:rFonts w:asciiTheme="minorHAnsi" w:eastAsiaTheme="minorHAnsi" w:hAnsiTheme="minorHAnsi" w:cstheme="minorHAnsi"/>
          <w:sz w:val="22"/>
          <w:szCs w:val="22"/>
          <w:lang w:eastAsia="en-US"/>
        </w:rPr>
        <w:t xml:space="preserve"> Instalacji</w:t>
      </w:r>
      <w:r w:rsidR="00924803" w:rsidRPr="00C016C4">
        <w:rPr>
          <w:rFonts w:asciiTheme="minorHAnsi" w:eastAsiaTheme="minorHAnsi" w:hAnsiTheme="minorHAnsi" w:cstheme="minorHAnsi"/>
          <w:sz w:val="22"/>
          <w:szCs w:val="22"/>
          <w:lang w:eastAsia="en-US"/>
        </w:rPr>
        <w:t>, na drodze analiz</w:t>
      </w:r>
      <w:r w:rsidR="00FF4310" w:rsidRPr="00C016C4">
        <w:rPr>
          <w:rFonts w:asciiTheme="minorHAnsi" w:eastAsiaTheme="minorHAnsi" w:hAnsiTheme="minorHAnsi" w:cstheme="minorHAnsi"/>
          <w:sz w:val="22"/>
          <w:szCs w:val="22"/>
          <w:lang w:eastAsia="en-US"/>
        </w:rPr>
        <w:t xml:space="preserve"> techniczno-ekonomicznych</w:t>
      </w:r>
      <w:r w:rsidR="00924803" w:rsidRPr="00C016C4">
        <w:rPr>
          <w:rFonts w:asciiTheme="minorHAnsi" w:eastAsiaTheme="minorHAnsi" w:hAnsiTheme="minorHAnsi" w:cstheme="minorHAnsi"/>
          <w:sz w:val="22"/>
          <w:szCs w:val="22"/>
          <w:lang w:eastAsia="en-US"/>
        </w:rPr>
        <w:t>, modelowania oraz symulacji ustali optymaln</w:t>
      </w:r>
      <w:r w:rsidR="00041822" w:rsidRPr="00C016C4">
        <w:rPr>
          <w:rFonts w:asciiTheme="minorHAnsi" w:eastAsiaTheme="minorHAnsi" w:hAnsiTheme="minorHAnsi" w:cstheme="minorHAnsi"/>
          <w:sz w:val="22"/>
          <w:szCs w:val="22"/>
          <w:lang w:eastAsia="en-US"/>
        </w:rPr>
        <w:t xml:space="preserve">ą strukturę </w:t>
      </w:r>
      <w:r w:rsidR="00F86A02" w:rsidRPr="00C016C4">
        <w:rPr>
          <w:rFonts w:asciiTheme="minorHAnsi" w:eastAsiaTheme="minorHAnsi" w:hAnsiTheme="minorHAnsi" w:cstheme="minorHAnsi"/>
          <w:sz w:val="22"/>
          <w:szCs w:val="22"/>
          <w:lang w:eastAsia="en-US"/>
        </w:rPr>
        <w:t>oraz parametry</w:t>
      </w:r>
      <w:r w:rsidR="0073189B" w:rsidRPr="00C016C4">
        <w:rPr>
          <w:rFonts w:asciiTheme="minorHAnsi" w:eastAsiaTheme="minorHAnsi" w:hAnsiTheme="minorHAnsi" w:cstheme="minorHAnsi"/>
          <w:sz w:val="22"/>
          <w:szCs w:val="22"/>
          <w:lang w:eastAsia="en-US"/>
        </w:rPr>
        <w:t xml:space="preserve"> obiegu parowo-wodnego Instalacji. </w:t>
      </w:r>
    </w:p>
    <w:p w14:paraId="72208029" w14:textId="04693D90" w:rsidR="00924803" w:rsidRPr="00C016C4" w:rsidRDefault="00BB44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Najważniejszym kryterium technicznym </w:t>
      </w:r>
      <w:r w:rsidR="00BB00AE" w:rsidRPr="00C016C4">
        <w:rPr>
          <w:rFonts w:asciiTheme="minorHAnsi" w:eastAsiaTheme="minorHAnsi" w:hAnsiTheme="minorHAnsi" w:cstheme="minorHAnsi"/>
          <w:sz w:val="22"/>
          <w:szCs w:val="22"/>
          <w:lang w:eastAsia="en-US"/>
        </w:rPr>
        <w:t xml:space="preserve">jest osiągnięcie </w:t>
      </w:r>
      <w:r w:rsidR="00785594" w:rsidRPr="00C016C4">
        <w:rPr>
          <w:rFonts w:asciiTheme="minorHAnsi" w:eastAsiaTheme="minorHAnsi" w:hAnsiTheme="minorHAnsi" w:cstheme="minorHAnsi"/>
          <w:sz w:val="22"/>
          <w:szCs w:val="22"/>
          <w:lang w:eastAsia="en-US"/>
        </w:rPr>
        <w:t>wysokiej</w:t>
      </w:r>
      <w:r w:rsidR="00BB00AE" w:rsidRPr="00C016C4">
        <w:rPr>
          <w:rFonts w:asciiTheme="minorHAnsi" w:eastAsiaTheme="minorHAnsi" w:hAnsiTheme="minorHAnsi" w:cstheme="minorHAnsi"/>
          <w:sz w:val="22"/>
          <w:szCs w:val="22"/>
          <w:lang w:eastAsia="en-US"/>
        </w:rPr>
        <w:t xml:space="preserve"> sprawności energetycznej </w:t>
      </w:r>
      <w:r w:rsidR="00DB5557">
        <w:rPr>
          <w:rFonts w:asciiTheme="minorHAnsi" w:eastAsiaTheme="minorHAnsi" w:hAnsiTheme="minorHAnsi" w:cstheme="minorHAnsi"/>
          <w:sz w:val="22"/>
          <w:szCs w:val="22"/>
          <w:lang w:eastAsia="en-US"/>
        </w:rPr>
        <w:t>oraz</w:t>
      </w:r>
      <w:r w:rsidR="00BB00AE" w:rsidRPr="00C016C4">
        <w:rPr>
          <w:rFonts w:asciiTheme="minorHAnsi" w:eastAsiaTheme="minorHAnsi" w:hAnsiTheme="minorHAnsi" w:cstheme="minorHAnsi"/>
          <w:sz w:val="22"/>
          <w:szCs w:val="22"/>
          <w:lang w:eastAsia="en-US"/>
        </w:rPr>
        <w:t xml:space="preserve"> </w:t>
      </w:r>
      <w:r w:rsidR="00785594" w:rsidRPr="00C016C4">
        <w:rPr>
          <w:rFonts w:asciiTheme="minorHAnsi" w:eastAsiaTheme="minorHAnsi" w:hAnsiTheme="minorHAnsi" w:cstheme="minorHAnsi"/>
          <w:sz w:val="22"/>
          <w:szCs w:val="22"/>
          <w:lang w:eastAsia="en-US"/>
        </w:rPr>
        <w:t>niskiego</w:t>
      </w:r>
      <w:r w:rsidR="00A6058A" w:rsidRPr="00C016C4">
        <w:rPr>
          <w:rFonts w:asciiTheme="minorHAnsi" w:eastAsiaTheme="minorHAnsi" w:hAnsiTheme="minorHAnsi" w:cstheme="minorHAnsi"/>
          <w:sz w:val="22"/>
          <w:szCs w:val="22"/>
          <w:lang w:eastAsia="en-US"/>
        </w:rPr>
        <w:t xml:space="preserve"> jednostkowego zużycia paliwa</w:t>
      </w:r>
      <w:r w:rsidR="00C850A8" w:rsidRPr="00C016C4">
        <w:rPr>
          <w:rFonts w:asciiTheme="minorHAnsi" w:eastAsiaTheme="minorHAnsi" w:hAnsiTheme="minorHAnsi" w:cstheme="minorHAnsi"/>
          <w:sz w:val="22"/>
          <w:szCs w:val="22"/>
          <w:lang w:eastAsia="en-US"/>
        </w:rPr>
        <w:t>, przy uwzględnieniu narzuconych przez</w:t>
      </w:r>
      <w:r w:rsidR="00785594" w:rsidRPr="00C016C4">
        <w:rPr>
          <w:rFonts w:asciiTheme="minorHAnsi" w:eastAsiaTheme="minorHAnsi" w:hAnsiTheme="minorHAnsi" w:cstheme="minorHAnsi"/>
          <w:sz w:val="22"/>
          <w:szCs w:val="22"/>
          <w:lang w:eastAsia="en-US"/>
        </w:rPr>
        <w:t xml:space="preserve"> </w:t>
      </w:r>
      <w:r w:rsidR="00C850A8" w:rsidRPr="00C016C4">
        <w:rPr>
          <w:rFonts w:asciiTheme="minorHAnsi" w:eastAsiaTheme="minorHAnsi" w:hAnsiTheme="minorHAnsi" w:cstheme="minorHAnsi"/>
          <w:sz w:val="22"/>
          <w:szCs w:val="22"/>
          <w:lang w:eastAsia="en-US"/>
        </w:rPr>
        <w:t xml:space="preserve">Zamawiającego </w:t>
      </w:r>
      <w:r w:rsidR="00F60EF4" w:rsidRPr="00C016C4">
        <w:rPr>
          <w:rFonts w:asciiTheme="minorHAnsi" w:eastAsiaTheme="minorHAnsi" w:hAnsiTheme="minorHAnsi" w:cstheme="minorHAnsi"/>
          <w:sz w:val="22"/>
          <w:szCs w:val="22"/>
          <w:lang w:eastAsia="en-US"/>
        </w:rPr>
        <w:t>ograniczeń mających na celu zwiększenie</w:t>
      </w:r>
      <w:r w:rsidR="00785594" w:rsidRPr="00C016C4">
        <w:rPr>
          <w:rFonts w:asciiTheme="minorHAnsi" w:eastAsiaTheme="minorHAnsi" w:hAnsiTheme="minorHAnsi" w:cstheme="minorHAnsi"/>
          <w:sz w:val="22"/>
          <w:szCs w:val="22"/>
          <w:lang w:eastAsia="en-US"/>
        </w:rPr>
        <w:t xml:space="preserve"> </w:t>
      </w:r>
      <w:r w:rsidR="00F60EF4" w:rsidRPr="00C016C4">
        <w:rPr>
          <w:rFonts w:asciiTheme="minorHAnsi" w:eastAsiaTheme="minorHAnsi" w:hAnsiTheme="minorHAnsi" w:cstheme="minorHAnsi"/>
          <w:sz w:val="22"/>
          <w:szCs w:val="22"/>
          <w:lang w:eastAsia="en-US"/>
        </w:rPr>
        <w:t xml:space="preserve">trwałości instalacji </w:t>
      </w:r>
      <w:r w:rsidR="00C76218" w:rsidRPr="00C016C4">
        <w:rPr>
          <w:rFonts w:asciiTheme="minorHAnsi" w:eastAsiaTheme="minorHAnsi" w:hAnsiTheme="minorHAnsi" w:cstheme="minorHAnsi"/>
          <w:sz w:val="22"/>
          <w:szCs w:val="22"/>
          <w:lang w:eastAsia="en-US"/>
        </w:rPr>
        <w:t>oraz minimalizację potencjalnych problemów eksploatacyjnych.</w:t>
      </w:r>
    </w:p>
    <w:p w14:paraId="5C2A48FD" w14:textId="558FF7CA" w:rsidR="00BC4EA1"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FF2BED" w:rsidRPr="00C016C4">
        <w:rPr>
          <w:rFonts w:asciiTheme="minorHAnsi" w:eastAsiaTheme="minorHAnsi" w:hAnsiTheme="minorHAnsi" w:cstheme="minorHAnsi"/>
          <w:sz w:val="22"/>
          <w:szCs w:val="22"/>
          <w:lang w:eastAsia="en-US"/>
        </w:rPr>
        <w:t xml:space="preserve"> </w:t>
      </w:r>
      <w:r w:rsidR="00191D02" w:rsidRPr="00C016C4">
        <w:rPr>
          <w:rFonts w:asciiTheme="minorHAnsi" w:eastAsiaTheme="minorHAnsi" w:hAnsiTheme="minorHAnsi" w:cstheme="minorHAnsi"/>
          <w:sz w:val="22"/>
          <w:szCs w:val="22"/>
          <w:lang w:eastAsia="en-US"/>
        </w:rPr>
        <w:t xml:space="preserve">zaprojektuje strukturę </w:t>
      </w:r>
      <w:r w:rsidR="004A2128" w:rsidRPr="00C016C4">
        <w:rPr>
          <w:rFonts w:asciiTheme="minorHAnsi" w:eastAsiaTheme="minorHAnsi" w:hAnsiTheme="minorHAnsi" w:cstheme="minorHAnsi"/>
          <w:sz w:val="22"/>
          <w:szCs w:val="22"/>
          <w:lang w:eastAsia="en-US"/>
        </w:rPr>
        <w:t xml:space="preserve">i </w:t>
      </w:r>
      <w:r w:rsidR="00456D6D" w:rsidRPr="00C016C4">
        <w:rPr>
          <w:rFonts w:asciiTheme="minorHAnsi" w:eastAsiaTheme="minorHAnsi" w:hAnsiTheme="minorHAnsi" w:cstheme="minorHAnsi"/>
          <w:sz w:val="22"/>
          <w:szCs w:val="22"/>
          <w:lang w:eastAsia="en-US"/>
        </w:rPr>
        <w:t>dobierze optymalne parametry</w:t>
      </w:r>
      <w:r w:rsidR="007645DC" w:rsidRPr="00C016C4">
        <w:rPr>
          <w:rFonts w:asciiTheme="minorHAnsi" w:eastAsiaTheme="minorHAnsi" w:hAnsiTheme="minorHAnsi" w:cstheme="minorHAnsi"/>
          <w:sz w:val="22"/>
          <w:szCs w:val="22"/>
          <w:lang w:eastAsia="en-US"/>
        </w:rPr>
        <w:t xml:space="preserve"> obiegu</w:t>
      </w:r>
      <w:r w:rsidR="00B76ABD" w:rsidRPr="00C016C4">
        <w:rPr>
          <w:rFonts w:asciiTheme="minorHAnsi" w:eastAsiaTheme="minorHAnsi" w:hAnsiTheme="minorHAnsi" w:cstheme="minorHAnsi"/>
          <w:sz w:val="22"/>
          <w:szCs w:val="22"/>
          <w:lang w:eastAsia="en-US"/>
        </w:rPr>
        <w:t xml:space="preserve"> </w:t>
      </w:r>
      <w:r w:rsidR="002B1831" w:rsidRPr="00C016C4">
        <w:rPr>
          <w:rFonts w:asciiTheme="minorHAnsi" w:eastAsiaTheme="minorHAnsi" w:hAnsiTheme="minorHAnsi" w:cstheme="minorHAnsi"/>
          <w:sz w:val="22"/>
          <w:szCs w:val="22"/>
          <w:lang w:eastAsia="en-US"/>
        </w:rPr>
        <w:t xml:space="preserve">parowo-wodnego Instalacji </w:t>
      </w:r>
      <w:r w:rsidR="00B76ABD" w:rsidRPr="00C016C4">
        <w:rPr>
          <w:rFonts w:asciiTheme="minorHAnsi" w:eastAsiaTheme="minorHAnsi" w:hAnsiTheme="minorHAnsi" w:cstheme="minorHAnsi"/>
          <w:sz w:val="22"/>
          <w:szCs w:val="22"/>
          <w:lang w:eastAsia="en-US"/>
        </w:rPr>
        <w:t>pod</w:t>
      </w:r>
      <w:r w:rsidR="00DA750B" w:rsidRPr="00C016C4">
        <w:rPr>
          <w:rFonts w:asciiTheme="minorHAnsi" w:eastAsiaTheme="minorHAnsi" w:hAnsiTheme="minorHAnsi" w:cstheme="minorHAnsi"/>
          <w:sz w:val="22"/>
          <w:szCs w:val="22"/>
          <w:lang w:eastAsia="en-US"/>
        </w:rPr>
        <w:t> </w:t>
      </w:r>
      <w:r w:rsidR="00B76ABD" w:rsidRPr="00C016C4">
        <w:rPr>
          <w:rFonts w:asciiTheme="minorHAnsi" w:eastAsiaTheme="minorHAnsi" w:hAnsiTheme="minorHAnsi" w:cstheme="minorHAnsi"/>
          <w:sz w:val="22"/>
          <w:szCs w:val="22"/>
          <w:lang w:eastAsia="en-US"/>
        </w:rPr>
        <w:t xml:space="preserve">kątem osiągnięcia </w:t>
      </w:r>
      <w:r w:rsidR="00193446" w:rsidRPr="00C016C4">
        <w:rPr>
          <w:rFonts w:asciiTheme="minorHAnsi" w:eastAsiaTheme="minorHAnsi" w:hAnsiTheme="minorHAnsi" w:cstheme="minorHAnsi"/>
          <w:sz w:val="22"/>
          <w:szCs w:val="22"/>
          <w:lang w:eastAsia="en-US"/>
        </w:rPr>
        <w:t>wysokiej</w:t>
      </w:r>
      <w:r w:rsidR="00B76ABD" w:rsidRPr="00C016C4">
        <w:rPr>
          <w:rFonts w:asciiTheme="minorHAnsi" w:eastAsiaTheme="minorHAnsi" w:hAnsiTheme="minorHAnsi" w:cstheme="minorHAnsi"/>
          <w:sz w:val="22"/>
          <w:szCs w:val="22"/>
          <w:lang w:eastAsia="en-US"/>
        </w:rPr>
        <w:t xml:space="preserve"> spra</w:t>
      </w:r>
      <w:r w:rsidR="00845B9B" w:rsidRPr="00C016C4">
        <w:rPr>
          <w:rFonts w:asciiTheme="minorHAnsi" w:eastAsiaTheme="minorHAnsi" w:hAnsiTheme="minorHAnsi" w:cstheme="minorHAnsi"/>
          <w:sz w:val="22"/>
          <w:szCs w:val="22"/>
          <w:lang w:eastAsia="en-US"/>
        </w:rPr>
        <w:t>wności</w:t>
      </w:r>
      <w:r w:rsidR="00BC4EA1" w:rsidRPr="00C016C4">
        <w:rPr>
          <w:rFonts w:asciiTheme="minorHAnsi" w:eastAsiaTheme="minorHAnsi" w:hAnsiTheme="minorHAnsi" w:cstheme="minorHAnsi"/>
          <w:sz w:val="22"/>
          <w:szCs w:val="22"/>
          <w:lang w:eastAsia="en-US"/>
        </w:rPr>
        <w:t>:</w:t>
      </w:r>
    </w:p>
    <w:p w14:paraId="6283679D" w14:textId="79F45823" w:rsidR="00FF2BED" w:rsidRPr="00C016C4" w:rsidRDefault="000B3E42" w:rsidP="00DB5AD0">
      <w:pPr>
        <w:pStyle w:val="Akapitzlist"/>
        <w:numPr>
          <w:ilvl w:val="0"/>
          <w:numId w:val="7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845B9B" w:rsidRPr="00C016C4">
        <w:rPr>
          <w:rFonts w:asciiTheme="minorHAnsi" w:eastAsiaTheme="minorHAnsi" w:hAnsiTheme="minorHAnsi" w:cstheme="minorHAnsi"/>
          <w:sz w:val="22"/>
          <w:szCs w:val="22"/>
          <w:lang w:eastAsia="en-US"/>
        </w:rPr>
        <w:t>lektrycznej netto w trybie pracy w kondensacji</w:t>
      </w:r>
      <w:r w:rsidR="00667649" w:rsidRPr="00C016C4">
        <w:rPr>
          <w:rFonts w:asciiTheme="minorHAnsi" w:eastAsiaTheme="minorHAnsi" w:hAnsiTheme="minorHAnsi" w:cstheme="minorHAnsi"/>
          <w:sz w:val="22"/>
          <w:szCs w:val="22"/>
          <w:lang w:eastAsia="en-US"/>
        </w:rPr>
        <w:t xml:space="preserve">, przy temperaturze otoczenia </w:t>
      </w:r>
      <w:r w:rsidR="003F73F3" w:rsidRPr="00C016C4">
        <w:rPr>
          <w:rFonts w:asciiTheme="minorHAnsi" w:eastAsiaTheme="minorHAnsi" w:hAnsiTheme="minorHAnsi" w:cstheme="minorHAnsi"/>
          <w:sz w:val="22"/>
          <w:szCs w:val="22"/>
          <w:lang w:eastAsia="en-US"/>
        </w:rPr>
        <w:t>+15°C</w:t>
      </w:r>
      <w:r w:rsidR="005211C3" w:rsidRPr="00C016C4">
        <w:rPr>
          <w:rFonts w:asciiTheme="minorHAnsi" w:eastAsiaTheme="minorHAnsi" w:hAnsiTheme="minorHAnsi" w:cstheme="minorHAnsi"/>
          <w:sz w:val="22"/>
          <w:szCs w:val="22"/>
          <w:lang w:eastAsia="en-US"/>
        </w:rPr>
        <w:t>,</w:t>
      </w:r>
    </w:p>
    <w:p w14:paraId="1BEBA5B4" w14:textId="72C49353" w:rsidR="003F73F3" w:rsidRPr="00C016C4" w:rsidRDefault="000B3E42" w:rsidP="00DB5AD0">
      <w:pPr>
        <w:pStyle w:val="Akapitzlist"/>
        <w:numPr>
          <w:ilvl w:val="0"/>
          <w:numId w:val="7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3F73F3" w:rsidRPr="00C016C4">
        <w:rPr>
          <w:rFonts w:asciiTheme="minorHAnsi" w:eastAsiaTheme="minorHAnsi" w:hAnsiTheme="minorHAnsi" w:cstheme="minorHAnsi"/>
          <w:sz w:val="22"/>
          <w:szCs w:val="22"/>
          <w:lang w:eastAsia="en-US"/>
        </w:rPr>
        <w:t>nergetyczne</w:t>
      </w:r>
      <w:r w:rsidR="00FD1AF2" w:rsidRPr="00C016C4">
        <w:rPr>
          <w:rFonts w:asciiTheme="minorHAnsi" w:eastAsiaTheme="minorHAnsi" w:hAnsiTheme="minorHAnsi" w:cstheme="minorHAnsi"/>
          <w:sz w:val="22"/>
          <w:szCs w:val="22"/>
          <w:lang w:eastAsia="en-US"/>
        </w:rPr>
        <w:t xml:space="preserve">j netto w trybie pracy w </w:t>
      </w:r>
      <w:r w:rsidR="004B550A" w:rsidRPr="00C016C4">
        <w:rPr>
          <w:rFonts w:asciiTheme="minorHAnsi" w:eastAsiaTheme="minorHAnsi" w:hAnsiTheme="minorHAnsi" w:cstheme="minorHAnsi"/>
          <w:sz w:val="22"/>
          <w:szCs w:val="22"/>
          <w:lang w:eastAsia="en-US"/>
        </w:rPr>
        <w:t>pełnej kogeneracji, przy temperaturze otoczenia -15°C</w:t>
      </w:r>
      <w:r w:rsidR="00193446" w:rsidRPr="00C016C4">
        <w:rPr>
          <w:rFonts w:asciiTheme="minorHAnsi" w:eastAsiaTheme="minorHAnsi" w:hAnsiTheme="minorHAnsi" w:cstheme="minorHAnsi"/>
          <w:sz w:val="22"/>
          <w:szCs w:val="22"/>
          <w:lang w:eastAsia="en-US"/>
        </w:rPr>
        <w:t>,</w:t>
      </w:r>
    </w:p>
    <w:p w14:paraId="66CD768D" w14:textId="6E8EB6C3" w:rsidR="000B3E42" w:rsidRPr="00C016C4" w:rsidRDefault="0019344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zachowaniu jak najwyższej</w:t>
      </w:r>
      <w:r w:rsidR="00CF1D4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niezawodności</w:t>
      </w:r>
      <w:r w:rsidR="000B3E42" w:rsidRPr="00C016C4">
        <w:rPr>
          <w:rFonts w:asciiTheme="minorHAnsi" w:eastAsiaTheme="minorHAnsi" w:hAnsiTheme="minorHAnsi" w:cstheme="minorHAnsi"/>
          <w:sz w:val="22"/>
          <w:szCs w:val="22"/>
          <w:lang w:eastAsia="en-US"/>
        </w:rPr>
        <w:t xml:space="preserve"> i</w:t>
      </w:r>
      <w:r w:rsidRPr="00C016C4">
        <w:rPr>
          <w:rFonts w:asciiTheme="minorHAnsi" w:eastAsiaTheme="minorHAnsi" w:hAnsiTheme="minorHAnsi" w:cstheme="minorHAnsi"/>
          <w:sz w:val="22"/>
          <w:szCs w:val="22"/>
          <w:lang w:eastAsia="en-US"/>
        </w:rPr>
        <w:t xml:space="preserve"> </w:t>
      </w:r>
      <w:r w:rsidR="000B3E42" w:rsidRPr="00C016C4">
        <w:rPr>
          <w:rFonts w:asciiTheme="minorHAnsi" w:eastAsiaTheme="minorHAnsi" w:hAnsiTheme="minorHAnsi" w:cstheme="minorHAnsi"/>
          <w:sz w:val="22"/>
          <w:szCs w:val="22"/>
          <w:lang w:eastAsia="en-US"/>
        </w:rPr>
        <w:t xml:space="preserve">trwałości </w:t>
      </w:r>
      <w:r w:rsidR="00785594" w:rsidRPr="00C016C4">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nstalacji</w:t>
      </w:r>
      <w:r w:rsidR="00B2684A" w:rsidRPr="00C016C4">
        <w:rPr>
          <w:rFonts w:asciiTheme="minorHAnsi" w:eastAsiaTheme="minorHAnsi" w:hAnsiTheme="minorHAnsi" w:cstheme="minorHAnsi"/>
          <w:sz w:val="22"/>
          <w:szCs w:val="22"/>
          <w:lang w:eastAsia="en-US"/>
        </w:rPr>
        <w:t>.</w:t>
      </w:r>
      <w:r w:rsidR="000B3E42" w:rsidRPr="00C016C4">
        <w:rPr>
          <w:rFonts w:asciiTheme="minorHAnsi" w:eastAsiaTheme="minorHAnsi" w:hAnsiTheme="minorHAnsi" w:cstheme="minorHAnsi"/>
          <w:sz w:val="22"/>
          <w:szCs w:val="22"/>
          <w:lang w:eastAsia="en-US"/>
        </w:rPr>
        <w:t xml:space="preserve"> Celem ochrony ostatniego stopnia turbiny parowej przed nadmierną erozją, stopień suchości pary za turbiną nie może być niższy niż 0,</w:t>
      </w:r>
      <w:r w:rsidR="002F268F" w:rsidRPr="00C016C4">
        <w:rPr>
          <w:rFonts w:asciiTheme="minorHAnsi" w:eastAsiaTheme="minorHAnsi" w:hAnsiTheme="minorHAnsi" w:cstheme="minorHAnsi"/>
          <w:sz w:val="22"/>
          <w:szCs w:val="22"/>
          <w:lang w:eastAsia="en-US"/>
        </w:rPr>
        <w:t>85</w:t>
      </w:r>
      <w:r w:rsidR="000B3E42" w:rsidRPr="00C016C4">
        <w:rPr>
          <w:rFonts w:asciiTheme="minorHAnsi" w:eastAsiaTheme="minorHAnsi" w:hAnsiTheme="minorHAnsi" w:cstheme="minorHAnsi"/>
          <w:sz w:val="22"/>
          <w:szCs w:val="22"/>
          <w:lang w:eastAsia="en-US"/>
        </w:rPr>
        <w:t>.</w:t>
      </w:r>
    </w:p>
    <w:p w14:paraId="7A78A747" w14:textId="1FE63F80" w:rsidR="007C18A9" w:rsidRPr="00C016C4" w:rsidRDefault="00CB5FD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 kątem </w:t>
      </w:r>
      <w:r w:rsidR="00F14068" w:rsidRPr="00C016C4">
        <w:rPr>
          <w:rFonts w:asciiTheme="minorHAnsi" w:eastAsiaTheme="minorHAnsi" w:hAnsiTheme="minorHAnsi" w:cstheme="minorHAnsi"/>
          <w:sz w:val="22"/>
          <w:szCs w:val="22"/>
          <w:lang w:eastAsia="en-US"/>
        </w:rPr>
        <w:t>za</w:t>
      </w:r>
      <w:r w:rsidRPr="00C016C4">
        <w:rPr>
          <w:rFonts w:asciiTheme="minorHAnsi" w:eastAsiaTheme="minorHAnsi" w:hAnsiTheme="minorHAnsi" w:cstheme="minorHAnsi"/>
          <w:sz w:val="22"/>
          <w:szCs w:val="22"/>
          <w:lang w:eastAsia="en-US"/>
        </w:rPr>
        <w:t xml:space="preserve">projektowania optymalnej struktury obiegu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w:t>
      </w:r>
      <w:r w:rsidR="00486CAC" w:rsidRPr="00C016C4">
        <w:rPr>
          <w:rFonts w:asciiTheme="minorHAnsi" w:eastAsiaTheme="minorHAnsi" w:hAnsiTheme="minorHAnsi" w:cstheme="minorHAnsi"/>
          <w:sz w:val="22"/>
          <w:szCs w:val="22"/>
          <w:lang w:eastAsia="en-US"/>
        </w:rPr>
        <w:t xml:space="preserve">określi m.in. ilość upustów </w:t>
      </w:r>
      <w:r w:rsidR="00402BD3" w:rsidRPr="00C016C4">
        <w:rPr>
          <w:rFonts w:asciiTheme="minorHAnsi" w:eastAsiaTheme="minorHAnsi" w:hAnsiTheme="minorHAnsi" w:cstheme="minorHAnsi"/>
          <w:sz w:val="22"/>
          <w:szCs w:val="22"/>
          <w:lang w:eastAsia="en-US"/>
        </w:rPr>
        <w:t>turbiny parowej,</w:t>
      </w:r>
      <w:r w:rsidR="002A1ED3" w:rsidRPr="00C016C4">
        <w:rPr>
          <w:rFonts w:asciiTheme="minorHAnsi" w:eastAsiaTheme="minorHAnsi" w:hAnsiTheme="minorHAnsi" w:cstheme="minorHAnsi"/>
          <w:sz w:val="22"/>
          <w:szCs w:val="22"/>
          <w:lang w:eastAsia="en-US"/>
        </w:rPr>
        <w:t xml:space="preserve"> ilość podgrzewaczy regeneracyjnych kondensatu głównego, </w:t>
      </w:r>
      <w:r w:rsidR="00402BD3" w:rsidRPr="00C016C4">
        <w:rPr>
          <w:rFonts w:asciiTheme="minorHAnsi" w:eastAsiaTheme="minorHAnsi" w:hAnsiTheme="minorHAnsi" w:cstheme="minorHAnsi"/>
          <w:sz w:val="22"/>
          <w:szCs w:val="22"/>
          <w:lang w:eastAsia="en-US"/>
        </w:rPr>
        <w:t xml:space="preserve">ilość stacji </w:t>
      </w:r>
      <w:proofErr w:type="spellStart"/>
      <w:r w:rsidR="00402BD3" w:rsidRPr="00C016C4">
        <w:rPr>
          <w:rFonts w:asciiTheme="minorHAnsi" w:eastAsiaTheme="minorHAnsi" w:hAnsiTheme="minorHAnsi" w:cstheme="minorHAnsi"/>
          <w:sz w:val="22"/>
          <w:szCs w:val="22"/>
          <w:lang w:eastAsia="en-US"/>
        </w:rPr>
        <w:t>red</w:t>
      </w:r>
      <w:r w:rsidR="002A1ED3" w:rsidRPr="00C016C4">
        <w:rPr>
          <w:rFonts w:asciiTheme="minorHAnsi" w:eastAsiaTheme="minorHAnsi" w:hAnsiTheme="minorHAnsi" w:cstheme="minorHAnsi"/>
          <w:sz w:val="22"/>
          <w:szCs w:val="22"/>
          <w:lang w:eastAsia="en-US"/>
        </w:rPr>
        <w:t>ukcyjno</w:t>
      </w:r>
      <w:proofErr w:type="spellEnd"/>
      <w:r w:rsidR="00472E80">
        <w:rPr>
          <w:rFonts w:asciiTheme="minorHAnsi" w:eastAsiaTheme="minorHAnsi" w:hAnsiTheme="minorHAnsi" w:cstheme="minorHAnsi"/>
          <w:sz w:val="22"/>
          <w:szCs w:val="22"/>
          <w:lang w:eastAsia="en-US"/>
        </w:rPr>
        <w:noBreakHyphen/>
      </w:r>
      <w:r w:rsidR="002A1ED3" w:rsidRPr="00C016C4">
        <w:rPr>
          <w:rFonts w:asciiTheme="minorHAnsi" w:eastAsiaTheme="minorHAnsi" w:hAnsiTheme="minorHAnsi" w:cstheme="minorHAnsi"/>
          <w:sz w:val="22"/>
          <w:szCs w:val="22"/>
          <w:lang w:eastAsia="en-US"/>
        </w:rPr>
        <w:t>schładzających</w:t>
      </w:r>
      <w:r w:rsidR="00942A79" w:rsidRPr="00C016C4">
        <w:rPr>
          <w:rFonts w:asciiTheme="minorHAnsi" w:eastAsiaTheme="minorHAnsi" w:hAnsiTheme="minorHAnsi" w:cstheme="minorHAnsi"/>
          <w:sz w:val="22"/>
          <w:szCs w:val="22"/>
          <w:lang w:eastAsia="en-US"/>
        </w:rPr>
        <w:t xml:space="preserve">, </w:t>
      </w:r>
      <w:r w:rsidR="00964246" w:rsidRPr="00C016C4">
        <w:rPr>
          <w:rFonts w:asciiTheme="minorHAnsi" w:eastAsiaTheme="minorHAnsi" w:hAnsiTheme="minorHAnsi" w:cstheme="minorHAnsi"/>
          <w:sz w:val="22"/>
          <w:szCs w:val="22"/>
          <w:lang w:eastAsia="en-US"/>
        </w:rPr>
        <w:t xml:space="preserve">źródło </w:t>
      </w:r>
      <w:r w:rsidR="002303E4" w:rsidRPr="00C016C4">
        <w:rPr>
          <w:rFonts w:asciiTheme="minorHAnsi" w:eastAsiaTheme="minorHAnsi" w:hAnsiTheme="minorHAnsi" w:cstheme="minorHAnsi"/>
          <w:sz w:val="22"/>
          <w:szCs w:val="22"/>
          <w:lang w:eastAsia="en-US"/>
        </w:rPr>
        <w:t xml:space="preserve">(źródła) </w:t>
      </w:r>
      <w:r w:rsidR="00964246" w:rsidRPr="00C016C4">
        <w:rPr>
          <w:rFonts w:asciiTheme="minorHAnsi" w:eastAsiaTheme="minorHAnsi" w:hAnsiTheme="minorHAnsi" w:cstheme="minorHAnsi"/>
          <w:sz w:val="22"/>
          <w:szCs w:val="22"/>
          <w:lang w:eastAsia="en-US"/>
        </w:rPr>
        <w:t>zasilania</w:t>
      </w:r>
      <w:r w:rsidR="00942A79" w:rsidRPr="00C016C4">
        <w:rPr>
          <w:rFonts w:asciiTheme="minorHAnsi" w:eastAsiaTheme="minorHAnsi" w:hAnsiTheme="minorHAnsi" w:cstheme="minorHAnsi"/>
          <w:sz w:val="22"/>
          <w:szCs w:val="22"/>
          <w:lang w:eastAsia="en-US"/>
        </w:rPr>
        <w:t xml:space="preserve"> podgrzewacz</w:t>
      </w:r>
      <w:r w:rsidR="002303E4" w:rsidRPr="00C016C4">
        <w:rPr>
          <w:rFonts w:asciiTheme="minorHAnsi" w:eastAsiaTheme="minorHAnsi" w:hAnsiTheme="minorHAnsi" w:cstheme="minorHAnsi"/>
          <w:sz w:val="22"/>
          <w:szCs w:val="22"/>
          <w:lang w:eastAsia="en-US"/>
        </w:rPr>
        <w:t>a</w:t>
      </w:r>
      <w:r w:rsidR="00942A79" w:rsidRPr="00C016C4">
        <w:rPr>
          <w:rFonts w:asciiTheme="minorHAnsi" w:eastAsiaTheme="minorHAnsi" w:hAnsiTheme="minorHAnsi" w:cstheme="minorHAnsi"/>
          <w:sz w:val="22"/>
          <w:szCs w:val="22"/>
          <w:lang w:eastAsia="en-US"/>
        </w:rPr>
        <w:t xml:space="preserve"> powietrza pierwotnego</w:t>
      </w:r>
      <w:r w:rsidR="00E314E9" w:rsidRPr="00C016C4">
        <w:rPr>
          <w:rFonts w:asciiTheme="minorHAnsi" w:eastAsiaTheme="minorHAnsi" w:hAnsiTheme="minorHAnsi" w:cstheme="minorHAnsi"/>
          <w:sz w:val="22"/>
          <w:szCs w:val="22"/>
          <w:lang w:eastAsia="en-US"/>
        </w:rPr>
        <w:t xml:space="preserve">, a także </w:t>
      </w:r>
      <w:r w:rsidR="000101A5" w:rsidRPr="00C016C4">
        <w:rPr>
          <w:rFonts w:asciiTheme="minorHAnsi" w:eastAsiaTheme="minorHAnsi" w:hAnsiTheme="minorHAnsi" w:cstheme="minorHAnsi"/>
          <w:sz w:val="22"/>
          <w:szCs w:val="22"/>
          <w:lang w:eastAsia="en-US"/>
        </w:rPr>
        <w:t xml:space="preserve">rozwiązania układowe </w:t>
      </w:r>
      <w:r w:rsidR="00DB5557">
        <w:rPr>
          <w:rFonts w:asciiTheme="minorHAnsi" w:eastAsiaTheme="minorHAnsi" w:hAnsiTheme="minorHAnsi" w:cstheme="minorHAnsi"/>
          <w:sz w:val="22"/>
          <w:szCs w:val="22"/>
          <w:lang w:eastAsia="en-US"/>
        </w:rPr>
        <w:t xml:space="preserve">oraz </w:t>
      </w:r>
      <w:r w:rsidR="00E314E9" w:rsidRPr="00C016C4">
        <w:rPr>
          <w:rFonts w:asciiTheme="minorHAnsi" w:eastAsiaTheme="minorHAnsi" w:hAnsiTheme="minorHAnsi" w:cstheme="minorHAnsi"/>
          <w:sz w:val="22"/>
          <w:szCs w:val="22"/>
          <w:lang w:eastAsia="en-US"/>
        </w:rPr>
        <w:t>topologię połączeń</w:t>
      </w:r>
      <w:r w:rsidR="00DD137F" w:rsidRPr="00C016C4">
        <w:rPr>
          <w:rFonts w:asciiTheme="minorHAnsi" w:eastAsiaTheme="minorHAnsi" w:hAnsiTheme="minorHAnsi" w:cstheme="minorHAnsi"/>
          <w:sz w:val="22"/>
          <w:szCs w:val="22"/>
          <w:lang w:eastAsia="en-US"/>
        </w:rPr>
        <w:t xml:space="preserve"> </w:t>
      </w:r>
      <w:r w:rsidR="00282904" w:rsidRPr="00C016C4">
        <w:rPr>
          <w:rFonts w:asciiTheme="minorHAnsi" w:eastAsiaTheme="minorHAnsi" w:hAnsiTheme="minorHAnsi" w:cstheme="minorHAnsi"/>
          <w:sz w:val="22"/>
          <w:szCs w:val="22"/>
          <w:lang w:eastAsia="en-US"/>
        </w:rPr>
        <w:t>maszyn i urządzeń</w:t>
      </w:r>
      <w:r w:rsidR="007F1AA8" w:rsidRPr="00C016C4">
        <w:rPr>
          <w:rFonts w:asciiTheme="minorHAnsi" w:eastAsiaTheme="minorHAnsi" w:hAnsiTheme="minorHAnsi" w:cstheme="minorHAnsi"/>
          <w:sz w:val="22"/>
          <w:szCs w:val="22"/>
          <w:lang w:eastAsia="en-US"/>
        </w:rPr>
        <w:t>. Będzie to wykonane w powiązaniu z</w:t>
      </w:r>
      <w:r w:rsidR="005E6005">
        <w:rPr>
          <w:rFonts w:asciiTheme="minorHAnsi" w:eastAsiaTheme="minorHAnsi" w:hAnsiTheme="minorHAnsi" w:cstheme="minorHAnsi"/>
          <w:sz w:val="22"/>
          <w:szCs w:val="22"/>
          <w:lang w:eastAsia="en-US"/>
        </w:rPr>
        <w:t> </w:t>
      </w:r>
      <w:r w:rsidR="007F1AA8" w:rsidRPr="00C016C4">
        <w:rPr>
          <w:rFonts w:asciiTheme="minorHAnsi" w:eastAsiaTheme="minorHAnsi" w:hAnsiTheme="minorHAnsi" w:cstheme="minorHAnsi"/>
          <w:sz w:val="22"/>
          <w:szCs w:val="22"/>
          <w:lang w:eastAsia="en-US"/>
        </w:rPr>
        <w:t xml:space="preserve">doborem </w:t>
      </w:r>
      <w:r w:rsidR="00691D19" w:rsidRPr="00C016C4">
        <w:rPr>
          <w:rFonts w:asciiTheme="minorHAnsi" w:eastAsiaTheme="minorHAnsi" w:hAnsiTheme="minorHAnsi" w:cstheme="minorHAnsi"/>
          <w:sz w:val="22"/>
          <w:szCs w:val="22"/>
          <w:lang w:eastAsia="en-US"/>
        </w:rPr>
        <w:t xml:space="preserve">parametrów </w:t>
      </w:r>
      <w:r w:rsidR="003C1359" w:rsidRPr="00C016C4">
        <w:rPr>
          <w:rFonts w:asciiTheme="minorHAnsi" w:eastAsiaTheme="minorHAnsi" w:hAnsiTheme="minorHAnsi" w:cstheme="minorHAnsi"/>
          <w:sz w:val="22"/>
          <w:szCs w:val="22"/>
          <w:lang w:eastAsia="en-US"/>
        </w:rPr>
        <w:t xml:space="preserve">w charakterystycznych punktach obiegu, w </w:t>
      </w:r>
      <w:r w:rsidR="00DB5557">
        <w:rPr>
          <w:rFonts w:asciiTheme="minorHAnsi" w:eastAsiaTheme="minorHAnsi" w:hAnsiTheme="minorHAnsi" w:cstheme="minorHAnsi"/>
          <w:sz w:val="22"/>
          <w:szCs w:val="22"/>
          <w:lang w:eastAsia="en-US"/>
        </w:rPr>
        <w:t>szczególności</w:t>
      </w:r>
      <w:r w:rsidR="007C18A9" w:rsidRPr="00C016C4">
        <w:rPr>
          <w:rFonts w:asciiTheme="minorHAnsi" w:eastAsiaTheme="minorHAnsi" w:hAnsiTheme="minorHAnsi" w:cstheme="minorHAnsi"/>
          <w:sz w:val="22"/>
          <w:szCs w:val="22"/>
          <w:lang w:eastAsia="en-US"/>
        </w:rPr>
        <w:t>:</w:t>
      </w:r>
      <w:r w:rsidR="003C1359" w:rsidRPr="00C016C4">
        <w:rPr>
          <w:rFonts w:asciiTheme="minorHAnsi" w:eastAsiaTheme="minorHAnsi" w:hAnsiTheme="minorHAnsi" w:cstheme="minorHAnsi"/>
          <w:sz w:val="22"/>
          <w:szCs w:val="22"/>
          <w:lang w:eastAsia="en-US"/>
        </w:rPr>
        <w:t xml:space="preserve"> </w:t>
      </w:r>
    </w:p>
    <w:p w14:paraId="5B04A7E4" w14:textId="07894A86" w:rsidR="00914DC8" w:rsidRPr="00C016C4" w:rsidRDefault="005F38E9" w:rsidP="00DB5AD0">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3B556F" w:rsidRPr="00C016C4">
        <w:rPr>
          <w:rFonts w:asciiTheme="minorHAnsi" w:eastAsiaTheme="minorHAnsi" w:hAnsiTheme="minorHAnsi" w:cstheme="minorHAnsi"/>
          <w:sz w:val="22"/>
          <w:szCs w:val="22"/>
          <w:lang w:eastAsia="en-US"/>
        </w:rPr>
        <w:t>ody zasilającej</w:t>
      </w:r>
      <w:r w:rsidR="006657AD" w:rsidRPr="00C016C4">
        <w:rPr>
          <w:rFonts w:asciiTheme="minorHAnsi" w:eastAsiaTheme="minorHAnsi" w:hAnsiTheme="minorHAnsi" w:cstheme="minorHAnsi"/>
          <w:sz w:val="22"/>
          <w:szCs w:val="22"/>
          <w:lang w:eastAsia="en-US"/>
        </w:rPr>
        <w:t xml:space="preserve"> kocioł</w:t>
      </w:r>
      <w:r w:rsidR="0025696A" w:rsidRPr="00C016C4">
        <w:rPr>
          <w:rFonts w:asciiTheme="minorHAnsi" w:eastAsiaTheme="minorHAnsi" w:hAnsiTheme="minorHAnsi" w:cstheme="minorHAnsi"/>
          <w:sz w:val="22"/>
          <w:szCs w:val="22"/>
          <w:lang w:eastAsia="en-US"/>
        </w:rPr>
        <w:t>:</w:t>
      </w:r>
      <w:r w:rsidR="00652338" w:rsidRPr="00C016C4">
        <w:rPr>
          <w:rFonts w:asciiTheme="minorHAnsi" w:eastAsiaTheme="minorHAnsi" w:hAnsiTheme="minorHAnsi" w:cstheme="minorHAnsi"/>
          <w:sz w:val="22"/>
          <w:szCs w:val="22"/>
          <w:lang w:eastAsia="en-US"/>
        </w:rPr>
        <w:t xml:space="preserve"> temperatura, </w:t>
      </w:r>
    </w:p>
    <w:p w14:paraId="7845DC71" w14:textId="4DE52B8D" w:rsidR="00914DC8" w:rsidRPr="00C016C4" w:rsidRDefault="005F38E9" w:rsidP="00DB5AD0">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280AC1" w:rsidRPr="00C016C4">
        <w:rPr>
          <w:rFonts w:asciiTheme="minorHAnsi" w:eastAsiaTheme="minorHAnsi" w:hAnsiTheme="minorHAnsi" w:cstheme="minorHAnsi"/>
          <w:sz w:val="22"/>
          <w:szCs w:val="22"/>
          <w:lang w:eastAsia="en-US"/>
        </w:rPr>
        <w:t>ary upustowej:</w:t>
      </w:r>
      <w:r w:rsidR="00CC16C2" w:rsidRPr="00C016C4">
        <w:rPr>
          <w:rFonts w:asciiTheme="minorHAnsi" w:eastAsiaTheme="minorHAnsi" w:hAnsiTheme="minorHAnsi" w:cstheme="minorHAnsi"/>
          <w:sz w:val="22"/>
          <w:szCs w:val="22"/>
          <w:lang w:eastAsia="en-US"/>
        </w:rPr>
        <w:t xml:space="preserve"> </w:t>
      </w:r>
      <w:r w:rsidR="00280AC1" w:rsidRPr="00C016C4">
        <w:rPr>
          <w:rFonts w:asciiTheme="minorHAnsi" w:eastAsiaTheme="minorHAnsi" w:hAnsiTheme="minorHAnsi" w:cstheme="minorHAnsi"/>
          <w:sz w:val="22"/>
          <w:szCs w:val="22"/>
          <w:lang w:eastAsia="en-US"/>
        </w:rPr>
        <w:t>ciśnienia na każdym z upustów</w:t>
      </w:r>
      <w:r w:rsidR="00BC6912" w:rsidRPr="00C016C4">
        <w:rPr>
          <w:rFonts w:asciiTheme="minorHAnsi" w:eastAsiaTheme="minorHAnsi" w:hAnsiTheme="minorHAnsi" w:cstheme="minorHAnsi"/>
          <w:sz w:val="22"/>
          <w:szCs w:val="22"/>
          <w:lang w:eastAsia="en-US"/>
        </w:rPr>
        <w:t xml:space="preserve"> turbiny</w:t>
      </w:r>
      <w:r w:rsidR="005211C3" w:rsidRPr="00C016C4">
        <w:rPr>
          <w:rFonts w:asciiTheme="minorHAnsi" w:eastAsiaTheme="minorHAnsi" w:hAnsiTheme="minorHAnsi" w:cstheme="minorHAnsi"/>
          <w:sz w:val="22"/>
          <w:szCs w:val="22"/>
          <w:lang w:eastAsia="en-US"/>
        </w:rPr>
        <w:t>,</w:t>
      </w:r>
    </w:p>
    <w:p w14:paraId="24BA8290" w14:textId="00119C9A" w:rsidR="00FA7334" w:rsidRPr="00A52629" w:rsidRDefault="005F38E9" w:rsidP="00DB5557">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BC6912" w:rsidRPr="00C016C4">
        <w:rPr>
          <w:rFonts w:asciiTheme="minorHAnsi" w:eastAsiaTheme="minorHAnsi" w:hAnsiTheme="minorHAnsi" w:cstheme="minorHAnsi"/>
          <w:sz w:val="22"/>
          <w:szCs w:val="22"/>
          <w:lang w:eastAsia="en-US"/>
        </w:rPr>
        <w:t>owietrza pierwotnego: temperatura</w:t>
      </w:r>
      <w:r w:rsidR="00640B57" w:rsidRPr="00C016C4">
        <w:rPr>
          <w:rFonts w:asciiTheme="minorHAnsi" w:eastAsiaTheme="minorHAnsi" w:hAnsiTheme="minorHAnsi" w:cstheme="minorHAnsi"/>
          <w:sz w:val="22"/>
          <w:szCs w:val="22"/>
          <w:lang w:eastAsia="en-US"/>
        </w:rPr>
        <w:t xml:space="preserve"> po podgrzewaczu</w:t>
      </w:r>
      <w:r w:rsidR="00DB5557">
        <w:rPr>
          <w:rFonts w:asciiTheme="minorHAnsi" w:eastAsiaTheme="minorHAnsi" w:hAnsiTheme="minorHAnsi" w:cstheme="minorHAnsi"/>
          <w:sz w:val="22"/>
          <w:szCs w:val="22"/>
          <w:lang w:eastAsia="en-US"/>
        </w:rPr>
        <w:t>.</w:t>
      </w:r>
    </w:p>
    <w:p w14:paraId="0E7C93FF" w14:textId="3ED80198" w:rsidR="00D64E31" w:rsidRPr="00C016C4" w:rsidRDefault="002D6E4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w:t>
      </w:r>
      <w:r w:rsidR="00B42B1B" w:rsidRPr="00C016C4">
        <w:rPr>
          <w:rFonts w:asciiTheme="minorHAnsi" w:eastAsiaTheme="minorHAnsi" w:hAnsiTheme="minorHAnsi" w:cstheme="minorHAnsi"/>
          <w:sz w:val="22"/>
          <w:szCs w:val="22"/>
          <w:lang w:eastAsia="en-US"/>
        </w:rPr>
        <w:t xml:space="preserve">przewidzieć </w:t>
      </w:r>
      <w:r w:rsidRPr="00C016C4">
        <w:rPr>
          <w:rFonts w:asciiTheme="minorHAnsi" w:eastAsiaTheme="minorHAnsi" w:hAnsiTheme="minorHAnsi" w:cstheme="minorHAnsi"/>
          <w:sz w:val="22"/>
          <w:szCs w:val="22"/>
          <w:lang w:eastAsia="en-US"/>
        </w:rPr>
        <w:t xml:space="preserve">dwa </w:t>
      </w:r>
      <w:r w:rsidR="008C71F5">
        <w:rPr>
          <w:rFonts w:asciiTheme="minorHAnsi" w:eastAsiaTheme="minorHAnsi" w:hAnsiTheme="minorHAnsi" w:cstheme="minorHAnsi"/>
          <w:sz w:val="22"/>
          <w:szCs w:val="22"/>
          <w:lang w:eastAsia="en-US"/>
        </w:rPr>
        <w:t>wymienniki</w:t>
      </w:r>
      <w:r w:rsidR="008C71F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ciepłownicze, jeden zasilany z upustu nieregulowanego, a drugi 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regulowanego.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ma dowolność w konfiguracji </w:t>
      </w:r>
      <w:r w:rsidR="00001301">
        <w:rPr>
          <w:rFonts w:asciiTheme="minorHAnsi" w:eastAsiaTheme="minorHAnsi" w:hAnsiTheme="minorHAnsi" w:cstheme="minorHAnsi"/>
          <w:sz w:val="22"/>
          <w:szCs w:val="22"/>
          <w:lang w:eastAsia="en-US"/>
        </w:rPr>
        <w:t>wymienników</w:t>
      </w:r>
      <w:r w:rsidR="0000130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ciepłowniczych względem kierunku przepływu wody sieciowej, np. kolejno </w:t>
      </w:r>
      <w:r w:rsidR="005B3557">
        <w:rPr>
          <w:rFonts w:asciiTheme="minorHAnsi" w:eastAsiaTheme="minorHAnsi" w:hAnsiTheme="minorHAnsi" w:cstheme="minorHAnsi"/>
          <w:sz w:val="22"/>
          <w:szCs w:val="22"/>
          <w:lang w:eastAsia="en-US"/>
        </w:rPr>
        <w:t>wymiennik</w:t>
      </w:r>
      <w:r w:rsidR="005B355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podstawowy i </w:t>
      </w:r>
      <w:r w:rsidR="005B3557">
        <w:rPr>
          <w:rFonts w:asciiTheme="minorHAnsi" w:eastAsiaTheme="minorHAnsi" w:hAnsiTheme="minorHAnsi" w:cstheme="minorHAnsi"/>
          <w:sz w:val="22"/>
          <w:szCs w:val="22"/>
          <w:lang w:eastAsia="en-US"/>
        </w:rPr>
        <w:t>wymiennik</w:t>
      </w:r>
      <w:r w:rsidRPr="00C016C4">
        <w:rPr>
          <w:rFonts w:asciiTheme="minorHAnsi" w:eastAsiaTheme="minorHAnsi" w:hAnsiTheme="minorHAnsi" w:cstheme="minorHAnsi"/>
          <w:sz w:val="22"/>
          <w:szCs w:val="22"/>
          <w:lang w:eastAsia="en-US"/>
        </w:rPr>
        <w:t xml:space="preserve"> szczytowy lub </w:t>
      </w:r>
      <w:r w:rsidR="005B3557">
        <w:rPr>
          <w:rFonts w:asciiTheme="minorHAnsi" w:eastAsiaTheme="minorHAnsi" w:hAnsiTheme="minorHAnsi" w:cstheme="minorHAnsi"/>
          <w:sz w:val="22"/>
          <w:szCs w:val="22"/>
          <w:lang w:eastAsia="en-US"/>
        </w:rPr>
        <w:t>wymiennik</w:t>
      </w:r>
      <w:r w:rsidR="005B355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wstępny i </w:t>
      </w:r>
      <w:r w:rsidR="005B3557">
        <w:rPr>
          <w:rFonts w:asciiTheme="minorHAnsi" w:eastAsiaTheme="minorHAnsi" w:hAnsiTheme="minorHAnsi" w:cstheme="minorHAnsi"/>
          <w:sz w:val="22"/>
          <w:szCs w:val="22"/>
          <w:lang w:eastAsia="en-US"/>
        </w:rPr>
        <w:t xml:space="preserve">wymiennik </w:t>
      </w:r>
      <w:r w:rsidRPr="00C016C4">
        <w:rPr>
          <w:rFonts w:asciiTheme="minorHAnsi" w:eastAsiaTheme="minorHAnsi" w:hAnsiTheme="minorHAnsi" w:cstheme="minorHAnsi"/>
          <w:sz w:val="22"/>
          <w:szCs w:val="22"/>
          <w:lang w:eastAsia="en-US"/>
        </w:rPr>
        <w:t xml:space="preserve">podstawowy. </w:t>
      </w:r>
      <w:r w:rsidR="00D949C2" w:rsidRPr="00C016C4">
        <w:rPr>
          <w:rFonts w:asciiTheme="minorHAnsi" w:eastAsiaTheme="minorHAnsi" w:hAnsiTheme="minorHAnsi" w:cstheme="minorHAnsi"/>
          <w:sz w:val="22"/>
          <w:szCs w:val="22"/>
          <w:lang w:eastAsia="en-US"/>
        </w:rPr>
        <w:t>Wykonawca</w:t>
      </w:r>
      <w:r w:rsidR="00732991" w:rsidRPr="00C016C4">
        <w:rPr>
          <w:rFonts w:asciiTheme="minorHAnsi" w:eastAsiaTheme="minorHAnsi" w:hAnsiTheme="minorHAnsi" w:cstheme="minorHAnsi"/>
          <w:sz w:val="22"/>
          <w:szCs w:val="22"/>
          <w:lang w:eastAsia="en-US"/>
        </w:rPr>
        <w:t xml:space="preserve"> ustali optymalny rozkład mocy </w:t>
      </w:r>
      <w:r w:rsidR="005B3557">
        <w:rPr>
          <w:rFonts w:asciiTheme="minorHAnsi" w:eastAsiaTheme="minorHAnsi" w:hAnsiTheme="minorHAnsi" w:cstheme="minorHAnsi"/>
          <w:sz w:val="22"/>
          <w:szCs w:val="22"/>
          <w:lang w:eastAsia="en-US"/>
        </w:rPr>
        <w:t>wymienników</w:t>
      </w:r>
      <w:r w:rsidR="005B3557" w:rsidRPr="00C016C4">
        <w:rPr>
          <w:rFonts w:asciiTheme="minorHAnsi" w:eastAsiaTheme="minorHAnsi" w:hAnsiTheme="minorHAnsi" w:cstheme="minorHAnsi"/>
          <w:sz w:val="22"/>
          <w:szCs w:val="22"/>
          <w:lang w:eastAsia="en-US"/>
        </w:rPr>
        <w:t xml:space="preserve"> </w:t>
      </w:r>
      <w:r w:rsidR="00732991" w:rsidRPr="00C016C4">
        <w:rPr>
          <w:rFonts w:asciiTheme="minorHAnsi" w:eastAsiaTheme="minorHAnsi" w:hAnsiTheme="minorHAnsi" w:cstheme="minorHAnsi"/>
          <w:sz w:val="22"/>
          <w:szCs w:val="22"/>
          <w:lang w:eastAsia="en-US"/>
        </w:rPr>
        <w:t>ciepłowniczych</w:t>
      </w:r>
      <w:r w:rsidR="007F2CCE" w:rsidRPr="00C016C4">
        <w:rPr>
          <w:rFonts w:asciiTheme="minorHAnsi" w:eastAsiaTheme="minorHAnsi" w:hAnsiTheme="minorHAnsi" w:cstheme="minorHAnsi"/>
          <w:sz w:val="22"/>
          <w:szCs w:val="22"/>
          <w:lang w:eastAsia="en-US"/>
        </w:rPr>
        <w:t>.</w:t>
      </w:r>
      <w:r w:rsidR="00732991" w:rsidRPr="00C016C4">
        <w:rPr>
          <w:rFonts w:asciiTheme="minorHAnsi" w:eastAsiaTheme="minorHAnsi" w:hAnsiTheme="minorHAnsi" w:cstheme="minorHAnsi"/>
          <w:sz w:val="22"/>
          <w:szCs w:val="22"/>
          <w:lang w:eastAsia="en-US"/>
        </w:rPr>
        <w:t xml:space="preserve"> </w:t>
      </w:r>
      <w:r w:rsidR="00330CDC" w:rsidRPr="00C016C4">
        <w:rPr>
          <w:rFonts w:asciiTheme="minorHAnsi" w:eastAsiaTheme="minorHAnsi" w:hAnsiTheme="minorHAnsi" w:cstheme="minorHAnsi"/>
          <w:sz w:val="22"/>
          <w:szCs w:val="22"/>
          <w:lang w:eastAsia="en-US"/>
        </w:rPr>
        <w:t>Należy</w:t>
      </w:r>
      <w:r w:rsidR="00732991" w:rsidRPr="00C016C4">
        <w:rPr>
          <w:rFonts w:asciiTheme="minorHAnsi" w:eastAsiaTheme="minorHAnsi" w:hAnsiTheme="minorHAnsi" w:cstheme="minorHAnsi"/>
          <w:sz w:val="22"/>
          <w:szCs w:val="22"/>
          <w:lang w:eastAsia="en-US"/>
        </w:rPr>
        <w:t xml:space="preserve"> przy tym wziąć pod uwagę rozkład</w:t>
      </w:r>
      <w:r w:rsidR="005649E7" w:rsidRPr="00C016C4">
        <w:rPr>
          <w:rFonts w:asciiTheme="minorHAnsi" w:eastAsiaTheme="minorHAnsi" w:hAnsiTheme="minorHAnsi" w:cstheme="minorHAnsi"/>
          <w:sz w:val="22"/>
          <w:szCs w:val="22"/>
          <w:lang w:eastAsia="en-US"/>
        </w:rPr>
        <w:t>y</w:t>
      </w:r>
      <w:r w:rsidR="00732991" w:rsidRPr="00C016C4">
        <w:rPr>
          <w:rFonts w:asciiTheme="minorHAnsi" w:eastAsiaTheme="minorHAnsi" w:hAnsiTheme="minorHAnsi" w:cstheme="minorHAnsi"/>
          <w:sz w:val="22"/>
          <w:szCs w:val="22"/>
          <w:lang w:eastAsia="en-US"/>
        </w:rPr>
        <w:t xml:space="preserve"> obciąże</w:t>
      </w:r>
      <w:r w:rsidR="005649E7" w:rsidRPr="00C016C4">
        <w:rPr>
          <w:rFonts w:asciiTheme="minorHAnsi" w:eastAsiaTheme="minorHAnsi" w:hAnsiTheme="minorHAnsi" w:cstheme="minorHAnsi"/>
          <w:sz w:val="22"/>
          <w:szCs w:val="22"/>
          <w:lang w:eastAsia="en-US"/>
        </w:rPr>
        <w:t>ń</w:t>
      </w:r>
      <w:r w:rsidR="00732991" w:rsidRPr="00C016C4">
        <w:rPr>
          <w:rFonts w:asciiTheme="minorHAnsi" w:eastAsiaTheme="minorHAnsi" w:hAnsiTheme="minorHAnsi" w:cstheme="minorHAnsi"/>
          <w:sz w:val="22"/>
          <w:szCs w:val="22"/>
          <w:lang w:eastAsia="en-US"/>
        </w:rPr>
        <w:t xml:space="preserve"> sieci </w:t>
      </w:r>
      <w:r w:rsidR="005649E7" w:rsidRPr="00C016C4">
        <w:rPr>
          <w:rFonts w:asciiTheme="minorHAnsi" w:eastAsiaTheme="minorHAnsi" w:hAnsiTheme="minorHAnsi" w:cstheme="minorHAnsi"/>
          <w:sz w:val="22"/>
          <w:szCs w:val="22"/>
          <w:lang w:eastAsia="en-US"/>
        </w:rPr>
        <w:t>grzewczych</w:t>
      </w:r>
      <w:r w:rsidR="00732991" w:rsidRPr="00C016C4">
        <w:rPr>
          <w:rFonts w:asciiTheme="minorHAnsi" w:eastAsiaTheme="minorHAnsi" w:hAnsiTheme="minorHAnsi" w:cstheme="minorHAnsi"/>
          <w:sz w:val="22"/>
          <w:szCs w:val="22"/>
          <w:lang w:eastAsia="en-US"/>
        </w:rPr>
        <w:t xml:space="preserve"> w</w:t>
      </w:r>
      <w:r w:rsidR="00DB5557">
        <w:rPr>
          <w:rFonts w:asciiTheme="minorHAnsi" w:eastAsiaTheme="minorHAnsi" w:hAnsiTheme="minorHAnsi" w:cstheme="minorHAnsi"/>
          <w:sz w:val="22"/>
          <w:szCs w:val="22"/>
          <w:lang w:eastAsia="en-US"/>
        </w:rPr>
        <w:t> </w:t>
      </w:r>
      <w:r w:rsidR="00732991" w:rsidRPr="00C016C4">
        <w:rPr>
          <w:rFonts w:asciiTheme="minorHAnsi" w:eastAsiaTheme="minorHAnsi" w:hAnsiTheme="minorHAnsi" w:cstheme="minorHAnsi"/>
          <w:sz w:val="22"/>
          <w:szCs w:val="22"/>
          <w:lang w:eastAsia="en-US"/>
        </w:rPr>
        <w:t xml:space="preserve">skali całego roku. </w:t>
      </w:r>
      <w:r w:rsidR="00610834" w:rsidRPr="00C016C4">
        <w:rPr>
          <w:rFonts w:asciiTheme="minorHAnsi" w:eastAsiaTheme="minorHAnsi" w:hAnsiTheme="minorHAnsi" w:cstheme="minorHAnsi"/>
          <w:sz w:val="22"/>
          <w:szCs w:val="22"/>
          <w:lang w:eastAsia="en-US"/>
        </w:rPr>
        <w:t>P</w:t>
      </w:r>
      <w:r w:rsidR="00FB4120" w:rsidRPr="00C016C4">
        <w:rPr>
          <w:rFonts w:asciiTheme="minorHAnsi" w:eastAsiaTheme="minorHAnsi" w:hAnsiTheme="minorHAnsi" w:cstheme="minorHAnsi"/>
          <w:sz w:val="22"/>
          <w:szCs w:val="22"/>
          <w:lang w:eastAsia="en-US"/>
        </w:rPr>
        <w:t>arametry wody sieciowej na powrocie i</w:t>
      </w:r>
      <w:r w:rsidR="005C7591">
        <w:rPr>
          <w:rFonts w:asciiTheme="minorHAnsi" w:eastAsiaTheme="minorHAnsi" w:hAnsiTheme="minorHAnsi" w:cstheme="minorHAnsi"/>
          <w:sz w:val="22"/>
          <w:szCs w:val="22"/>
          <w:lang w:eastAsia="en-US"/>
        </w:rPr>
        <w:t> </w:t>
      </w:r>
      <w:r w:rsidR="00FB4120" w:rsidRPr="00C016C4">
        <w:rPr>
          <w:rFonts w:asciiTheme="minorHAnsi" w:eastAsiaTheme="minorHAnsi" w:hAnsiTheme="minorHAnsi" w:cstheme="minorHAnsi"/>
          <w:sz w:val="22"/>
          <w:szCs w:val="22"/>
          <w:lang w:eastAsia="en-US"/>
        </w:rPr>
        <w:t>na</w:t>
      </w:r>
      <w:r w:rsidR="005F38E9">
        <w:rPr>
          <w:rFonts w:asciiTheme="minorHAnsi" w:eastAsiaTheme="minorHAnsi" w:hAnsiTheme="minorHAnsi" w:cstheme="minorHAnsi"/>
          <w:sz w:val="22"/>
          <w:szCs w:val="22"/>
          <w:lang w:eastAsia="en-US"/>
        </w:rPr>
        <w:t xml:space="preserve"> </w:t>
      </w:r>
      <w:r w:rsidR="00FB4120" w:rsidRPr="00C016C4">
        <w:rPr>
          <w:rFonts w:asciiTheme="minorHAnsi" w:eastAsiaTheme="minorHAnsi" w:hAnsiTheme="minorHAnsi" w:cstheme="minorHAnsi"/>
          <w:sz w:val="22"/>
          <w:szCs w:val="22"/>
          <w:lang w:eastAsia="en-US"/>
        </w:rPr>
        <w:t>za</w:t>
      </w:r>
      <w:r w:rsidR="00546A9A" w:rsidRPr="00C016C4">
        <w:rPr>
          <w:rFonts w:asciiTheme="minorHAnsi" w:eastAsiaTheme="minorHAnsi" w:hAnsiTheme="minorHAnsi" w:cstheme="minorHAnsi"/>
          <w:sz w:val="22"/>
          <w:szCs w:val="22"/>
          <w:lang w:eastAsia="en-US"/>
        </w:rPr>
        <w:t xml:space="preserve">silaniu </w:t>
      </w:r>
      <w:r w:rsidR="00B42A96">
        <w:rPr>
          <w:rFonts w:asciiTheme="minorHAnsi" w:eastAsiaTheme="minorHAnsi" w:hAnsiTheme="minorHAnsi" w:cstheme="minorHAnsi"/>
          <w:sz w:val="22"/>
          <w:szCs w:val="22"/>
          <w:lang w:eastAsia="en-US"/>
        </w:rPr>
        <w:t>miejskiej sieci ciepłowniczej (</w:t>
      </w:r>
      <w:proofErr w:type="spellStart"/>
      <w:r w:rsidR="00546A9A" w:rsidRPr="00C016C4">
        <w:rPr>
          <w:rFonts w:asciiTheme="minorHAnsi" w:eastAsiaTheme="minorHAnsi" w:hAnsiTheme="minorHAnsi" w:cstheme="minorHAnsi"/>
          <w:sz w:val="22"/>
          <w:szCs w:val="22"/>
          <w:lang w:eastAsia="en-US"/>
        </w:rPr>
        <w:t>m.s.c</w:t>
      </w:r>
      <w:proofErr w:type="spellEnd"/>
      <w:r w:rsidR="00546A9A" w:rsidRPr="00C016C4">
        <w:rPr>
          <w:rFonts w:asciiTheme="minorHAnsi" w:eastAsiaTheme="minorHAnsi" w:hAnsiTheme="minorHAnsi" w:cstheme="minorHAnsi"/>
          <w:sz w:val="22"/>
          <w:szCs w:val="22"/>
          <w:lang w:eastAsia="en-US"/>
        </w:rPr>
        <w:t>.</w:t>
      </w:r>
      <w:r w:rsidR="00B42A96">
        <w:rPr>
          <w:rFonts w:asciiTheme="minorHAnsi" w:eastAsiaTheme="minorHAnsi" w:hAnsiTheme="minorHAnsi" w:cstheme="minorHAnsi"/>
          <w:sz w:val="22"/>
          <w:szCs w:val="22"/>
          <w:lang w:eastAsia="en-US"/>
        </w:rPr>
        <w:t>)</w:t>
      </w:r>
      <w:r w:rsidR="00546A9A" w:rsidRPr="00C016C4">
        <w:rPr>
          <w:rFonts w:asciiTheme="minorHAnsi" w:eastAsiaTheme="minorHAnsi" w:hAnsiTheme="minorHAnsi" w:cstheme="minorHAnsi"/>
          <w:sz w:val="22"/>
          <w:szCs w:val="22"/>
          <w:lang w:eastAsia="en-US"/>
        </w:rPr>
        <w:t xml:space="preserve"> </w:t>
      </w:r>
      <w:r w:rsidR="00610834" w:rsidRPr="00C016C4">
        <w:rPr>
          <w:rFonts w:asciiTheme="minorHAnsi" w:eastAsiaTheme="minorHAnsi" w:hAnsiTheme="minorHAnsi" w:cstheme="minorHAnsi"/>
          <w:sz w:val="22"/>
          <w:szCs w:val="22"/>
          <w:lang w:eastAsia="en-US"/>
        </w:rPr>
        <w:t xml:space="preserve">podano w </w:t>
      </w:r>
      <w:r w:rsidR="0065640E">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610834" w:rsidRPr="00C016C4">
        <w:rPr>
          <w:rFonts w:asciiTheme="minorHAnsi" w:eastAsiaTheme="minorHAnsi" w:hAnsiTheme="minorHAnsi" w:cstheme="minorHAnsi"/>
          <w:sz w:val="22"/>
          <w:szCs w:val="22"/>
          <w:lang w:eastAsia="en-US"/>
        </w:rPr>
        <w:t xml:space="preserve"> 2.16</w:t>
      </w:r>
      <w:r w:rsidR="007447EC">
        <w:rPr>
          <w:rFonts w:asciiTheme="minorHAnsi" w:eastAsiaTheme="minorHAnsi" w:hAnsiTheme="minorHAnsi" w:cstheme="minorHAnsi"/>
          <w:sz w:val="22"/>
          <w:szCs w:val="22"/>
          <w:lang w:eastAsia="en-US"/>
        </w:rPr>
        <w:t xml:space="preserve"> PFU</w:t>
      </w:r>
      <w:r w:rsidR="00546A9A" w:rsidRPr="00C016C4">
        <w:rPr>
          <w:rFonts w:asciiTheme="minorHAnsi" w:eastAsiaTheme="minorHAnsi" w:hAnsiTheme="minorHAnsi" w:cstheme="minorHAnsi"/>
          <w:sz w:val="22"/>
          <w:szCs w:val="22"/>
          <w:lang w:eastAsia="en-US"/>
        </w:rPr>
        <w:t>.</w:t>
      </w:r>
    </w:p>
    <w:p w14:paraId="3C37A855" w14:textId="2F3150F1" w:rsidR="005C626B" w:rsidRPr="00C016C4" w:rsidRDefault="00C80FC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Podczas doboru i optymalizacji parametrów obiegu </w:t>
      </w:r>
      <w:r w:rsidR="001A256A" w:rsidRPr="00C016C4">
        <w:rPr>
          <w:rFonts w:asciiTheme="minorHAnsi" w:eastAsiaTheme="minorHAnsi" w:hAnsiTheme="minorHAnsi" w:cstheme="minorHAnsi"/>
          <w:sz w:val="22"/>
          <w:szCs w:val="22"/>
          <w:lang w:eastAsia="en-US"/>
        </w:rPr>
        <w:t xml:space="preserve">należy </w:t>
      </w:r>
      <w:r w:rsidR="00A05DFB" w:rsidRPr="00C016C4">
        <w:rPr>
          <w:rFonts w:asciiTheme="minorHAnsi" w:eastAsiaTheme="minorHAnsi" w:hAnsiTheme="minorHAnsi" w:cstheme="minorHAnsi"/>
          <w:sz w:val="22"/>
          <w:szCs w:val="22"/>
          <w:lang w:eastAsia="en-US"/>
        </w:rPr>
        <w:t>wzi</w:t>
      </w:r>
      <w:r w:rsidR="001A256A" w:rsidRPr="00C016C4">
        <w:rPr>
          <w:rFonts w:asciiTheme="minorHAnsi" w:eastAsiaTheme="minorHAnsi" w:hAnsiTheme="minorHAnsi" w:cstheme="minorHAnsi"/>
          <w:sz w:val="22"/>
          <w:szCs w:val="22"/>
          <w:lang w:eastAsia="en-US"/>
        </w:rPr>
        <w:t>ąć</w:t>
      </w:r>
      <w:r w:rsidR="00A05DFB" w:rsidRPr="00C016C4">
        <w:rPr>
          <w:rFonts w:asciiTheme="minorHAnsi" w:eastAsiaTheme="minorHAnsi" w:hAnsiTheme="minorHAnsi" w:cstheme="minorHAnsi"/>
          <w:sz w:val="22"/>
          <w:szCs w:val="22"/>
          <w:lang w:eastAsia="en-US"/>
        </w:rPr>
        <w:t xml:space="preserve"> pod uwagę profil </w:t>
      </w:r>
      <w:r w:rsidR="00A63F6C" w:rsidRPr="00C016C4">
        <w:rPr>
          <w:rFonts w:asciiTheme="minorHAnsi" w:eastAsiaTheme="minorHAnsi" w:hAnsiTheme="minorHAnsi" w:cstheme="minorHAnsi"/>
          <w:sz w:val="22"/>
          <w:szCs w:val="22"/>
          <w:lang w:eastAsia="en-US"/>
        </w:rPr>
        <w:t>z</w:t>
      </w:r>
      <w:r w:rsidR="000807FB" w:rsidRPr="00C016C4">
        <w:rPr>
          <w:rFonts w:asciiTheme="minorHAnsi" w:eastAsiaTheme="minorHAnsi" w:hAnsiTheme="minorHAnsi" w:cstheme="minorHAnsi"/>
          <w:sz w:val="22"/>
          <w:szCs w:val="22"/>
          <w:lang w:eastAsia="en-US"/>
        </w:rPr>
        <w:t>apotrzebowania na ciepło</w:t>
      </w:r>
      <w:r w:rsidR="00A63F6C" w:rsidRPr="00C016C4">
        <w:rPr>
          <w:rFonts w:asciiTheme="minorHAnsi" w:eastAsiaTheme="minorHAnsi" w:hAnsiTheme="minorHAnsi" w:cstheme="minorHAnsi"/>
          <w:sz w:val="22"/>
          <w:szCs w:val="22"/>
          <w:lang w:eastAsia="en-US"/>
        </w:rPr>
        <w:t xml:space="preserve"> w</w:t>
      </w:r>
      <w:r w:rsidR="000253A1" w:rsidRPr="00C016C4">
        <w:rPr>
          <w:rFonts w:asciiTheme="minorHAnsi" w:eastAsiaTheme="minorHAnsi" w:hAnsiTheme="minorHAnsi" w:cstheme="minorHAnsi"/>
          <w:sz w:val="22"/>
          <w:szCs w:val="22"/>
          <w:lang w:eastAsia="en-US"/>
        </w:rPr>
        <w:t> </w:t>
      </w:r>
      <w:r w:rsidR="00A63F6C" w:rsidRPr="00C016C4">
        <w:rPr>
          <w:rFonts w:asciiTheme="minorHAnsi" w:eastAsiaTheme="minorHAnsi" w:hAnsiTheme="minorHAnsi" w:cstheme="minorHAnsi"/>
          <w:sz w:val="22"/>
          <w:szCs w:val="22"/>
          <w:lang w:eastAsia="en-US"/>
        </w:rPr>
        <w:t>skali roku</w:t>
      </w:r>
      <w:r w:rsidR="001A256A" w:rsidRPr="00C016C4">
        <w:rPr>
          <w:rFonts w:asciiTheme="minorHAnsi" w:eastAsiaTheme="minorHAnsi" w:hAnsiTheme="minorHAnsi" w:cstheme="minorHAnsi"/>
          <w:sz w:val="22"/>
          <w:szCs w:val="22"/>
          <w:lang w:eastAsia="en-US"/>
        </w:rPr>
        <w:t xml:space="preserve"> oraz </w:t>
      </w:r>
      <w:r w:rsidR="00840778" w:rsidRPr="00C016C4">
        <w:rPr>
          <w:rFonts w:asciiTheme="minorHAnsi" w:eastAsiaTheme="minorHAnsi" w:hAnsiTheme="minorHAnsi" w:cstheme="minorHAnsi"/>
          <w:sz w:val="22"/>
          <w:szCs w:val="22"/>
          <w:lang w:eastAsia="en-US"/>
        </w:rPr>
        <w:t>T</w:t>
      </w:r>
      <w:r w:rsidR="001A256A" w:rsidRPr="00C016C4">
        <w:rPr>
          <w:rFonts w:asciiTheme="minorHAnsi" w:eastAsiaTheme="minorHAnsi" w:hAnsiTheme="minorHAnsi" w:cstheme="minorHAnsi"/>
          <w:sz w:val="22"/>
          <w:szCs w:val="22"/>
          <w:lang w:eastAsia="en-US"/>
        </w:rPr>
        <w:t xml:space="preserve">abelę </w:t>
      </w:r>
      <w:r w:rsidR="00840778" w:rsidRPr="00C016C4">
        <w:rPr>
          <w:rFonts w:asciiTheme="minorHAnsi" w:eastAsiaTheme="minorHAnsi" w:hAnsiTheme="minorHAnsi" w:cstheme="minorHAnsi"/>
          <w:sz w:val="22"/>
          <w:szCs w:val="22"/>
          <w:lang w:eastAsia="en-US"/>
        </w:rPr>
        <w:t>R</w:t>
      </w:r>
      <w:r w:rsidR="001A256A" w:rsidRPr="00C016C4">
        <w:rPr>
          <w:rFonts w:asciiTheme="minorHAnsi" w:eastAsiaTheme="minorHAnsi" w:hAnsiTheme="minorHAnsi" w:cstheme="minorHAnsi"/>
          <w:sz w:val="22"/>
          <w:szCs w:val="22"/>
          <w:lang w:eastAsia="en-US"/>
        </w:rPr>
        <w:t>egulacyjną</w:t>
      </w:r>
      <w:r w:rsidR="006A3FCF" w:rsidRPr="00C016C4">
        <w:rPr>
          <w:rFonts w:asciiTheme="minorHAnsi" w:eastAsiaTheme="minorHAnsi" w:hAnsiTheme="minorHAnsi" w:cstheme="minorHAnsi"/>
          <w:sz w:val="22"/>
          <w:szCs w:val="22"/>
          <w:lang w:eastAsia="en-US"/>
        </w:rPr>
        <w:t xml:space="preserve"> </w:t>
      </w:r>
      <w:proofErr w:type="spellStart"/>
      <w:r w:rsidR="00840778" w:rsidRPr="00C016C4">
        <w:rPr>
          <w:rFonts w:asciiTheme="minorHAnsi" w:eastAsiaTheme="minorHAnsi" w:hAnsiTheme="minorHAnsi" w:cstheme="minorHAnsi"/>
          <w:sz w:val="22"/>
          <w:szCs w:val="22"/>
          <w:lang w:eastAsia="en-US"/>
        </w:rPr>
        <w:t>m</w:t>
      </w:r>
      <w:r w:rsidR="004B47A8" w:rsidRPr="00C016C4">
        <w:rPr>
          <w:rFonts w:asciiTheme="minorHAnsi" w:eastAsiaTheme="minorHAnsi" w:hAnsiTheme="minorHAnsi" w:cstheme="minorHAnsi"/>
          <w:sz w:val="22"/>
          <w:szCs w:val="22"/>
          <w:lang w:eastAsia="en-US"/>
        </w:rPr>
        <w:t>.s.c</w:t>
      </w:r>
      <w:proofErr w:type="spellEnd"/>
      <w:r w:rsidR="006A3FCF" w:rsidRPr="00C016C4">
        <w:rPr>
          <w:rFonts w:asciiTheme="minorHAnsi" w:eastAsiaTheme="minorHAnsi" w:hAnsiTheme="minorHAnsi" w:cstheme="minorHAnsi"/>
          <w:sz w:val="22"/>
          <w:szCs w:val="22"/>
          <w:lang w:eastAsia="en-US"/>
        </w:rPr>
        <w:t>.</w:t>
      </w:r>
    </w:p>
    <w:p w14:paraId="3B403E44" w14:textId="7EEF4504" w:rsidR="00C56B45" w:rsidRPr="00C016C4" w:rsidRDefault="00993A13" w:rsidP="00DB5AD0">
      <w:pPr>
        <w:spacing w:before="60" w:after="60"/>
        <w:jc w:val="both"/>
        <w:rPr>
          <w:rFonts w:asciiTheme="minorHAnsi" w:eastAsiaTheme="minorHAnsi" w:hAnsiTheme="minorHAnsi" w:cstheme="minorHAnsi"/>
          <w:sz w:val="22"/>
          <w:szCs w:val="22"/>
          <w:lang w:eastAsia="en-US"/>
        </w:rPr>
      </w:pPr>
      <w:bookmarkStart w:id="89" w:name="_Hlk149832945"/>
      <w:r w:rsidRPr="00C016C4">
        <w:rPr>
          <w:rFonts w:asciiTheme="minorHAnsi" w:eastAsiaTheme="minorHAnsi" w:hAnsiTheme="minorHAnsi" w:cstheme="minorHAnsi"/>
          <w:sz w:val="22"/>
          <w:szCs w:val="22"/>
          <w:lang w:eastAsia="en-US"/>
        </w:rPr>
        <w:t xml:space="preserve">Podczas projektowania </w:t>
      </w:r>
      <w:r w:rsidR="0042036A" w:rsidRPr="00C016C4">
        <w:rPr>
          <w:rFonts w:asciiTheme="minorHAnsi" w:eastAsiaTheme="minorHAnsi" w:hAnsiTheme="minorHAnsi" w:cstheme="minorHAnsi"/>
          <w:sz w:val="22"/>
          <w:szCs w:val="22"/>
          <w:lang w:eastAsia="en-US"/>
        </w:rPr>
        <w:t xml:space="preserve">i optymalizacji </w:t>
      </w:r>
      <w:r w:rsidRPr="00C016C4">
        <w:rPr>
          <w:rFonts w:asciiTheme="minorHAnsi" w:eastAsiaTheme="minorHAnsi" w:hAnsiTheme="minorHAnsi" w:cstheme="minorHAnsi"/>
          <w:sz w:val="22"/>
          <w:szCs w:val="22"/>
          <w:lang w:eastAsia="en-US"/>
        </w:rPr>
        <w:t>obiegu parowego</w:t>
      </w:r>
      <w:r w:rsidR="00457CAD" w:rsidRPr="00C016C4">
        <w:rPr>
          <w:rFonts w:asciiTheme="minorHAnsi" w:eastAsiaTheme="minorHAnsi" w:hAnsiTheme="minorHAnsi" w:cstheme="minorHAnsi"/>
          <w:sz w:val="22"/>
          <w:szCs w:val="22"/>
          <w:lang w:eastAsia="en-US"/>
        </w:rPr>
        <w:t xml:space="preserve"> należy wziąć pod uwagę </w:t>
      </w:r>
      <w:r w:rsidR="00C136E7" w:rsidRPr="00C016C4">
        <w:rPr>
          <w:rFonts w:asciiTheme="minorHAnsi" w:eastAsiaTheme="minorHAnsi" w:hAnsiTheme="minorHAnsi" w:cstheme="minorHAnsi"/>
          <w:sz w:val="22"/>
          <w:szCs w:val="22"/>
          <w:lang w:eastAsia="en-US"/>
        </w:rPr>
        <w:t>pracę kotła</w:t>
      </w:r>
      <w:r w:rsidR="001675EF" w:rsidRPr="00C016C4">
        <w:rPr>
          <w:rFonts w:asciiTheme="minorHAnsi" w:eastAsiaTheme="minorHAnsi" w:hAnsiTheme="minorHAnsi" w:cstheme="minorHAnsi"/>
          <w:sz w:val="22"/>
          <w:szCs w:val="22"/>
          <w:lang w:eastAsia="en-US"/>
        </w:rPr>
        <w:t xml:space="preserve"> w całym polu jego pracy</w:t>
      </w:r>
      <w:r w:rsidR="009B11D4" w:rsidRPr="00C016C4">
        <w:rPr>
          <w:rFonts w:asciiTheme="minorHAnsi" w:eastAsiaTheme="minorHAnsi" w:hAnsiTheme="minorHAnsi" w:cstheme="minorHAnsi"/>
          <w:sz w:val="22"/>
          <w:szCs w:val="22"/>
          <w:lang w:eastAsia="en-US"/>
        </w:rPr>
        <w:t xml:space="preserve"> zgodnie z wykresem spalania</w:t>
      </w:r>
      <w:r w:rsidR="00395E8E" w:rsidRPr="00C016C4">
        <w:rPr>
          <w:rFonts w:asciiTheme="minorHAnsi" w:eastAsiaTheme="minorHAnsi" w:hAnsiTheme="minorHAnsi" w:cstheme="minorHAnsi"/>
          <w:sz w:val="22"/>
          <w:szCs w:val="22"/>
          <w:lang w:eastAsia="en-US"/>
        </w:rPr>
        <w:t>, w tym</w:t>
      </w:r>
      <w:r w:rsidR="00C56B45" w:rsidRPr="00C016C4">
        <w:rPr>
          <w:rFonts w:asciiTheme="minorHAnsi" w:eastAsiaTheme="minorHAnsi" w:hAnsiTheme="minorHAnsi" w:cstheme="minorHAnsi"/>
          <w:sz w:val="22"/>
          <w:szCs w:val="22"/>
          <w:lang w:eastAsia="en-US"/>
        </w:rPr>
        <w:t>:</w:t>
      </w:r>
    </w:p>
    <w:p w14:paraId="5FF81B8B" w14:textId="69FE70E0" w:rsidR="00C56B45"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076BF6" w:rsidRPr="00C016C4">
        <w:rPr>
          <w:rFonts w:asciiTheme="minorHAnsi" w:eastAsiaTheme="minorHAnsi" w:hAnsiTheme="minorHAnsi" w:cstheme="minorHAnsi"/>
          <w:sz w:val="22"/>
          <w:szCs w:val="22"/>
          <w:lang w:eastAsia="en-US"/>
        </w:rPr>
        <w:t xml:space="preserve">od </w:t>
      </w:r>
      <w:r w:rsidR="00FB3481" w:rsidRPr="00C016C4">
        <w:rPr>
          <w:rFonts w:asciiTheme="minorHAnsi" w:eastAsiaTheme="minorHAnsi" w:hAnsiTheme="minorHAnsi" w:cstheme="minorHAnsi"/>
          <w:sz w:val="22"/>
          <w:szCs w:val="22"/>
          <w:lang w:eastAsia="en-US"/>
        </w:rPr>
        <w:t xml:space="preserve">obciążeniem </w:t>
      </w:r>
      <w:r w:rsidR="00AE1A98" w:rsidRPr="00C016C4">
        <w:rPr>
          <w:rFonts w:asciiTheme="minorHAnsi" w:eastAsiaTheme="minorHAnsi" w:hAnsiTheme="minorHAnsi" w:cstheme="minorHAnsi"/>
          <w:sz w:val="22"/>
          <w:szCs w:val="22"/>
          <w:lang w:eastAsia="en-US"/>
        </w:rPr>
        <w:t>nominalnym (nominalny punkt pracy</w:t>
      </w:r>
      <w:r w:rsidR="004A4A92" w:rsidRPr="00C016C4">
        <w:rPr>
          <w:rFonts w:asciiTheme="minorHAnsi" w:eastAsiaTheme="minorHAnsi" w:hAnsiTheme="minorHAnsi" w:cstheme="minorHAnsi"/>
          <w:sz w:val="22"/>
          <w:szCs w:val="22"/>
          <w:lang w:eastAsia="en-US"/>
        </w:rPr>
        <w:t xml:space="preserve"> kotła</w:t>
      </w:r>
      <w:r w:rsidR="009E7D75" w:rsidRPr="00C016C4">
        <w:rPr>
          <w:rFonts w:asciiTheme="minorHAnsi" w:eastAsiaTheme="minorHAnsi" w:hAnsiTheme="minorHAnsi" w:cstheme="minorHAnsi"/>
          <w:sz w:val="22"/>
          <w:szCs w:val="22"/>
          <w:lang w:eastAsia="en-US"/>
        </w:rPr>
        <w:t>, odpowiadający</w:t>
      </w:r>
      <w:r w:rsidR="008330B5" w:rsidRPr="00C016C4">
        <w:rPr>
          <w:rFonts w:asciiTheme="minorHAnsi" w:eastAsiaTheme="minorHAnsi" w:hAnsiTheme="minorHAnsi" w:cstheme="minorHAnsi"/>
          <w:sz w:val="22"/>
          <w:szCs w:val="22"/>
          <w:lang w:eastAsia="en-US"/>
        </w:rPr>
        <w:t xml:space="preserve"> </w:t>
      </w:r>
      <w:r w:rsidR="006E36A2" w:rsidRPr="00C016C4">
        <w:rPr>
          <w:rFonts w:asciiTheme="minorHAnsi" w:eastAsiaTheme="minorHAnsi" w:hAnsiTheme="minorHAnsi" w:cstheme="minorHAnsi"/>
          <w:sz w:val="22"/>
          <w:szCs w:val="22"/>
          <w:lang w:eastAsia="en-US"/>
        </w:rPr>
        <w:t>MCR</w:t>
      </w:r>
      <w:r w:rsidR="00AE1A98"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57FB5359" w14:textId="3E806782" w:rsidR="003241DA"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076BF6" w:rsidRPr="00C016C4">
        <w:rPr>
          <w:rFonts w:asciiTheme="minorHAnsi" w:eastAsiaTheme="minorHAnsi" w:hAnsiTheme="minorHAnsi" w:cstheme="minorHAnsi"/>
          <w:sz w:val="22"/>
          <w:szCs w:val="22"/>
          <w:lang w:eastAsia="en-US"/>
        </w:rPr>
        <w:t xml:space="preserve">od </w:t>
      </w:r>
      <w:r w:rsidR="00FB3481" w:rsidRPr="00C016C4">
        <w:rPr>
          <w:rFonts w:asciiTheme="minorHAnsi" w:eastAsiaTheme="minorHAnsi" w:hAnsiTheme="minorHAnsi" w:cstheme="minorHAnsi"/>
          <w:sz w:val="22"/>
          <w:szCs w:val="22"/>
          <w:lang w:eastAsia="en-US"/>
        </w:rPr>
        <w:t xml:space="preserve">obciążeniem </w:t>
      </w:r>
      <w:r w:rsidR="00AE1A98" w:rsidRPr="00C016C4">
        <w:rPr>
          <w:rFonts w:asciiTheme="minorHAnsi" w:eastAsiaTheme="minorHAnsi" w:hAnsiTheme="minorHAnsi" w:cstheme="minorHAnsi"/>
          <w:sz w:val="22"/>
          <w:szCs w:val="22"/>
          <w:lang w:eastAsia="en-US"/>
        </w:rPr>
        <w:t>częściowym</w:t>
      </w:r>
      <w:r w:rsidR="005E3C54" w:rsidRPr="00C016C4">
        <w:rPr>
          <w:rFonts w:asciiTheme="minorHAnsi" w:eastAsiaTheme="minorHAnsi" w:hAnsiTheme="minorHAnsi" w:cstheme="minorHAnsi"/>
          <w:sz w:val="22"/>
          <w:szCs w:val="22"/>
          <w:lang w:eastAsia="en-US"/>
        </w:rPr>
        <w:t xml:space="preserve"> </w:t>
      </w:r>
      <w:r w:rsidR="00C56B45" w:rsidRPr="00C016C4">
        <w:rPr>
          <w:rFonts w:asciiTheme="minorHAnsi" w:eastAsiaTheme="minorHAnsi" w:hAnsiTheme="minorHAnsi" w:cstheme="minorHAnsi"/>
          <w:sz w:val="22"/>
          <w:szCs w:val="22"/>
          <w:lang w:eastAsia="en-US"/>
        </w:rPr>
        <w:t>mini</w:t>
      </w:r>
      <w:r w:rsidR="004655D6" w:rsidRPr="00C016C4">
        <w:rPr>
          <w:rFonts w:asciiTheme="minorHAnsi" w:eastAsiaTheme="minorHAnsi" w:hAnsiTheme="minorHAnsi" w:cstheme="minorHAnsi"/>
          <w:sz w:val="22"/>
          <w:szCs w:val="22"/>
          <w:lang w:eastAsia="en-US"/>
        </w:rPr>
        <w:t>malnym</w:t>
      </w:r>
      <w:r w:rsidR="00820061" w:rsidRPr="00C016C4">
        <w:rPr>
          <w:rFonts w:asciiTheme="minorHAnsi" w:eastAsiaTheme="minorHAnsi" w:hAnsiTheme="minorHAnsi" w:cstheme="minorHAnsi"/>
          <w:sz w:val="22"/>
          <w:szCs w:val="22"/>
          <w:lang w:eastAsia="en-US"/>
        </w:rPr>
        <w:t xml:space="preserve"> (</w:t>
      </w:r>
      <w:r w:rsidR="007C26C0" w:rsidRPr="00C016C4">
        <w:rPr>
          <w:rFonts w:asciiTheme="minorHAnsi" w:eastAsiaTheme="minorHAnsi" w:hAnsiTheme="minorHAnsi" w:cstheme="minorHAnsi"/>
          <w:sz w:val="22"/>
          <w:szCs w:val="22"/>
          <w:lang w:eastAsia="en-US"/>
        </w:rPr>
        <w:t>mi</w:t>
      </w:r>
      <w:r w:rsidR="009E7D75" w:rsidRPr="00C016C4">
        <w:rPr>
          <w:rFonts w:asciiTheme="minorHAnsi" w:eastAsiaTheme="minorHAnsi" w:hAnsiTheme="minorHAnsi" w:cstheme="minorHAnsi"/>
          <w:sz w:val="22"/>
          <w:szCs w:val="22"/>
          <w:lang w:eastAsia="en-US"/>
        </w:rPr>
        <w:t>nimalny punkt pracy</w:t>
      </w:r>
      <w:r w:rsidR="004A4A92" w:rsidRPr="00C016C4">
        <w:rPr>
          <w:rFonts w:asciiTheme="minorHAnsi" w:eastAsiaTheme="minorHAnsi" w:hAnsiTheme="minorHAnsi" w:cstheme="minorHAnsi"/>
          <w:sz w:val="22"/>
          <w:szCs w:val="22"/>
          <w:lang w:eastAsia="en-US"/>
        </w:rPr>
        <w:t xml:space="preserve"> kotła</w:t>
      </w:r>
      <w:r w:rsidR="008330B5" w:rsidRPr="00C016C4">
        <w:rPr>
          <w:rFonts w:asciiTheme="minorHAnsi" w:eastAsiaTheme="minorHAnsi" w:hAnsiTheme="minorHAnsi" w:cstheme="minorHAnsi"/>
          <w:sz w:val="22"/>
          <w:szCs w:val="22"/>
          <w:lang w:eastAsia="en-US"/>
        </w:rPr>
        <w:t xml:space="preserve">, odpowiadający </w:t>
      </w:r>
      <w:r w:rsidR="003A777D">
        <w:rPr>
          <w:rFonts w:asciiTheme="minorHAnsi" w:eastAsiaTheme="minorHAnsi" w:hAnsiTheme="minorHAnsi" w:cstheme="minorHAnsi"/>
          <w:sz w:val="22"/>
          <w:szCs w:val="22"/>
          <w:lang w:eastAsia="en-US"/>
        </w:rPr>
        <w:t>7</w:t>
      </w:r>
      <w:r w:rsidR="008330B5" w:rsidRPr="00C016C4">
        <w:rPr>
          <w:rFonts w:asciiTheme="minorHAnsi" w:eastAsiaTheme="minorHAnsi" w:hAnsiTheme="minorHAnsi" w:cstheme="minorHAnsi"/>
          <w:sz w:val="22"/>
          <w:szCs w:val="22"/>
          <w:lang w:eastAsia="en-US"/>
        </w:rPr>
        <w:t>0%</w:t>
      </w:r>
      <w:r w:rsidR="00854E63" w:rsidRPr="00C016C4">
        <w:rPr>
          <w:rFonts w:asciiTheme="minorHAnsi" w:eastAsiaTheme="minorHAnsi" w:hAnsiTheme="minorHAnsi" w:cstheme="minorHAnsi"/>
          <w:sz w:val="22"/>
          <w:szCs w:val="22"/>
          <w:lang w:eastAsia="en-US"/>
        </w:rPr>
        <w:t xml:space="preserve"> </w:t>
      </w:r>
      <w:r w:rsidR="006E36A2" w:rsidRPr="00C016C4">
        <w:rPr>
          <w:rFonts w:asciiTheme="minorHAnsi" w:eastAsiaTheme="minorHAnsi" w:hAnsiTheme="minorHAnsi" w:cstheme="minorHAnsi"/>
          <w:sz w:val="22"/>
          <w:szCs w:val="22"/>
          <w:lang w:eastAsia="en-US"/>
        </w:rPr>
        <w:t>MCR</w:t>
      </w:r>
      <w:r w:rsidR="00854E63"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0AA3EEB1" w14:textId="0C6B09F4" w:rsidR="00854E63"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076BF6" w:rsidRPr="00C016C4">
        <w:rPr>
          <w:rFonts w:asciiTheme="minorHAnsi" w:eastAsiaTheme="minorHAnsi" w:hAnsiTheme="minorHAnsi" w:cstheme="minorHAnsi"/>
          <w:sz w:val="22"/>
          <w:szCs w:val="22"/>
          <w:lang w:eastAsia="en-US"/>
        </w:rPr>
        <w:t xml:space="preserve"> </w:t>
      </w:r>
      <w:r w:rsidR="00854E63" w:rsidRPr="00C016C4">
        <w:rPr>
          <w:rFonts w:asciiTheme="minorHAnsi" w:eastAsiaTheme="minorHAnsi" w:hAnsiTheme="minorHAnsi" w:cstheme="minorHAnsi"/>
          <w:sz w:val="22"/>
          <w:szCs w:val="22"/>
          <w:lang w:eastAsia="en-US"/>
        </w:rPr>
        <w:t>przeciążeni</w:t>
      </w:r>
      <w:r w:rsidR="00076BF6" w:rsidRPr="00C016C4">
        <w:rPr>
          <w:rFonts w:asciiTheme="minorHAnsi" w:eastAsiaTheme="minorHAnsi" w:hAnsiTheme="minorHAnsi" w:cstheme="minorHAnsi"/>
          <w:sz w:val="22"/>
          <w:szCs w:val="22"/>
          <w:lang w:eastAsia="en-US"/>
        </w:rPr>
        <w:t>u</w:t>
      </w:r>
      <w:r w:rsidR="00854E63" w:rsidRPr="00C016C4">
        <w:rPr>
          <w:rFonts w:asciiTheme="minorHAnsi" w:eastAsiaTheme="minorHAnsi" w:hAnsiTheme="minorHAnsi" w:cstheme="minorHAnsi"/>
          <w:sz w:val="22"/>
          <w:szCs w:val="22"/>
          <w:lang w:eastAsia="en-US"/>
        </w:rPr>
        <w:t xml:space="preserve"> </w:t>
      </w:r>
      <w:r w:rsidR="005E3C54" w:rsidRPr="00C016C4">
        <w:rPr>
          <w:rFonts w:asciiTheme="minorHAnsi" w:eastAsiaTheme="minorHAnsi" w:hAnsiTheme="minorHAnsi" w:cstheme="minorHAnsi"/>
          <w:sz w:val="22"/>
          <w:szCs w:val="22"/>
          <w:lang w:eastAsia="en-US"/>
        </w:rPr>
        <w:t xml:space="preserve">maksymalnym </w:t>
      </w:r>
      <w:r w:rsidR="004A4A92" w:rsidRPr="00C016C4">
        <w:rPr>
          <w:rFonts w:asciiTheme="minorHAnsi" w:eastAsiaTheme="minorHAnsi" w:hAnsiTheme="minorHAnsi" w:cstheme="minorHAnsi"/>
          <w:sz w:val="22"/>
          <w:szCs w:val="22"/>
          <w:lang w:eastAsia="en-US"/>
        </w:rPr>
        <w:t xml:space="preserve">(projektowy punkt </w:t>
      </w:r>
      <w:r w:rsidR="00A47A10" w:rsidRPr="00C016C4">
        <w:rPr>
          <w:rFonts w:asciiTheme="minorHAnsi" w:eastAsiaTheme="minorHAnsi" w:hAnsiTheme="minorHAnsi" w:cstheme="minorHAnsi"/>
          <w:sz w:val="22"/>
          <w:szCs w:val="22"/>
          <w:lang w:eastAsia="en-US"/>
        </w:rPr>
        <w:t xml:space="preserve">pracy kotła, odpowiadający 110% </w:t>
      </w:r>
      <w:r w:rsidR="006E36A2" w:rsidRPr="00C016C4">
        <w:rPr>
          <w:rFonts w:asciiTheme="minorHAnsi" w:eastAsiaTheme="minorHAnsi" w:hAnsiTheme="minorHAnsi" w:cstheme="minorHAnsi"/>
          <w:sz w:val="22"/>
          <w:szCs w:val="22"/>
          <w:lang w:eastAsia="en-US"/>
        </w:rPr>
        <w:t>MCR</w:t>
      </w:r>
      <w:r w:rsidR="00A47A10"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bookmarkEnd w:id="89"/>
    <w:p w14:paraId="47E1EE88" w14:textId="5F6327F8" w:rsidR="00C37302"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3752D3" w:rsidRPr="00C016C4">
        <w:rPr>
          <w:rFonts w:asciiTheme="minorHAnsi" w:eastAsiaTheme="minorHAnsi" w:hAnsiTheme="minorHAnsi" w:cstheme="minorHAnsi"/>
          <w:sz w:val="22"/>
          <w:szCs w:val="22"/>
          <w:lang w:eastAsia="en-US"/>
        </w:rPr>
        <w:t xml:space="preserve"> </w:t>
      </w:r>
      <w:r w:rsidR="00B71A3A" w:rsidRPr="00C016C4">
        <w:rPr>
          <w:rFonts w:asciiTheme="minorHAnsi" w:eastAsiaTheme="minorHAnsi" w:hAnsiTheme="minorHAnsi" w:cstheme="minorHAnsi"/>
          <w:sz w:val="22"/>
          <w:szCs w:val="22"/>
          <w:lang w:eastAsia="en-US"/>
        </w:rPr>
        <w:t>przeanaliz</w:t>
      </w:r>
      <w:r w:rsidR="00813245" w:rsidRPr="00C016C4">
        <w:rPr>
          <w:rFonts w:asciiTheme="minorHAnsi" w:eastAsiaTheme="minorHAnsi" w:hAnsiTheme="minorHAnsi" w:cstheme="minorHAnsi"/>
          <w:sz w:val="22"/>
          <w:szCs w:val="22"/>
          <w:lang w:eastAsia="en-US"/>
        </w:rPr>
        <w:t>uje</w:t>
      </w:r>
      <w:r w:rsidR="00B71A3A"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 xml:space="preserve">wszystkie </w:t>
      </w:r>
      <w:r w:rsidR="003752D3" w:rsidRPr="00C016C4">
        <w:rPr>
          <w:rFonts w:asciiTheme="minorHAnsi" w:eastAsiaTheme="minorHAnsi" w:hAnsiTheme="minorHAnsi" w:cstheme="minorHAnsi"/>
          <w:sz w:val="22"/>
          <w:szCs w:val="22"/>
          <w:lang w:eastAsia="en-US"/>
        </w:rPr>
        <w:t>charakterystyczne</w:t>
      </w:r>
      <w:r w:rsidR="00C27999" w:rsidRPr="00C016C4">
        <w:rPr>
          <w:rFonts w:asciiTheme="minorHAnsi" w:eastAsiaTheme="minorHAnsi" w:hAnsiTheme="minorHAnsi" w:cstheme="minorHAnsi"/>
          <w:sz w:val="22"/>
          <w:szCs w:val="22"/>
          <w:lang w:eastAsia="en-US"/>
        </w:rPr>
        <w:t>,</w:t>
      </w:r>
      <w:r w:rsidR="003752D3"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możliwe</w:t>
      </w:r>
      <w:r w:rsidR="00B71A3A" w:rsidRPr="00C016C4">
        <w:rPr>
          <w:rFonts w:asciiTheme="minorHAnsi" w:eastAsiaTheme="minorHAnsi" w:hAnsiTheme="minorHAnsi" w:cstheme="minorHAnsi"/>
          <w:sz w:val="22"/>
          <w:szCs w:val="22"/>
          <w:lang w:eastAsia="en-US"/>
        </w:rPr>
        <w:t xml:space="preserve"> </w:t>
      </w:r>
      <w:r w:rsidR="00AD0794" w:rsidRPr="00C016C4">
        <w:rPr>
          <w:rFonts w:asciiTheme="minorHAnsi" w:eastAsiaTheme="minorHAnsi" w:hAnsiTheme="minorHAnsi" w:cstheme="minorHAnsi"/>
          <w:sz w:val="22"/>
          <w:szCs w:val="22"/>
          <w:lang w:eastAsia="en-US"/>
        </w:rPr>
        <w:t xml:space="preserve">warianty </w:t>
      </w:r>
      <w:r w:rsidR="00DB5557">
        <w:rPr>
          <w:rFonts w:asciiTheme="minorHAnsi" w:eastAsiaTheme="minorHAnsi" w:hAnsiTheme="minorHAnsi" w:cstheme="minorHAnsi"/>
          <w:sz w:val="22"/>
          <w:szCs w:val="22"/>
          <w:lang w:eastAsia="en-US"/>
        </w:rPr>
        <w:t>(</w:t>
      </w:r>
      <w:r w:rsidR="0012486F" w:rsidRPr="00C016C4">
        <w:rPr>
          <w:rFonts w:asciiTheme="minorHAnsi" w:eastAsiaTheme="minorHAnsi" w:hAnsiTheme="minorHAnsi" w:cstheme="minorHAnsi"/>
          <w:sz w:val="22"/>
          <w:szCs w:val="22"/>
          <w:lang w:eastAsia="en-US"/>
        </w:rPr>
        <w:t>scenariusze</w:t>
      </w:r>
      <w:r w:rsidR="00DB5557">
        <w:rPr>
          <w:rFonts w:asciiTheme="minorHAnsi" w:eastAsiaTheme="minorHAnsi" w:hAnsiTheme="minorHAnsi" w:cstheme="minorHAnsi"/>
          <w:sz w:val="22"/>
          <w:szCs w:val="22"/>
          <w:lang w:eastAsia="en-US"/>
        </w:rPr>
        <w:t>)</w:t>
      </w:r>
      <w:r w:rsidR="0012486F"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pracy Instalacji</w:t>
      </w:r>
      <w:r w:rsidR="006060A9" w:rsidRPr="00C016C4">
        <w:rPr>
          <w:rFonts w:asciiTheme="minorHAnsi" w:eastAsiaTheme="minorHAnsi" w:hAnsiTheme="minorHAnsi" w:cstheme="minorHAnsi"/>
          <w:sz w:val="22"/>
          <w:szCs w:val="22"/>
          <w:lang w:eastAsia="en-US"/>
        </w:rPr>
        <w:t xml:space="preserve"> </w:t>
      </w:r>
      <w:r w:rsidR="00100666" w:rsidRPr="00C016C4">
        <w:rPr>
          <w:rFonts w:asciiTheme="minorHAnsi" w:eastAsiaTheme="minorHAnsi" w:hAnsiTheme="minorHAnsi" w:cstheme="minorHAnsi"/>
          <w:sz w:val="22"/>
          <w:szCs w:val="22"/>
          <w:lang w:eastAsia="en-US"/>
        </w:rPr>
        <w:t xml:space="preserve">w stanie ustalonym, </w:t>
      </w:r>
      <w:r w:rsidR="006060A9" w:rsidRPr="00C016C4">
        <w:rPr>
          <w:rFonts w:asciiTheme="minorHAnsi" w:eastAsiaTheme="minorHAnsi" w:hAnsiTheme="minorHAnsi" w:cstheme="minorHAnsi"/>
          <w:sz w:val="22"/>
          <w:szCs w:val="22"/>
          <w:lang w:eastAsia="en-US"/>
        </w:rPr>
        <w:t>w tym skrajne</w:t>
      </w:r>
      <w:r w:rsidR="00F209E1" w:rsidRPr="00C016C4">
        <w:rPr>
          <w:rFonts w:asciiTheme="minorHAnsi" w:eastAsiaTheme="minorHAnsi" w:hAnsiTheme="minorHAnsi" w:cstheme="minorHAnsi"/>
          <w:sz w:val="22"/>
          <w:szCs w:val="22"/>
          <w:lang w:eastAsia="en-US"/>
        </w:rPr>
        <w:t xml:space="preserve">, w pełnym zakresie rozpiętości </w:t>
      </w:r>
      <w:r w:rsidR="00934205" w:rsidRPr="00C016C4">
        <w:rPr>
          <w:rFonts w:asciiTheme="minorHAnsi" w:eastAsiaTheme="minorHAnsi" w:hAnsiTheme="minorHAnsi" w:cstheme="minorHAnsi"/>
          <w:sz w:val="22"/>
          <w:szCs w:val="22"/>
          <w:lang w:eastAsia="en-US"/>
        </w:rPr>
        <w:t xml:space="preserve">mogącej występować </w:t>
      </w:r>
      <w:r w:rsidR="00F209E1" w:rsidRPr="00C016C4">
        <w:rPr>
          <w:rFonts w:asciiTheme="minorHAnsi" w:eastAsiaTheme="minorHAnsi" w:hAnsiTheme="minorHAnsi" w:cstheme="minorHAnsi"/>
          <w:sz w:val="22"/>
          <w:szCs w:val="22"/>
          <w:lang w:eastAsia="en-US"/>
        </w:rPr>
        <w:t xml:space="preserve">temperatury </w:t>
      </w:r>
      <w:r w:rsidR="00060260" w:rsidRPr="00C016C4">
        <w:rPr>
          <w:rFonts w:asciiTheme="minorHAnsi" w:eastAsiaTheme="minorHAnsi" w:hAnsiTheme="minorHAnsi" w:cstheme="minorHAnsi"/>
          <w:sz w:val="22"/>
          <w:szCs w:val="22"/>
          <w:lang w:eastAsia="en-US"/>
        </w:rPr>
        <w:t>otoczenia</w:t>
      </w:r>
      <w:r w:rsidR="002B618B" w:rsidRPr="00C016C4">
        <w:rPr>
          <w:rFonts w:asciiTheme="minorHAnsi" w:eastAsiaTheme="minorHAnsi" w:hAnsiTheme="minorHAnsi" w:cstheme="minorHAnsi"/>
          <w:sz w:val="22"/>
          <w:szCs w:val="22"/>
          <w:lang w:eastAsia="en-US"/>
        </w:rPr>
        <w:t xml:space="preserve"> </w:t>
      </w:r>
      <w:r w:rsidR="0092676A" w:rsidRPr="00C016C4">
        <w:rPr>
          <w:rFonts w:asciiTheme="minorHAnsi" w:eastAsiaTheme="minorHAnsi" w:hAnsiTheme="minorHAnsi" w:cstheme="minorHAnsi"/>
          <w:sz w:val="22"/>
          <w:szCs w:val="22"/>
          <w:lang w:eastAsia="en-US"/>
        </w:rPr>
        <w:t>(</w:t>
      </w:r>
      <w:r w:rsidR="00C56625" w:rsidRPr="00C016C4">
        <w:rPr>
          <w:rFonts w:asciiTheme="minorHAnsi" w:eastAsiaTheme="minorHAnsi" w:hAnsiTheme="minorHAnsi" w:cstheme="minorHAnsi"/>
          <w:sz w:val="22"/>
          <w:szCs w:val="22"/>
          <w:lang w:eastAsia="en-US"/>
        </w:rPr>
        <w:t>na</w:t>
      </w:r>
      <w:r w:rsidR="000253A1" w:rsidRPr="00C016C4">
        <w:rPr>
          <w:rFonts w:asciiTheme="minorHAnsi" w:eastAsiaTheme="minorHAnsi" w:hAnsiTheme="minorHAnsi" w:cstheme="minorHAnsi"/>
          <w:sz w:val="22"/>
          <w:szCs w:val="22"/>
          <w:lang w:eastAsia="en-US"/>
        </w:rPr>
        <w:t> </w:t>
      </w:r>
      <w:r w:rsidR="00305B09" w:rsidRPr="00C016C4">
        <w:rPr>
          <w:rFonts w:asciiTheme="minorHAnsi" w:eastAsiaTheme="minorHAnsi" w:hAnsiTheme="minorHAnsi" w:cstheme="minorHAnsi"/>
          <w:sz w:val="22"/>
          <w:szCs w:val="22"/>
          <w:lang w:eastAsia="en-US"/>
        </w:rPr>
        <w:t>potrze</w:t>
      </w:r>
      <w:r w:rsidR="00C56625" w:rsidRPr="00C016C4">
        <w:rPr>
          <w:rFonts w:asciiTheme="minorHAnsi" w:eastAsiaTheme="minorHAnsi" w:hAnsiTheme="minorHAnsi" w:cstheme="minorHAnsi"/>
          <w:sz w:val="22"/>
          <w:szCs w:val="22"/>
          <w:lang w:eastAsia="en-US"/>
        </w:rPr>
        <w:t>by</w:t>
      </w:r>
      <w:r w:rsidR="00266423" w:rsidRPr="00C016C4">
        <w:rPr>
          <w:rFonts w:asciiTheme="minorHAnsi" w:eastAsiaTheme="minorHAnsi" w:hAnsiTheme="minorHAnsi" w:cstheme="minorHAnsi"/>
          <w:sz w:val="22"/>
          <w:szCs w:val="22"/>
          <w:lang w:eastAsia="en-US"/>
        </w:rPr>
        <w:t xml:space="preserve"> analizy można przyjąć </w:t>
      </w:r>
      <w:r w:rsidR="00C56625" w:rsidRPr="00C016C4">
        <w:rPr>
          <w:rFonts w:asciiTheme="minorHAnsi" w:eastAsiaTheme="minorHAnsi" w:hAnsiTheme="minorHAnsi" w:cstheme="minorHAnsi"/>
          <w:sz w:val="22"/>
          <w:szCs w:val="22"/>
          <w:lang w:eastAsia="en-US"/>
        </w:rPr>
        <w:t xml:space="preserve">następujące </w:t>
      </w:r>
      <w:r w:rsidR="00266423" w:rsidRPr="00C016C4">
        <w:rPr>
          <w:rFonts w:asciiTheme="minorHAnsi" w:eastAsiaTheme="minorHAnsi" w:hAnsiTheme="minorHAnsi" w:cstheme="minorHAnsi"/>
          <w:sz w:val="22"/>
          <w:szCs w:val="22"/>
          <w:lang w:eastAsia="en-US"/>
        </w:rPr>
        <w:t>temperatury</w:t>
      </w:r>
      <w:r w:rsidR="00C27999" w:rsidRPr="00C016C4">
        <w:rPr>
          <w:rFonts w:asciiTheme="minorHAnsi" w:eastAsiaTheme="minorHAnsi" w:hAnsiTheme="minorHAnsi" w:cstheme="minorHAnsi"/>
          <w:sz w:val="22"/>
          <w:szCs w:val="22"/>
          <w:lang w:eastAsia="en-US"/>
        </w:rPr>
        <w:t>:</w:t>
      </w:r>
      <w:r w:rsidR="0092676A"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9C5A2D" w:rsidRPr="00C016C4">
        <w:rPr>
          <w:rFonts w:asciiTheme="minorHAnsi" w:eastAsiaTheme="minorHAnsi" w:hAnsiTheme="minorHAnsi" w:cstheme="minorHAnsi"/>
          <w:sz w:val="22"/>
          <w:szCs w:val="22"/>
          <w:lang w:eastAsia="en-US"/>
        </w:rPr>
        <w:t>22</w:t>
      </w:r>
      <w:r w:rsidR="00924DAB" w:rsidRPr="00C016C4">
        <w:rPr>
          <w:rFonts w:asciiTheme="minorHAnsi" w:eastAsiaTheme="minorHAnsi" w:hAnsiTheme="minorHAnsi" w:cstheme="minorHAnsi"/>
          <w:sz w:val="22"/>
          <w:szCs w:val="22"/>
          <w:lang w:eastAsia="en-US"/>
        </w:rPr>
        <w:t>°</w:t>
      </w:r>
      <w:r w:rsidR="00FF5580" w:rsidRPr="00C016C4">
        <w:rPr>
          <w:rFonts w:asciiTheme="minorHAnsi" w:eastAsiaTheme="minorHAnsi" w:hAnsiTheme="minorHAnsi" w:cstheme="minorHAnsi"/>
          <w:sz w:val="22"/>
          <w:szCs w:val="22"/>
          <w:lang w:eastAsia="en-US"/>
        </w:rPr>
        <w:t>C</w:t>
      </w:r>
      <w:r w:rsidR="009C5A2D" w:rsidRPr="00C016C4">
        <w:rPr>
          <w:rFonts w:asciiTheme="minorHAnsi" w:eastAsiaTheme="minorHAnsi" w:hAnsiTheme="minorHAnsi" w:cstheme="minorHAnsi"/>
          <w:sz w:val="22"/>
          <w:szCs w:val="22"/>
          <w:lang w:eastAsia="en-US"/>
        </w:rPr>
        <w:t>, -15</w:t>
      </w:r>
      <w:r w:rsidR="00FF5580" w:rsidRPr="00C016C4">
        <w:rPr>
          <w:rFonts w:asciiTheme="minorHAnsi" w:eastAsiaTheme="minorHAnsi" w:hAnsiTheme="minorHAnsi" w:cstheme="minorHAnsi"/>
          <w:sz w:val="22"/>
          <w:szCs w:val="22"/>
          <w:lang w:eastAsia="en-US"/>
        </w:rPr>
        <w:t>°C</w:t>
      </w:r>
      <w:r w:rsidR="00B552B1" w:rsidRPr="00C016C4">
        <w:rPr>
          <w:rFonts w:asciiTheme="minorHAnsi" w:eastAsiaTheme="minorHAnsi" w:hAnsiTheme="minorHAnsi" w:cstheme="minorHAnsi"/>
          <w:sz w:val="22"/>
          <w:szCs w:val="22"/>
          <w:lang w:eastAsia="en-US"/>
        </w:rPr>
        <w:t>, 0</w:t>
      </w:r>
      <w:r w:rsidR="00FF5580" w:rsidRPr="00C016C4">
        <w:rPr>
          <w:rFonts w:asciiTheme="minorHAnsi" w:eastAsiaTheme="minorHAnsi" w:hAnsiTheme="minorHAnsi" w:cstheme="minorHAnsi"/>
          <w:sz w:val="22"/>
          <w:szCs w:val="22"/>
          <w:lang w:eastAsia="en-US"/>
        </w:rPr>
        <w:t>°C</w:t>
      </w:r>
      <w:r w:rsidR="00B552B1"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B552B1" w:rsidRPr="00C016C4">
        <w:rPr>
          <w:rFonts w:asciiTheme="minorHAnsi" w:eastAsiaTheme="minorHAnsi" w:hAnsiTheme="minorHAnsi" w:cstheme="minorHAnsi"/>
          <w:sz w:val="22"/>
          <w:szCs w:val="22"/>
          <w:lang w:eastAsia="en-US"/>
        </w:rPr>
        <w:t>15</w:t>
      </w:r>
      <w:r w:rsidR="00FF5580" w:rsidRPr="00C016C4">
        <w:rPr>
          <w:rFonts w:asciiTheme="minorHAnsi" w:eastAsiaTheme="minorHAnsi" w:hAnsiTheme="minorHAnsi" w:cstheme="minorHAnsi"/>
          <w:sz w:val="22"/>
          <w:szCs w:val="22"/>
          <w:lang w:eastAsia="en-US"/>
        </w:rPr>
        <w:t>°C</w:t>
      </w:r>
      <w:r w:rsidR="00A02162"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A02162" w:rsidRPr="00C016C4">
        <w:rPr>
          <w:rFonts w:asciiTheme="minorHAnsi" w:eastAsiaTheme="minorHAnsi" w:hAnsiTheme="minorHAnsi" w:cstheme="minorHAnsi"/>
          <w:sz w:val="22"/>
          <w:szCs w:val="22"/>
          <w:lang w:eastAsia="en-US"/>
        </w:rPr>
        <w:t>22</w:t>
      </w:r>
      <w:r w:rsidR="00FF5580" w:rsidRPr="00C016C4">
        <w:rPr>
          <w:rFonts w:asciiTheme="minorHAnsi" w:eastAsiaTheme="minorHAnsi" w:hAnsiTheme="minorHAnsi" w:cstheme="minorHAnsi"/>
          <w:sz w:val="22"/>
          <w:szCs w:val="22"/>
          <w:lang w:eastAsia="en-US"/>
        </w:rPr>
        <w:t>°C</w:t>
      </w:r>
      <w:r w:rsidR="00A02162"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924DAB" w:rsidRPr="00C016C4">
        <w:rPr>
          <w:rFonts w:asciiTheme="minorHAnsi" w:eastAsiaTheme="minorHAnsi" w:hAnsiTheme="minorHAnsi" w:cstheme="minorHAnsi"/>
          <w:sz w:val="22"/>
          <w:szCs w:val="22"/>
          <w:lang w:eastAsia="en-US"/>
        </w:rPr>
        <w:t>3</w:t>
      </w:r>
      <w:r w:rsidR="00F85F4B" w:rsidRPr="00C016C4">
        <w:rPr>
          <w:rFonts w:asciiTheme="minorHAnsi" w:eastAsiaTheme="minorHAnsi" w:hAnsiTheme="minorHAnsi" w:cstheme="minorHAnsi"/>
          <w:sz w:val="22"/>
          <w:szCs w:val="22"/>
          <w:lang w:eastAsia="en-US"/>
        </w:rPr>
        <w:t>0</w:t>
      </w:r>
      <w:r w:rsidR="00FF5580" w:rsidRPr="00C016C4">
        <w:rPr>
          <w:rFonts w:asciiTheme="minorHAnsi" w:eastAsiaTheme="minorHAnsi" w:hAnsiTheme="minorHAnsi" w:cstheme="minorHAnsi"/>
          <w:sz w:val="22"/>
          <w:szCs w:val="22"/>
          <w:lang w:eastAsia="en-US"/>
        </w:rPr>
        <w:t>°C).</w:t>
      </w:r>
      <w:r w:rsidR="00C76FE9" w:rsidRPr="00C016C4">
        <w:rPr>
          <w:rFonts w:asciiTheme="minorHAnsi" w:eastAsiaTheme="minorHAnsi" w:hAnsiTheme="minorHAnsi" w:cstheme="minorHAnsi"/>
          <w:sz w:val="22"/>
          <w:szCs w:val="22"/>
          <w:lang w:eastAsia="en-US"/>
        </w:rPr>
        <w:t xml:space="preserve"> Do </w:t>
      </w:r>
      <w:r w:rsidR="00516350" w:rsidRPr="00C016C4">
        <w:rPr>
          <w:rFonts w:asciiTheme="minorHAnsi" w:eastAsiaTheme="minorHAnsi" w:hAnsiTheme="minorHAnsi" w:cstheme="minorHAnsi"/>
          <w:sz w:val="22"/>
          <w:szCs w:val="22"/>
          <w:lang w:eastAsia="en-US"/>
        </w:rPr>
        <w:t xml:space="preserve">obliczeń bilansowych można pominąć wpływ zmian ciśnienia atmosferycznego </w:t>
      </w:r>
      <w:r w:rsidR="00581DE8" w:rsidRPr="00C016C4">
        <w:rPr>
          <w:rFonts w:asciiTheme="minorHAnsi" w:eastAsiaTheme="minorHAnsi" w:hAnsiTheme="minorHAnsi" w:cstheme="minorHAnsi"/>
          <w:sz w:val="22"/>
          <w:szCs w:val="22"/>
          <w:lang w:eastAsia="en-US"/>
        </w:rPr>
        <w:t>i</w:t>
      </w:r>
      <w:r w:rsidR="005E6005">
        <w:rPr>
          <w:rFonts w:asciiTheme="minorHAnsi" w:eastAsiaTheme="minorHAnsi" w:hAnsiTheme="minorHAnsi" w:cstheme="minorHAnsi"/>
          <w:sz w:val="22"/>
          <w:szCs w:val="22"/>
          <w:lang w:eastAsia="en-US"/>
        </w:rPr>
        <w:t> </w:t>
      </w:r>
      <w:r w:rsidR="00581DE8" w:rsidRPr="00C016C4">
        <w:rPr>
          <w:rFonts w:asciiTheme="minorHAnsi" w:eastAsiaTheme="minorHAnsi" w:hAnsiTheme="minorHAnsi" w:cstheme="minorHAnsi"/>
          <w:sz w:val="22"/>
          <w:szCs w:val="22"/>
          <w:lang w:eastAsia="en-US"/>
        </w:rPr>
        <w:t>wilgotności powietrza</w:t>
      </w:r>
      <w:r w:rsidR="008E713E" w:rsidRPr="00C016C4">
        <w:rPr>
          <w:rFonts w:asciiTheme="minorHAnsi" w:eastAsiaTheme="minorHAnsi" w:hAnsiTheme="minorHAnsi" w:cstheme="minorHAnsi"/>
          <w:sz w:val="22"/>
          <w:szCs w:val="22"/>
          <w:lang w:eastAsia="en-US"/>
        </w:rPr>
        <w:t xml:space="preserve">, względnie przyjąć stałe odpowiednio 1 </w:t>
      </w:r>
      <w:proofErr w:type="spellStart"/>
      <w:r w:rsidR="008E713E" w:rsidRPr="00C016C4">
        <w:rPr>
          <w:rFonts w:asciiTheme="minorHAnsi" w:eastAsiaTheme="minorHAnsi" w:hAnsiTheme="minorHAnsi" w:cstheme="minorHAnsi"/>
          <w:sz w:val="22"/>
          <w:szCs w:val="22"/>
          <w:lang w:eastAsia="en-US"/>
        </w:rPr>
        <w:t>atm</w:t>
      </w:r>
      <w:proofErr w:type="spellEnd"/>
      <w:r w:rsidR="00920F74" w:rsidRPr="00C016C4">
        <w:rPr>
          <w:rFonts w:asciiTheme="minorHAnsi" w:eastAsiaTheme="minorHAnsi" w:hAnsiTheme="minorHAnsi" w:cstheme="minorHAnsi"/>
          <w:sz w:val="22"/>
          <w:szCs w:val="22"/>
          <w:lang w:eastAsia="en-US"/>
        </w:rPr>
        <w:t xml:space="preserve"> i 60%.</w:t>
      </w:r>
    </w:p>
    <w:p w14:paraId="1DF798F9" w14:textId="635F1213" w:rsidR="003702EA" w:rsidRPr="00C016C4" w:rsidRDefault="003702E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Projektując obieg</w:t>
      </w:r>
      <w:r w:rsidR="00D47073" w:rsidRPr="00C016C4">
        <w:rPr>
          <w:rFonts w:asciiTheme="minorHAnsi" w:eastAsiaTheme="minorHAnsi" w:hAnsiTheme="minorHAnsi" w:cstheme="minorHAnsi"/>
          <w:sz w:val="22"/>
          <w:szCs w:val="22"/>
          <w:lang w:eastAsia="en-US"/>
        </w:rPr>
        <w:t xml:space="preserve"> wodno-parowy należy</w:t>
      </w:r>
      <w:r w:rsidRPr="00C016C4">
        <w:rPr>
          <w:rFonts w:asciiTheme="minorHAnsi" w:eastAsiaTheme="minorHAnsi" w:hAnsiTheme="minorHAnsi" w:cstheme="minorHAnsi"/>
          <w:sz w:val="22"/>
          <w:szCs w:val="22"/>
          <w:lang w:eastAsia="en-US"/>
        </w:rPr>
        <w:t xml:space="preserve"> zastosować rozwiązania minimalizujące </w:t>
      </w:r>
      <w:r w:rsidR="00D47073" w:rsidRPr="00C016C4">
        <w:rPr>
          <w:rFonts w:asciiTheme="minorHAnsi" w:eastAsiaTheme="minorHAnsi" w:hAnsiTheme="minorHAnsi" w:cstheme="minorHAnsi"/>
          <w:sz w:val="22"/>
          <w:szCs w:val="22"/>
          <w:lang w:eastAsia="en-US"/>
        </w:rPr>
        <w:t>straty ciepła</w:t>
      </w:r>
      <w:r w:rsidR="00622CED" w:rsidRPr="00C016C4">
        <w:rPr>
          <w:rFonts w:asciiTheme="minorHAnsi" w:eastAsiaTheme="minorHAnsi" w:hAnsiTheme="minorHAnsi" w:cstheme="minorHAnsi"/>
          <w:sz w:val="22"/>
          <w:szCs w:val="22"/>
          <w:lang w:eastAsia="en-US"/>
        </w:rPr>
        <w:t>, np.</w:t>
      </w:r>
      <w:r w:rsidR="00472E80">
        <w:rPr>
          <w:rFonts w:asciiTheme="minorHAnsi" w:eastAsiaTheme="minorHAnsi" w:hAnsiTheme="minorHAnsi" w:cstheme="minorHAnsi"/>
          <w:sz w:val="22"/>
          <w:szCs w:val="22"/>
          <w:lang w:eastAsia="en-US"/>
        </w:rPr>
        <w:t xml:space="preserve"> </w:t>
      </w:r>
      <w:r w:rsidR="00622CED" w:rsidRPr="00C016C4">
        <w:rPr>
          <w:rFonts w:asciiTheme="minorHAnsi" w:eastAsiaTheme="minorHAnsi" w:hAnsiTheme="minorHAnsi" w:cstheme="minorHAnsi"/>
          <w:sz w:val="22"/>
          <w:szCs w:val="22"/>
          <w:lang w:eastAsia="en-US"/>
        </w:rPr>
        <w:t xml:space="preserve">odzysk ciepła </w:t>
      </w:r>
      <w:proofErr w:type="spellStart"/>
      <w:r w:rsidR="00622CED" w:rsidRPr="00C016C4">
        <w:rPr>
          <w:rFonts w:asciiTheme="minorHAnsi" w:eastAsiaTheme="minorHAnsi" w:hAnsiTheme="minorHAnsi" w:cstheme="minorHAnsi"/>
          <w:sz w:val="22"/>
          <w:szCs w:val="22"/>
          <w:lang w:eastAsia="en-US"/>
        </w:rPr>
        <w:t>odsolin</w:t>
      </w:r>
      <w:proofErr w:type="spellEnd"/>
      <w:r w:rsidR="00622CED" w:rsidRPr="00C016C4">
        <w:rPr>
          <w:rFonts w:asciiTheme="minorHAnsi" w:eastAsiaTheme="minorHAnsi" w:hAnsiTheme="minorHAnsi" w:cstheme="minorHAnsi"/>
          <w:sz w:val="22"/>
          <w:szCs w:val="22"/>
          <w:lang w:eastAsia="en-US"/>
        </w:rPr>
        <w:t xml:space="preserve"> z walczaka </w:t>
      </w:r>
      <w:r w:rsidR="007878CD" w:rsidRPr="00C016C4">
        <w:rPr>
          <w:rFonts w:asciiTheme="minorHAnsi" w:eastAsiaTheme="minorHAnsi" w:hAnsiTheme="minorHAnsi" w:cstheme="minorHAnsi"/>
          <w:sz w:val="22"/>
          <w:szCs w:val="22"/>
          <w:lang w:eastAsia="en-US"/>
        </w:rPr>
        <w:t>poprzez zastosowanie rozprężacza pośredniego i skierowanie rozprężonej pary do</w:t>
      </w:r>
      <w:r w:rsidR="000253A1" w:rsidRPr="00C016C4">
        <w:rPr>
          <w:rFonts w:asciiTheme="minorHAnsi" w:eastAsiaTheme="minorHAnsi" w:hAnsiTheme="minorHAnsi" w:cstheme="minorHAnsi"/>
          <w:sz w:val="22"/>
          <w:szCs w:val="22"/>
          <w:lang w:eastAsia="en-US"/>
        </w:rPr>
        <w:t> </w:t>
      </w:r>
      <w:r w:rsidR="007878CD" w:rsidRPr="00C016C4">
        <w:rPr>
          <w:rFonts w:asciiTheme="minorHAnsi" w:eastAsiaTheme="minorHAnsi" w:hAnsiTheme="minorHAnsi" w:cstheme="minorHAnsi"/>
          <w:sz w:val="22"/>
          <w:szCs w:val="22"/>
          <w:lang w:eastAsia="en-US"/>
        </w:rPr>
        <w:t>odgazowywacza</w:t>
      </w:r>
      <w:r w:rsidR="00704546" w:rsidRPr="00C016C4">
        <w:rPr>
          <w:rFonts w:asciiTheme="minorHAnsi" w:eastAsiaTheme="minorHAnsi" w:hAnsiTheme="minorHAnsi" w:cstheme="minorHAnsi"/>
          <w:sz w:val="22"/>
          <w:szCs w:val="22"/>
          <w:lang w:eastAsia="en-US"/>
        </w:rPr>
        <w:t xml:space="preserve">, </w:t>
      </w:r>
      <w:r w:rsidR="00593CAE" w:rsidRPr="00C016C4">
        <w:rPr>
          <w:rFonts w:asciiTheme="minorHAnsi" w:eastAsiaTheme="minorHAnsi" w:hAnsiTheme="minorHAnsi" w:cstheme="minorHAnsi"/>
          <w:sz w:val="22"/>
          <w:szCs w:val="22"/>
          <w:lang w:eastAsia="en-US"/>
        </w:rPr>
        <w:t xml:space="preserve">odzysk </w:t>
      </w:r>
      <w:r w:rsidR="00BE020F" w:rsidRPr="00C016C4">
        <w:rPr>
          <w:rFonts w:asciiTheme="minorHAnsi" w:eastAsiaTheme="minorHAnsi" w:hAnsiTheme="minorHAnsi" w:cstheme="minorHAnsi"/>
          <w:sz w:val="22"/>
          <w:szCs w:val="22"/>
          <w:lang w:eastAsia="en-US"/>
        </w:rPr>
        <w:t>ciepła z oparów z odgazowywacza</w:t>
      </w:r>
      <w:r w:rsidR="00616E80" w:rsidRPr="00C016C4">
        <w:rPr>
          <w:rFonts w:asciiTheme="minorHAnsi" w:eastAsiaTheme="minorHAnsi" w:hAnsiTheme="minorHAnsi" w:cstheme="minorHAnsi"/>
          <w:sz w:val="22"/>
          <w:szCs w:val="22"/>
          <w:lang w:eastAsia="en-US"/>
        </w:rPr>
        <w:t>, ograniczenie dławienia przepływu</w:t>
      </w:r>
      <w:r w:rsidR="00B713EA" w:rsidRPr="00C016C4">
        <w:rPr>
          <w:rFonts w:asciiTheme="minorHAnsi" w:eastAsiaTheme="minorHAnsi" w:hAnsiTheme="minorHAnsi" w:cstheme="minorHAnsi"/>
          <w:sz w:val="22"/>
          <w:szCs w:val="22"/>
          <w:lang w:eastAsia="en-US"/>
        </w:rPr>
        <w:t xml:space="preserve">, odzysk ciepła z układu chłodzenia rusztu (jeżeli </w:t>
      </w:r>
      <w:r w:rsidR="00237D87" w:rsidRPr="00C016C4">
        <w:rPr>
          <w:rFonts w:asciiTheme="minorHAnsi" w:eastAsiaTheme="minorHAnsi" w:hAnsiTheme="minorHAnsi" w:cstheme="minorHAnsi"/>
          <w:sz w:val="22"/>
          <w:szCs w:val="22"/>
          <w:lang w:eastAsia="en-US"/>
        </w:rPr>
        <w:t>zastosowano)</w:t>
      </w:r>
      <w:r w:rsidR="00BE020F" w:rsidRPr="00C016C4">
        <w:rPr>
          <w:rFonts w:asciiTheme="minorHAnsi" w:eastAsiaTheme="minorHAnsi" w:hAnsiTheme="minorHAnsi" w:cstheme="minorHAnsi"/>
          <w:sz w:val="22"/>
          <w:szCs w:val="22"/>
          <w:lang w:eastAsia="en-US"/>
        </w:rPr>
        <w:t xml:space="preserve"> </w:t>
      </w:r>
      <w:r w:rsidR="00704546" w:rsidRPr="00C016C4">
        <w:rPr>
          <w:rFonts w:asciiTheme="minorHAnsi" w:eastAsiaTheme="minorHAnsi" w:hAnsiTheme="minorHAnsi" w:cstheme="minorHAnsi"/>
          <w:sz w:val="22"/>
          <w:szCs w:val="22"/>
          <w:lang w:eastAsia="en-US"/>
        </w:rPr>
        <w:t>itp.</w:t>
      </w:r>
      <w:r w:rsidR="005D7A84" w:rsidRPr="00C016C4">
        <w:rPr>
          <w:rFonts w:asciiTheme="minorHAnsi" w:eastAsiaTheme="minorHAnsi" w:hAnsiTheme="minorHAnsi" w:cstheme="minorHAnsi"/>
          <w:sz w:val="22"/>
          <w:szCs w:val="22"/>
          <w:lang w:eastAsia="en-US"/>
        </w:rPr>
        <w:t xml:space="preserve"> </w:t>
      </w:r>
      <w:r w:rsidR="002B3F2B" w:rsidRPr="00C016C4">
        <w:rPr>
          <w:rFonts w:asciiTheme="minorHAnsi" w:eastAsiaTheme="minorHAnsi" w:hAnsiTheme="minorHAnsi" w:cstheme="minorHAnsi"/>
          <w:sz w:val="22"/>
          <w:szCs w:val="22"/>
          <w:lang w:eastAsia="en-US"/>
        </w:rPr>
        <w:t xml:space="preserve">Zastosowanie </w:t>
      </w:r>
      <w:r w:rsidR="005D7A84" w:rsidRPr="00C016C4">
        <w:rPr>
          <w:rFonts w:asciiTheme="minorHAnsi" w:eastAsiaTheme="minorHAnsi" w:hAnsiTheme="minorHAnsi" w:cstheme="minorHAnsi"/>
          <w:sz w:val="22"/>
          <w:szCs w:val="22"/>
          <w:lang w:eastAsia="en-US"/>
        </w:rPr>
        <w:t>odzysku ciepła z kondensacji spalin nie jest wymagane.</w:t>
      </w:r>
    </w:p>
    <w:p w14:paraId="6463CFF9" w14:textId="6954A9E4" w:rsidR="004F486F" w:rsidRPr="00C016C4" w:rsidRDefault="00B81E1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Maszyny </w:t>
      </w:r>
      <w:r w:rsidR="00FD354C" w:rsidRPr="00C016C4">
        <w:rPr>
          <w:rFonts w:asciiTheme="minorHAnsi" w:eastAsiaTheme="minorHAnsi" w:hAnsiTheme="minorHAnsi" w:cstheme="minorHAnsi"/>
          <w:sz w:val="22"/>
          <w:szCs w:val="22"/>
          <w:lang w:eastAsia="en-US"/>
        </w:rPr>
        <w:t>obiegu parowo-wodnego</w:t>
      </w:r>
      <w:r w:rsidR="00D90F3B" w:rsidRPr="00C016C4">
        <w:rPr>
          <w:rFonts w:asciiTheme="minorHAnsi" w:eastAsiaTheme="minorHAnsi" w:hAnsiTheme="minorHAnsi" w:cstheme="minorHAnsi"/>
          <w:sz w:val="22"/>
          <w:szCs w:val="22"/>
          <w:lang w:eastAsia="en-US"/>
        </w:rPr>
        <w:t xml:space="preserve">, takie jak </w:t>
      </w:r>
      <w:r w:rsidR="009D2132" w:rsidRPr="00C016C4">
        <w:rPr>
          <w:rFonts w:asciiTheme="minorHAnsi" w:eastAsiaTheme="minorHAnsi" w:hAnsiTheme="minorHAnsi" w:cstheme="minorHAnsi"/>
          <w:sz w:val="22"/>
          <w:szCs w:val="22"/>
          <w:lang w:eastAsia="en-US"/>
        </w:rPr>
        <w:t>turbina parowa, pompy wody zasilającej kocioł</w:t>
      </w:r>
      <w:r w:rsidR="00FB164F" w:rsidRPr="00C016C4">
        <w:rPr>
          <w:rFonts w:asciiTheme="minorHAnsi" w:eastAsiaTheme="minorHAnsi" w:hAnsiTheme="minorHAnsi" w:cstheme="minorHAnsi"/>
          <w:sz w:val="22"/>
          <w:szCs w:val="22"/>
          <w:lang w:eastAsia="en-US"/>
        </w:rPr>
        <w:t xml:space="preserve">, </w:t>
      </w:r>
      <w:r w:rsidR="009D2132" w:rsidRPr="00C016C4">
        <w:rPr>
          <w:rFonts w:asciiTheme="minorHAnsi" w:eastAsiaTheme="minorHAnsi" w:hAnsiTheme="minorHAnsi" w:cstheme="minorHAnsi"/>
          <w:sz w:val="22"/>
          <w:szCs w:val="22"/>
          <w:lang w:eastAsia="en-US"/>
        </w:rPr>
        <w:t>po</w:t>
      </w:r>
      <w:r w:rsidR="00F25FEC" w:rsidRPr="00C016C4">
        <w:rPr>
          <w:rFonts w:asciiTheme="minorHAnsi" w:eastAsiaTheme="minorHAnsi" w:hAnsiTheme="minorHAnsi" w:cstheme="minorHAnsi"/>
          <w:sz w:val="22"/>
          <w:szCs w:val="22"/>
          <w:lang w:eastAsia="en-US"/>
        </w:rPr>
        <w:t>mpy kondensatu głównego</w:t>
      </w:r>
      <w:r w:rsidR="00FB164F" w:rsidRPr="00C016C4">
        <w:rPr>
          <w:rFonts w:asciiTheme="minorHAnsi" w:eastAsiaTheme="minorHAnsi" w:hAnsiTheme="minorHAnsi" w:cstheme="minorHAnsi"/>
          <w:sz w:val="22"/>
          <w:szCs w:val="22"/>
          <w:lang w:eastAsia="en-US"/>
        </w:rPr>
        <w:t xml:space="preserve">, pompy wody </w:t>
      </w:r>
      <w:r w:rsidR="00AB5EFE" w:rsidRPr="00C016C4">
        <w:rPr>
          <w:rFonts w:asciiTheme="minorHAnsi" w:eastAsiaTheme="minorHAnsi" w:hAnsiTheme="minorHAnsi" w:cstheme="minorHAnsi"/>
          <w:sz w:val="22"/>
          <w:szCs w:val="22"/>
          <w:lang w:eastAsia="en-US"/>
        </w:rPr>
        <w:t>ciepłowniczej</w:t>
      </w:r>
      <w:r w:rsidR="00684F2D" w:rsidRPr="00C016C4">
        <w:rPr>
          <w:rFonts w:asciiTheme="minorHAnsi" w:eastAsiaTheme="minorHAnsi" w:hAnsiTheme="minorHAnsi" w:cstheme="minorHAnsi"/>
          <w:sz w:val="22"/>
          <w:szCs w:val="22"/>
          <w:lang w:eastAsia="en-US"/>
        </w:rPr>
        <w:t xml:space="preserve">, wentylator powietrza </w:t>
      </w:r>
      <w:r w:rsidR="00CC3FDE" w:rsidRPr="00C016C4">
        <w:rPr>
          <w:rFonts w:asciiTheme="minorHAnsi" w:eastAsiaTheme="minorHAnsi" w:hAnsiTheme="minorHAnsi" w:cstheme="minorHAnsi"/>
          <w:sz w:val="22"/>
          <w:szCs w:val="22"/>
          <w:lang w:eastAsia="en-US"/>
        </w:rPr>
        <w:t>pierwotnego, wentylator powietrza wtórnego, wentylator ciągu</w:t>
      </w:r>
      <w:r w:rsidR="00772D31" w:rsidRPr="00C016C4">
        <w:rPr>
          <w:rFonts w:asciiTheme="minorHAnsi" w:eastAsiaTheme="minorHAnsi" w:hAnsiTheme="minorHAnsi" w:cstheme="minorHAnsi"/>
          <w:sz w:val="22"/>
          <w:szCs w:val="22"/>
          <w:lang w:eastAsia="en-US"/>
        </w:rPr>
        <w:t xml:space="preserve">, </w:t>
      </w:r>
      <w:r w:rsidR="00772D31" w:rsidRPr="00E0736B">
        <w:rPr>
          <w:rFonts w:asciiTheme="minorHAnsi" w:eastAsiaTheme="minorHAnsi" w:hAnsiTheme="minorHAnsi" w:cstheme="minorHAnsi"/>
          <w:sz w:val="22"/>
          <w:szCs w:val="22"/>
          <w:lang w:eastAsia="en-US"/>
        </w:rPr>
        <w:t>wentylatory</w:t>
      </w:r>
      <w:r w:rsidR="00772D31" w:rsidRPr="00C016C4">
        <w:rPr>
          <w:rFonts w:asciiTheme="minorHAnsi" w:eastAsiaTheme="minorHAnsi" w:hAnsiTheme="minorHAnsi" w:cstheme="minorHAnsi"/>
          <w:sz w:val="22"/>
          <w:szCs w:val="22"/>
          <w:lang w:eastAsia="en-US"/>
        </w:rPr>
        <w:t xml:space="preserve"> </w:t>
      </w:r>
      <w:r w:rsidR="000342E3" w:rsidRPr="00C016C4">
        <w:rPr>
          <w:rFonts w:asciiTheme="minorHAnsi" w:eastAsiaTheme="minorHAnsi" w:hAnsiTheme="minorHAnsi" w:cstheme="minorHAnsi"/>
          <w:sz w:val="22"/>
          <w:szCs w:val="22"/>
          <w:lang w:eastAsia="en-US"/>
        </w:rPr>
        <w:t>chłodni wentylatorowej mokrej</w:t>
      </w:r>
      <w:r w:rsidR="002F268F" w:rsidRPr="00C016C4">
        <w:rPr>
          <w:rFonts w:asciiTheme="minorHAnsi" w:eastAsiaTheme="minorHAnsi" w:hAnsiTheme="minorHAnsi" w:cstheme="minorHAnsi"/>
          <w:sz w:val="22"/>
          <w:szCs w:val="22"/>
          <w:lang w:eastAsia="en-US"/>
        </w:rPr>
        <w:t xml:space="preserve"> </w:t>
      </w:r>
      <w:r w:rsidR="00772D31" w:rsidRPr="00C016C4">
        <w:rPr>
          <w:rFonts w:asciiTheme="minorHAnsi" w:eastAsiaTheme="minorHAnsi" w:hAnsiTheme="minorHAnsi" w:cstheme="minorHAnsi"/>
          <w:sz w:val="22"/>
          <w:szCs w:val="22"/>
          <w:lang w:eastAsia="en-US"/>
        </w:rPr>
        <w:t>itd.</w:t>
      </w:r>
      <w:r w:rsidR="00BA27C0" w:rsidRPr="00C016C4">
        <w:rPr>
          <w:rFonts w:asciiTheme="minorHAnsi" w:eastAsiaTheme="minorHAnsi" w:hAnsiTheme="minorHAnsi" w:cstheme="minorHAnsi"/>
          <w:sz w:val="22"/>
          <w:szCs w:val="22"/>
          <w:lang w:eastAsia="en-US"/>
        </w:rPr>
        <w:t>,</w:t>
      </w:r>
      <w:r w:rsidR="00E07F7A"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00E07F7A" w:rsidRPr="00C016C4">
        <w:rPr>
          <w:rFonts w:asciiTheme="minorHAnsi" w:eastAsiaTheme="minorHAnsi" w:hAnsiTheme="minorHAnsi" w:cstheme="minorHAnsi"/>
          <w:sz w:val="22"/>
          <w:szCs w:val="22"/>
          <w:lang w:eastAsia="en-US"/>
        </w:rPr>
        <w:t xml:space="preserve"> posiadać </w:t>
      </w:r>
      <w:r w:rsidR="008D3CF8" w:rsidRPr="00C016C4">
        <w:rPr>
          <w:rFonts w:asciiTheme="minorHAnsi" w:eastAsiaTheme="minorHAnsi" w:hAnsiTheme="minorHAnsi" w:cstheme="minorHAnsi"/>
          <w:sz w:val="22"/>
          <w:szCs w:val="22"/>
          <w:lang w:eastAsia="en-US"/>
        </w:rPr>
        <w:t>wysok</w:t>
      </w:r>
      <w:r w:rsidR="0099776A" w:rsidRPr="00C016C4">
        <w:rPr>
          <w:rFonts w:asciiTheme="minorHAnsi" w:eastAsiaTheme="minorHAnsi" w:hAnsiTheme="minorHAnsi" w:cstheme="minorHAnsi"/>
          <w:sz w:val="22"/>
          <w:szCs w:val="22"/>
          <w:lang w:eastAsia="en-US"/>
        </w:rPr>
        <w:t>ie</w:t>
      </w:r>
      <w:r w:rsidR="00E07F7A" w:rsidRPr="00C016C4">
        <w:rPr>
          <w:rFonts w:asciiTheme="minorHAnsi" w:eastAsiaTheme="minorHAnsi" w:hAnsiTheme="minorHAnsi" w:cstheme="minorHAnsi"/>
          <w:sz w:val="22"/>
          <w:szCs w:val="22"/>
          <w:lang w:eastAsia="en-US"/>
        </w:rPr>
        <w:t>, odpowiadając</w:t>
      </w:r>
      <w:r w:rsidR="0099776A" w:rsidRPr="00C016C4">
        <w:rPr>
          <w:rFonts w:asciiTheme="minorHAnsi" w:eastAsiaTheme="minorHAnsi" w:hAnsiTheme="minorHAnsi" w:cstheme="minorHAnsi"/>
          <w:sz w:val="22"/>
          <w:szCs w:val="22"/>
          <w:lang w:eastAsia="en-US"/>
        </w:rPr>
        <w:t>e</w:t>
      </w:r>
      <w:r w:rsidR="00E07F7A" w:rsidRPr="00C016C4">
        <w:rPr>
          <w:rFonts w:asciiTheme="minorHAnsi" w:eastAsiaTheme="minorHAnsi" w:hAnsiTheme="minorHAnsi" w:cstheme="minorHAnsi"/>
          <w:sz w:val="22"/>
          <w:szCs w:val="22"/>
          <w:lang w:eastAsia="en-US"/>
        </w:rPr>
        <w:t xml:space="preserve"> </w:t>
      </w:r>
      <w:r w:rsidR="0099776A" w:rsidRPr="00C016C4">
        <w:rPr>
          <w:rFonts w:asciiTheme="minorHAnsi" w:eastAsiaTheme="minorHAnsi" w:hAnsiTheme="minorHAnsi" w:cstheme="minorHAnsi"/>
          <w:sz w:val="22"/>
          <w:szCs w:val="22"/>
          <w:lang w:eastAsia="en-US"/>
        </w:rPr>
        <w:t>najnowszemu</w:t>
      </w:r>
      <w:r w:rsidR="00E07F7A" w:rsidRPr="00C016C4">
        <w:rPr>
          <w:rFonts w:asciiTheme="minorHAnsi" w:eastAsiaTheme="minorHAnsi" w:hAnsiTheme="minorHAnsi" w:cstheme="minorHAnsi"/>
          <w:sz w:val="22"/>
          <w:szCs w:val="22"/>
          <w:lang w:eastAsia="en-US"/>
        </w:rPr>
        <w:t xml:space="preserve"> stanowi techniki</w:t>
      </w:r>
      <w:r w:rsidR="00A659E3" w:rsidRPr="00C016C4">
        <w:rPr>
          <w:rFonts w:asciiTheme="minorHAnsi" w:eastAsiaTheme="minorHAnsi" w:hAnsiTheme="minorHAnsi" w:cstheme="minorHAnsi"/>
          <w:sz w:val="22"/>
          <w:szCs w:val="22"/>
          <w:lang w:eastAsia="en-US"/>
        </w:rPr>
        <w:t>,</w:t>
      </w:r>
      <w:r w:rsidR="00977E60" w:rsidRPr="00C016C4">
        <w:rPr>
          <w:rFonts w:asciiTheme="minorHAnsi" w:eastAsiaTheme="minorHAnsi" w:hAnsiTheme="minorHAnsi" w:cstheme="minorHAnsi"/>
          <w:sz w:val="22"/>
          <w:szCs w:val="22"/>
          <w:lang w:eastAsia="en-US"/>
        </w:rPr>
        <w:t xml:space="preserve"> sprawności wewnętrzne</w:t>
      </w:r>
      <w:r w:rsidR="006D5567" w:rsidRPr="00C016C4">
        <w:rPr>
          <w:rFonts w:asciiTheme="minorHAnsi" w:eastAsiaTheme="minorHAnsi" w:hAnsiTheme="minorHAnsi" w:cstheme="minorHAnsi"/>
          <w:sz w:val="22"/>
          <w:szCs w:val="22"/>
          <w:lang w:eastAsia="en-US"/>
        </w:rPr>
        <w:t xml:space="preserve"> dla maszyn </w:t>
      </w:r>
      <w:r w:rsidR="007B0146" w:rsidRPr="00C016C4">
        <w:rPr>
          <w:rFonts w:asciiTheme="minorHAnsi" w:eastAsiaTheme="minorHAnsi" w:hAnsiTheme="minorHAnsi" w:cstheme="minorHAnsi"/>
          <w:sz w:val="22"/>
          <w:szCs w:val="22"/>
          <w:lang w:eastAsia="en-US"/>
        </w:rPr>
        <w:t>o</w:t>
      </w:r>
      <w:r w:rsidR="00232E05">
        <w:rPr>
          <w:rFonts w:asciiTheme="minorHAnsi" w:eastAsiaTheme="minorHAnsi" w:hAnsiTheme="minorHAnsi" w:cstheme="minorHAnsi"/>
          <w:sz w:val="22"/>
          <w:szCs w:val="22"/>
          <w:lang w:eastAsia="en-US"/>
        </w:rPr>
        <w:t> </w:t>
      </w:r>
      <w:r w:rsidR="007B0146" w:rsidRPr="00C016C4">
        <w:rPr>
          <w:rFonts w:asciiTheme="minorHAnsi" w:eastAsiaTheme="minorHAnsi" w:hAnsiTheme="minorHAnsi" w:cstheme="minorHAnsi"/>
          <w:sz w:val="22"/>
          <w:szCs w:val="22"/>
          <w:lang w:eastAsia="en-US"/>
        </w:rPr>
        <w:t xml:space="preserve">zbliżonych </w:t>
      </w:r>
      <w:r w:rsidR="008450C2" w:rsidRPr="00C016C4">
        <w:rPr>
          <w:rFonts w:asciiTheme="minorHAnsi" w:eastAsiaTheme="minorHAnsi" w:hAnsiTheme="minorHAnsi" w:cstheme="minorHAnsi"/>
          <w:sz w:val="22"/>
          <w:szCs w:val="22"/>
          <w:lang w:eastAsia="en-US"/>
        </w:rPr>
        <w:t xml:space="preserve">parametrach pracy i </w:t>
      </w:r>
      <w:r w:rsidR="0092527D" w:rsidRPr="00C016C4">
        <w:rPr>
          <w:rFonts w:asciiTheme="minorHAnsi" w:eastAsiaTheme="minorHAnsi" w:hAnsiTheme="minorHAnsi" w:cstheme="minorHAnsi"/>
          <w:sz w:val="22"/>
          <w:szCs w:val="22"/>
          <w:lang w:eastAsia="en-US"/>
        </w:rPr>
        <w:t>zbliżonej mocy</w:t>
      </w:r>
      <w:r w:rsidR="008450C2" w:rsidRPr="00C016C4">
        <w:rPr>
          <w:rFonts w:asciiTheme="minorHAnsi" w:eastAsiaTheme="minorHAnsi" w:hAnsiTheme="minorHAnsi" w:cstheme="minorHAnsi"/>
          <w:sz w:val="22"/>
          <w:szCs w:val="22"/>
          <w:lang w:eastAsia="en-US"/>
        </w:rPr>
        <w:t>.</w:t>
      </w:r>
      <w:r w:rsidR="00E046CF" w:rsidRPr="00C016C4">
        <w:rPr>
          <w:rFonts w:asciiTheme="minorHAnsi" w:eastAsiaTheme="minorHAnsi" w:hAnsiTheme="minorHAnsi" w:cstheme="minorHAnsi"/>
          <w:sz w:val="22"/>
          <w:szCs w:val="22"/>
          <w:lang w:eastAsia="en-US"/>
        </w:rPr>
        <w:t xml:space="preserve"> Kocioł parowy </w:t>
      </w:r>
      <w:r w:rsidR="00232E05">
        <w:rPr>
          <w:rFonts w:asciiTheme="minorHAnsi" w:eastAsiaTheme="minorHAnsi" w:hAnsiTheme="minorHAnsi" w:cstheme="minorHAnsi"/>
          <w:sz w:val="22"/>
          <w:szCs w:val="22"/>
          <w:lang w:eastAsia="en-US"/>
        </w:rPr>
        <w:t>ma</w:t>
      </w:r>
      <w:r w:rsidR="00E046CF" w:rsidRPr="00C016C4">
        <w:rPr>
          <w:rFonts w:asciiTheme="minorHAnsi" w:eastAsiaTheme="minorHAnsi" w:hAnsiTheme="minorHAnsi" w:cstheme="minorHAnsi"/>
          <w:sz w:val="22"/>
          <w:szCs w:val="22"/>
          <w:lang w:eastAsia="en-US"/>
        </w:rPr>
        <w:t xml:space="preserve"> cha</w:t>
      </w:r>
      <w:r w:rsidR="00EB1DC3" w:rsidRPr="00C016C4">
        <w:rPr>
          <w:rFonts w:asciiTheme="minorHAnsi" w:eastAsiaTheme="minorHAnsi" w:hAnsiTheme="minorHAnsi" w:cstheme="minorHAnsi"/>
          <w:sz w:val="22"/>
          <w:szCs w:val="22"/>
          <w:lang w:eastAsia="en-US"/>
        </w:rPr>
        <w:t>rakteryzować się jak</w:t>
      </w:r>
      <w:r w:rsidR="00472E80">
        <w:rPr>
          <w:rFonts w:asciiTheme="minorHAnsi" w:eastAsiaTheme="minorHAnsi" w:hAnsiTheme="minorHAnsi" w:cstheme="minorHAnsi"/>
          <w:sz w:val="22"/>
          <w:szCs w:val="22"/>
          <w:lang w:eastAsia="en-US"/>
        </w:rPr>
        <w:t xml:space="preserve"> </w:t>
      </w:r>
      <w:r w:rsidR="00EB1DC3" w:rsidRPr="00C016C4">
        <w:rPr>
          <w:rFonts w:asciiTheme="minorHAnsi" w:eastAsiaTheme="minorHAnsi" w:hAnsiTheme="minorHAnsi" w:cstheme="minorHAnsi"/>
          <w:sz w:val="22"/>
          <w:szCs w:val="22"/>
          <w:lang w:eastAsia="en-US"/>
        </w:rPr>
        <w:t>najmniejszymi stratami</w:t>
      </w:r>
      <w:r w:rsidR="003702EA" w:rsidRPr="00C016C4">
        <w:rPr>
          <w:rFonts w:asciiTheme="minorHAnsi" w:eastAsiaTheme="minorHAnsi" w:hAnsiTheme="minorHAnsi" w:cstheme="minorHAnsi"/>
          <w:sz w:val="22"/>
          <w:szCs w:val="22"/>
          <w:lang w:eastAsia="en-US"/>
        </w:rPr>
        <w:t>.</w:t>
      </w:r>
    </w:p>
    <w:p w14:paraId="43EDAB9B" w14:textId="5FA79692" w:rsidR="008078B1" w:rsidRPr="00C016C4" w:rsidRDefault="008078B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Zaleca się </w:t>
      </w:r>
      <w:r w:rsidR="00D57B2B" w:rsidRPr="00C016C4">
        <w:rPr>
          <w:rFonts w:asciiTheme="minorHAnsi" w:eastAsiaTheme="minorHAnsi" w:hAnsiTheme="minorHAnsi" w:cstheme="minorHAnsi"/>
          <w:sz w:val="22"/>
          <w:szCs w:val="22"/>
          <w:lang w:eastAsia="en-US"/>
        </w:rPr>
        <w:t xml:space="preserve">zaprojektowanie obiegu parowo-wodnego w </w:t>
      </w:r>
      <w:r w:rsidR="00D553D1" w:rsidRPr="00C016C4">
        <w:rPr>
          <w:rFonts w:asciiTheme="minorHAnsi" w:eastAsiaTheme="minorHAnsi" w:hAnsiTheme="minorHAnsi" w:cstheme="minorHAnsi"/>
          <w:sz w:val="22"/>
          <w:szCs w:val="22"/>
          <w:lang w:eastAsia="en-US"/>
        </w:rPr>
        <w:t xml:space="preserve">ścisłej </w:t>
      </w:r>
      <w:r w:rsidR="00632F6B" w:rsidRPr="00C016C4">
        <w:rPr>
          <w:rFonts w:asciiTheme="minorHAnsi" w:eastAsiaTheme="minorHAnsi" w:hAnsiTheme="minorHAnsi" w:cstheme="minorHAnsi"/>
          <w:sz w:val="22"/>
          <w:szCs w:val="22"/>
          <w:lang w:eastAsia="en-US"/>
        </w:rPr>
        <w:t>współpracy</w:t>
      </w:r>
      <w:r w:rsidR="00E0374E" w:rsidRPr="00C016C4">
        <w:rPr>
          <w:rFonts w:asciiTheme="minorHAnsi" w:eastAsiaTheme="minorHAnsi" w:hAnsiTheme="minorHAnsi" w:cstheme="minorHAnsi"/>
          <w:sz w:val="22"/>
          <w:szCs w:val="22"/>
          <w:lang w:eastAsia="en-US"/>
        </w:rPr>
        <w:t xml:space="preserve"> z dostawcą turbozespołu</w:t>
      </w:r>
      <w:r w:rsidR="00D553D1" w:rsidRPr="00C016C4">
        <w:rPr>
          <w:rFonts w:asciiTheme="minorHAnsi" w:eastAsiaTheme="minorHAnsi" w:hAnsiTheme="minorHAnsi" w:cstheme="minorHAnsi"/>
          <w:sz w:val="22"/>
          <w:szCs w:val="22"/>
          <w:lang w:eastAsia="en-US"/>
        </w:rPr>
        <w:t>.</w:t>
      </w:r>
    </w:p>
    <w:p w14:paraId="7B0A6403" w14:textId="6E957465" w:rsidR="00163DE3" w:rsidRDefault="00163DE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Wynikiem tego procesu </w:t>
      </w:r>
      <w:r w:rsidR="00B42A96">
        <w:rPr>
          <w:rFonts w:asciiTheme="minorHAnsi" w:eastAsiaTheme="minorHAnsi" w:hAnsiTheme="minorHAnsi" w:cstheme="minorHAnsi"/>
          <w:sz w:val="22"/>
          <w:szCs w:val="22"/>
          <w:lang w:eastAsia="en-US"/>
        </w:rPr>
        <w:t>ma</w:t>
      </w:r>
      <w:r w:rsidR="00B42A9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być zestaw schematów </w:t>
      </w:r>
      <w:r w:rsidR="008E7349" w:rsidRPr="00C016C4">
        <w:rPr>
          <w:rFonts w:asciiTheme="minorHAnsi" w:eastAsiaTheme="minorHAnsi" w:hAnsiTheme="minorHAnsi" w:cstheme="minorHAnsi"/>
          <w:sz w:val="22"/>
          <w:szCs w:val="22"/>
          <w:lang w:eastAsia="en-US"/>
        </w:rPr>
        <w:t>bilansowych cieplno-masowych</w:t>
      </w:r>
      <w:r w:rsidR="00227C7B" w:rsidRPr="00C016C4">
        <w:rPr>
          <w:rFonts w:asciiTheme="minorHAnsi" w:eastAsiaTheme="minorHAnsi" w:hAnsiTheme="minorHAnsi" w:cstheme="minorHAnsi"/>
          <w:sz w:val="22"/>
          <w:szCs w:val="22"/>
          <w:lang w:eastAsia="en-US"/>
        </w:rPr>
        <w:t>, z</w:t>
      </w:r>
      <w:r w:rsidR="001D0F51">
        <w:rPr>
          <w:rFonts w:asciiTheme="minorHAnsi" w:eastAsiaTheme="minorHAnsi" w:hAnsiTheme="minorHAnsi" w:cstheme="minorHAnsi"/>
          <w:sz w:val="22"/>
          <w:szCs w:val="22"/>
          <w:lang w:eastAsia="en-US"/>
        </w:rPr>
        <w:t> </w:t>
      </w:r>
      <w:r w:rsidR="00227C7B" w:rsidRPr="00C016C4">
        <w:rPr>
          <w:rFonts w:asciiTheme="minorHAnsi" w:eastAsiaTheme="minorHAnsi" w:hAnsiTheme="minorHAnsi" w:cstheme="minorHAnsi"/>
          <w:sz w:val="22"/>
          <w:szCs w:val="22"/>
          <w:lang w:eastAsia="en-US"/>
        </w:rPr>
        <w:t>przedstawieniem parametrów poszczególnych strumieni</w:t>
      </w:r>
      <w:r w:rsidR="00DA2109" w:rsidRPr="00C016C4">
        <w:rPr>
          <w:rFonts w:asciiTheme="minorHAnsi" w:eastAsiaTheme="minorHAnsi" w:hAnsiTheme="minorHAnsi" w:cstheme="minorHAnsi"/>
          <w:sz w:val="22"/>
          <w:szCs w:val="22"/>
          <w:lang w:eastAsia="en-US"/>
        </w:rPr>
        <w:t xml:space="preserve"> oraz </w:t>
      </w:r>
      <w:r w:rsidR="00A4018C" w:rsidRPr="00C016C4">
        <w:rPr>
          <w:rFonts w:asciiTheme="minorHAnsi" w:eastAsiaTheme="minorHAnsi" w:hAnsiTheme="minorHAnsi" w:cstheme="minorHAnsi"/>
          <w:sz w:val="22"/>
          <w:szCs w:val="22"/>
          <w:lang w:eastAsia="en-US"/>
        </w:rPr>
        <w:t xml:space="preserve">oddawanych i pobieranych </w:t>
      </w:r>
      <w:r w:rsidR="00DA2109" w:rsidRPr="00C016C4">
        <w:rPr>
          <w:rFonts w:asciiTheme="minorHAnsi" w:eastAsiaTheme="minorHAnsi" w:hAnsiTheme="minorHAnsi" w:cstheme="minorHAnsi"/>
          <w:sz w:val="22"/>
          <w:szCs w:val="22"/>
          <w:lang w:eastAsia="en-US"/>
        </w:rPr>
        <w:t>mocy cieplnych i elektrycznych</w:t>
      </w:r>
      <w:r w:rsidR="0089027F" w:rsidRPr="00C016C4">
        <w:rPr>
          <w:rFonts w:asciiTheme="minorHAnsi" w:eastAsiaTheme="minorHAnsi" w:hAnsiTheme="minorHAnsi" w:cstheme="minorHAnsi"/>
          <w:sz w:val="22"/>
          <w:szCs w:val="22"/>
          <w:lang w:eastAsia="en-US"/>
        </w:rPr>
        <w:t xml:space="preserve"> na</w:t>
      </w:r>
      <w:r w:rsidR="005F38E9">
        <w:rPr>
          <w:rFonts w:asciiTheme="minorHAnsi" w:eastAsiaTheme="minorHAnsi" w:hAnsiTheme="minorHAnsi" w:cstheme="minorHAnsi"/>
          <w:sz w:val="22"/>
          <w:szCs w:val="22"/>
          <w:lang w:eastAsia="en-US"/>
        </w:rPr>
        <w:t xml:space="preserve"> </w:t>
      </w:r>
      <w:r w:rsidR="00A0224F" w:rsidRPr="00C016C4">
        <w:rPr>
          <w:rFonts w:asciiTheme="minorHAnsi" w:eastAsiaTheme="minorHAnsi" w:hAnsiTheme="minorHAnsi" w:cstheme="minorHAnsi"/>
          <w:sz w:val="22"/>
          <w:szCs w:val="22"/>
          <w:lang w:eastAsia="en-US"/>
        </w:rPr>
        <w:t>wybranych elementach obiegu</w:t>
      </w:r>
      <w:r w:rsidR="0096651E" w:rsidRPr="00C016C4">
        <w:rPr>
          <w:rFonts w:asciiTheme="minorHAnsi" w:eastAsiaTheme="minorHAnsi" w:hAnsiTheme="minorHAnsi" w:cstheme="minorHAnsi"/>
          <w:sz w:val="22"/>
          <w:szCs w:val="22"/>
          <w:lang w:eastAsia="en-US"/>
        </w:rPr>
        <w:t>, przedstawionych do weryfikacji przez Zamawiającego.</w:t>
      </w:r>
    </w:p>
    <w:p w14:paraId="2C85DC14" w14:textId="77777777" w:rsidR="00E5365C" w:rsidRPr="00136CE2" w:rsidRDefault="00E5365C" w:rsidP="00DB5AD0">
      <w:pPr>
        <w:spacing w:before="60" w:after="60"/>
        <w:jc w:val="both"/>
        <w:rPr>
          <w:rFonts w:asciiTheme="minorHAnsi" w:eastAsiaTheme="minorHAnsi" w:hAnsiTheme="minorHAnsi" w:cstheme="minorHAnsi"/>
          <w:sz w:val="20"/>
          <w:szCs w:val="20"/>
          <w:lang w:eastAsia="en-US"/>
        </w:rPr>
      </w:pPr>
    </w:p>
    <w:p w14:paraId="39A35E57" w14:textId="3EB5B2F2" w:rsidR="00A81328" w:rsidRPr="00136CE2" w:rsidRDefault="002B3A76" w:rsidP="005F38E9">
      <w:pPr>
        <w:pStyle w:val="3nagwek3"/>
      </w:pPr>
      <w:bookmarkStart w:id="90" w:name="_Toc162985730"/>
      <w:r w:rsidRPr="00136CE2">
        <w:t>Rurociąg pary świeżej</w:t>
      </w:r>
      <w:bookmarkEnd w:id="90"/>
    </w:p>
    <w:p w14:paraId="2FB4E6B1" w14:textId="657245BA" w:rsidR="001E218B" w:rsidRPr="00C016C4" w:rsidRDefault="001E21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pary świeżej </w:t>
      </w:r>
      <w:r w:rsidR="00D251E3" w:rsidRPr="00C016C4">
        <w:rPr>
          <w:rFonts w:asciiTheme="minorHAnsi" w:eastAsiaTheme="minorHAnsi" w:hAnsiTheme="minorHAnsi" w:cstheme="minorHAnsi"/>
          <w:sz w:val="22"/>
          <w:szCs w:val="22"/>
          <w:lang w:eastAsia="en-US"/>
        </w:rPr>
        <w:t xml:space="preserve">zaprojektować i </w:t>
      </w:r>
      <w:r w:rsidRPr="00C016C4">
        <w:rPr>
          <w:rFonts w:asciiTheme="minorHAnsi" w:eastAsiaTheme="minorHAnsi" w:hAnsiTheme="minorHAnsi" w:cstheme="minorHAnsi"/>
          <w:sz w:val="22"/>
          <w:szCs w:val="22"/>
          <w:lang w:eastAsia="en-US"/>
        </w:rPr>
        <w:t xml:space="preserve">wykonać </w:t>
      </w:r>
      <w:r w:rsidR="004A455B" w:rsidRPr="00C016C4">
        <w:rPr>
          <w:rFonts w:asciiTheme="minorHAnsi" w:eastAsiaTheme="minorHAnsi" w:hAnsiTheme="minorHAnsi" w:cstheme="minorHAnsi"/>
          <w:sz w:val="22"/>
          <w:szCs w:val="22"/>
          <w:lang w:eastAsia="en-US"/>
        </w:rPr>
        <w:t xml:space="preserve">jako </w:t>
      </w:r>
      <w:proofErr w:type="spellStart"/>
      <w:r w:rsidR="004A455B" w:rsidRPr="00C016C4">
        <w:rPr>
          <w:rFonts w:asciiTheme="minorHAnsi" w:eastAsiaTheme="minorHAnsi" w:hAnsiTheme="minorHAnsi" w:cstheme="minorHAnsi"/>
          <w:sz w:val="22"/>
          <w:szCs w:val="22"/>
          <w:lang w:eastAsia="en-US"/>
        </w:rPr>
        <w:t>samokompensujący</w:t>
      </w:r>
      <w:proofErr w:type="spellEnd"/>
      <w:r w:rsidR="004A455B" w:rsidRPr="00C016C4">
        <w:rPr>
          <w:rFonts w:asciiTheme="minorHAnsi" w:eastAsiaTheme="minorHAnsi" w:hAnsiTheme="minorHAnsi" w:cstheme="minorHAnsi"/>
          <w:sz w:val="22"/>
          <w:szCs w:val="22"/>
          <w:lang w:eastAsia="en-US"/>
        </w:rPr>
        <w:t xml:space="preserve"> się, </w:t>
      </w:r>
      <w:r w:rsidRPr="00C016C4">
        <w:rPr>
          <w:rFonts w:asciiTheme="minorHAnsi" w:eastAsiaTheme="minorHAnsi" w:hAnsiTheme="minorHAnsi" w:cstheme="minorHAnsi"/>
          <w:sz w:val="22"/>
          <w:szCs w:val="22"/>
          <w:lang w:eastAsia="en-US"/>
        </w:rPr>
        <w:t xml:space="preserve">ze stali gatunku nie gorszego niż 16Mo3.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on posiadać armaturę spawaną, przepływomierze w wykonaniu kołnierzowym. Należy tak zaprojektować</w:t>
      </w:r>
      <w:r w:rsidR="00380A55" w:rsidRPr="00C016C4">
        <w:rPr>
          <w:rFonts w:asciiTheme="minorHAnsi" w:eastAsiaTheme="minorHAnsi" w:hAnsiTheme="minorHAnsi" w:cstheme="minorHAnsi"/>
          <w:sz w:val="22"/>
          <w:szCs w:val="22"/>
          <w:lang w:eastAsia="en-US"/>
        </w:rPr>
        <w:t xml:space="preserve"> jego geometrię oraz dobrać izolację termiczną</w:t>
      </w:r>
      <w:r w:rsidRPr="00C016C4">
        <w:rPr>
          <w:rFonts w:asciiTheme="minorHAnsi" w:eastAsiaTheme="minorHAnsi" w:hAnsiTheme="minorHAnsi" w:cstheme="minorHAnsi"/>
          <w:sz w:val="22"/>
          <w:szCs w:val="22"/>
          <w:lang w:eastAsia="en-US"/>
        </w:rPr>
        <w:t xml:space="preserve">, aby spadek ciśnienia </w:t>
      </w:r>
      <w:r w:rsidR="009536BF" w:rsidRPr="00C016C4">
        <w:rPr>
          <w:rFonts w:asciiTheme="minorHAnsi" w:eastAsiaTheme="minorHAnsi" w:hAnsiTheme="minorHAnsi" w:cstheme="minorHAnsi"/>
          <w:sz w:val="22"/>
          <w:szCs w:val="22"/>
          <w:lang w:eastAsia="en-US"/>
        </w:rPr>
        <w:t>oraz</w:t>
      </w:r>
      <w:r w:rsidRPr="00C016C4">
        <w:rPr>
          <w:rFonts w:asciiTheme="minorHAnsi" w:eastAsiaTheme="minorHAnsi" w:hAnsiTheme="minorHAnsi" w:cstheme="minorHAnsi"/>
          <w:sz w:val="22"/>
          <w:szCs w:val="22"/>
          <w:lang w:eastAsia="en-US"/>
        </w:rPr>
        <w:t xml:space="preserve"> temperatury na</w:t>
      </w:r>
      <w:r w:rsidR="000C62B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odcinku od zasuwy odcinającej rurociągu wylotowego pary z kotła do zaworu szybkozamykającego turbiny parowej </w:t>
      </w:r>
      <w:r w:rsidR="00F62175" w:rsidRPr="00C016C4">
        <w:rPr>
          <w:rFonts w:asciiTheme="minorHAnsi" w:eastAsiaTheme="minorHAnsi" w:hAnsiTheme="minorHAnsi" w:cstheme="minorHAnsi"/>
          <w:sz w:val="22"/>
          <w:szCs w:val="22"/>
          <w:lang w:eastAsia="en-US"/>
        </w:rPr>
        <w:t>nie przekraczał</w:t>
      </w:r>
      <w:r w:rsidRPr="00C016C4">
        <w:rPr>
          <w:rFonts w:asciiTheme="minorHAnsi" w:eastAsiaTheme="minorHAnsi" w:hAnsiTheme="minorHAnsi" w:cstheme="minorHAnsi"/>
          <w:sz w:val="22"/>
          <w:szCs w:val="22"/>
          <w:lang w:eastAsia="en-US"/>
        </w:rPr>
        <w:t xml:space="preserve"> odpowiednio 2</w:t>
      </w:r>
      <w:r w:rsidR="00F62175"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bar </w:t>
      </w:r>
      <w:r w:rsidR="007E1FC4" w:rsidRPr="00C016C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2°C.</w:t>
      </w:r>
    </w:p>
    <w:p w14:paraId="3E293E52" w14:textId="6127B75A" w:rsidR="002B3A76" w:rsidRDefault="001E21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pary świeżej </w:t>
      </w:r>
      <w:r w:rsidR="00232E05">
        <w:rPr>
          <w:rFonts w:asciiTheme="minorHAnsi" w:eastAsiaTheme="minorHAnsi" w:hAnsiTheme="minorHAnsi" w:cstheme="minorHAnsi"/>
          <w:sz w:val="22"/>
          <w:szCs w:val="22"/>
          <w:lang w:eastAsia="en-US"/>
        </w:rPr>
        <w:t>ma</w:t>
      </w:r>
      <w:r w:rsidR="0087706D" w:rsidRPr="00C016C4">
        <w:rPr>
          <w:rFonts w:asciiTheme="minorHAnsi" w:eastAsiaTheme="minorHAnsi" w:hAnsiTheme="minorHAnsi" w:cstheme="minorHAnsi"/>
          <w:sz w:val="22"/>
          <w:szCs w:val="22"/>
          <w:lang w:eastAsia="en-US"/>
        </w:rPr>
        <w:t xml:space="preserve"> </w:t>
      </w:r>
      <w:r w:rsidR="00D47B60" w:rsidRPr="00C016C4">
        <w:rPr>
          <w:rFonts w:asciiTheme="minorHAnsi" w:eastAsiaTheme="minorHAnsi" w:hAnsiTheme="minorHAnsi" w:cstheme="minorHAnsi"/>
          <w:sz w:val="22"/>
          <w:szCs w:val="22"/>
          <w:lang w:eastAsia="en-US"/>
        </w:rPr>
        <w:t>mieć możliwość wygrzewania na całej</w:t>
      </w:r>
      <w:r w:rsidR="00883001" w:rsidRPr="00C016C4">
        <w:rPr>
          <w:rFonts w:asciiTheme="minorHAnsi" w:eastAsiaTheme="minorHAnsi" w:hAnsiTheme="minorHAnsi" w:cstheme="minorHAnsi"/>
          <w:sz w:val="22"/>
          <w:szCs w:val="22"/>
          <w:lang w:eastAsia="en-US"/>
        </w:rPr>
        <w:t xml:space="preserve"> długości, włącznie z kolektorami, </w:t>
      </w:r>
      <w:proofErr w:type="spellStart"/>
      <w:r w:rsidR="00883001" w:rsidRPr="00C016C4">
        <w:rPr>
          <w:rFonts w:asciiTheme="minorHAnsi" w:eastAsiaTheme="minorHAnsi" w:hAnsiTheme="minorHAnsi" w:cstheme="minorHAnsi"/>
          <w:sz w:val="22"/>
          <w:szCs w:val="22"/>
          <w:lang w:eastAsia="en-US"/>
        </w:rPr>
        <w:t>odgałęz</w:t>
      </w:r>
      <w:r w:rsidR="00D56D0E" w:rsidRPr="00C016C4">
        <w:rPr>
          <w:rFonts w:asciiTheme="minorHAnsi" w:eastAsiaTheme="minorHAnsi" w:hAnsiTheme="minorHAnsi" w:cstheme="minorHAnsi"/>
          <w:sz w:val="22"/>
          <w:szCs w:val="22"/>
          <w:lang w:eastAsia="en-US"/>
        </w:rPr>
        <w:t>ieniami</w:t>
      </w:r>
      <w:proofErr w:type="spellEnd"/>
      <w:r w:rsidR="00D56D0E" w:rsidRPr="00C016C4">
        <w:rPr>
          <w:rFonts w:asciiTheme="minorHAnsi" w:eastAsiaTheme="minorHAnsi" w:hAnsiTheme="minorHAnsi" w:cstheme="minorHAnsi"/>
          <w:sz w:val="22"/>
          <w:szCs w:val="22"/>
          <w:lang w:eastAsia="en-US"/>
        </w:rPr>
        <w:t xml:space="preserve"> itd.</w:t>
      </w:r>
      <w:r w:rsidR="00426D6A" w:rsidRPr="00C016C4">
        <w:rPr>
          <w:rFonts w:asciiTheme="minorHAnsi" w:eastAsiaTheme="minorHAnsi" w:hAnsiTheme="minorHAnsi" w:cstheme="minorHAnsi"/>
          <w:sz w:val="22"/>
          <w:szCs w:val="22"/>
          <w:lang w:eastAsia="en-US"/>
        </w:rPr>
        <w:t>, aż do zaworu szybkozamykającego turbiny parowej.</w:t>
      </w:r>
    </w:p>
    <w:p w14:paraId="38F866A4"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21DCC7F1" w14:textId="77777777" w:rsidR="00CA2C53" w:rsidRPr="00136CE2" w:rsidRDefault="00CA2C53" w:rsidP="005F38E9">
      <w:pPr>
        <w:pStyle w:val="3nagwek3"/>
      </w:pPr>
      <w:bookmarkStart w:id="91" w:name="_Toc126562025"/>
      <w:bookmarkStart w:id="92" w:name="_Toc162985731"/>
      <w:r w:rsidRPr="00136CE2">
        <w:lastRenderedPageBreak/>
        <w:t>Turbozespół</w:t>
      </w:r>
      <w:bookmarkEnd w:id="91"/>
      <w:bookmarkEnd w:id="92"/>
    </w:p>
    <w:p w14:paraId="2DEF3906" w14:textId="568BA6BC" w:rsidR="00CA2C53"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CA2C53" w:rsidRPr="00C016C4">
        <w:rPr>
          <w:rFonts w:asciiTheme="minorHAnsi" w:eastAsiaTheme="minorHAnsi" w:hAnsiTheme="minorHAnsi" w:cstheme="minorHAnsi"/>
          <w:sz w:val="22"/>
          <w:szCs w:val="22"/>
          <w:lang w:eastAsia="en-US"/>
        </w:rPr>
        <w:t xml:space="preserve"> </w:t>
      </w:r>
      <w:r w:rsidR="00DB5557">
        <w:rPr>
          <w:rFonts w:asciiTheme="minorHAnsi" w:eastAsiaTheme="minorHAnsi" w:hAnsiTheme="minorHAnsi" w:cstheme="minorHAnsi"/>
          <w:sz w:val="22"/>
          <w:szCs w:val="22"/>
          <w:lang w:eastAsia="en-US"/>
        </w:rPr>
        <w:t xml:space="preserve">ma być zdolny do pracy </w:t>
      </w:r>
      <w:r w:rsidR="00CA2C53" w:rsidRPr="00C016C4">
        <w:rPr>
          <w:rFonts w:asciiTheme="minorHAnsi" w:eastAsiaTheme="minorHAnsi" w:hAnsiTheme="minorHAnsi" w:cstheme="minorHAnsi"/>
          <w:sz w:val="22"/>
          <w:szCs w:val="22"/>
          <w:lang w:eastAsia="en-US"/>
        </w:rPr>
        <w:t xml:space="preserve">w trybie kogeneracji przez cały rok. Możliwa </w:t>
      </w:r>
      <w:r w:rsidR="00DB5557">
        <w:rPr>
          <w:rFonts w:asciiTheme="minorHAnsi" w:eastAsiaTheme="minorHAnsi" w:hAnsiTheme="minorHAnsi" w:cstheme="minorHAnsi"/>
          <w:sz w:val="22"/>
          <w:szCs w:val="22"/>
          <w:lang w:eastAsia="en-US"/>
        </w:rPr>
        <w:t>ma być</w:t>
      </w:r>
      <w:r w:rsidR="00DB5557"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również praca </w:t>
      </w:r>
      <w:r w:rsidRPr="00C016C4">
        <w:rPr>
          <w:rFonts w:asciiTheme="minorHAnsi" w:eastAsiaTheme="minorHAnsi" w:hAnsiTheme="minorHAnsi" w:cstheme="minorHAnsi"/>
          <w:sz w:val="22"/>
          <w:szCs w:val="22"/>
          <w:lang w:eastAsia="en-US"/>
        </w:rPr>
        <w:t>ITPOK</w:t>
      </w:r>
      <w:r w:rsidR="00CA2C53" w:rsidRPr="00C016C4">
        <w:rPr>
          <w:rFonts w:asciiTheme="minorHAnsi" w:eastAsiaTheme="minorHAnsi" w:hAnsiTheme="minorHAnsi" w:cstheme="minorHAnsi"/>
          <w:sz w:val="22"/>
          <w:szCs w:val="22"/>
          <w:lang w:eastAsia="en-US"/>
        </w:rPr>
        <w:t xml:space="preserve"> w</w:t>
      </w:r>
      <w:r w:rsidR="00577C72">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trybie kondensacji.</w:t>
      </w:r>
      <w:r w:rsidR="00795081" w:rsidRPr="00C016C4">
        <w:rPr>
          <w:rFonts w:asciiTheme="minorHAnsi" w:eastAsiaTheme="minorHAnsi" w:hAnsiTheme="minorHAnsi" w:cstheme="minorHAnsi"/>
          <w:sz w:val="22"/>
          <w:szCs w:val="22"/>
          <w:lang w:eastAsia="en-US"/>
        </w:rPr>
        <w:t xml:space="preserve"> Rozprężenie pary przegrzanej następować będzie w turbinie </w:t>
      </w:r>
      <w:r w:rsidR="0002698F">
        <w:rPr>
          <w:rFonts w:asciiTheme="minorHAnsi" w:eastAsiaTheme="minorHAnsi" w:hAnsiTheme="minorHAnsi" w:cstheme="minorHAnsi"/>
          <w:sz w:val="22"/>
          <w:szCs w:val="22"/>
          <w:lang w:eastAsia="en-US"/>
        </w:rPr>
        <w:t>upustowo-kondensacyjnej</w:t>
      </w:r>
      <w:r w:rsidR="00795081" w:rsidRPr="00C016C4">
        <w:rPr>
          <w:rFonts w:asciiTheme="minorHAnsi" w:eastAsiaTheme="minorHAnsi" w:hAnsiTheme="minorHAnsi" w:cstheme="minorHAnsi"/>
          <w:sz w:val="22"/>
          <w:szCs w:val="22"/>
          <w:lang w:eastAsia="en-US"/>
        </w:rPr>
        <w:t>, a</w:t>
      </w:r>
      <w:r w:rsidR="004B5049" w:rsidRPr="00C016C4">
        <w:rPr>
          <w:rFonts w:asciiTheme="minorHAnsi" w:eastAsiaTheme="minorHAnsi" w:hAnsiTheme="minorHAnsi" w:cstheme="minorHAnsi"/>
          <w:sz w:val="22"/>
          <w:szCs w:val="22"/>
          <w:lang w:eastAsia="en-US"/>
        </w:rPr>
        <w:t> </w:t>
      </w:r>
      <w:r w:rsidR="00795081" w:rsidRPr="00C016C4">
        <w:rPr>
          <w:rFonts w:asciiTheme="minorHAnsi" w:eastAsiaTheme="minorHAnsi" w:hAnsiTheme="minorHAnsi" w:cstheme="minorHAnsi"/>
          <w:sz w:val="22"/>
          <w:szCs w:val="22"/>
          <w:lang w:eastAsia="en-US"/>
        </w:rPr>
        <w:t>przetworzenie energii mechanicznej do energii elektrycznej w</w:t>
      </w:r>
      <w:r w:rsidR="00577C72">
        <w:rPr>
          <w:rFonts w:asciiTheme="minorHAnsi" w:eastAsiaTheme="minorHAnsi" w:hAnsiTheme="minorHAnsi" w:cstheme="minorHAnsi"/>
          <w:sz w:val="22"/>
          <w:szCs w:val="22"/>
          <w:lang w:eastAsia="en-US"/>
        </w:rPr>
        <w:t> </w:t>
      </w:r>
      <w:r w:rsidR="00795081" w:rsidRPr="00C016C4">
        <w:rPr>
          <w:rFonts w:asciiTheme="minorHAnsi" w:eastAsiaTheme="minorHAnsi" w:hAnsiTheme="minorHAnsi" w:cstheme="minorHAnsi"/>
          <w:sz w:val="22"/>
          <w:szCs w:val="22"/>
          <w:lang w:eastAsia="en-US"/>
        </w:rPr>
        <w:t xml:space="preserve">generatorze. Pobranie częściowo rozprężonej pary z upustów turbiny dla potrzeb własnych </w:t>
      </w:r>
      <w:r w:rsidR="00577C72">
        <w:rPr>
          <w:rFonts w:asciiTheme="minorHAnsi" w:eastAsiaTheme="minorHAnsi" w:hAnsiTheme="minorHAnsi" w:cstheme="minorHAnsi"/>
          <w:sz w:val="22"/>
          <w:szCs w:val="22"/>
          <w:lang w:eastAsia="en-US"/>
        </w:rPr>
        <w:t>ITPOK</w:t>
      </w:r>
      <w:r w:rsidR="00577C72" w:rsidRPr="00C016C4">
        <w:rPr>
          <w:rFonts w:asciiTheme="minorHAnsi" w:eastAsiaTheme="minorHAnsi" w:hAnsiTheme="minorHAnsi" w:cstheme="minorHAnsi"/>
          <w:sz w:val="22"/>
          <w:szCs w:val="22"/>
          <w:lang w:eastAsia="en-US"/>
        </w:rPr>
        <w:t xml:space="preserve"> </w:t>
      </w:r>
      <w:r w:rsidR="00795081" w:rsidRPr="00C016C4">
        <w:rPr>
          <w:rFonts w:asciiTheme="minorHAnsi" w:eastAsiaTheme="minorHAnsi" w:hAnsiTheme="minorHAnsi" w:cstheme="minorHAnsi"/>
          <w:sz w:val="22"/>
          <w:szCs w:val="22"/>
          <w:lang w:eastAsia="en-US"/>
        </w:rPr>
        <w:t xml:space="preserve">oraz potrzeb wyprowadzenia ciepła z </w:t>
      </w:r>
      <w:r w:rsidR="00577C72">
        <w:rPr>
          <w:rFonts w:asciiTheme="minorHAnsi" w:eastAsiaTheme="minorHAnsi" w:hAnsiTheme="minorHAnsi" w:cstheme="minorHAnsi"/>
          <w:sz w:val="22"/>
          <w:szCs w:val="22"/>
          <w:lang w:eastAsia="en-US"/>
        </w:rPr>
        <w:t>ITPOK</w:t>
      </w:r>
      <w:r w:rsidR="00577C72" w:rsidRPr="00C016C4">
        <w:rPr>
          <w:rFonts w:asciiTheme="minorHAnsi" w:eastAsiaTheme="minorHAnsi" w:hAnsiTheme="minorHAnsi" w:cstheme="minorHAnsi"/>
          <w:sz w:val="22"/>
          <w:szCs w:val="22"/>
          <w:lang w:eastAsia="en-US"/>
        </w:rPr>
        <w:t xml:space="preserve"> </w:t>
      </w:r>
      <w:r w:rsidR="00795081" w:rsidRPr="00C016C4">
        <w:rPr>
          <w:rFonts w:asciiTheme="minorHAnsi" w:eastAsiaTheme="minorHAnsi" w:hAnsiTheme="minorHAnsi" w:cstheme="minorHAnsi"/>
          <w:sz w:val="22"/>
          <w:szCs w:val="22"/>
          <w:lang w:eastAsia="en-US"/>
        </w:rPr>
        <w:t>w postaci gorącej wody grzewczej.</w:t>
      </w:r>
    </w:p>
    <w:p w14:paraId="4A5F90F9" w14:textId="2804F774" w:rsidR="00BB5BA1"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Turbozespół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również przystosowa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do pracy przy całym strumieniu pary wlotowej (przeciążenie 110%), w trybie kondensacji, jak i pełnej kogeneracji.</w:t>
      </w:r>
    </w:p>
    <w:p w14:paraId="10582375" w14:textId="4318DF63"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Żywotność, przewidywany czas pracy turbozespołu wraz z instalacjami pomocniczymi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co</w:t>
      </w:r>
      <w:r w:rsidR="00472E8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najmniej </w:t>
      </w:r>
      <w:r w:rsidR="00774559"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lat.</w:t>
      </w:r>
    </w:p>
    <w:p w14:paraId="2054FD3F" w14:textId="38264D12"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w:t>
      </w:r>
      <w:r w:rsidR="00577C72">
        <w:rPr>
          <w:rFonts w:asciiTheme="minorHAnsi" w:eastAsiaTheme="minorHAnsi" w:hAnsiTheme="minorHAnsi" w:cstheme="minorHAnsi"/>
          <w:sz w:val="22"/>
          <w:szCs w:val="22"/>
          <w:lang w:eastAsia="en-US"/>
        </w:rPr>
        <w:t>maszynowni</w:t>
      </w:r>
      <w:r w:rsidR="00577C7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zaprojektować i wykonać suwnicę remontową o nośności dostosowanej do masy </w:t>
      </w:r>
      <w:r w:rsidR="0002698F">
        <w:rPr>
          <w:rFonts w:asciiTheme="minorHAnsi" w:eastAsiaTheme="minorHAnsi" w:hAnsiTheme="minorHAnsi" w:cstheme="minorHAnsi"/>
          <w:sz w:val="22"/>
          <w:szCs w:val="22"/>
          <w:lang w:eastAsia="en-US"/>
        </w:rPr>
        <w:t>wirnika turbiny</w:t>
      </w:r>
      <w:r w:rsidR="0002698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korpusu turbiny oraz </w:t>
      </w:r>
      <w:r w:rsidR="0002698F">
        <w:rPr>
          <w:rFonts w:asciiTheme="minorHAnsi" w:eastAsiaTheme="minorHAnsi" w:hAnsiTheme="minorHAnsi" w:cstheme="minorHAnsi"/>
          <w:sz w:val="22"/>
          <w:szCs w:val="22"/>
          <w:lang w:eastAsia="en-US"/>
        </w:rPr>
        <w:t xml:space="preserve">stojana i </w:t>
      </w:r>
      <w:r w:rsidRPr="00C016C4">
        <w:rPr>
          <w:rFonts w:asciiTheme="minorHAnsi" w:eastAsiaTheme="minorHAnsi" w:hAnsiTheme="minorHAnsi" w:cstheme="minorHAnsi"/>
          <w:sz w:val="22"/>
          <w:szCs w:val="22"/>
          <w:lang w:eastAsia="en-US"/>
        </w:rPr>
        <w:t>wirnika generatora.</w:t>
      </w:r>
      <w:r w:rsidR="00434AEB">
        <w:rPr>
          <w:rFonts w:asciiTheme="minorHAnsi" w:eastAsiaTheme="minorHAnsi" w:hAnsiTheme="minorHAnsi" w:cstheme="minorHAnsi"/>
          <w:sz w:val="22"/>
          <w:szCs w:val="22"/>
          <w:lang w:eastAsia="en-US"/>
        </w:rPr>
        <w:t xml:space="preserve"> Należy zapewnić przestrzeń transportową umożliwiającą załadunek na samochód ciężarowy zdemontowanego elementu turbozespołu.</w:t>
      </w:r>
    </w:p>
    <w:p w14:paraId="227D40CF" w14:textId="1D1873D4" w:rsidR="000F327D" w:rsidRDefault="00B42A9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Dla t</w:t>
      </w:r>
      <w:r w:rsidR="000F327D" w:rsidRPr="00C016C4">
        <w:rPr>
          <w:rFonts w:asciiTheme="minorHAnsi" w:eastAsiaTheme="minorHAnsi" w:hAnsiTheme="minorHAnsi" w:cstheme="minorHAnsi"/>
          <w:sz w:val="22"/>
          <w:szCs w:val="22"/>
          <w:lang w:eastAsia="en-US"/>
        </w:rPr>
        <w:t>urbozesp</w:t>
      </w:r>
      <w:r>
        <w:rPr>
          <w:rFonts w:asciiTheme="minorHAnsi" w:eastAsiaTheme="minorHAnsi" w:hAnsiTheme="minorHAnsi" w:cstheme="minorHAnsi"/>
          <w:sz w:val="22"/>
          <w:szCs w:val="22"/>
          <w:lang w:eastAsia="en-US"/>
        </w:rPr>
        <w:t>ołu</w:t>
      </w:r>
      <w:r w:rsidR="000F327D" w:rsidRPr="00C016C4">
        <w:rPr>
          <w:rFonts w:asciiTheme="minorHAnsi" w:eastAsiaTheme="minorHAnsi" w:hAnsiTheme="minorHAnsi" w:cstheme="minorHAnsi"/>
          <w:sz w:val="22"/>
          <w:szCs w:val="22"/>
          <w:lang w:eastAsia="en-US"/>
        </w:rPr>
        <w:t xml:space="preserve"> należy zastosować izolację dźwiękochłonną lub rozwiązanie </w:t>
      </w:r>
      <w:r w:rsidR="007271BA">
        <w:rPr>
          <w:rFonts w:asciiTheme="minorHAnsi" w:eastAsiaTheme="minorHAnsi" w:hAnsiTheme="minorHAnsi" w:cstheme="minorHAnsi"/>
          <w:sz w:val="22"/>
          <w:szCs w:val="22"/>
          <w:lang w:eastAsia="en-US"/>
        </w:rPr>
        <w:t>równoważne</w:t>
      </w:r>
      <w:r w:rsidR="000F327D" w:rsidRPr="00C016C4">
        <w:rPr>
          <w:rFonts w:asciiTheme="minorHAnsi" w:eastAsiaTheme="minorHAnsi" w:hAnsiTheme="minorHAnsi" w:cstheme="minorHAnsi"/>
          <w:sz w:val="22"/>
          <w:szCs w:val="22"/>
          <w:lang w:eastAsia="en-US"/>
        </w:rPr>
        <w:t xml:space="preserve">, które zapewni redukcję hałasu do wymaganego </w:t>
      </w:r>
      <w:r>
        <w:rPr>
          <w:rFonts w:asciiTheme="minorHAnsi" w:eastAsiaTheme="minorHAnsi" w:hAnsiTheme="minorHAnsi" w:cstheme="minorHAnsi"/>
          <w:sz w:val="22"/>
          <w:szCs w:val="22"/>
          <w:lang w:eastAsia="en-US"/>
        </w:rPr>
        <w:t xml:space="preserve">obowiązującymi przepisami </w:t>
      </w:r>
      <w:r w:rsidR="000F327D" w:rsidRPr="00C016C4">
        <w:rPr>
          <w:rFonts w:asciiTheme="minorHAnsi" w:eastAsiaTheme="minorHAnsi" w:hAnsiTheme="minorHAnsi" w:cstheme="minorHAnsi"/>
          <w:sz w:val="22"/>
          <w:szCs w:val="22"/>
          <w:lang w:eastAsia="en-US"/>
        </w:rPr>
        <w:t>poziomu.</w:t>
      </w:r>
    </w:p>
    <w:p w14:paraId="4E204483"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23DE4DF9" w14:textId="05033B42" w:rsidR="00CA2C53" w:rsidRPr="00136CE2" w:rsidRDefault="00CA2C53" w:rsidP="005F38E9">
      <w:pPr>
        <w:pStyle w:val="4nagwek4"/>
      </w:pPr>
      <w:bookmarkStart w:id="93" w:name="_Toc126562026"/>
      <w:r w:rsidRPr="00136CE2">
        <w:t>Turbina parowa</w:t>
      </w:r>
      <w:bookmarkEnd w:id="93"/>
    </w:p>
    <w:p w14:paraId="2261FE6F" w14:textId="0E138D8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Wymaga się zastosowania turbiny </w:t>
      </w:r>
      <w:r w:rsidR="00521ED8">
        <w:rPr>
          <w:rFonts w:asciiTheme="minorHAnsi" w:eastAsiaTheme="minorHAnsi" w:hAnsiTheme="minorHAnsi" w:cstheme="minorHAnsi"/>
          <w:sz w:val="22"/>
          <w:szCs w:val="22"/>
          <w:lang w:eastAsia="en-US"/>
        </w:rPr>
        <w:t>upustowo-</w:t>
      </w:r>
      <w:r w:rsidRPr="00C016C4">
        <w:rPr>
          <w:rFonts w:asciiTheme="minorHAnsi" w:eastAsiaTheme="minorHAnsi" w:hAnsiTheme="minorHAnsi" w:cstheme="minorHAnsi"/>
          <w:sz w:val="22"/>
          <w:szCs w:val="22"/>
          <w:lang w:eastAsia="en-US"/>
        </w:rPr>
        <w:t>kondensacyjn</w:t>
      </w:r>
      <w:r w:rsidR="00521ED8">
        <w:rPr>
          <w:rFonts w:asciiTheme="minorHAnsi" w:eastAsiaTheme="minorHAnsi" w:hAnsiTheme="minorHAnsi" w:cstheme="minorHAnsi"/>
          <w:sz w:val="22"/>
          <w:szCs w:val="22"/>
          <w:lang w:eastAsia="en-US"/>
        </w:rPr>
        <w:t>ej</w:t>
      </w:r>
      <w:r w:rsidRPr="00C016C4">
        <w:rPr>
          <w:rFonts w:asciiTheme="minorHAnsi" w:eastAsiaTheme="minorHAnsi" w:hAnsiTheme="minorHAnsi" w:cstheme="minorHAnsi"/>
          <w:sz w:val="22"/>
          <w:szCs w:val="22"/>
          <w:lang w:eastAsia="en-US"/>
        </w:rPr>
        <w:t xml:space="preserve"> z min</w:t>
      </w:r>
      <w:r w:rsidR="00B42A96">
        <w:rPr>
          <w:rFonts w:asciiTheme="minorHAnsi" w:eastAsiaTheme="minorHAnsi" w:hAnsiTheme="minorHAnsi" w:cstheme="minorHAnsi"/>
          <w:sz w:val="22"/>
          <w:szCs w:val="22"/>
          <w:lang w:eastAsia="en-US"/>
        </w:rPr>
        <w:t>imum</w:t>
      </w:r>
      <w:r w:rsidRPr="00C016C4">
        <w:rPr>
          <w:rFonts w:asciiTheme="minorHAnsi" w:eastAsiaTheme="minorHAnsi" w:hAnsiTheme="minorHAnsi" w:cstheme="minorHAnsi"/>
          <w:sz w:val="22"/>
          <w:szCs w:val="22"/>
          <w:lang w:eastAsia="en-US"/>
        </w:rPr>
        <w:t xml:space="preserve"> dwoma upustami, w tym jednym regulowanym.</w:t>
      </w:r>
    </w:p>
    <w:p w14:paraId="246AABE9" w14:textId="375F073A" w:rsidR="00CA2C53"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z</w:t>
      </w:r>
      <w:r w:rsidR="00CA2C53" w:rsidRPr="00C016C4">
        <w:rPr>
          <w:rFonts w:asciiTheme="minorHAnsi" w:eastAsiaTheme="minorHAnsi" w:hAnsiTheme="minorHAnsi" w:cstheme="minorHAnsi"/>
          <w:sz w:val="22"/>
          <w:szCs w:val="22"/>
          <w:lang w:eastAsia="en-US"/>
        </w:rPr>
        <w:t>akres dostawy turbiny parowej obejmowa</w:t>
      </w:r>
      <w:r>
        <w:rPr>
          <w:rFonts w:asciiTheme="minorHAnsi" w:eastAsiaTheme="minorHAnsi" w:hAnsiTheme="minorHAnsi" w:cstheme="minorHAnsi"/>
          <w:sz w:val="22"/>
          <w:szCs w:val="22"/>
          <w:lang w:eastAsia="en-US"/>
        </w:rPr>
        <w:t xml:space="preserve">ł </w:t>
      </w:r>
      <w:r w:rsidR="00CA2C53" w:rsidRPr="00C016C4">
        <w:rPr>
          <w:rFonts w:asciiTheme="minorHAnsi" w:eastAsiaTheme="minorHAnsi" w:hAnsiTheme="minorHAnsi" w:cstheme="minorHAnsi"/>
          <w:sz w:val="22"/>
          <w:szCs w:val="22"/>
          <w:lang w:eastAsia="en-US"/>
        </w:rPr>
        <w:t>między innymi:</w:t>
      </w:r>
    </w:p>
    <w:p w14:paraId="2B51DD57" w14:textId="72B544C2"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3B776E" w:rsidRPr="00C016C4">
        <w:rPr>
          <w:rFonts w:asciiTheme="minorHAnsi" w:eastAsiaTheme="minorHAnsi" w:hAnsiTheme="minorHAnsi" w:cstheme="minorHAnsi"/>
          <w:sz w:val="22"/>
          <w:szCs w:val="22"/>
          <w:lang w:eastAsia="en-US"/>
        </w:rPr>
        <w:t>ompletną turbinę</w:t>
      </w:r>
      <w:r w:rsidR="00CA2C53" w:rsidRPr="00C016C4">
        <w:rPr>
          <w:rFonts w:asciiTheme="minorHAnsi" w:eastAsiaTheme="minorHAnsi" w:hAnsiTheme="minorHAnsi" w:cstheme="minorHAnsi"/>
          <w:sz w:val="22"/>
          <w:szCs w:val="22"/>
          <w:lang w:eastAsia="en-US"/>
        </w:rPr>
        <w:t xml:space="preserve"> parową z wylotem do kondensatora</w:t>
      </w:r>
      <w:r w:rsidR="005211C3" w:rsidRPr="00C016C4">
        <w:rPr>
          <w:rFonts w:asciiTheme="minorHAnsi" w:eastAsiaTheme="minorHAnsi" w:hAnsiTheme="minorHAnsi" w:cstheme="minorHAnsi"/>
          <w:sz w:val="22"/>
          <w:szCs w:val="22"/>
          <w:lang w:eastAsia="en-US"/>
        </w:rPr>
        <w:t>,</w:t>
      </w:r>
    </w:p>
    <w:p w14:paraId="7EA52852" w14:textId="561AE48C"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awór szybkozamykający z zabudowanym sitem parowym</w:t>
      </w:r>
      <w:r w:rsidR="005211C3" w:rsidRPr="00C016C4">
        <w:rPr>
          <w:rFonts w:asciiTheme="minorHAnsi" w:eastAsiaTheme="minorHAnsi" w:hAnsiTheme="minorHAnsi" w:cstheme="minorHAnsi"/>
          <w:sz w:val="22"/>
          <w:szCs w:val="22"/>
          <w:lang w:eastAsia="en-US"/>
        </w:rPr>
        <w:t>,</w:t>
      </w:r>
    </w:p>
    <w:p w14:paraId="1EB3CE8C" w14:textId="0C15DB51"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awory regulacyjne, dwugniazdowe</w:t>
      </w:r>
      <w:r w:rsidR="005211C3" w:rsidRPr="00C016C4">
        <w:rPr>
          <w:rFonts w:asciiTheme="minorHAnsi" w:eastAsiaTheme="minorHAnsi" w:hAnsiTheme="minorHAnsi" w:cstheme="minorHAnsi"/>
          <w:sz w:val="22"/>
          <w:szCs w:val="22"/>
          <w:lang w:eastAsia="en-US"/>
        </w:rPr>
        <w:t>,</w:t>
      </w:r>
    </w:p>
    <w:p w14:paraId="73079A5C" w14:textId="288BF82F"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lapy zwrotne</w:t>
      </w:r>
      <w:r w:rsidR="005211C3" w:rsidRPr="00C016C4">
        <w:rPr>
          <w:rFonts w:asciiTheme="minorHAnsi" w:eastAsiaTheme="minorHAnsi" w:hAnsiTheme="minorHAnsi" w:cstheme="minorHAnsi"/>
          <w:sz w:val="22"/>
          <w:szCs w:val="22"/>
          <w:lang w:eastAsia="en-US"/>
        </w:rPr>
        <w:t>,</w:t>
      </w:r>
    </w:p>
    <w:p w14:paraId="05B9C2E5" w14:textId="19480E4B"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lang w:eastAsia="en-US"/>
        </w:rPr>
        <w:t>dwodnienia i odpowietrzenia</w:t>
      </w:r>
      <w:r w:rsidR="005211C3" w:rsidRPr="00C016C4">
        <w:rPr>
          <w:rFonts w:asciiTheme="minorHAnsi" w:eastAsiaTheme="minorHAnsi" w:hAnsiTheme="minorHAnsi" w:cstheme="minorHAnsi"/>
          <w:sz w:val="22"/>
          <w:szCs w:val="22"/>
          <w:lang w:eastAsia="en-US"/>
        </w:rPr>
        <w:t>,</w:t>
      </w:r>
    </w:p>
    <w:p w14:paraId="42768E41" w14:textId="0237ECC8"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rzekładnię i sprzęgło</w:t>
      </w:r>
      <w:r w:rsidR="005211C3" w:rsidRPr="00C016C4">
        <w:rPr>
          <w:rFonts w:asciiTheme="minorHAnsi" w:eastAsiaTheme="minorHAnsi" w:hAnsiTheme="minorHAnsi" w:cstheme="minorHAnsi"/>
          <w:sz w:val="22"/>
          <w:szCs w:val="22"/>
          <w:lang w:eastAsia="en-US"/>
        </w:rPr>
        <w:t>,</w:t>
      </w:r>
    </w:p>
    <w:p w14:paraId="3550EFFF" w14:textId="6C4F9A3A" w:rsidR="00BD34DF"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BD34DF" w:rsidRPr="00C016C4">
        <w:rPr>
          <w:rFonts w:asciiTheme="minorHAnsi" w:eastAsiaTheme="minorHAnsi" w:hAnsiTheme="minorHAnsi" w:cstheme="minorHAnsi"/>
          <w:sz w:val="22"/>
          <w:szCs w:val="22"/>
          <w:lang w:eastAsia="en-US"/>
        </w:rPr>
        <w:t>kład oleju smarnego</w:t>
      </w:r>
      <w:r w:rsidR="008B5D51" w:rsidRPr="00C016C4">
        <w:rPr>
          <w:rFonts w:asciiTheme="minorHAnsi" w:eastAsiaTheme="minorHAnsi" w:hAnsiTheme="minorHAnsi" w:cstheme="minorHAnsi"/>
          <w:sz w:val="22"/>
          <w:szCs w:val="22"/>
          <w:lang w:eastAsia="en-US"/>
        </w:rPr>
        <w:t>,</w:t>
      </w:r>
    </w:p>
    <w:p w14:paraId="593C1CE4" w14:textId="5E6AF1DE"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CA2C53" w:rsidRPr="00C016C4">
        <w:rPr>
          <w:rFonts w:asciiTheme="minorHAnsi" w:eastAsiaTheme="minorHAnsi" w:hAnsiTheme="minorHAnsi" w:cstheme="minorHAnsi"/>
          <w:sz w:val="22"/>
          <w:szCs w:val="22"/>
          <w:lang w:eastAsia="en-US"/>
        </w:rPr>
        <w:t>kład oleju regulacyjnego</w:t>
      </w:r>
      <w:r w:rsidR="005211C3" w:rsidRPr="00C016C4">
        <w:rPr>
          <w:rFonts w:asciiTheme="minorHAnsi" w:eastAsiaTheme="minorHAnsi" w:hAnsiTheme="minorHAnsi" w:cstheme="minorHAnsi"/>
          <w:sz w:val="22"/>
          <w:szCs w:val="22"/>
          <w:lang w:eastAsia="en-US"/>
        </w:rPr>
        <w:t>,</w:t>
      </w:r>
    </w:p>
    <w:p w14:paraId="337DD0DD" w14:textId="77777777" w:rsidR="0002698F"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lang w:eastAsia="en-US"/>
        </w:rPr>
        <w:t>bracarkę turbozespołu</w:t>
      </w:r>
      <w:r w:rsidR="0002698F">
        <w:rPr>
          <w:rFonts w:asciiTheme="minorHAnsi" w:eastAsiaTheme="minorHAnsi" w:hAnsiTheme="minorHAnsi" w:cstheme="minorHAnsi"/>
          <w:sz w:val="22"/>
          <w:szCs w:val="22"/>
          <w:lang w:eastAsia="en-US"/>
        </w:rPr>
        <w:t>,</w:t>
      </w:r>
    </w:p>
    <w:p w14:paraId="706139B5" w14:textId="377DF8D6" w:rsidR="0002698F" w:rsidRDefault="0002698F"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Układ pomiarów specjalnych: wydłużeń i drgań,</w:t>
      </w:r>
    </w:p>
    <w:p w14:paraId="5CEFCD16" w14:textId="49DC4244" w:rsidR="0002698F" w:rsidRPr="00C016C4" w:rsidRDefault="0002698F"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 BOT (blok ograniczeń termicznych).</w:t>
      </w:r>
    </w:p>
    <w:p w14:paraId="4E65771D" w14:textId="083BF985"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Turbina parowa będzie połączona rurociągiem pary świeżej z kotłem. Stabilizacja temperatury pary świeżej będzie się odbywać w kotle, natomiast stabilizacja ciśnienia pary świeżej będzie się odbywać w</w:t>
      </w:r>
      <w:r w:rsidR="00577C72">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turbinie parowej. Turbina parowa ma być wyposażona w automatyczny układ odwodnień oraz przynależny rozprężacz odwodnień turbinowych.</w:t>
      </w:r>
    </w:p>
    <w:p w14:paraId="20C5829A" w14:textId="15CE63FD" w:rsidR="002F275C"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Łopatki ostatnich stopni turbiny parowej będą zabezpieczone przed erozją</w:t>
      </w:r>
      <w:r w:rsidR="008A038A" w:rsidRPr="00C016C4">
        <w:rPr>
          <w:rFonts w:asciiTheme="minorHAnsi" w:eastAsiaTheme="minorHAnsi" w:hAnsiTheme="minorHAnsi" w:cstheme="minorHAnsi"/>
          <w:sz w:val="22"/>
          <w:szCs w:val="22"/>
          <w:lang w:eastAsia="en-US"/>
        </w:rPr>
        <w:t xml:space="preserve">, zarówno </w:t>
      </w:r>
      <w:r w:rsidR="00FD4AB6" w:rsidRPr="00C016C4">
        <w:rPr>
          <w:rFonts w:asciiTheme="minorHAnsi" w:eastAsiaTheme="minorHAnsi" w:hAnsiTheme="minorHAnsi" w:cstheme="minorHAnsi"/>
          <w:sz w:val="22"/>
          <w:szCs w:val="22"/>
          <w:lang w:eastAsia="en-US"/>
        </w:rPr>
        <w:t>pod kątem technologicznym</w:t>
      </w:r>
      <w:r w:rsidR="00DB5557">
        <w:rPr>
          <w:rFonts w:asciiTheme="minorHAnsi" w:eastAsiaTheme="minorHAnsi" w:hAnsiTheme="minorHAnsi" w:cstheme="minorHAnsi"/>
          <w:sz w:val="22"/>
          <w:szCs w:val="22"/>
          <w:lang w:eastAsia="en-US"/>
        </w:rPr>
        <w:t xml:space="preserve"> i </w:t>
      </w:r>
      <w:r w:rsidR="00FD4AB6" w:rsidRPr="00C016C4">
        <w:rPr>
          <w:rFonts w:asciiTheme="minorHAnsi" w:eastAsiaTheme="minorHAnsi" w:hAnsiTheme="minorHAnsi" w:cstheme="minorHAnsi"/>
          <w:sz w:val="22"/>
          <w:szCs w:val="22"/>
          <w:lang w:eastAsia="en-US"/>
        </w:rPr>
        <w:t>materiałowym, jak i procesowym</w:t>
      </w:r>
      <w:r w:rsidRPr="00C016C4">
        <w:rPr>
          <w:rFonts w:asciiTheme="minorHAnsi" w:eastAsiaTheme="minorHAnsi" w:hAnsiTheme="minorHAnsi" w:cstheme="minorHAnsi"/>
          <w:sz w:val="22"/>
          <w:szCs w:val="22"/>
          <w:lang w:eastAsia="en-US"/>
        </w:rPr>
        <w:t>.</w:t>
      </w:r>
      <w:r w:rsidR="0090656F" w:rsidRPr="00C016C4">
        <w:rPr>
          <w:rFonts w:asciiTheme="minorHAnsi" w:eastAsiaTheme="minorHAnsi" w:hAnsiTheme="minorHAnsi" w:cstheme="minorHAnsi"/>
          <w:sz w:val="22"/>
          <w:szCs w:val="22"/>
          <w:lang w:eastAsia="en-US"/>
        </w:rPr>
        <w:t xml:space="preserve"> Z</w:t>
      </w:r>
      <w:r w:rsidR="004C327C" w:rsidRPr="00C016C4">
        <w:rPr>
          <w:rFonts w:asciiTheme="minorHAnsi" w:eastAsiaTheme="minorHAnsi" w:hAnsiTheme="minorHAnsi" w:cstheme="minorHAnsi"/>
          <w:sz w:val="22"/>
          <w:szCs w:val="22"/>
          <w:lang w:eastAsia="en-US"/>
        </w:rPr>
        <w:t>abiegiem procesowym będzie</w:t>
      </w:r>
      <w:r w:rsidR="0090656F" w:rsidRPr="00C016C4">
        <w:rPr>
          <w:rFonts w:asciiTheme="minorHAnsi" w:eastAsiaTheme="minorHAnsi" w:hAnsiTheme="minorHAnsi" w:cstheme="minorHAnsi"/>
          <w:sz w:val="22"/>
          <w:szCs w:val="22"/>
          <w:lang w:eastAsia="en-US"/>
        </w:rPr>
        <w:t xml:space="preserve"> ograniczenie s</w:t>
      </w:r>
      <w:r w:rsidRPr="00C016C4">
        <w:rPr>
          <w:rFonts w:asciiTheme="minorHAnsi" w:eastAsiaTheme="minorHAnsi" w:hAnsiTheme="minorHAnsi" w:cstheme="minorHAnsi"/>
          <w:sz w:val="22"/>
          <w:szCs w:val="22"/>
          <w:lang w:eastAsia="en-US"/>
        </w:rPr>
        <w:t>top</w:t>
      </w:r>
      <w:r w:rsidR="0090656F" w:rsidRPr="00C016C4">
        <w:rPr>
          <w:rFonts w:asciiTheme="minorHAnsi" w:eastAsiaTheme="minorHAnsi" w:hAnsiTheme="minorHAnsi" w:cstheme="minorHAnsi"/>
          <w:sz w:val="22"/>
          <w:szCs w:val="22"/>
          <w:lang w:eastAsia="en-US"/>
        </w:rPr>
        <w:t>nia</w:t>
      </w:r>
      <w:r w:rsidRPr="00C016C4">
        <w:rPr>
          <w:rFonts w:asciiTheme="minorHAnsi" w:eastAsiaTheme="minorHAnsi" w:hAnsiTheme="minorHAnsi" w:cstheme="minorHAnsi"/>
          <w:sz w:val="22"/>
          <w:szCs w:val="22"/>
          <w:lang w:eastAsia="en-US"/>
        </w:rPr>
        <w:t xml:space="preserve"> suchości pary na wylocie turbiny bezpośrednio za ostatnim stopniem </w:t>
      </w:r>
      <w:r w:rsidR="008B23DF" w:rsidRPr="00C016C4">
        <w:rPr>
          <w:rFonts w:asciiTheme="minorHAnsi" w:eastAsiaTheme="minorHAnsi" w:hAnsiTheme="minorHAnsi" w:cstheme="minorHAnsi"/>
          <w:sz w:val="22"/>
          <w:szCs w:val="22"/>
          <w:lang w:eastAsia="en-US"/>
        </w:rPr>
        <w:t>(wieńcem)</w:t>
      </w:r>
      <w:r w:rsidRPr="00C016C4">
        <w:rPr>
          <w:rFonts w:asciiTheme="minorHAnsi" w:eastAsiaTheme="minorHAnsi" w:hAnsiTheme="minorHAnsi" w:cstheme="minorHAnsi"/>
          <w:sz w:val="22"/>
          <w:szCs w:val="22"/>
          <w:lang w:eastAsia="en-US"/>
        </w:rPr>
        <w:t xml:space="preserve"> łopatkowym </w:t>
      </w:r>
      <w:r w:rsidR="004420B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ma </w:t>
      </w:r>
      <w:r w:rsidR="004420BA" w:rsidRPr="00C016C4">
        <w:rPr>
          <w:rFonts w:asciiTheme="minorHAnsi" w:eastAsiaTheme="minorHAnsi" w:hAnsiTheme="minorHAnsi" w:cstheme="minorHAnsi"/>
          <w:sz w:val="22"/>
          <w:szCs w:val="22"/>
          <w:lang w:eastAsia="en-US"/>
        </w:rPr>
        <w:t xml:space="preserve">on </w:t>
      </w:r>
      <w:r w:rsidR="002F275C" w:rsidRPr="00C016C4">
        <w:rPr>
          <w:rFonts w:asciiTheme="minorHAnsi" w:eastAsiaTheme="minorHAnsi" w:hAnsiTheme="minorHAnsi" w:cstheme="minorHAnsi"/>
          <w:sz w:val="22"/>
          <w:szCs w:val="22"/>
          <w:lang w:eastAsia="en-US"/>
        </w:rPr>
        <w:t xml:space="preserve">w tym miejscu </w:t>
      </w:r>
      <w:r w:rsidRPr="00C016C4">
        <w:rPr>
          <w:rFonts w:asciiTheme="minorHAnsi" w:eastAsiaTheme="minorHAnsi" w:hAnsiTheme="minorHAnsi" w:cstheme="minorHAnsi"/>
          <w:sz w:val="22"/>
          <w:szCs w:val="22"/>
          <w:lang w:eastAsia="en-US"/>
        </w:rPr>
        <w:t>wynosić co najmniej 0,8</w:t>
      </w:r>
      <w:r w:rsidR="002F268F" w:rsidRPr="00C016C4">
        <w:rPr>
          <w:rFonts w:asciiTheme="minorHAnsi" w:eastAsiaTheme="minorHAnsi" w:hAnsiTheme="minorHAnsi" w:cstheme="minorHAnsi"/>
          <w:sz w:val="22"/>
          <w:szCs w:val="22"/>
          <w:lang w:eastAsia="en-US"/>
        </w:rPr>
        <w:t>5</w:t>
      </w:r>
      <w:r w:rsidRPr="00C016C4">
        <w:rPr>
          <w:rFonts w:asciiTheme="minorHAnsi" w:eastAsiaTheme="minorHAnsi" w:hAnsiTheme="minorHAnsi" w:cstheme="minorHAnsi"/>
          <w:sz w:val="22"/>
          <w:szCs w:val="22"/>
          <w:lang w:eastAsia="en-US"/>
        </w:rPr>
        <w:t xml:space="preserve">. </w:t>
      </w:r>
      <w:r w:rsidR="002F275C" w:rsidRPr="00C016C4">
        <w:rPr>
          <w:rFonts w:asciiTheme="minorHAnsi" w:eastAsiaTheme="minorHAnsi" w:hAnsiTheme="minorHAnsi" w:cstheme="minorHAnsi"/>
          <w:sz w:val="22"/>
          <w:szCs w:val="22"/>
          <w:lang w:eastAsia="en-US"/>
        </w:rPr>
        <w:t xml:space="preserve">Na potwierdzenie spełnienia tego warunku </w:t>
      </w:r>
      <w:r w:rsidR="00D949C2" w:rsidRPr="00C016C4">
        <w:rPr>
          <w:rFonts w:asciiTheme="minorHAnsi" w:eastAsiaTheme="minorHAnsi" w:hAnsiTheme="minorHAnsi" w:cstheme="minorHAnsi"/>
          <w:sz w:val="22"/>
          <w:szCs w:val="22"/>
          <w:lang w:eastAsia="en-US"/>
        </w:rPr>
        <w:t>Wykonawca</w:t>
      </w:r>
      <w:r w:rsidR="002F275C" w:rsidRPr="00C016C4">
        <w:rPr>
          <w:rFonts w:asciiTheme="minorHAnsi" w:eastAsiaTheme="minorHAnsi" w:hAnsiTheme="minorHAnsi" w:cstheme="minorHAnsi"/>
          <w:sz w:val="22"/>
          <w:szCs w:val="22"/>
          <w:lang w:eastAsia="en-US"/>
        </w:rPr>
        <w:t xml:space="preserve"> przedłoży </w:t>
      </w:r>
      <w:r w:rsidR="00193484" w:rsidRPr="00C016C4">
        <w:rPr>
          <w:rFonts w:asciiTheme="minorHAnsi" w:eastAsiaTheme="minorHAnsi" w:hAnsiTheme="minorHAnsi" w:cstheme="minorHAnsi"/>
          <w:sz w:val="22"/>
          <w:szCs w:val="22"/>
          <w:lang w:eastAsia="en-US"/>
        </w:rPr>
        <w:t xml:space="preserve">Zamawiającemu </w:t>
      </w:r>
      <w:r w:rsidR="00FF1A6E" w:rsidRPr="00C016C4">
        <w:rPr>
          <w:rFonts w:asciiTheme="minorHAnsi" w:eastAsiaTheme="minorHAnsi" w:hAnsiTheme="minorHAnsi" w:cstheme="minorHAnsi"/>
          <w:sz w:val="22"/>
          <w:szCs w:val="22"/>
          <w:lang w:eastAsia="en-US"/>
        </w:rPr>
        <w:t xml:space="preserve">schematy cieplno-masowe </w:t>
      </w:r>
      <w:r w:rsidR="003941EE" w:rsidRPr="00C016C4">
        <w:rPr>
          <w:rFonts w:asciiTheme="minorHAnsi" w:eastAsiaTheme="minorHAnsi" w:hAnsiTheme="minorHAnsi" w:cstheme="minorHAnsi"/>
          <w:sz w:val="22"/>
          <w:szCs w:val="22"/>
          <w:lang w:eastAsia="en-US"/>
        </w:rPr>
        <w:t xml:space="preserve">Instalacji </w:t>
      </w:r>
      <w:r w:rsidR="00FF1A6E" w:rsidRPr="00C016C4">
        <w:rPr>
          <w:rFonts w:asciiTheme="minorHAnsi" w:eastAsiaTheme="minorHAnsi" w:hAnsiTheme="minorHAnsi" w:cstheme="minorHAnsi"/>
          <w:sz w:val="22"/>
          <w:szCs w:val="22"/>
          <w:lang w:eastAsia="en-US"/>
        </w:rPr>
        <w:t>do weryfikacji</w:t>
      </w:r>
      <w:r w:rsidR="00193484" w:rsidRPr="00C016C4">
        <w:rPr>
          <w:rFonts w:asciiTheme="minorHAnsi" w:eastAsiaTheme="minorHAnsi" w:hAnsiTheme="minorHAnsi" w:cstheme="minorHAnsi"/>
          <w:sz w:val="22"/>
          <w:szCs w:val="22"/>
          <w:lang w:eastAsia="en-US"/>
        </w:rPr>
        <w:t>.</w:t>
      </w:r>
    </w:p>
    <w:p w14:paraId="2597820E" w14:textId="652C755D" w:rsidR="00CA2C53" w:rsidRPr="00C016C4" w:rsidRDefault="00EC29C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Para z wylotu turbiny kierowana będzie do </w:t>
      </w:r>
      <w:r w:rsidR="00BA570E" w:rsidRPr="00C016C4">
        <w:rPr>
          <w:rFonts w:asciiTheme="minorHAnsi" w:eastAsiaTheme="minorHAnsi" w:hAnsiTheme="minorHAnsi" w:cstheme="minorHAnsi"/>
          <w:sz w:val="22"/>
          <w:szCs w:val="22"/>
          <w:lang w:eastAsia="en-US"/>
        </w:rPr>
        <w:t xml:space="preserve">skraplacza pary, w którym nastąpi jej skroplenie, a powstały kondensat zostanie przetłoczony do </w:t>
      </w:r>
      <w:r w:rsidR="00437EEB" w:rsidRPr="00C016C4">
        <w:rPr>
          <w:rFonts w:asciiTheme="minorHAnsi" w:eastAsiaTheme="minorHAnsi" w:hAnsiTheme="minorHAnsi" w:cstheme="minorHAnsi"/>
          <w:sz w:val="22"/>
          <w:szCs w:val="22"/>
          <w:lang w:eastAsia="en-US"/>
        </w:rPr>
        <w:t>zbiornik</w:t>
      </w:r>
      <w:r w:rsidR="009371B1">
        <w:rPr>
          <w:rFonts w:asciiTheme="minorHAnsi" w:eastAsiaTheme="minorHAnsi" w:hAnsiTheme="minorHAnsi" w:cstheme="minorHAnsi"/>
          <w:sz w:val="22"/>
          <w:szCs w:val="22"/>
          <w:lang w:eastAsia="en-US"/>
        </w:rPr>
        <w:t>a</w:t>
      </w:r>
      <w:r w:rsidR="00437EEB" w:rsidRPr="00C016C4">
        <w:rPr>
          <w:rFonts w:asciiTheme="minorHAnsi" w:eastAsiaTheme="minorHAnsi" w:hAnsiTheme="minorHAnsi" w:cstheme="minorHAnsi"/>
          <w:sz w:val="22"/>
          <w:szCs w:val="22"/>
          <w:lang w:eastAsia="en-US"/>
        </w:rPr>
        <w:t xml:space="preserve"> kondensatu głównego</w:t>
      </w:r>
      <w:r w:rsidR="00BA570E" w:rsidRPr="00C016C4">
        <w:rPr>
          <w:rFonts w:asciiTheme="minorHAnsi" w:eastAsiaTheme="minorHAnsi" w:hAnsiTheme="minorHAnsi" w:cstheme="minorHAnsi"/>
          <w:sz w:val="22"/>
          <w:szCs w:val="22"/>
          <w:lang w:eastAsia="en-US"/>
        </w:rPr>
        <w:t xml:space="preserve">. Ciepło skraplania pary zostanie odprowadzone ze skraplacza do powietrza poprzez chłodnię wentylatorową mokrą. </w:t>
      </w:r>
    </w:p>
    <w:p w14:paraId="3FC7650B" w14:textId="16809A4A" w:rsidR="00186D78" w:rsidRPr="00C016C4" w:rsidRDefault="006E68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Poszczególne grupy stopni turbinowych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posiadać </w:t>
      </w:r>
      <w:r w:rsidR="00993E13" w:rsidRPr="00C016C4">
        <w:rPr>
          <w:rFonts w:asciiTheme="minorHAnsi" w:eastAsiaTheme="minorHAnsi" w:hAnsiTheme="minorHAnsi" w:cstheme="minorHAnsi"/>
          <w:sz w:val="22"/>
          <w:szCs w:val="22"/>
          <w:lang w:eastAsia="en-US"/>
        </w:rPr>
        <w:t>wysoką</w:t>
      </w:r>
      <w:r w:rsidRPr="00C016C4">
        <w:rPr>
          <w:rFonts w:asciiTheme="minorHAnsi" w:eastAsiaTheme="minorHAnsi" w:hAnsiTheme="minorHAnsi" w:cstheme="minorHAnsi"/>
          <w:sz w:val="22"/>
          <w:szCs w:val="22"/>
          <w:lang w:eastAsia="en-US"/>
        </w:rPr>
        <w:t xml:space="preserve"> sprawność </w:t>
      </w:r>
      <w:r w:rsidR="00162C14" w:rsidRPr="00C016C4">
        <w:rPr>
          <w:rFonts w:asciiTheme="minorHAnsi" w:eastAsiaTheme="minorHAnsi" w:hAnsiTheme="minorHAnsi" w:cstheme="minorHAnsi"/>
          <w:sz w:val="22"/>
          <w:szCs w:val="22"/>
          <w:lang w:eastAsia="en-US"/>
        </w:rPr>
        <w:t>izentropową.</w:t>
      </w:r>
      <w:bookmarkStart w:id="94" w:name="_Toc126562028"/>
    </w:p>
    <w:p w14:paraId="36296470" w14:textId="6A656E38" w:rsidR="00B468B8" w:rsidRPr="00C016C4" w:rsidRDefault="00B468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Parametry fizykochemiczne pary świeżej przed turbiną </w:t>
      </w:r>
      <w:r w:rsidR="00232E05">
        <w:rPr>
          <w:rFonts w:asciiTheme="minorHAnsi" w:eastAsiaTheme="minorHAnsi" w:hAnsiTheme="minorHAnsi" w:cstheme="minorHAnsi"/>
          <w:sz w:val="22"/>
          <w:szCs w:val="22"/>
          <w:lang w:eastAsia="en-US"/>
        </w:rPr>
        <w:t>należy stale</w:t>
      </w:r>
      <w:r w:rsidRPr="00C016C4">
        <w:rPr>
          <w:rFonts w:asciiTheme="minorHAnsi" w:eastAsiaTheme="minorHAnsi" w:hAnsiTheme="minorHAnsi" w:cstheme="minorHAnsi"/>
          <w:sz w:val="22"/>
          <w:szCs w:val="22"/>
          <w:lang w:eastAsia="en-US"/>
        </w:rPr>
        <w:t xml:space="preserve"> monitorowa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(m.in. </w:t>
      </w:r>
      <w:r w:rsidR="00E11DDC" w:rsidRPr="00C016C4">
        <w:rPr>
          <w:rFonts w:asciiTheme="minorHAnsi" w:eastAsiaTheme="minorHAnsi" w:hAnsiTheme="minorHAnsi" w:cstheme="minorHAnsi"/>
          <w:sz w:val="22"/>
          <w:szCs w:val="22"/>
          <w:lang w:eastAsia="en-US"/>
        </w:rPr>
        <w:t>konduktancja</w:t>
      </w:r>
      <w:r w:rsidRPr="00C016C4">
        <w:rPr>
          <w:rFonts w:asciiTheme="minorHAnsi" w:eastAsiaTheme="minorHAnsi" w:hAnsiTheme="minorHAnsi" w:cstheme="minorHAnsi"/>
          <w:sz w:val="22"/>
          <w:szCs w:val="22"/>
          <w:lang w:eastAsia="en-US"/>
        </w:rPr>
        <w:t>, pH).</w:t>
      </w:r>
    </w:p>
    <w:p w14:paraId="0228D5CC" w14:textId="0368AAE6" w:rsidR="005D2F50" w:rsidRDefault="005D2F5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zapewnić odczyt i rejestrację </w:t>
      </w:r>
      <w:r w:rsidR="009E522E" w:rsidRPr="00C016C4">
        <w:rPr>
          <w:rFonts w:asciiTheme="minorHAnsi" w:eastAsiaTheme="minorHAnsi" w:hAnsiTheme="minorHAnsi" w:cstheme="minorHAnsi"/>
          <w:sz w:val="22"/>
          <w:szCs w:val="22"/>
          <w:lang w:eastAsia="en-US"/>
        </w:rPr>
        <w:t xml:space="preserve">bieżących wartości sprawności wewnętrznych </w:t>
      </w:r>
      <w:r w:rsidR="00CD597B" w:rsidRPr="00C016C4">
        <w:rPr>
          <w:rFonts w:asciiTheme="minorHAnsi" w:eastAsiaTheme="minorHAnsi" w:hAnsiTheme="minorHAnsi" w:cstheme="minorHAnsi"/>
          <w:sz w:val="22"/>
          <w:szCs w:val="22"/>
          <w:lang w:eastAsia="en-US"/>
        </w:rPr>
        <w:t>poszczególnych grup stopni turbinowych w DCS.</w:t>
      </w:r>
    </w:p>
    <w:p w14:paraId="6170F5A5"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41174E00" w14:textId="7AEDE818" w:rsidR="00CA2C53" w:rsidRPr="00136CE2" w:rsidRDefault="00CA2C53" w:rsidP="005F38E9">
      <w:pPr>
        <w:pStyle w:val="4nagwek4"/>
      </w:pPr>
      <w:r w:rsidRPr="00136CE2">
        <w:t>Układy oleju smarnego i regulacyjnego</w:t>
      </w:r>
      <w:bookmarkEnd w:id="94"/>
    </w:p>
    <w:p w14:paraId="36182FC4"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oleju smarującego ma służyć smarowaniu łożysk turbozespołu oraz chłodzeniu i filtracji oleju.</w:t>
      </w:r>
    </w:p>
    <w:p w14:paraId="58ED3CE8"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Podstawowe urządzenia gospodarki olejowej turbozespołu:</w:t>
      </w:r>
    </w:p>
    <w:p w14:paraId="20466DCB" w14:textId="0A1B7D5A"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CA2C53" w:rsidRPr="00C016C4">
        <w:rPr>
          <w:rFonts w:asciiTheme="minorHAnsi" w:eastAsiaTheme="minorHAnsi" w:hAnsiTheme="minorHAnsi" w:cstheme="minorHAnsi"/>
          <w:sz w:val="22"/>
          <w:szCs w:val="22"/>
          <w:lang w:eastAsia="en-US"/>
        </w:rPr>
        <w:t>łówna pompa olejowa (</w:t>
      </w:r>
      <w:r w:rsidR="00CE5953" w:rsidRPr="00C016C4">
        <w:rPr>
          <w:rFonts w:asciiTheme="minorHAnsi" w:eastAsiaTheme="minorHAnsi" w:hAnsiTheme="minorHAnsi" w:cstheme="minorHAnsi"/>
          <w:sz w:val="22"/>
          <w:szCs w:val="22"/>
          <w:lang w:eastAsia="en-US"/>
        </w:rPr>
        <w:t>1x</w:t>
      </w:r>
      <w:r w:rsidR="00CA2C53" w:rsidRPr="00C016C4">
        <w:rPr>
          <w:rFonts w:asciiTheme="minorHAnsi" w:eastAsiaTheme="minorHAnsi" w:hAnsiTheme="minorHAnsi" w:cstheme="minorHAnsi"/>
          <w:sz w:val="22"/>
          <w:szCs w:val="22"/>
          <w:lang w:eastAsia="en-US"/>
        </w:rPr>
        <w:t>100%),</w:t>
      </w:r>
    </w:p>
    <w:p w14:paraId="48EED299" w14:textId="27EF44DA"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omocnicza pompa olejowa (</w:t>
      </w:r>
      <w:r w:rsidR="00CE5953" w:rsidRPr="00C016C4">
        <w:rPr>
          <w:rFonts w:asciiTheme="minorHAnsi" w:eastAsiaTheme="minorHAnsi" w:hAnsiTheme="minorHAnsi" w:cstheme="minorHAnsi"/>
          <w:sz w:val="22"/>
          <w:szCs w:val="22"/>
          <w:lang w:eastAsia="en-US"/>
        </w:rPr>
        <w:t>1x</w:t>
      </w:r>
      <w:r w:rsidR="00CA2C53" w:rsidRPr="00C016C4">
        <w:rPr>
          <w:rFonts w:asciiTheme="minorHAnsi" w:eastAsiaTheme="minorHAnsi" w:hAnsiTheme="minorHAnsi" w:cstheme="minorHAnsi"/>
          <w:sz w:val="22"/>
          <w:szCs w:val="22"/>
          <w:lang w:eastAsia="en-US"/>
        </w:rPr>
        <w:t>100%) zasilana z układu prądu zmiennego,</w:t>
      </w:r>
    </w:p>
    <w:p w14:paraId="0D1206DC" w14:textId="031C7447"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waryjna pompa olejowa, zasilana z układu prądu stałego,</w:t>
      </w:r>
    </w:p>
    <w:p w14:paraId="079DE025" w14:textId="692ECF76"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odwójny filtr oleju (2x100%), z możliwością automatycznego przełączania, bez przerwy w funkcjonowaniu,</w:t>
      </w:r>
    </w:p>
    <w:p w14:paraId="4EACA416" w14:textId="171EF118"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odwójna chłodnica oleju (2x100%),</w:t>
      </w:r>
    </w:p>
    <w:p w14:paraId="501FC61E" w14:textId="2D5CF859"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awór regulacji temperatury oleju,</w:t>
      </w:r>
    </w:p>
    <w:p w14:paraId="6E005CD7" w14:textId="20014F55"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CA2C53" w:rsidRPr="00C016C4">
        <w:rPr>
          <w:rFonts w:asciiTheme="minorHAnsi" w:eastAsiaTheme="minorHAnsi" w:hAnsiTheme="minorHAnsi" w:cstheme="minorHAnsi"/>
          <w:sz w:val="22"/>
          <w:szCs w:val="22"/>
          <w:lang w:eastAsia="en-US"/>
        </w:rPr>
        <w:t>entylator dla odsysania oparów oleju z filtrem koalescencyjnym.</w:t>
      </w:r>
    </w:p>
    <w:p w14:paraId="1EF68C2F" w14:textId="5726D931"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obiegu oleju turbinowego </w:t>
      </w:r>
      <w:r w:rsidR="009371B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zainstalować zespół bocznikowego filtrowania oleju i oprócz zdublowania głównej pompy olejowej, </w:t>
      </w:r>
      <w:r w:rsidR="009371B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zainstalować pompę awaryjną. </w:t>
      </w:r>
      <w:r w:rsidR="009371B1">
        <w:rPr>
          <w:rFonts w:asciiTheme="minorHAnsi" w:eastAsiaTheme="minorHAnsi" w:hAnsiTheme="minorHAnsi" w:cstheme="minorHAnsi"/>
          <w:sz w:val="22"/>
          <w:szCs w:val="22"/>
          <w:lang w:eastAsia="en-US"/>
        </w:rPr>
        <w:t>Należy z</w:t>
      </w:r>
      <w:r w:rsidRPr="00C016C4">
        <w:rPr>
          <w:rFonts w:asciiTheme="minorHAnsi" w:eastAsiaTheme="minorHAnsi" w:hAnsiTheme="minorHAnsi" w:cstheme="minorHAnsi"/>
          <w:sz w:val="22"/>
          <w:szCs w:val="22"/>
          <w:lang w:eastAsia="en-US"/>
        </w:rPr>
        <w:t>ainstalować również zdublowane czujniki ciśnienia oleju w łożyskach hydrodynamicznych turbiny oraz monitoring zarówno ciśnienia jak i temperatury oleju.</w:t>
      </w:r>
    </w:p>
    <w:p w14:paraId="736CA616" w14:textId="306788AD"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dostarczyć separator oleju na przecieki olejowe z misy olejowej stanowiska olejowego.</w:t>
      </w:r>
    </w:p>
    <w:p w14:paraId="0EF32639" w14:textId="77777777" w:rsidR="00434AEB" w:rsidRDefault="00434AEB" w:rsidP="00DB5AD0">
      <w:pPr>
        <w:spacing w:before="60" w:after="60"/>
        <w:jc w:val="both"/>
        <w:rPr>
          <w:rFonts w:asciiTheme="minorHAnsi" w:eastAsiaTheme="minorHAnsi" w:hAnsiTheme="minorHAnsi" w:cstheme="minorHAnsi"/>
          <w:sz w:val="22"/>
          <w:szCs w:val="22"/>
          <w:lang w:eastAsia="en-US"/>
        </w:rPr>
      </w:pPr>
    </w:p>
    <w:p w14:paraId="0AC2B1BF" w14:textId="03E59FF2" w:rsidR="00CA2C53" w:rsidRPr="00136CE2" w:rsidRDefault="00CA2C53" w:rsidP="005F38E9">
      <w:pPr>
        <w:pStyle w:val="4nagwek4"/>
      </w:pPr>
      <w:bookmarkStart w:id="95" w:name="_Toc126562029"/>
      <w:r w:rsidRPr="00136CE2">
        <w:t>Układ pary uszczelniającej</w:t>
      </w:r>
      <w:bookmarkEnd w:id="95"/>
    </w:p>
    <w:p w14:paraId="6A29A794"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uszczelnień i kondensacji pary z dławnic złożony będzie z:</w:t>
      </w:r>
    </w:p>
    <w:p w14:paraId="5B0EC5A3" w14:textId="466158C0" w:rsidR="00CA2C53" w:rsidRPr="00C016C4"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 xml:space="preserve">tacji </w:t>
      </w:r>
      <w:proofErr w:type="spellStart"/>
      <w:r w:rsidR="00CA2C53" w:rsidRPr="00C016C4">
        <w:rPr>
          <w:rFonts w:asciiTheme="minorHAnsi" w:eastAsiaTheme="minorHAnsi" w:hAnsiTheme="minorHAnsi" w:cstheme="minorHAnsi"/>
          <w:sz w:val="22"/>
          <w:szCs w:val="22"/>
          <w:lang w:eastAsia="en-US"/>
        </w:rPr>
        <w:t>redukcyjno</w:t>
      </w:r>
      <w:proofErr w:type="spellEnd"/>
      <w:r w:rsidR="00CA2C53" w:rsidRPr="00C016C4">
        <w:rPr>
          <w:rFonts w:asciiTheme="minorHAnsi" w:eastAsiaTheme="minorHAnsi" w:hAnsiTheme="minorHAnsi" w:cstheme="minorHAnsi"/>
          <w:sz w:val="22"/>
          <w:szCs w:val="22"/>
          <w:lang w:eastAsia="en-US"/>
        </w:rPr>
        <w:t>-schładzającej pary dla uszczelnień</w:t>
      </w:r>
      <w:r w:rsidR="005211C3" w:rsidRPr="00C016C4">
        <w:rPr>
          <w:rFonts w:asciiTheme="minorHAnsi" w:eastAsiaTheme="minorHAnsi" w:hAnsiTheme="minorHAnsi" w:cstheme="minorHAnsi"/>
          <w:sz w:val="22"/>
          <w:szCs w:val="22"/>
          <w:lang w:eastAsia="en-US"/>
        </w:rPr>
        <w:t>,</w:t>
      </w:r>
    </w:p>
    <w:p w14:paraId="60C0D521" w14:textId="729C7012" w:rsidR="00CA2C53" w:rsidRPr="00C016C4"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urociągów pary do uszczelnień,</w:t>
      </w:r>
    </w:p>
    <w:p w14:paraId="60BD47CD" w14:textId="6EB254FF" w:rsidR="00CA2C53"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ondensatora oparów z dławnic, z wentylatorem.</w:t>
      </w:r>
    </w:p>
    <w:p w14:paraId="4A73BA04"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58786421" w14:textId="77777777" w:rsidR="00CA2C53" w:rsidRPr="00136CE2" w:rsidRDefault="00CA2C53" w:rsidP="005F38E9">
      <w:pPr>
        <w:pStyle w:val="4nagwek4"/>
      </w:pPr>
      <w:bookmarkStart w:id="96" w:name="_Toc126562030"/>
      <w:r w:rsidRPr="00136CE2">
        <w:t>Obracarka</w:t>
      </w:r>
      <w:bookmarkEnd w:id="96"/>
    </w:p>
    <w:p w14:paraId="1DA62BF8" w14:textId="5AF30FFB"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Turbozespół </w:t>
      </w:r>
      <w:r w:rsidR="009371B1">
        <w:rPr>
          <w:rFonts w:asciiTheme="minorHAnsi" w:eastAsiaTheme="minorHAnsi" w:hAnsiTheme="minorHAnsi" w:cstheme="minorHAnsi"/>
          <w:sz w:val="22"/>
          <w:szCs w:val="22"/>
          <w:lang w:eastAsia="en-US"/>
        </w:rPr>
        <w:t>ma być</w:t>
      </w:r>
      <w:r w:rsidR="009371B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wyposażony w obracarkę, zasilaną z dwóch niezależnych źródeł. Włączenie i</w:t>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wyłączenie napędu obracarki będzie odbywać się automatycznie w zależności od prędkości obrotowej wału wirnika.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przypadku awarii napędu obracarki, </w:t>
      </w:r>
      <w:r w:rsidR="009371B1">
        <w:rPr>
          <w:rFonts w:asciiTheme="minorHAnsi" w:eastAsiaTheme="minorHAnsi" w:hAnsiTheme="minorHAnsi" w:cstheme="minorHAnsi"/>
          <w:sz w:val="22"/>
          <w:szCs w:val="22"/>
          <w:lang w:eastAsia="en-US"/>
        </w:rPr>
        <w:t xml:space="preserve">ma być </w:t>
      </w:r>
      <w:r w:rsidRPr="00C016C4">
        <w:rPr>
          <w:rFonts w:asciiTheme="minorHAnsi" w:eastAsiaTheme="minorHAnsi" w:hAnsiTheme="minorHAnsi" w:cstheme="minorHAnsi"/>
          <w:sz w:val="22"/>
          <w:szCs w:val="22"/>
          <w:lang w:eastAsia="en-US"/>
        </w:rPr>
        <w:t>możliwe obracanie wirnika przy pomocy napędu ręcznego. Napęd ręczny będzie także umożliwiał obracanie wirnika podczas przeglądów i</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remontów. Prędkość obrotowa obracarki nie może powodować generowania szkodliwych napięć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magnetyzmu szczątkowego generatora.</w:t>
      </w:r>
    </w:p>
    <w:p w14:paraId="5E4A841C"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3575B1CF" w14:textId="77777777" w:rsidR="00C30EA8" w:rsidRPr="00136CE2" w:rsidRDefault="00C30EA8" w:rsidP="005F38E9">
      <w:pPr>
        <w:pStyle w:val="4nagwek4"/>
      </w:pPr>
      <w:bookmarkStart w:id="97" w:name="_Toc126562027"/>
      <w:bookmarkStart w:id="98" w:name="_Toc126562032"/>
      <w:r w:rsidRPr="00136CE2">
        <w:lastRenderedPageBreak/>
        <w:t>Generator</w:t>
      </w:r>
      <w:bookmarkEnd w:id="97"/>
    </w:p>
    <w:p w14:paraId="5A9F0012" w14:textId="1D565DDA" w:rsidR="00C30EA8" w:rsidRDefault="00C30EA8"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Szczegółowe </w:t>
      </w:r>
      <w:r w:rsidR="00FF4E82" w:rsidRPr="00E5365C">
        <w:rPr>
          <w:rFonts w:asciiTheme="minorHAnsi" w:eastAsiaTheme="minorHAnsi" w:hAnsiTheme="minorHAnsi" w:cstheme="minorHAnsi"/>
          <w:sz w:val="22"/>
          <w:szCs w:val="22"/>
          <w:lang w:eastAsia="en-US"/>
        </w:rPr>
        <w:t xml:space="preserve">wymagania </w:t>
      </w:r>
      <w:r w:rsidR="00B568D7" w:rsidRPr="00E5365C">
        <w:rPr>
          <w:rFonts w:asciiTheme="minorHAnsi" w:eastAsiaTheme="minorHAnsi" w:hAnsiTheme="minorHAnsi" w:cstheme="minorHAnsi"/>
          <w:sz w:val="22"/>
          <w:szCs w:val="22"/>
          <w:lang w:eastAsia="en-US"/>
        </w:rPr>
        <w:t>odnośnie</w:t>
      </w:r>
      <w:r w:rsidRPr="00E5365C">
        <w:rPr>
          <w:rFonts w:asciiTheme="minorHAnsi" w:eastAsiaTheme="minorHAnsi" w:hAnsiTheme="minorHAnsi" w:cstheme="minorHAnsi"/>
          <w:sz w:val="22"/>
          <w:szCs w:val="22"/>
          <w:lang w:eastAsia="en-US"/>
        </w:rPr>
        <w:t xml:space="preserve"> generatora określono w </w:t>
      </w:r>
      <w:r w:rsidR="009371B1" w:rsidRPr="00E5365C">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22004C" w:rsidRPr="00E5365C">
        <w:rPr>
          <w:rFonts w:asciiTheme="minorHAnsi" w:eastAsiaTheme="minorHAnsi" w:hAnsiTheme="minorHAnsi" w:cstheme="minorHAnsi"/>
          <w:sz w:val="22"/>
          <w:szCs w:val="22"/>
          <w:lang w:eastAsia="en-US"/>
        </w:rPr>
        <w:t xml:space="preserve"> </w:t>
      </w:r>
      <w:r w:rsidR="000654B9" w:rsidRPr="00E5365C">
        <w:rPr>
          <w:rFonts w:asciiTheme="minorHAnsi" w:eastAsiaTheme="minorHAnsi" w:hAnsiTheme="minorHAnsi" w:cstheme="minorHAnsi"/>
          <w:sz w:val="22"/>
          <w:szCs w:val="22"/>
          <w:lang w:eastAsia="en-US"/>
        </w:rPr>
        <w:t>2.7</w:t>
      </w:r>
      <w:r w:rsidR="007447EC">
        <w:rPr>
          <w:rFonts w:asciiTheme="minorHAnsi" w:eastAsiaTheme="minorHAnsi" w:hAnsiTheme="minorHAnsi" w:cstheme="minorHAnsi"/>
          <w:sz w:val="22"/>
          <w:szCs w:val="22"/>
          <w:lang w:eastAsia="en-US"/>
        </w:rPr>
        <w:t xml:space="preserve"> PFU.</w:t>
      </w:r>
    </w:p>
    <w:p w14:paraId="613E5F81"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75503B96" w14:textId="3F83C158" w:rsidR="00CA2C53" w:rsidRPr="00136CE2" w:rsidRDefault="00CA2C53" w:rsidP="005F38E9">
      <w:pPr>
        <w:pStyle w:val="4nagwek4"/>
      </w:pPr>
      <w:r w:rsidRPr="00136CE2">
        <w:t>Pomiar</w:t>
      </w:r>
      <w:r w:rsidR="0026420D" w:rsidRPr="00136CE2">
        <w:t>y</w:t>
      </w:r>
      <w:r w:rsidRPr="00136CE2">
        <w:t xml:space="preserve"> i regulacja</w:t>
      </w:r>
      <w:bookmarkEnd w:id="98"/>
    </w:p>
    <w:p w14:paraId="220AE0B5" w14:textId="00A0628A" w:rsidR="00CA2C53" w:rsidRPr="00C016C4" w:rsidRDefault="00CA2C53" w:rsidP="00DB5AD0">
      <w:p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Układy wyposażyć należy co najmniej w </w:t>
      </w:r>
      <w:r w:rsidR="002657CF" w:rsidRPr="00C016C4">
        <w:rPr>
          <w:rFonts w:asciiTheme="minorHAnsi" w:eastAsiaTheme="minorHAnsi" w:hAnsiTheme="minorHAnsi" w:cstheme="minorHAnsi"/>
          <w:sz w:val="22"/>
          <w:szCs w:val="22"/>
          <w:lang w:eastAsia="en-US"/>
        </w:rPr>
        <w:t xml:space="preserve">następującą </w:t>
      </w:r>
      <w:r w:rsidR="00CA51D2" w:rsidRPr="00C016C4">
        <w:rPr>
          <w:rFonts w:asciiTheme="minorHAnsi" w:eastAsiaTheme="minorHAnsi" w:hAnsiTheme="minorHAnsi" w:cstheme="minorHAnsi"/>
          <w:sz w:val="22"/>
          <w:szCs w:val="22"/>
          <w:lang w:eastAsia="en-US"/>
        </w:rPr>
        <w:t>aparaturę kontrolno-pomiarową</w:t>
      </w:r>
      <w:r w:rsidRPr="00C016C4">
        <w:rPr>
          <w:rFonts w:asciiTheme="minorHAnsi" w:eastAsiaTheme="minorHAnsi" w:hAnsiTheme="minorHAnsi" w:cstheme="minorHAnsi"/>
          <w:sz w:val="22"/>
          <w:szCs w:val="22"/>
          <w:lang w:eastAsia="en-US"/>
        </w:rPr>
        <w:t>:</w:t>
      </w:r>
    </w:p>
    <w:p w14:paraId="165B32EF" w14:textId="43A2A81C"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w:t>
      </w:r>
      <w:r w:rsidR="00CA2C53" w:rsidRPr="00C016C4">
        <w:rPr>
          <w:rFonts w:asciiTheme="minorHAnsi" w:eastAsiaTheme="minorHAnsi" w:hAnsiTheme="minorHAnsi" w:cstheme="minorHAnsi"/>
          <w:sz w:val="22"/>
          <w:szCs w:val="22"/>
          <w:lang w:eastAsia="en-US"/>
        </w:rPr>
        <w:t>okalne przyrządy pomiarowe na dostarczanym urządzeniu,</w:t>
      </w:r>
    </w:p>
    <w:p w14:paraId="43BDB09F" w14:textId="00AD89CD"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zujniki zdalnego pomiaru, regulacji, ochrony i sterowania,</w:t>
      </w:r>
    </w:p>
    <w:p w14:paraId="5F2DADA2" w14:textId="485E760A"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rzewód impulsowy do pomiaru ciśnienia,</w:t>
      </w:r>
    </w:p>
    <w:p w14:paraId="766B12F0" w14:textId="27E9D4B8"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CA2C53" w:rsidRPr="00C016C4">
        <w:rPr>
          <w:rFonts w:asciiTheme="minorHAnsi" w:eastAsiaTheme="minorHAnsi" w:hAnsiTheme="minorHAnsi" w:cstheme="minorHAnsi"/>
          <w:sz w:val="22"/>
          <w:szCs w:val="22"/>
          <w:lang w:eastAsia="en-US"/>
        </w:rPr>
        <w:t>ymagane okablowanie.</w:t>
      </w:r>
    </w:p>
    <w:p w14:paraId="04C28165" w14:textId="4C2D2C44" w:rsidR="00CA2C53" w:rsidRPr="00C016C4" w:rsidRDefault="00CA2C53" w:rsidP="00DB5AD0">
      <w:p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ramach zespołu zabezpieczeń turbiny musi być zainstalowane opomiarowanie (i instalacja transmisji) następujących sygnałów pomiarów inicjujących wraz z odpowiednimi urządzeniami sterującymi (jako warunek minimum):</w:t>
      </w:r>
    </w:p>
    <w:p w14:paraId="34EAAB13" w14:textId="19846315"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w:t>
      </w:r>
      <w:r w:rsidR="00CA2C53" w:rsidRPr="00C016C4">
        <w:rPr>
          <w:rFonts w:asciiTheme="minorHAnsi" w:eastAsiaTheme="minorHAnsi" w:hAnsiTheme="minorHAnsi" w:cstheme="minorHAnsi"/>
          <w:sz w:val="22"/>
          <w:szCs w:val="22"/>
          <w:lang w:eastAsia="en-US"/>
        </w:rPr>
        <w:t xml:space="preserve">iczba obrotów wirnika - zdublowany układ pomiarowy 3-kanałowy (badanie wiarygodności 2 z 3 sygnałów), </w:t>
      </w:r>
    </w:p>
    <w:p w14:paraId="29B1D843" w14:textId="6D7EA890"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w:t>
      </w:r>
      <w:r w:rsidR="00CA2C53" w:rsidRPr="00C016C4">
        <w:rPr>
          <w:rFonts w:asciiTheme="minorHAnsi" w:eastAsiaTheme="minorHAnsi" w:hAnsiTheme="minorHAnsi" w:cstheme="minorHAnsi"/>
          <w:sz w:val="22"/>
          <w:szCs w:val="22"/>
          <w:lang w:eastAsia="en-US"/>
        </w:rPr>
        <w:t xml:space="preserve">emperatura łożysk hydrodynamicznych (panewek), </w:t>
      </w:r>
    </w:p>
    <w:p w14:paraId="26C24C72" w14:textId="6A984BE8"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 xml:space="preserve">oziom drgań wirnika, w dwóch płaszczyznach, </w:t>
      </w:r>
    </w:p>
    <w:p w14:paraId="790C05F3" w14:textId="17B4D2B0"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rzesunięcie osiowe wirnika turbiny – zdublowany układ pomiarowy 3-kanałowy (badanie wiarygodności 2</w:t>
      </w:r>
      <w:r w:rsidR="00FB3862"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z</w:t>
      </w:r>
      <w:r w:rsidR="00FB3862"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3 sygnałów</w:t>
      </w:r>
      <w:r w:rsidR="00DB5557">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w:t>
      </w:r>
    </w:p>
    <w:p w14:paraId="5D4D2DEB" w14:textId="33736449"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iśnienie i temperatura oleju,</w:t>
      </w:r>
    </w:p>
    <w:p w14:paraId="0ED7C082" w14:textId="77777777" w:rsidR="00521ED8"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iśnienie i temperatura w kondensatorze</w:t>
      </w:r>
      <w:r w:rsidR="00521ED8">
        <w:rPr>
          <w:rFonts w:asciiTheme="minorHAnsi" w:eastAsiaTheme="minorHAnsi" w:hAnsiTheme="minorHAnsi" w:cstheme="minorHAnsi"/>
          <w:sz w:val="22"/>
          <w:szCs w:val="22"/>
          <w:lang w:eastAsia="en-US"/>
        </w:rPr>
        <w:t>,</w:t>
      </w:r>
    </w:p>
    <w:p w14:paraId="536242A1" w14:textId="533F6140" w:rsidR="00D17EF4" w:rsidRPr="005F38E9" w:rsidRDefault="00521ED8" w:rsidP="004364C7">
      <w:pPr>
        <w:pStyle w:val="Akapitzlist"/>
        <w:numPr>
          <w:ilvl w:val="0"/>
          <w:numId w:val="27"/>
        </w:numPr>
        <w:spacing w:before="60" w:afterLines="60" w:after="144"/>
        <w:jc w:val="both"/>
        <w:rPr>
          <w:rFonts w:asciiTheme="minorHAnsi" w:eastAsiaTheme="minorHAnsi" w:hAnsiTheme="minorHAnsi" w:cstheme="minorHAnsi"/>
          <w:b/>
          <w:bCs/>
          <w:spacing w:val="-1"/>
          <w:sz w:val="22"/>
          <w:szCs w:val="20"/>
        </w:rPr>
      </w:pPr>
      <w:r w:rsidRPr="00434AEB">
        <w:rPr>
          <w:rFonts w:asciiTheme="minorHAnsi" w:eastAsiaTheme="minorHAnsi" w:hAnsiTheme="minorHAnsi" w:cstheme="minorHAnsi"/>
          <w:sz w:val="22"/>
          <w:szCs w:val="22"/>
          <w:lang w:eastAsia="en-US"/>
        </w:rPr>
        <w:t>BOT - blok ograniczeń termicznych i pomiarów specjalnych</w:t>
      </w:r>
      <w:r w:rsidR="00E5365C" w:rsidRPr="00434AEB">
        <w:rPr>
          <w:rFonts w:asciiTheme="minorHAnsi" w:eastAsiaTheme="minorHAnsi" w:hAnsiTheme="minorHAnsi" w:cstheme="minorHAnsi"/>
          <w:sz w:val="22"/>
          <w:szCs w:val="22"/>
          <w:lang w:eastAsia="en-US"/>
        </w:rPr>
        <w:t>.</w:t>
      </w:r>
      <w:bookmarkStart w:id="99" w:name="_Toc126562033"/>
    </w:p>
    <w:p w14:paraId="4182BE46" w14:textId="77777777" w:rsidR="005F38E9" w:rsidRPr="005F38E9" w:rsidRDefault="005F38E9" w:rsidP="005F38E9">
      <w:pPr>
        <w:spacing w:before="60" w:afterLines="60" w:after="144"/>
        <w:jc w:val="both"/>
        <w:rPr>
          <w:rFonts w:asciiTheme="minorHAnsi" w:eastAsiaTheme="minorHAnsi" w:hAnsiTheme="minorHAnsi" w:cstheme="minorHAnsi"/>
          <w:b/>
          <w:bCs/>
          <w:spacing w:val="-1"/>
          <w:sz w:val="22"/>
          <w:szCs w:val="20"/>
        </w:rPr>
      </w:pPr>
    </w:p>
    <w:p w14:paraId="6C63F0FA" w14:textId="07228C05" w:rsidR="00CA2C53" w:rsidRPr="00136CE2" w:rsidRDefault="00CA2C53" w:rsidP="005F38E9">
      <w:pPr>
        <w:pStyle w:val="4nagwek4"/>
      </w:pPr>
      <w:r w:rsidRPr="00136CE2">
        <w:t>System sterowania turbozespołu</w:t>
      </w:r>
      <w:bookmarkEnd w:id="99"/>
    </w:p>
    <w:p w14:paraId="51209C3B" w14:textId="4A8BEBE8" w:rsidR="00CA2C53" w:rsidRPr="00C016C4" w:rsidRDefault="00CA2C53" w:rsidP="00DB5AD0">
      <w:pPr>
        <w:spacing w:before="60" w:after="60"/>
        <w:jc w:val="both"/>
        <w:rPr>
          <w:rFonts w:asciiTheme="minorHAnsi" w:eastAsiaTheme="minorEastAsia" w:hAnsiTheme="minorHAnsi" w:cstheme="minorHAnsi"/>
          <w:sz w:val="22"/>
          <w:szCs w:val="22"/>
          <w:lang w:eastAsia="en-US"/>
        </w:rPr>
      </w:pPr>
      <w:r w:rsidRPr="00C016C4">
        <w:rPr>
          <w:rFonts w:asciiTheme="minorHAnsi" w:eastAsiaTheme="minorEastAsia" w:hAnsiTheme="minorHAnsi" w:cstheme="minorHAnsi"/>
          <w:sz w:val="22"/>
          <w:szCs w:val="22"/>
          <w:lang w:eastAsia="en-US"/>
        </w:rPr>
        <w:t>System sterowania turbozespołu będzie umożliwiał</w:t>
      </w:r>
      <w:r w:rsidR="00CC68D9" w:rsidRPr="00C016C4">
        <w:rPr>
          <w:rFonts w:asciiTheme="minorHAnsi" w:eastAsiaTheme="minorEastAsia" w:hAnsiTheme="minorHAnsi" w:cstheme="minorHAnsi"/>
          <w:sz w:val="22"/>
          <w:szCs w:val="22"/>
          <w:lang w:eastAsia="en-US"/>
        </w:rPr>
        <w:t xml:space="preserve"> </w:t>
      </w:r>
      <w:r w:rsidR="009371B1">
        <w:rPr>
          <w:rFonts w:asciiTheme="minorHAnsi" w:eastAsiaTheme="minorEastAsia" w:hAnsiTheme="minorHAnsi" w:cstheme="minorHAnsi"/>
          <w:sz w:val="22"/>
          <w:szCs w:val="22"/>
          <w:lang w:eastAsia="en-US"/>
        </w:rPr>
        <w:t>w szczególności</w:t>
      </w:r>
      <w:r w:rsidRPr="00C016C4">
        <w:rPr>
          <w:rFonts w:asciiTheme="minorHAnsi" w:eastAsiaTheme="minorEastAsia" w:hAnsiTheme="minorHAnsi" w:cstheme="minorHAnsi"/>
          <w:sz w:val="22"/>
          <w:szCs w:val="22"/>
          <w:lang w:eastAsia="en-US"/>
        </w:rPr>
        <w:t>:</w:t>
      </w:r>
    </w:p>
    <w:p w14:paraId="6B16758C" w14:textId="098E2548"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egulację turbiny</w:t>
      </w:r>
      <w:r w:rsidR="005211C3" w:rsidRPr="00C016C4">
        <w:rPr>
          <w:rFonts w:asciiTheme="minorHAnsi" w:eastAsiaTheme="minorHAnsi" w:hAnsiTheme="minorHAnsi" w:cstheme="minorHAnsi"/>
          <w:sz w:val="22"/>
          <w:szCs w:val="22"/>
          <w:lang w:eastAsia="en-US"/>
        </w:rPr>
        <w:t>,</w:t>
      </w:r>
    </w:p>
    <w:p w14:paraId="57A86E33" w14:textId="7A3EE481"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abezpieczenie turbiny</w:t>
      </w:r>
      <w:r w:rsidR="005211C3" w:rsidRPr="00C016C4">
        <w:rPr>
          <w:rFonts w:asciiTheme="minorHAnsi" w:eastAsiaTheme="minorHAnsi" w:hAnsiTheme="minorHAnsi" w:cstheme="minorHAnsi"/>
          <w:sz w:val="22"/>
          <w:szCs w:val="22"/>
          <w:lang w:eastAsia="en-US"/>
        </w:rPr>
        <w:t>,</w:t>
      </w:r>
    </w:p>
    <w:p w14:paraId="73987B8F" w14:textId="4991325E"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abezpieczenie przekroczenia obrotów turbiny</w:t>
      </w:r>
      <w:r w:rsidR="005211C3" w:rsidRPr="00C016C4">
        <w:rPr>
          <w:rFonts w:asciiTheme="minorHAnsi" w:eastAsiaTheme="minorHAnsi" w:hAnsiTheme="minorHAnsi" w:cstheme="minorHAnsi"/>
          <w:sz w:val="22"/>
          <w:szCs w:val="22"/>
          <w:lang w:eastAsia="en-US"/>
        </w:rPr>
        <w:t>,</w:t>
      </w:r>
    </w:p>
    <w:p w14:paraId="3BC8FF68" w14:textId="38C9D4C7"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omiar drgań turbozespołu,</w:t>
      </w:r>
    </w:p>
    <w:p w14:paraId="7A8CAC3C" w14:textId="62779C14" w:rsidR="00521ED8"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terowanie urządzeń pomocniczych turbiny</w:t>
      </w:r>
      <w:r w:rsidR="00521ED8">
        <w:rPr>
          <w:rFonts w:asciiTheme="minorHAnsi" w:eastAsiaTheme="minorHAnsi" w:hAnsiTheme="minorHAnsi" w:cstheme="minorHAnsi"/>
          <w:sz w:val="22"/>
          <w:szCs w:val="22"/>
          <w:lang w:eastAsia="en-US"/>
        </w:rPr>
        <w:t>,</w:t>
      </w:r>
    </w:p>
    <w:p w14:paraId="21477F50" w14:textId="256F50C2" w:rsidR="003E7442" w:rsidRPr="00C016C4" w:rsidRDefault="00521ED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Automatyczny system synchronizacji turbozespołu z systemu DCS</w:t>
      </w:r>
      <w:r w:rsidR="005211C3" w:rsidRPr="00C016C4">
        <w:rPr>
          <w:rFonts w:asciiTheme="minorHAnsi" w:eastAsiaTheme="minorHAnsi" w:hAnsiTheme="minorHAnsi" w:cstheme="minorHAnsi"/>
          <w:sz w:val="22"/>
          <w:szCs w:val="22"/>
          <w:lang w:eastAsia="en-US"/>
        </w:rPr>
        <w:t>.</w:t>
      </w:r>
    </w:p>
    <w:p w14:paraId="412EC4A5" w14:textId="7CB75BBE"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sterowania i zabezpieczeń turbiny będzie posiadał:</w:t>
      </w:r>
    </w:p>
    <w:p w14:paraId="3A3AB8A5" w14:textId="33086F8E" w:rsidR="00CA2C53" w:rsidRPr="00C016C4" w:rsidRDefault="629FD839" w:rsidP="00DB5AD0">
      <w:pPr>
        <w:pStyle w:val="Akapitzlist"/>
        <w:numPr>
          <w:ilvl w:val="0"/>
          <w:numId w:val="36"/>
        </w:numPr>
        <w:spacing w:before="60" w:after="60"/>
        <w:ind w:left="714" w:hanging="357"/>
        <w:jc w:val="both"/>
        <w:rPr>
          <w:rFonts w:asciiTheme="minorHAnsi" w:eastAsiaTheme="minorEastAsia" w:hAnsiTheme="minorHAnsi" w:cstheme="minorBidi"/>
          <w:sz w:val="22"/>
          <w:szCs w:val="22"/>
          <w:lang w:eastAsia="en-US"/>
        </w:rPr>
      </w:pPr>
      <w:r w:rsidRPr="00C016C4">
        <w:rPr>
          <w:rFonts w:asciiTheme="minorHAnsi" w:eastAsiaTheme="minorEastAsia" w:hAnsiTheme="minorHAnsi" w:cstheme="minorBidi"/>
          <w:sz w:val="22"/>
          <w:szCs w:val="22"/>
          <w:lang w:eastAsia="en-US"/>
        </w:rPr>
        <w:t xml:space="preserve">Interfejs do komunikacji z </w:t>
      </w:r>
      <w:r w:rsidR="7CED3E99" w:rsidRPr="00C016C4">
        <w:rPr>
          <w:rFonts w:asciiTheme="minorHAnsi" w:eastAsiaTheme="minorEastAsia" w:hAnsiTheme="minorHAnsi" w:cstheme="minorBidi"/>
          <w:sz w:val="22"/>
          <w:szCs w:val="22"/>
          <w:lang w:eastAsia="en-US"/>
        </w:rPr>
        <w:t xml:space="preserve">DCS </w:t>
      </w:r>
      <w:r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standard akceptowalnych protokołów komunikacyjnyc</w:t>
      </w:r>
      <w:r w:rsidR="00AC6AF0" w:rsidRPr="00C016C4">
        <w:rPr>
          <w:rFonts w:asciiTheme="minorHAnsi" w:eastAsiaTheme="minorEastAsia" w:hAnsiTheme="minorHAnsi" w:cstheme="minorBidi"/>
          <w:sz w:val="22"/>
          <w:szCs w:val="22"/>
          <w:lang w:eastAsia="en-US"/>
        </w:rPr>
        <w:t xml:space="preserve">h </w:t>
      </w:r>
      <w:r w:rsidR="1D421414" w:rsidRPr="00C016C4">
        <w:rPr>
          <w:rFonts w:asciiTheme="minorHAnsi" w:eastAsiaTheme="minorEastAsia" w:hAnsiTheme="minorHAnsi" w:cstheme="minorBidi"/>
          <w:sz w:val="22"/>
          <w:szCs w:val="22"/>
          <w:lang w:eastAsia="en-US"/>
        </w:rPr>
        <w:t>oraz</w:t>
      </w:r>
      <w:r w:rsidR="00AC6AF0"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 xml:space="preserve">zakresu redundancji został określony w </w:t>
      </w:r>
      <w:r w:rsidR="00DB5557">
        <w:rPr>
          <w:rFonts w:asciiTheme="minorHAnsi" w:eastAsiaTheme="minorEastAsia" w:hAnsiTheme="minorHAnsi" w:cstheme="minorBidi"/>
          <w:sz w:val="22"/>
          <w:szCs w:val="22"/>
          <w:lang w:eastAsia="en-US"/>
        </w:rPr>
        <w:t>Rozdzia</w:t>
      </w:r>
      <w:r w:rsidR="007447EC">
        <w:rPr>
          <w:rFonts w:asciiTheme="minorHAnsi" w:eastAsiaTheme="minorEastAsia" w:hAnsiTheme="minorHAnsi" w:cstheme="minorBidi"/>
          <w:sz w:val="22"/>
          <w:szCs w:val="22"/>
          <w:lang w:eastAsia="en-US"/>
        </w:rPr>
        <w:t>le</w:t>
      </w:r>
      <w:r w:rsidR="0022004C"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 xml:space="preserve">2.4 </w:t>
      </w:r>
      <w:r w:rsidR="007447EC">
        <w:rPr>
          <w:rFonts w:asciiTheme="minorHAnsi" w:eastAsiaTheme="minorEastAsia" w:hAnsiTheme="minorHAnsi" w:cstheme="minorBidi"/>
          <w:sz w:val="22"/>
          <w:szCs w:val="22"/>
          <w:lang w:eastAsia="en-US"/>
        </w:rPr>
        <w:t>PFU</w:t>
      </w:r>
      <w:r w:rsidR="005211C3" w:rsidRPr="00C016C4">
        <w:rPr>
          <w:rFonts w:asciiTheme="minorHAnsi" w:eastAsiaTheme="minorEastAsia" w:hAnsiTheme="minorHAnsi" w:cstheme="minorBidi"/>
          <w:sz w:val="22"/>
          <w:szCs w:val="22"/>
          <w:lang w:eastAsia="en-US"/>
        </w:rPr>
        <w:t>,</w:t>
      </w:r>
    </w:p>
    <w:p w14:paraId="79CA6F73" w14:textId="4EA177C9" w:rsidR="00CA2C53" w:rsidRPr="00C016C4" w:rsidRDefault="00CA2C53"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Interfejs do rozdzielnicy </w:t>
      </w:r>
      <w:proofErr w:type="spellStart"/>
      <w:r w:rsidRPr="00C016C4">
        <w:rPr>
          <w:rFonts w:asciiTheme="minorHAnsi" w:eastAsiaTheme="minorHAnsi" w:hAnsiTheme="minorHAnsi" w:cstheme="minorHAnsi"/>
          <w:sz w:val="22"/>
          <w:szCs w:val="22"/>
          <w:lang w:eastAsia="en-US"/>
        </w:rPr>
        <w:t>nn</w:t>
      </w:r>
      <w:proofErr w:type="spellEnd"/>
      <w:r w:rsidRPr="00C016C4">
        <w:rPr>
          <w:rFonts w:asciiTheme="minorHAnsi" w:eastAsiaTheme="minorHAnsi" w:hAnsiTheme="minorHAnsi" w:cstheme="minorHAnsi"/>
          <w:sz w:val="22"/>
          <w:szCs w:val="22"/>
          <w:lang w:eastAsia="en-US"/>
        </w:rPr>
        <w:t xml:space="preserve"> do sterowania odbiorników elektrycznych,</w:t>
      </w:r>
    </w:p>
    <w:p w14:paraId="662282FD" w14:textId="237D41DF" w:rsidR="00CA2C53" w:rsidRPr="00C016C4" w:rsidRDefault="00CA2C53"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Najważniejsze sygnały analogowe i binarne podłączone „drutowo” do </w:t>
      </w:r>
      <w:r w:rsidR="00CC68D9" w:rsidRPr="00C016C4">
        <w:rPr>
          <w:rFonts w:asciiTheme="minorHAnsi" w:eastAsiaTheme="minorHAnsi" w:hAnsiTheme="minorHAnsi" w:cstheme="minorHAnsi"/>
          <w:sz w:val="22"/>
          <w:szCs w:val="22"/>
          <w:lang w:eastAsia="en-US"/>
        </w:rPr>
        <w:t>DCS</w:t>
      </w:r>
      <w:r w:rsidR="005211C3" w:rsidRPr="00C016C4">
        <w:rPr>
          <w:rFonts w:asciiTheme="minorHAnsi" w:eastAsiaTheme="minorHAnsi" w:hAnsiTheme="minorHAnsi" w:cstheme="minorHAnsi"/>
          <w:sz w:val="22"/>
          <w:szCs w:val="22"/>
          <w:lang w:eastAsia="en-US"/>
        </w:rPr>
        <w:t>,</w:t>
      </w:r>
    </w:p>
    <w:p w14:paraId="5508199F" w14:textId="113A3C90" w:rsidR="00CA2C53" w:rsidRPr="00C016C4" w:rsidRDefault="005175B2"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edundancję zasilania</w:t>
      </w:r>
      <w:r w:rsidR="0092737A">
        <w:rPr>
          <w:rFonts w:asciiTheme="minorHAnsi" w:eastAsiaTheme="minorHAnsi" w:hAnsiTheme="minorHAnsi" w:cstheme="minorHAnsi"/>
          <w:sz w:val="22"/>
          <w:szCs w:val="22"/>
          <w:lang w:eastAsia="en-US"/>
        </w:rPr>
        <w:t>.</w:t>
      </w:r>
    </w:p>
    <w:p w14:paraId="32CBD050" w14:textId="54A357C4" w:rsidR="00CA2C53" w:rsidRPr="005175B2"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s</w:t>
      </w:r>
      <w:r w:rsidR="00CA2C53" w:rsidRPr="005175B2">
        <w:rPr>
          <w:rFonts w:asciiTheme="minorHAnsi" w:eastAsiaTheme="minorHAnsi" w:hAnsiTheme="minorHAnsi" w:cstheme="minorHAnsi"/>
          <w:sz w:val="22"/>
          <w:szCs w:val="22"/>
          <w:lang w:eastAsia="en-US"/>
        </w:rPr>
        <w:t>ystem sterowania bazowa</w:t>
      </w:r>
      <w:r>
        <w:rPr>
          <w:rFonts w:asciiTheme="minorHAnsi" w:eastAsiaTheme="minorHAnsi" w:hAnsiTheme="minorHAnsi" w:cstheme="minorHAnsi"/>
          <w:sz w:val="22"/>
          <w:szCs w:val="22"/>
          <w:lang w:eastAsia="en-US"/>
        </w:rPr>
        <w:t>ł</w:t>
      </w:r>
      <w:r w:rsidR="00CA2C53" w:rsidRPr="005175B2">
        <w:rPr>
          <w:rFonts w:asciiTheme="minorHAnsi" w:eastAsiaTheme="minorHAnsi" w:hAnsiTheme="minorHAnsi" w:cstheme="minorHAnsi"/>
          <w:sz w:val="22"/>
          <w:szCs w:val="22"/>
          <w:lang w:eastAsia="en-US"/>
        </w:rPr>
        <w:t xml:space="preserve"> na dwóch niezależnych sterownikach PLC. Jeden PLC </w:t>
      </w:r>
      <w:r>
        <w:rPr>
          <w:rFonts w:asciiTheme="minorHAnsi" w:eastAsiaTheme="minorHAnsi" w:hAnsiTheme="minorHAnsi" w:cstheme="minorHAnsi"/>
          <w:sz w:val="22"/>
          <w:szCs w:val="22"/>
          <w:lang w:eastAsia="en-US"/>
        </w:rPr>
        <w:t>ma</w:t>
      </w:r>
      <w:r w:rsidR="00CA2C53" w:rsidRPr="005175B2">
        <w:rPr>
          <w:rFonts w:asciiTheme="minorHAnsi" w:eastAsiaTheme="minorHAnsi" w:hAnsiTheme="minorHAnsi" w:cstheme="minorHAnsi"/>
          <w:sz w:val="22"/>
          <w:szCs w:val="22"/>
          <w:lang w:eastAsia="en-US"/>
        </w:rPr>
        <w:t xml:space="preserve"> być dedykowany jako regulator turbiny, a drugi zapewniać zabezpieczenie i sterowanie urządzeniami </w:t>
      </w:r>
      <w:r w:rsidR="00CA2C53" w:rsidRPr="005175B2">
        <w:rPr>
          <w:rFonts w:asciiTheme="minorHAnsi" w:eastAsiaTheme="minorHAnsi" w:hAnsiTheme="minorHAnsi" w:cstheme="minorHAnsi"/>
          <w:sz w:val="22"/>
          <w:szCs w:val="22"/>
          <w:lang w:eastAsia="en-US"/>
        </w:rPr>
        <w:lastRenderedPageBreak/>
        <w:t>pomocniczymi,</w:t>
      </w:r>
      <w:r w:rsidR="00521ED8" w:rsidRPr="005175B2">
        <w:rPr>
          <w:rFonts w:asciiTheme="minorHAnsi" w:eastAsiaTheme="minorHAnsi" w:hAnsiTheme="minorHAnsi" w:cstheme="minorHAnsi"/>
          <w:sz w:val="22"/>
          <w:szCs w:val="22"/>
          <w:lang w:eastAsia="en-US"/>
        </w:rPr>
        <w:t xml:space="preserve"> sterowniki </w:t>
      </w:r>
      <w:r>
        <w:rPr>
          <w:rFonts w:asciiTheme="minorHAnsi" w:eastAsiaTheme="minorHAnsi" w:hAnsiTheme="minorHAnsi" w:cstheme="minorHAnsi"/>
          <w:sz w:val="22"/>
          <w:szCs w:val="22"/>
          <w:lang w:eastAsia="en-US"/>
        </w:rPr>
        <w:t>mają</w:t>
      </w:r>
      <w:r w:rsidR="00577C72" w:rsidRPr="005175B2">
        <w:rPr>
          <w:rFonts w:asciiTheme="minorHAnsi" w:eastAsiaTheme="minorHAnsi" w:hAnsiTheme="minorHAnsi" w:cstheme="minorHAnsi"/>
          <w:sz w:val="22"/>
          <w:szCs w:val="22"/>
          <w:lang w:eastAsia="en-US"/>
        </w:rPr>
        <w:t xml:space="preserve"> być </w:t>
      </w:r>
      <w:r w:rsidR="00521ED8" w:rsidRPr="005175B2">
        <w:rPr>
          <w:rFonts w:asciiTheme="minorHAnsi" w:eastAsiaTheme="minorHAnsi" w:hAnsiTheme="minorHAnsi" w:cstheme="minorHAnsi"/>
          <w:sz w:val="22"/>
          <w:szCs w:val="22"/>
          <w:lang w:eastAsia="en-US"/>
        </w:rPr>
        <w:t>skomunikowane z</w:t>
      </w:r>
      <w:r w:rsidR="00577C72" w:rsidRPr="005175B2">
        <w:rPr>
          <w:rFonts w:asciiTheme="minorHAnsi" w:eastAsiaTheme="minorHAnsi" w:hAnsiTheme="minorHAnsi" w:cstheme="minorHAnsi"/>
          <w:sz w:val="22"/>
          <w:szCs w:val="22"/>
          <w:lang w:eastAsia="en-US"/>
        </w:rPr>
        <w:t> </w:t>
      </w:r>
      <w:r w:rsidR="00521ED8" w:rsidRPr="005175B2">
        <w:rPr>
          <w:rFonts w:asciiTheme="minorHAnsi" w:eastAsiaTheme="minorHAnsi" w:hAnsiTheme="minorHAnsi" w:cstheme="minorHAnsi"/>
          <w:sz w:val="22"/>
          <w:szCs w:val="22"/>
          <w:lang w:eastAsia="en-US"/>
        </w:rPr>
        <w:t>systemem DCS</w:t>
      </w:r>
      <w:r w:rsidR="0002698F" w:rsidRPr="005175B2">
        <w:rPr>
          <w:rFonts w:asciiTheme="minorHAnsi" w:eastAsiaTheme="minorHAnsi" w:hAnsiTheme="minorHAnsi" w:cstheme="minorHAnsi"/>
          <w:sz w:val="22"/>
          <w:szCs w:val="22"/>
          <w:lang w:eastAsia="en-US"/>
        </w:rPr>
        <w:t xml:space="preserve">. Każdy sterownik </w:t>
      </w:r>
      <w:r>
        <w:rPr>
          <w:rFonts w:asciiTheme="minorHAnsi" w:eastAsiaTheme="minorHAnsi" w:hAnsiTheme="minorHAnsi" w:cstheme="minorHAnsi"/>
          <w:sz w:val="22"/>
          <w:szCs w:val="22"/>
          <w:lang w:eastAsia="en-US"/>
        </w:rPr>
        <w:t>ma</w:t>
      </w:r>
      <w:r w:rsidR="0002698F" w:rsidRPr="005175B2">
        <w:rPr>
          <w:rFonts w:asciiTheme="minorHAnsi" w:eastAsiaTheme="minorHAnsi" w:hAnsiTheme="minorHAnsi" w:cstheme="minorHAnsi"/>
          <w:sz w:val="22"/>
          <w:szCs w:val="22"/>
          <w:lang w:eastAsia="en-US"/>
        </w:rPr>
        <w:t xml:space="preserve"> być rezerwowany</w:t>
      </w:r>
      <w:r w:rsidR="005175B2">
        <w:rPr>
          <w:rFonts w:asciiTheme="minorHAnsi" w:eastAsiaTheme="minorHAnsi" w:hAnsiTheme="minorHAnsi" w:cstheme="minorHAnsi"/>
          <w:sz w:val="22"/>
          <w:szCs w:val="22"/>
          <w:lang w:eastAsia="en-US"/>
        </w:rPr>
        <w:t>.</w:t>
      </w:r>
    </w:p>
    <w:p w14:paraId="500367F3" w14:textId="3202AA94" w:rsidR="00CA2C53" w:rsidRPr="005175B2"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 xml:space="preserve">System sterowania </w:t>
      </w:r>
      <w:r w:rsidR="00232E05">
        <w:rPr>
          <w:rFonts w:asciiTheme="minorHAnsi" w:eastAsiaTheme="minorHAnsi" w:hAnsiTheme="minorHAnsi" w:cstheme="minorHAnsi"/>
          <w:sz w:val="22"/>
          <w:szCs w:val="22"/>
          <w:lang w:eastAsia="en-US"/>
        </w:rPr>
        <w:t>należy</w:t>
      </w:r>
      <w:r w:rsidRPr="005175B2">
        <w:rPr>
          <w:rFonts w:asciiTheme="minorHAnsi" w:eastAsiaTheme="minorHAnsi" w:hAnsiTheme="minorHAnsi" w:cstheme="minorHAnsi"/>
          <w:sz w:val="22"/>
          <w:szCs w:val="22"/>
          <w:lang w:eastAsia="en-US"/>
        </w:rPr>
        <w:t xml:space="preserve"> dostarczy</w:t>
      </w:r>
      <w:r w:rsidR="00232E05">
        <w:rPr>
          <w:rFonts w:asciiTheme="minorHAnsi" w:eastAsiaTheme="minorHAnsi" w:hAnsiTheme="minorHAnsi" w:cstheme="minorHAnsi"/>
          <w:sz w:val="22"/>
          <w:szCs w:val="22"/>
          <w:lang w:eastAsia="en-US"/>
        </w:rPr>
        <w:t>ć</w:t>
      </w:r>
      <w:r w:rsidRPr="005175B2">
        <w:rPr>
          <w:rFonts w:asciiTheme="minorHAnsi" w:eastAsiaTheme="minorHAnsi" w:hAnsiTheme="minorHAnsi" w:cstheme="minorHAnsi"/>
          <w:sz w:val="22"/>
          <w:szCs w:val="22"/>
          <w:lang w:eastAsia="en-US"/>
        </w:rPr>
        <w:t xml:space="preserve"> wraz ze stacją operatorską</w:t>
      </w:r>
      <w:r w:rsidR="005175B2">
        <w:rPr>
          <w:rFonts w:asciiTheme="minorHAnsi" w:eastAsiaTheme="minorHAnsi" w:hAnsiTheme="minorHAnsi" w:cstheme="minorHAnsi"/>
          <w:sz w:val="22"/>
          <w:szCs w:val="22"/>
          <w:lang w:eastAsia="en-US"/>
        </w:rPr>
        <w:t>.</w:t>
      </w:r>
    </w:p>
    <w:p w14:paraId="2DB7BBC8" w14:textId="06548D51" w:rsidR="00CA2C53" w:rsidRPr="005175B2"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Ważniejsze sygnały (w układzie 2 z 3) nie będą wprowadzane na te same moduły. Podłączenia do</w:t>
      </w:r>
      <w:r w:rsidR="00472E80">
        <w:rPr>
          <w:rFonts w:asciiTheme="minorHAnsi" w:eastAsiaTheme="minorHAnsi" w:hAnsiTheme="minorHAnsi" w:cstheme="minorHAnsi"/>
          <w:sz w:val="22"/>
          <w:szCs w:val="22"/>
          <w:lang w:eastAsia="en-US"/>
        </w:rPr>
        <w:t xml:space="preserve"> </w:t>
      </w:r>
      <w:r w:rsidRPr="005175B2">
        <w:rPr>
          <w:rFonts w:asciiTheme="minorHAnsi" w:eastAsiaTheme="minorHAnsi" w:hAnsiTheme="minorHAnsi" w:cstheme="minorHAnsi"/>
          <w:sz w:val="22"/>
          <w:szCs w:val="22"/>
          <w:lang w:eastAsia="en-US"/>
        </w:rPr>
        <w:t xml:space="preserve">systemu sterowania </w:t>
      </w:r>
      <w:r w:rsidR="005175B2">
        <w:rPr>
          <w:rFonts w:asciiTheme="minorHAnsi" w:eastAsiaTheme="minorHAnsi" w:hAnsiTheme="minorHAnsi" w:cstheme="minorHAnsi"/>
          <w:sz w:val="22"/>
          <w:szCs w:val="22"/>
          <w:lang w:eastAsia="en-US"/>
        </w:rPr>
        <w:t xml:space="preserve">wykonać </w:t>
      </w:r>
      <w:r w:rsidRPr="005175B2">
        <w:rPr>
          <w:rFonts w:asciiTheme="minorHAnsi" w:eastAsiaTheme="minorHAnsi" w:hAnsiTheme="minorHAnsi" w:cstheme="minorHAnsi"/>
          <w:sz w:val="22"/>
          <w:szCs w:val="22"/>
          <w:lang w:eastAsia="en-US"/>
        </w:rPr>
        <w:t>„drutowo”</w:t>
      </w:r>
      <w:r w:rsidR="005175B2">
        <w:rPr>
          <w:rFonts w:asciiTheme="minorHAnsi" w:eastAsiaTheme="minorHAnsi" w:hAnsiTheme="minorHAnsi" w:cstheme="minorHAnsi"/>
          <w:sz w:val="22"/>
          <w:szCs w:val="22"/>
          <w:lang w:eastAsia="en-US"/>
        </w:rPr>
        <w:t>,</w:t>
      </w:r>
      <w:r w:rsidRPr="005175B2">
        <w:rPr>
          <w:rFonts w:asciiTheme="minorHAnsi" w:eastAsiaTheme="minorHAnsi" w:hAnsiTheme="minorHAnsi" w:cstheme="minorHAnsi"/>
          <w:sz w:val="22"/>
          <w:szCs w:val="22"/>
          <w:lang w:eastAsia="en-US"/>
        </w:rPr>
        <w:t xml:space="preserve"> z pominięciem skrzynek złącznych</w:t>
      </w:r>
      <w:r w:rsidR="005175B2">
        <w:rPr>
          <w:rFonts w:asciiTheme="minorHAnsi" w:eastAsiaTheme="minorHAnsi" w:hAnsiTheme="minorHAnsi" w:cstheme="minorHAnsi"/>
          <w:sz w:val="22"/>
          <w:szCs w:val="22"/>
          <w:lang w:eastAsia="en-US"/>
        </w:rPr>
        <w:t>.</w:t>
      </w:r>
    </w:p>
    <w:p w14:paraId="7CABADB6" w14:textId="20B5DA9D" w:rsidR="00CA2C53"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Układ należy wyposażyć w przyciski awaryjnego wyłączenia turbiny (jeden obok turbiny, drugi w</w:t>
      </w:r>
      <w:r w:rsidR="000253A1" w:rsidRPr="005175B2">
        <w:rPr>
          <w:rFonts w:asciiTheme="minorHAnsi" w:eastAsiaTheme="minorHAnsi" w:hAnsiTheme="minorHAnsi" w:cstheme="minorHAnsi"/>
          <w:sz w:val="22"/>
          <w:szCs w:val="22"/>
          <w:lang w:eastAsia="en-US"/>
        </w:rPr>
        <w:t> </w:t>
      </w:r>
      <w:r w:rsidR="00476299" w:rsidRPr="005175B2">
        <w:rPr>
          <w:rFonts w:asciiTheme="minorHAnsi" w:eastAsiaTheme="minorHAnsi" w:hAnsiTheme="minorHAnsi" w:cstheme="minorHAnsi"/>
          <w:sz w:val="22"/>
          <w:szCs w:val="22"/>
          <w:lang w:eastAsia="en-US"/>
        </w:rPr>
        <w:t>nastawni</w:t>
      </w:r>
      <w:r w:rsidRPr="005175B2">
        <w:rPr>
          <w:rFonts w:asciiTheme="minorHAnsi" w:eastAsiaTheme="minorHAnsi" w:hAnsiTheme="minorHAnsi" w:cstheme="minorHAnsi"/>
          <w:sz w:val="22"/>
          <w:szCs w:val="22"/>
          <w:lang w:eastAsia="en-US"/>
        </w:rPr>
        <w:t>).</w:t>
      </w:r>
    </w:p>
    <w:p w14:paraId="7B907772" w14:textId="77777777" w:rsidR="00E5365C" w:rsidRPr="005175B2" w:rsidRDefault="00E5365C" w:rsidP="00DB5AD0">
      <w:pPr>
        <w:spacing w:before="60" w:after="60"/>
        <w:jc w:val="both"/>
        <w:rPr>
          <w:rFonts w:asciiTheme="minorHAnsi" w:eastAsiaTheme="minorHAnsi" w:hAnsiTheme="minorHAnsi" w:cstheme="minorHAnsi"/>
          <w:sz w:val="22"/>
          <w:szCs w:val="22"/>
          <w:lang w:eastAsia="en-US"/>
        </w:rPr>
      </w:pPr>
    </w:p>
    <w:p w14:paraId="3E0D7853" w14:textId="47AA6070" w:rsidR="00400EF4" w:rsidRPr="00136CE2" w:rsidRDefault="00400EF4" w:rsidP="005F38E9">
      <w:pPr>
        <w:pStyle w:val="3nagwek3"/>
      </w:pPr>
      <w:bookmarkStart w:id="100" w:name="_Toc162985732"/>
      <w:r w:rsidRPr="00136CE2">
        <w:t>Rurociąg obejściowy turbiny</w:t>
      </w:r>
      <w:bookmarkEnd w:id="100"/>
    </w:p>
    <w:p w14:paraId="3608463D" w14:textId="675CF543" w:rsidR="00D17EF4" w:rsidRDefault="00ED27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obejściowy </w:t>
      </w:r>
      <w:r w:rsidR="00911B6D" w:rsidRPr="00C016C4">
        <w:rPr>
          <w:rFonts w:asciiTheme="minorHAnsi" w:eastAsiaTheme="minorHAnsi" w:hAnsiTheme="minorHAnsi" w:cstheme="minorHAnsi"/>
          <w:sz w:val="22"/>
          <w:szCs w:val="22"/>
          <w:lang w:eastAsia="en-US"/>
        </w:rPr>
        <w:t xml:space="preserve">– bypass </w:t>
      </w:r>
      <w:r w:rsidRPr="00C016C4">
        <w:rPr>
          <w:rFonts w:asciiTheme="minorHAnsi" w:eastAsiaTheme="minorHAnsi" w:hAnsiTheme="minorHAnsi" w:cstheme="minorHAnsi"/>
          <w:sz w:val="22"/>
          <w:szCs w:val="22"/>
          <w:lang w:eastAsia="en-US"/>
        </w:rPr>
        <w:t>turbiny</w:t>
      </w:r>
      <w:r w:rsidR="004C50B9" w:rsidRPr="00C016C4">
        <w:rPr>
          <w:rFonts w:asciiTheme="minorHAnsi" w:eastAsiaTheme="minorHAnsi" w:hAnsiTheme="minorHAnsi" w:cstheme="minorHAnsi"/>
          <w:sz w:val="22"/>
          <w:szCs w:val="22"/>
          <w:lang w:eastAsia="en-US"/>
        </w:rPr>
        <w:t>, łączący rurociąg pary świeżej z</w:t>
      </w:r>
      <w:r w:rsidR="00BA570E" w:rsidRPr="00C016C4">
        <w:rPr>
          <w:rFonts w:asciiTheme="minorHAnsi" w:eastAsiaTheme="minorHAnsi" w:hAnsiTheme="minorHAnsi" w:cstheme="minorHAnsi"/>
          <w:sz w:val="22"/>
          <w:szCs w:val="22"/>
          <w:lang w:eastAsia="en-US"/>
        </w:rPr>
        <w:t>e skraplaczem pary (i</w:t>
      </w:r>
      <w:r w:rsidR="004C50B9" w:rsidRPr="00C016C4">
        <w:rPr>
          <w:rFonts w:asciiTheme="minorHAnsi" w:eastAsiaTheme="minorHAnsi" w:hAnsiTheme="minorHAnsi" w:cstheme="minorHAnsi"/>
          <w:sz w:val="22"/>
          <w:szCs w:val="22"/>
          <w:lang w:eastAsia="en-US"/>
        </w:rPr>
        <w:t xml:space="preserve"> </w:t>
      </w:r>
      <w:r w:rsidR="000342E3" w:rsidRPr="00C016C4">
        <w:rPr>
          <w:rFonts w:asciiTheme="minorHAnsi" w:eastAsiaTheme="minorHAnsi" w:hAnsiTheme="minorHAnsi" w:cstheme="minorHAnsi"/>
          <w:sz w:val="22"/>
          <w:szCs w:val="22"/>
          <w:lang w:eastAsia="en-US"/>
        </w:rPr>
        <w:t>chłodnią wentylatorową mokrą</w:t>
      </w:r>
      <w:r w:rsidR="00BA570E" w:rsidRPr="00C016C4">
        <w:rPr>
          <w:rFonts w:asciiTheme="minorHAnsi" w:eastAsiaTheme="minorHAnsi" w:hAnsiTheme="minorHAnsi" w:cstheme="minorHAnsi"/>
          <w:sz w:val="22"/>
          <w:szCs w:val="22"/>
          <w:lang w:eastAsia="en-US"/>
        </w:rPr>
        <w:t>)</w:t>
      </w:r>
      <w:r w:rsidR="004C50B9" w:rsidRPr="00C016C4">
        <w:rPr>
          <w:rFonts w:asciiTheme="minorHAnsi" w:eastAsiaTheme="minorHAnsi" w:hAnsiTheme="minorHAnsi" w:cstheme="minorHAnsi"/>
          <w:sz w:val="22"/>
          <w:szCs w:val="22"/>
          <w:lang w:eastAsia="en-US"/>
        </w:rPr>
        <w:t xml:space="preserve">, wyposażyć w stację </w:t>
      </w:r>
      <w:proofErr w:type="spellStart"/>
      <w:r w:rsidR="004C50B9" w:rsidRPr="00C016C4">
        <w:rPr>
          <w:rFonts w:asciiTheme="minorHAnsi" w:eastAsiaTheme="minorHAnsi" w:hAnsiTheme="minorHAnsi" w:cstheme="minorHAnsi"/>
          <w:sz w:val="22"/>
          <w:szCs w:val="22"/>
          <w:lang w:eastAsia="en-US"/>
        </w:rPr>
        <w:t>redukcyjno</w:t>
      </w:r>
      <w:proofErr w:type="spellEnd"/>
      <w:r w:rsidR="004C50B9" w:rsidRPr="00C016C4">
        <w:rPr>
          <w:rFonts w:asciiTheme="minorHAnsi" w:eastAsiaTheme="minorHAnsi" w:hAnsiTheme="minorHAnsi" w:cstheme="minorHAnsi"/>
          <w:sz w:val="22"/>
          <w:szCs w:val="22"/>
          <w:lang w:eastAsia="en-US"/>
        </w:rPr>
        <w:t>-schładzającą</w:t>
      </w:r>
      <w:r w:rsidR="00B03FF6" w:rsidRPr="00C016C4">
        <w:rPr>
          <w:rFonts w:asciiTheme="minorHAnsi" w:eastAsiaTheme="minorHAnsi" w:hAnsiTheme="minorHAnsi" w:cstheme="minorHAnsi"/>
          <w:sz w:val="22"/>
          <w:szCs w:val="22"/>
          <w:lang w:eastAsia="en-US"/>
        </w:rPr>
        <w:t xml:space="preserve"> zasilaną kondensatem głównym po po</w:t>
      </w:r>
      <w:r w:rsidR="00E32352" w:rsidRPr="00C016C4">
        <w:rPr>
          <w:rFonts w:asciiTheme="minorHAnsi" w:eastAsiaTheme="minorHAnsi" w:hAnsiTheme="minorHAnsi" w:cstheme="minorHAnsi"/>
          <w:sz w:val="22"/>
          <w:szCs w:val="22"/>
          <w:lang w:eastAsia="en-US"/>
        </w:rPr>
        <w:t>mpach kondensatu głównego.</w:t>
      </w:r>
      <w:r w:rsidR="003A211C"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 tak zaprojektować s</w:t>
      </w:r>
      <w:r w:rsidR="006450D6" w:rsidRPr="00C016C4">
        <w:rPr>
          <w:rFonts w:asciiTheme="minorHAnsi" w:eastAsiaTheme="minorHAnsi" w:hAnsiTheme="minorHAnsi" w:cstheme="minorHAnsi"/>
          <w:sz w:val="22"/>
          <w:szCs w:val="22"/>
          <w:lang w:eastAsia="en-US"/>
        </w:rPr>
        <w:t>tacj</w:t>
      </w:r>
      <w:r w:rsidR="00232E05">
        <w:rPr>
          <w:rFonts w:asciiTheme="minorHAnsi" w:eastAsiaTheme="minorHAnsi" w:hAnsiTheme="minorHAnsi" w:cstheme="minorHAnsi"/>
          <w:sz w:val="22"/>
          <w:szCs w:val="22"/>
          <w:lang w:eastAsia="en-US"/>
        </w:rPr>
        <w:t>ę</w:t>
      </w:r>
      <w:r w:rsidR="006450D6" w:rsidRPr="00C016C4">
        <w:rPr>
          <w:rFonts w:asciiTheme="minorHAnsi" w:eastAsiaTheme="minorHAnsi" w:hAnsiTheme="minorHAnsi" w:cstheme="minorHAnsi"/>
          <w:sz w:val="22"/>
          <w:szCs w:val="22"/>
          <w:lang w:eastAsia="en-US"/>
        </w:rPr>
        <w:t xml:space="preserve"> obejściow</w:t>
      </w:r>
      <w:r w:rsidR="00232E05">
        <w:rPr>
          <w:rFonts w:asciiTheme="minorHAnsi" w:eastAsiaTheme="minorHAnsi" w:hAnsiTheme="minorHAnsi" w:cstheme="minorHAnsi"/>
          <w:sz w:val="22"/>
          <w:szCs w:val="22"/>
          <w:lang w:eastAsia="en-US"/>
        </w:rPr>
        <w:t>ą</w:t>
      </w:r>
      <w:r w:rsidR="006450D6" w:rsidRPr="00C016C4">
        <w:rPr>
          <w:rFonts w:asciiTheme="minorHAnsi" w:eastAsiaTheme="minorHAnsi" w:hAnsiTheme="minorHAnsi" w:cstheme="minorHAnsi"/>
          <w:sz w:val="22"/>
          <w:szCs w:val="22"/>
          <w:lang w:eastAsia="en-US"/>
        </w:rPr>
        <w:t xml:space="preserve">, by </w:t>
      </w:r>
      <w:r w:rsidR="00397273" w:rsidRPr="00C016C4">
        <w:rPr>
          <w:rFonts w:asciiTheme="minorHAnsi" w:eastAsiaTheme="minorHAnsi" w:hAnsiTheme="minorHAnsi" w:cstheme="minorHAnsi"/>
          <w:sz w:val="22"/>
          <w:szCs w:val="22"/>
          <w:lang w:eastAsia="en-US"/>
        </w:rPr>
        <w:t xml:space="preserve">tak </w:t>
      </w:r>
      <w:r w:rsidR="00232713" w:rsidRPr="00C016C4">
        <w:rPr>
          <w:rFonts w:asciiTheme="minorHAnsi" w:eastAsiaTheme="minorHAnsi" w:hAnsiTheme="minorHAnsi" w:cstheme="minorHAnsi"/>
          <w:sz w:val="22"/>
          <w:szCs w:val="22"/>
          <w:lang w:eastAsia="en-US"/>
        </w:rPr>
        <w:t>zredukować i</w:t>
      </w:r>
      <w:r w:rsidR="004B5049" w:rsidRPr="00C016C4">
        <w:rPr>
          <w:rFonts w:asciiTheme="minorHAnsi" w:eastAsiaTheme="minorHAnsi" w:hAnsiTheme="minorHAnsi" w:cstheme="minorHAnsi"/>
          <w:sz w:val="22"/>
          <w:szCs w:val="22"/>
          <w:lang w:eastAsia="en-US"/>
        </w:rPr>
        <w:t> </w:t>
      </w:r>
      <w:r w:rsidR="00232713" w:rsidRPr="00C016C4">
        <w:rPr>
          <w:rFonts w:asciiTheme="minorHAnsi" w:eastAsiaTheme="minorHAnsi" w:hAnsiTheme="minorHAnsi" w:cstheme="minorHAnsi"/>
          <w:sz w:val="22"/>
          <w:szCs w:val="22"/>
          <w:lang w:eastAsia="en-US"/>
        </w:rPr>
        <w:t xml:space="preserve">schłodzić </w:t>
      </w:r>
      <w:r w:rsidR="00397273" w:rsidRPr="00C016C4">
        <w:rPr>
          <w:rFonts w:asciiTheme="minorHAnsi" w:eastAsiaTheme="minorHAnsi" w:hAnsiTheme="minorHAnsi" w:cstheme="minorHAnsi"/>
          <w:sz w:val="22"/>
          <w:szCs w:val="22"/>
          <w:lang w:eastAsia="en-US"/>
        </w:rPr>
        <w:t xml:space="preserve">strumień przepływającej przez nią pary świeżej, </w:t>
      </w:r>
      <w:r w:rsidR="005175B2">
        <w:rPr>
          <w:rFonts w:asciiTheme="minorHAnsi" w:eastAsiaTheme="minorHAnsi" w:hAnsiTheme="minorHAnsi" w:cstheme="minorHAnsi"/>
          <w:sz w:val="22"/>
          <w:szCs w:val="22"/>
          <w:lang w:eastAsia="en-US"/>
        </w:rPr>
        <w:t>a</w:t>
      </w:r>
      <w:r w:rsidR="00397273" w:rsidRPr="00C016C4">
        <w:rPr>
          <w:rFonts w:asciiTheme="minorHAnsi" w:eastAsiaTheme="minorHAnsi" w:hAnsiTheme="minorHAnsi" w:cstheme="minorHAnsi"/>
          <w:sz w:val="22"/>
          <w:szCs w:val="22"/>
          <w:lang w:eastAsia="en-US"/>
        </w:rPr>
        <w:t xml:space="preserve">by </w:t>
      </w:r>
      <w:r w:rsidR="006450D6" w:rsidRPr="00C016C4">
        <w:rPr>
          <w:rFonts w:asciiTheme="minorHAnsi" w:eastAsiaTheme="minorHAnsi" w:hAnsiTheme="minorHAnsi" w:cstheme="minorHAnsi"/>
          <w:sz w:val="22"/>
          <w:szCs w:val="22"/>
          <w:lang w:eastAsia="en-US"/>
        </w:rPr>
        <w:t xml:space="preserve">nie dopuścić do </w:t>
      </w:r>
      <w:r w:rsidR="00232713" w:rsidRPr="00C016C4">
        <w:rPr>
          <w:rFonts w:asciiTheme="minorHAnsi" w:eastAsiaTheme="minorHAnsi" w:hAnsiTheme="minorHAnsi" w:cstheme="minorHAnsi"/>
          <w:sz w:val="22"/>
          <w:szCs w:val="22"/>
          <w:lang w:eastAsia="en-US"/>
        </w:rPr>
        <w:t xml:space="preserve">przekroczenia </w:t>
      </w:r>
      <w:r w:rsidR="00CE010C" w:rsidRPr="00C016C4">
        <w:rPr>
          <w:rFonts w:asciiTheme="minorHAnsi" w:eastAsiaTheme="minorHAnsi" w:hAnsiTheme="minorHAnsi" w:cstheme="minorHAnsi"/>
          <w:sz w:val="22"/>
          <w:szCs w:val="22"/>
          <w:lang w:eastAsia="en-US"/>
        </w:rPr>
        <w:t xml:space="preserve">ciśnienia </w:t>
      </w:r>
      <w:r w:rsidR="002D1589" w:rsidRPr="00C016C4">
        <w:rPr>
          <w:rFonts w:asciiTheme="minorHAnsi" w:eastAsiaTheme="minorHAnsi" w:hAnsiTheme="minorHAnsi" w:cstheme="minorHAnsi"/>
          <w:sz w:val="22"/>
          <w:szCs w:val="22"/>
          <w:lang w:eastAsia="en-US"/>
        </w:rPr>
        <w:t>dopuszczalnego i</w:t>
      </w:r>
      <w:r w:rsidR="00CE010C" w:rsidRPr="00C016C4">
        <w:rPr>
          <w:rFonts w:asciiTheme="minorHAnsi" w:eastAsiaTheme="minorHAnsi" w:hAnsiTheme="minorHAnsi" w:cstheme="minorHAnsi"/>
          <w:sz w:val="22"/>
          <w:szCs w:val="22"/>
          <w:lang w:eastAsia="en-US"/>
        </w:rPr>
        <w:t xml:space="preserve"> temperatury </w:t>
      </w:r>
      <w:r w:rsidR="002D1589" w:rsidRPr="00C016C4">
        <w:rPr>
          <w:rFonts w:asciiTheme="minorHAnsi" w:eastAsiaTheme="minorHAnsi" w:hAnsiTheme="minorHAnsi" w:cstheme="minorHAnsi"/>
          <w:sz w:val="22"/>
          <w:szCs w:val="22"/>
          <w:lang w:eastAsia="en-US"/>
        </w:rPr>
        <w:t>dopuszczalnej w</w:t>
      </w:r>
      <w:r w:rsidR="00BA570E" w:rsidRPr="00C016C4">
        <w:rPr>
          <w:rFonts w:asciiTheme="minorHAnsi" w:eastAsiaTheme="minorHAnsi" w:hAnsiTheme="minorHAnsi" w:cstheme="minorHAnsi"/>
          <w:sz w:val="22"/>
          <w:szCs w:val="22"/>
          <w:lang w:eastAsia="en-US"/>
        </w:rPr>
        <w:t xml:space="preserve"> skraplaczu pary</w:t>
      </w:r>
      <w:r w:rsidR="006101D1" w:rsidRPr="00C016C4">
        <w:rPr>
          <w:rFonts w:asciiTheme="minorHAnsi" w:eastAsiaTheme="minorHAnsi" w:hAnsiTheme="minorHAnsi" w:cstheme="minorHAnsi"/>
          <w:sz w:val="22"/>
          <w:szCs w:val="22"/>
          <w:lang w:eastAsia="en-US"/>
        </w:rPr>
        <w:t>.</w:t>
      </w:r>
      <w:r w:rsidR="0042111E" w:rsidRPr="00C016C4">
        <w:rPr>
          <w:rFonts w:asciiTheme="minorHAnsi" w:eastAsiaTheme="minorHAnsi" w:hAnsiTheme="minorHAnsi" w:cstheme="minorHAnsi"/>
          <w:sz w:val="22"/>
          <w:szCs w:val="22"/>
          <w:lang w:eastAsia="en-US"/>
        </w:rPr>
        <w:t xml:space="preserve"> </w:t>
      </w:r>
      <w:r w:rsidR="00923637" w:rsidRPr="00C016C4">
        <w:rPr>
          <w:rFonts w:asciiTheme="minorHAnsi" w:eastAsiaTheme="minorHAnsi" w:hAnsiTheme="minorHAnsi" w:cstheme="minorHAnsi"/>
          <w:sz w:val="22"/>
          <w:szCs w:val="22"/>
          <w:lang w:eastAsia="en-US"/>
        </w:rPr>
        <w:t xml:space="preserve">Stacja </w:t>
      </w:r>
      <w:r w:rsidR="005175B2">
        <w:rPr>
          <w:rFonts w:asciiTheme="minorHAnsi" w:eastAsiaTheme="minorHAnsi" w:hAnsiTheme="minorHAnsi" w:cstheme="minorHAnsi"/>
          <w:sz w:val="22"/>
          <w:szCs w:val="22"/>
          <w:lang w:eastAsia="en-US"/>
        </w:rPr>
        <w:t>ma</w:t>
      </w:r>
      <w:r w:rsidR="005175B2" w:rsidRPr="00C016C4">
        <w:rPr>
          <w:rFonts w:asciiTheme="minorHAnsi" w:eastAsiaTheme="minorHAnsi" w:hAnsiTheme="minorHAnsi" w:cstheme="minorHAnsi"/>
          <w:sz w:val="22"/>
          <w:szCs w:val="22"/>
          <w:lang w:eastAsia="en-US"/>
        </w:rPr>
        <w:t xml:space="preserve"> </w:t>
      </w:r>
      <w:r w:rsidR="00923637" w:rsidRPr="00C016C4">
        <w:rPr>
          <w:rFonts w:asciiTheme="minorHAnsi" w:eastAsiaTheme="minorHAnsi" w:hAnsiTheme="minorHAnsi" w:cstheme="minorHAnsi"/>
          <w:sz w:val="22"/>
          <w:szCs w:val="22"/>
          <w:lang w:eastAsia="en-US"/>
        </w:rPr>
        <w:t xml:space="preserve">się </w:t>
      </w:r>
      <w:r w:rsidR="000033CC" w:rsidRPr="00C016C4">
        <w:rPr>
          <w:rFonts w:asciiTheme="minorHAnsi" w:eastAsiaTheme="minorHAnsi" w:hAnsiTheme="minorHAnsi" w:cstheme="minorHAnsi"/>
          <w:sz w:val="22"/>
          <w:szCs w:val="22"/>
          <w:lang w:eastAsia="en-US"/>
        </w:rPr>
        <w:t xml:space="preserve">uruchomić </w:t>
      </w:r>
      <w:r w:rsidR="005175B2">
        <w:rPr>
          <w:rFonts w:asciiTheme="minorHAnsi" w:eastAsiaTheme="minorHAnsi" w:hAnsiTheme="minorHAnsi" w:cstheme="minorHAnsi"/>
          <w:sz w:val="22"/>
          <w:szCs w:val="22"/>
          <w:lang w:eastAsia="en-US"/>
        </w:rPr>
        <w:t>niezwłocznie</w:t>
      </w:r>
      <w:r w:rsidR="005175B2" w:rsidRPr="00C016C4">
        <w:rPr>
          <w:rFonts w:asciiTheme="minorHAnsi" w:eastAsiaTheme="minorHAnsi" w:hAnsiTheme="minorHAnsi" w:cstheme="minorHAnsi"/>
          <w:sz w:val="22"/>
          <w:szCs w:val="22"/>
          <w:lang w:eastAsia="en-US"/>
        </w:rPr>
        <w:t xml:space="preserve"> </w:t>
      </w:r>
      <w:r w:rsidR="000033CC" w:rsidRPr="00C016C4">
        <w:rPr>
          <w:rFonts w:asciiTheme="minorHAnsi" w:eastAsiaTheme="minorHAnsi" w:hAnsiTheme="minorHAnsi" w:cstheme="minorHAnsi"/>
          <w:sz w:val="22"/>
          <w:szCs w:val="22"/>
          <w:lang w:eastAsia="en-US"/>
        </w:rPr>
        <w:t xml:space="preserve">po wypadnięciu </w:t>
      </w:r>
      <w:r w:rsidR="00DB5557">
        <w:rPr>
          <w:rFonts w:asciiTheme="minorHAnsi" w:eastAsiaTheme="minorHAnsi" w:hAnsiTheme="minorHAnsi" w:cstheme="minorHAnsi"/>
          <w:sz w:val="22"/>
          <w:szCs w:val="22"/>
          <w:lang w:eastAsia="en-US"/>
        </w:rPr>
        <w:t>lub</w:t>
      </w:r>
      <w:r w:rsidR="00070E8A" w:rsidRPr="00C016C4">
        <w:rPr>
          <w:rFonts w:asciiTheme="minorHAnsi" w:eastAsiaTheme="minorHAnsi" w:hAnsiTheme="minorHAnsi" w:cstheme="minorHAnsi"/>
          <w:sz w:val="22"/>
          <w:szCs w:val="22"/>
          <w:lang w:eastAsia="en-US"/>
        </w:rPr>
        <w:t xml:space="preserve"> wybiciu turbozespołu</w:t>
      </w:r>
      <w:r w:rsidR="00E00D8C" w:rsidRPr="00C016C4">
        <w:rPr>
          <w:rFonts w:asciiTheme="minorHAnsi" w:eastAsiaTheme="minorHAnsi" w:hAnsiTheme="minorHAnsi" w:cstheme="minorHAnsi"/>
          <w:sz w:val="22"/>
          <w:szCs w:val="22"/>
          <w:lang w:eastAsia="en-US"/>
        </w:rPr>
        <w:t xml:space="preserve">. Będzie także </w:t>
      </w:r>
      <w:r w:rsidR="00A649E0" w:rsidRPr="00C016C4">
        <w:rPr>
          <w:rFonts w:asciiTheme="minorHAnsi" w:eastAsiaTheme="minorHAnsi" w:hAnsiTheme="minorHAnsi" w:cstheme="minorHAnsi"/>
          <w:sz w:val="22"/>
          <w:szCs w:val="22"/>
          <w:lang w:eastAsia="en-US"/>
        </w:rPr>
        <w:t>uruchamiana w trakcie rozruchu i zatrzymania Instalacji.</w:t>
      </w:r>
      <w:r w:rsidR="00E71C9F">
        <w:rPr>
          <w:rFonts w:asciiTheme="minorHAnsi" w:eastAsiaTheme="minorHAnsi" w:hAnsiTheme="minorHAnsi" w:cstheme="minorHAnsi"/>
          <w:sz w:val="22"/>
          <w:szCs w:val="22"/>
          <w:lang w:eastAsia="en-US"/>
        </w:rPr>
        <w:t xml:space="preserve"> Obejście turbiny ma zapewnić też możliwość produkcji ciepła na potrzeby miejskiej sieci ciepłowniczej.</w:t>
      </w:r>
    </w:p>
    <w:p w14:paraId="71D7539A" w14:textId="6BDC96DB" w:rsidR="000E694C" w:rsidRPr="00136CE2" w:rsidRDefault="002C7BC5" w:rsidP="005F38E9">
      <w:pPr>
        <w:pStyle w:val="3nagwek3"/>
      </w:pPr>
      <w:bookmarkStart w:id="101" w:name="_Toc162985733"/>
      <w:r>
        <w:t>Układ chłodzenia</w:t>
      </w:r>
      <w:bookmarkEnd w:id="101"/>
      <w:r>
        <w:t xml:space="preserve"> </w:t>
      </w:r>
    </w:p>
    <w:p w14:paraId="37BE1D1D" w14:textId="0B759D04" w:rsidR="00F12E3A"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Skraplacz pary i c</w:t>
      </w:r>
      <w:r w:rsidR="000342E3" w:rsidRPr="00C016C4">
        <w:rPr>
          <w:rFonts w:asciiTheme="minorHAnsi" w:eastAsiaTheme="minorHAnsi" w:hAnsiTheme="minorHAnsi" w:cstheme="minorHAnsi"/>
          <w:sz w:val="22"/>
          <w:szCs w:val="22"/>
          <w:lang w:eastAsia="en-US"/>
        </w:rPr>
        <w:t xml:space="preserve">hłodnię wentylatorową mokrą </w:t>
      </w:r>
      <w:r w:rsidR="00F12E3A" w:rsidRPr="00C016C4">
        <w:rPr>
          <w:rFonts w:asciiTheme="minorHAnsi" w:eastAsiaTheme="minorHAnsi" w:hAnsiTheme="minorHAnsi" w:cstheme="minorHAnsi"/>
          <w:sz w:val="22"/>
          <w:szCs w:val="22"/>
          <w:lang w:eastAsia="en-US"/>
        </w:rPr>
        <w:t xml:space="preserve">należy zaprojektować tak, aby możliwe było skroplenie pary wytworzonej przez kocioł (rozprężonej </w:t>
      </w:r>
      <w:r w:rsidR="009B4E48" w:rsidRPr="00C016C4">
        <w:rPr>
          <w:rFonts w:asciiTheme="minorHAnsi" w:eastAsiaTheme="minorHAnsi" w:hAnsiTheme="minorHAnsi" w:cstheme="minorHAnsi"/>
          <w:sz w:val="22"/>
          <w:szCs w:val="22"/>
          <w:lang w:eastAsia="en-US"/>
        </w:rPr>
        <w:t xml:space="preserve">i schłodzonej </w:t>
      </w:r>
      <w:r w:rsidR="00F12E3A" w:rsidRPr="00C016C4">
        <w:rPr>
          <w:rFonts w:asciiTheme="minorHAnsi" w:eastAsiaTheme="minorHAnsi" w:hAnsiTheme="minorHAnsi" w:cstheme="minorHAnsi"/>
          <w:sz w:val="22"/>
          <w:szCs w:val="22"/>
          <w:lang w:eastAsia="en-US"/>
        </w:rPr>
        <w:t>uprzednio w stacj</w:t>
      </w:r>
      <w:r w:rsidR="00DC4A6F" w:rsidRPr="00C016C4">
        <w:rPr>
          <w:rFonts w:asciiTheme="minorHAnsi" w:eastAsiaTheme="minorHAnsi" w:hAnsiTheme="minorHAnsi" w:cstheme="minorHAnsi"/>
          <w:sz w:val="22"/>
          <w:szCs w:val="22"/>
          <w:lang w:eastAsia="en-US"/>
        </w:rPr>
        <w:t>i</w:t>
      </w:r>
      <w:r w:rsidR="00F12E3A" w:rsidRPr="00C016C4">
        <w:rPr>
          <w:rFonts w:asciiTheme="minorHAnsi" w:eastAsiaTheme="minorHAnsi" w:hAnsiTheme="minorHAnsi" w:cstheme="minorHAnsi"/>
          <w:sz w:val="22"/>
          <w:szCs w:val="22"/>
          <w:lang w:eastAsia="en-US"/>
        </w:rPr>
        <w:t xml:space="preserve"> </w:t>
      </w:r>
      <w:proofErr w:type="spellStart"/>
      <w:r w:rsidR="00F12E3A" w:rsidRPr="00C016C4">
        <w:rPr>
          <w:rFonts w:asciiTheme="minorHAnsi" w:eastAsiaTheme="minorHAnsi" w:hAnsiTheme="minorHAnsi" w:cstheme="minorHAnsi"/>
          <w:sz w:val="22"/>
          <w:szCs w:val="22"/>
          <w:lang w:eastAsia="en-US"/>
        </w:rPr>
        <w:t>redukcyjno</w:t>
      </w:r>
      <w:proofErr w:type="spellEnd"/>
      <w:r w:rsidR="00F12E3A" w:rsidRPr="00C016C4">
        <w:rPr>
          <w:rFonts w:asciiTheme="minorHAnsi" w:eastAsiaTheme="minorHAnsi" w:hAnsiTheme="minorHAnsi" w:cstheme="minorHAnsi"/>
          <w:sz w:val="22"/>
          <w:szCs w:val="22"/>
          <w:lang w:eastAsia="en-US"/>
        </w:rPr>
        <w:t>-schładzając</w:t>
      </w:r>
      <w:r w:rsidR="00DC4A6F" w:rsidRPr="00C016C4">
        <w:rPr>
          <w:rFonts w:asciiTheme="minorHAnsi" w:eastAsiaTheme="minorHAnsi" w:hAnsiTheme="minorHAnsi" w:cstheme="minorHAnsi"/>
          <w:sz w:val="22"/>
          <w:szCs w:val="22"/>
          <w:lang w:eastAsia="en-US"/>
        </w:rPr>
        <w:t>ej</w:t>
      </w:r>
      <w:r w:rsidR="00F12E3A" w:rsidRPr="00C016C4">
        <w:rPr>
          <w:rFonts w:asciiTheme="minorHAnsi" w:eastAsiaTheme="minorHAnsi" w:hAnsiTheme="minorHAnsi" w:cstheme="minorHAnsi"/>
          <w:sz w:val="22"/>
          <w:szCs w:val="22"/>
          <w:lang w:eastAsia="en-US"/>
        </w:rPr>
        <w:t>) w przypadku wyłączenia lub awarii turbiny. Takie</w:t>
      </w:r>
      <w:r w:rsidR="00CF0185" w:rsidRPr="00C016C4">
        <w:rPr>
          <w:rFonts w:asciiTheme="minorHAnsi" w:eastAsiaTheme="minorHAnsi" w:hAnsiTheme="minorHAnsi" w:cstheme="minorHAnsi"/>
          <w:sz w:val="22"/>
          <w:szCs w:val="22"/>
          <w:lang w:eastAsia="en-US"/>
        </w:rPr>
        <w:t> </w:t>
      </w:r>
      <w:r w:rsidR="00F12E3A" w:rsidRPr="00C016C4">
        <w:rPr>
          <w:rFonts w:asciiTheme="minorHAnsi" w:eastAsiaTheme="minorHAnsi" w:hAnsiTheme="minorHAnsi" w:cstheme="minorHAnsi"/>
          <w:sz w:val="22"/>
          <w:szCs w:val="22"/>
          <w:lang w:eastAsia="en-US"/>
        </w:rPr>
        <w:t xml:space="preserve">zaprojektowanie </w:t>
      </w:r>
      <w:r w:rsidRPr="00C016C4">
        <w:rPr>
          <w:rFonts w:asciiTheme="minorHAnsi" w:eastAsiaTheme="minorHAnsi" w:hAnsiTheme="minorHAnsi" w:cstheme="minorHAnsi"/>
          <w:sz w:val="22"/>
          <w:szCs w:val="22"/>
          <w:lang w:eastAsia="en-US"/>
        </w:rPr>
        <w:t xml:space="preserve">skraplacza i </w:t>
      </w:r>
      <w:r w:rsidR="000342E3" w:rsidRPr="00C016C4">
        <w:rPr>
          <w:rFonts w:asciiTheme="minorHAnsi" w:eastAsiaTheme="minorHAnsi" w:hAnsiTheme="minorHAnsi" w:cstheme="minorHAnsi"/>
          <w:sz w:val="22"/>
          <w:szCs w:val="22"/>
          <w:lang w:eastAsia="en-US"/>
        </w:rPr>
        <w:t xml:space="preserve">chłodni </w:t>
      </w:r>
      <w:r w:rsidR="00F12E3A" w:rsidRPr="00C016C4">
        <w:rPr>
          <w:rFonts w:asciiTheme="minorHAnsi" w:eastAsiaTheme="minorHAnsi" w:hAnsiTheme="minorHAnsi" w:cstheme="minorHAnsi"/>
          <w:sz w:val="22"/>
          <w:szCs w:val="22"/>
          <w:lang w:eastAsia="en-US"/>
        </w:rPr>
        <w:t xml:space="preserve">ma na celu zapewnienie nieprzerwanej pracy pozostałych segmentów </w:t>
      </w:r>
      <w:r w:rsidR="00E46C1F" w:rsidRPr="00C016C4">
        <w:rPr>
          <w:rFonts w:asciiTheme="minorHAnsi" w:eastAsiaTheme="minorHAnsi" w:hAnsiTheme="minorHAnsi" w:cstheme="minorHAnsi"/>
          <w:sz w:val="22"/>
          <w:szCs w:val="22"/>
          <w:lang w:eastAsia="en-US"/>
        </w:rPr>
        <w:t>ITPOK</w:t>
      </w:r>
      <w:r w:rsidR="00F12E3A" w:rsidRPr="00C016C4">
        <w:rPr>
          <w:rFonts w:asciiTheme="minorHAnsi" w:eastAsiaTheme="minorHAnsi" w:hAnsiTheme="minorHAnsi" w:cstheme="minorHAnsi"/>
          <w:sz w:val="22"/>
          <w:szCs w:val="22"/>
          <w:lang w:eastAsia="en-US"/>
        </w:rPr>
        <w:t xml:space="preserve"> mimo awarii turbiny.</w:t>
      </w:r>
    </w:p>
    <w:p w14:paraId="15FFE077" w14:textId="5ED523A1" w:rsidR="007504C5" w:rsidRPr="00C016C4" w:rsidRDefault="00BA570E"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Układ</w:t>
      </w:r>
      <w:r w:rsidR="002C7BC5" w:rsidRPr="00C016C4">
        <w:rPr>
          <w:rFonts w:asciiTheme="minorHAnsi" w:hAnsiTheme="minorHAnsi" w:cstheme="minorHAnsi"/>
          <w:sz w:val="22"/>
          <w:szCs w:val="22"/>
        </w:rPr>
        <w:t xml:space="preserve"> chłodzenia </w:t>
      </w:r>
      <w:r w:rsidR="005175B2">
        <w:rPr>
          <w:rFonts w:asciiTheme="minorHAnsi" w:hAnsiTheme="minorHAnsi" w:cstheme="minorHAnsi"/>
          <w:sz w:val="22"/>
          <w:szCs w:val="22"/>
        </w:rPr>
        <w:t>ma być</w:t>
      </w:r>
      <w:r w:rsidR="005175B2" w:rsidRPr="00C016C4">
        <w:rPr>
          <w:rFonts w:asciiTheme="minorHAnsi" w:hAnsiTheme="minorHAnsi" w:cstheme="minorHAnsi"/>
          <w:sz w:val="22"/>
          <w:szCs w:val="22"/>
        </w:rPr>
        <w:t xml:space="preserve"> </w:t>
      </w:r>
      <w:r w:rsidR="00644A31" w:rsidRPr="00C016C4">
        <w:rPr>
          <w:rFonts w:asciiTheme="minorHAnsi" w:hAnsiTheme="minorHAnsi" w:cstheme="minorHAnsi"/>
          <w:sz w:val="22"/>
          <w:szCs w:val="22"/>
        </w:rPr>
        <w:t xml:space="preserve">wyposażony </w:t>
      </w:r>
      <w:r w:rsidR="005175B2">
        <w:rPr>
          <w:rFonts w:asciiTheme="minorHAnsi" w:hAnsiTheme="minorHAnsi" w:cstheme="minorHAnsi"/>
          <w:sz w:val="22"/>
          <w:szCs w:val="22"/>
        </w:rPr>
        <w:t>w szczególności</w:t>
      </w:r>
      <w:r w:rsidR="00644A31" w:rsidRPr="00C016C4">
        <w:rPr>
          <w:rFonts w:asciiTheme="minorHAnsi" w:hAnsiTheme="minorHAnsi" w:cstheme="minorHAnsi"/>
          <w:sz w:val="22"/>
          <w:szCs w:val="22"/>
        </w:rPr>
        <w:t xml:space="preserve"> w</w:t>
      </w:r>
      <w:r w:rsidR="007504C5" w:rsidRPr="00C016C4">
        <w:rPr>
          <w:rFonts w:asciiTheme="minorHAnsi" w:hAnsiTheme="minorHAnsi" w:cstheme="minorHAnsi"/>
          <w:sz w:val="22"/>
          <w:szCs w:val="22"/>
        </w:rPr>
        <w:t>:</w:t>
      </w:r>
    </w:p>
    <w:p w14:paraId="327837C9" w14:textId="013EE529" w:rsidR="0043504C" w:rsidRPr="00C016C4" w:rsidRDefault="0043504C"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Zbiornik kondensatu</w:t>
      </w:r>
      <w:r w:rsidR="00437EEB" w:rsidRPr="00C016C4">
        <w:rPr>
          <w:rFonts w:asciiTheme="minorHAnsi" w:hAnsiTheme="minorHAnsi" w:cstheme="minorHAnsi"/>
          <w:sz w:val="22"/>
          <w:szCs w:val="22"/>
        </w:rPr>
        <w:t xml:space="preserve"> głównego</w:t>
      </w:r>
      <w:r w:rsidR="005211C3" w:rsidRPr="00C016C4">
        <w:rPr>
          <w:rFonts w:asciiTheme="minorHAnsi" w:hAnsiTheme="minorHAnsi" w:cstheme="minorHAnsi"/>
          <w:sz w:val="22"/>
          <w:szCs w:val="22"/>
        </w:rPr>
        <w:t>,</w:t>
      </w:r>
    </w:p>
    <w:p w14:paraId="1A763E85" w14:textId="1062FD71" w:rsidR="005532A9" w:rsidRPr="00C016C4" w:rsidRDefault="005532A9"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Układ wytwarzania p</w:t>
      </w:r>
      <w:r w:rsidR="00E123DA" w:rsidRPr="00C016C4">
        <w:rPr>
          <w:rFonts w:asciiTheme="minorHAnsi" w:hAnsiTheme="minorHAnsi" w:cstheme="minorHAnsi"/>
          <w:sz w:val="22"/>
          <w:szCs w:val="22"/>
        </w:rPr>
        <w:t>odciśnienia</w:t>
      </w:r>
      <w:r w:rsidRPr="00C016C4">
        <w:rPr>
          <w:rFonts w:asciiTheme="minorHAnsi" w:hAnsiTheme="minorHAnsi" w:cstheme="minorHAnsi"/>
          <w:sz w:val="22"/>
          <w:szCs w:val="22"/>
        </w:rPr>
        <w:t xml:space="preserve"> złożony </w:t>
      </w:r>
      <w:r w:rsidR="00E123DA" w:rsidRPr="00C016C4">
        <w:rPr>
          <w:rFonts w:asciiTheme="minorHAnsi" w:hAnsiTheme="minorHAnsi" w:cstheme="minorHAnsi"/>
          <w:sz w:val="22"/>
          <w:szCs w:val="22"/>
        </w:rPr>
        <w:t>z rozruchow</w:t>
      </w:r>
      <w:r w:rsidR="00227E35" w:rsidRPr="00C016C4">
        <w:rPr>
          <w:rFonts w:asciiTheme="minorHAnsi" w:hAnsiTheme="minorHAnsi" w:cstheme="minorHAnsi"/>
          <w:sz w:val="22"/>
          <w:szCs w:val="22"/>
        </w:rPr>
        <w:t>ej</w:t>
      </w:r>
      <w:r w:rsidR="00E123DA" w:rsidRPr="00C016C4">
        <w:rPr>
          <w:rFonts w:asciiTheme="minorHAnsi" w:hAnsiTheme="minorHAnsi" w:cstheme="minorHAnsi"/>
          <w:sz w:val="22"/>
          <w:szCs w:val="22"/>
        </w:rPr>
        <w:t xml:space="preserve"> pomp</w:t>
      </w:r>
      <w:r w:rsidR="004215C8" w:rsidRPr="00C016C4">
        <w:rPr>
          <w:rFonts w:asciiTheme="minorHAnsi" w:hAnsiTheme="minorHAnsi" w:cstheme="minorHAnsi"/>
          <w:sz w:val="22"/>
          <w:szCs w:val="22"/>
        </w:rPr>
        <w:t>y</w:t>
      </w:r>
      <w:r w:rsidR="00E123DA" w:rsidRPr="00C016C4">
        <w:rPr>
          <w:rFonts w:asciiTheme="minorHAnsi" w:hAnsiTheme="minorHAnsi" w:cstheme="minorHAnsi"/>
          <w:sz w:val="22"/>
          <w:szCs w:val="22"/>
        </w:rPr>
        <w:t xml:space="preserve"> próżniow</w:t>
      </w:r>
      <w:r w:rsidR="004215C8" w:rsidRPr="00C016C4">
        <w:rPr>
          <w:rFonts w:asciiTheme="minorHAnsi" w:hAnsiTheme="minorHAnsi" w:cstheme="minorHAnsi"/>
          <w:sz w:val="22"/>
          <w:szCs w:val="22"/>
        </w:rPr>
        <w:t xml:space="preserve">ej </w:t>
      </w:r>
      <w:r w:rsidR="00E123DA" w:rsidRPr="00C016C4">
        <w:rPr>
          <w:rFonts w:asciiTheme="minorHAnsi" w:hAnsiTheme="minorHAnsi" w:cstheme="minorHAnsi"/>
          <w:sz w:val="22"/>
          <w:szCs w:val="22"/>
        </w:rPr>
        <w:t xml:space="preserve">z pierścieniem wodnym </w:t>
      </w:r>
      <w:r w:rsidR="004215C8" w:rsidRPr="00C016C4">
        <w:rPr>
          <w:rFonts w:asciiTheme="minorHAnsi" w:hAnsiTheme="minorHAnsi" w:cstheme="minorHAnsi"/>
          <w:sz w:val="22"/>
          <w:szCs w:val="22"/>
        </w:rPr>
        <w:t>(1 x 100%)</w:t>
      </w:r>
      <w:r w:rsidR="00437EEB" w:rsidRPr="00C016C4">
        <w:rPr>
          <w:rFonts w:asciiTheme="minorHAnsi" w:hAnsiTheme="minorHAnsi" w:cstheme="minorHAnsi"/>
          <w:sz w:val="22"/>
          <w:szCs w:val="22"/>
        </w:rPr>
        <w:t xml:space="preserve"> (używane podczas rozruchu i zatrzymania instalacji)</w:t>
      </w:r>
      <w:r w:rsidR="004215C8" w:rsidRPr="00C016C4">
        <w:rPr>
          <w:rFonts w:asciiTheme="minorHAnsi" w:hAnsiTheme="minorHAnsi" w:cstheme="minorHAnsi"/>
          <w:sz w:val="22"/>
          <w:szCs w:val="22"/>
        </w:rPr>
        <w:t xml:space="preserve"> </w:t>
      </w:r>
      <w:r w:rsidR="00E123DA" w:rsidRPr="00C016C4">
        <w:rPr>
          <w:rFonts w:asciiTheme="minorHAnsi" w:hAnsiTheme="minorHAnsi" w:cstheme="minorHAnsi"/>
          <w:sz w:val="22"/>
          <w:szCs w:val="22"/>
        </w:rPr>
        <w:t xml:space="preserve">oraz </w:t>
      </w:r>
      <w:r w:rsidR="00227E35" w:rsidRPr="00C016C4">
        <w:rPr>
          <w:rFonts w:asciiTheme="minorHAnsi" w:hAnsiTheme="minorHAnsi" w:cstheme="minorHAnsi"/>
          <w:sz w:val="22"/>
          <w:szCs w:val="22"/>
        </w:rPr>
        <w:t>eżektorów parowych</w:t>
      </w:r>
      <w:r w:rsidR="004215C8" w:rsidRPr="00C016C4">
        <w:rPr>
          <w:rFonts w:asciiTheme="minorHAnsi" w:hAnsiTheme="minorHAnsi" w:cstheme="minorHAnsi"/>
          <w:sz w:val="22"/>
          <w:szCs w:val="22"/>
        </w:rPr>
        <w:t xml:space="preserve"> (2 x 100%)</w:t>
      </w:r>
      <w:r w:rsidR="00437EEB" w:rsidRPr="00C016C4">
        <w:rPr>
          <w:rFonts w:asciiTheme="minorHAnsi" w:hAnsiTheme="minorHAnsi" w:cstheme="minorHAnsi"/>
          <w:sz w:val="22"/>
          <w:szCs w:val="22"/>
        </w:rPr>
        <w:t xml:space="preserve"> (używanych podczas normalnej pracy instalacji)</w:t>
      </w:r>
      <w:r w:rsidR="005211C3" w:rsidRPr="00C016C4">
        <w:rPr>
          <w:rFonts w:asciiTheme="minorHAnsi" w:hAnsiTheme="minorHAnsi" w:cstheme="minorHAnsi"/>
          <w:sz w:val="22"/>
          <w:szCs w:val="22"/>
        </w:rPr>
        <w:t>,</w:t>
      </w:r>
    </w:p>
    <w:p w14:paraId="36D0E997" w14:textId="04D6DCD2" w:rsidR="00B53B02" w:rsidRPr="00C016C4" w:rsidRDefault="00DB68AA"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w:t>
      </w:r>
      <w:r w:rsidR="00644A31" w:rsidRPr="00C016C4">
        <w:rPr>
          <w:rFonts w:asciiTheme="minorHAnsi" w:hAnsiTheme="minorHAnsi" w:cstheme="minorHAnsi"/>
          <w:sz w:val="22"/>
          <w:szCs w:val="22"/>
        </w:rPr>
        <w:t>kład przeciw zamarzaniu</w:t>
      </w:r>
      <w:r w:rsidR="007504C5" w:rsidRPr="00C016C4">
        <w:rPr>
          <w:rFonts w:asciiTheme="minorHAnsi" w:hAnsiTheme="minorHAnsi" w:cstheme="minorHAnsi"/>
          <w:sz w:val="22"/>
          <w:szCs w:val="22"/>
        </w:rPr>
        <w:t xml:space="preserve"> kondensatu</w:t>
      </w:r>
      <w:r w:rsidR="005211C3" w:rsidRPr="00C016C4">
        <w:rPr>
          <w:rFonts w:asciiTheme="minorHAnsi" w:hAnsiTheme="minorHAnsi" w:cstheme="minorHAnsi"/>
          <w:sz w:val="22"/>
          <w:szCs w:val="22"/>
        </w:rPr>
        <w:t>,</w:t>
      </w:r>
    </w:p>
    <w:p w14:paraId="71087051" w14:textId="3A156CA2" w:rsidR="008A267F" w:rsidRPr="00C016C4" w:rsidRDefault="00DB68AA"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w:t>
      </w:r>
      <w:r w:rsidR="008A267F" w:rsidRPr="00C016C4">
        <w:rPr>
          <w:rFonts w:asciiTheme="minorHAnsi" w:hAnsiTheme="minorHAnsi" w:cstheme="minorHAnsi"/>
          <w:sz w:val="22"/>
          <w:szCs w:val="22"/>
        </w:rPr>
        <w:t>abezpieczeni</w:t>
      </w:r>
      <w:r w:rsidR="00F404ED" w:rsidRPr="00C016C4">
        <w:rPr>
          <w:rFonts w:asciiTheme="minorHAnsi" w:hAnsiTheme="minorHAnsi" w:cstheme="minorHAnsi"/>
          <w:sz w:val="22"/>
          <w:szCs w:val="22"/>
        </w:rPr>
        <w:t>a</w:t>
      </w:r>
      <w:r w:rsidR="008A267F" w:rsidRPr="00C016C4">
        <w:rPr>
          <w:rFonts w:asciiTheme="minorHAnsi" w:hAnsiTheme="minorHAnsi" w:cstheme="minorHAnsi"/>
          <w:sz w:val="22"/>
          <w:szCs w:val="22"/>
        </w:rPr>
        <w:t xml:space="preserve"> przeciw nadmiernemu wzrostowi ciśnienia</w:t>
      </w:r>
      <w:r w:rsidR="00F404ED" w:rsidRPr="00C016C4">
        <w:rPr>
          <w:rFonts w:asciiTheme="minorHAnsi" w:hAnsiTheme="minorHAnsi" w:cstheme="minorHAnsi"/>
          <w:sz w:val="22"/>
          <w:szCs w:val="22"/>
        </w:rPr>
        <w:t xml:space="preserve"> – zawór bezpieczeństwa oraz </w:t>
      </w:r>
      <w:r w:rsidR="00A35C26" w:rsidRPr="00C016C4">
        <w:rPr>
          <w:rFonts w:asciiTheme="minorHAnsi" w:hAnsiTheme="minorHAnsi" w:cstheme="minorHAnsi"/>
          <w:sz w:val="22"/>
          <w:szCs w:val="22"/>
        </w:rPr>
        <w:t>membranę bezpieczeństwa</w:t>
      </w:r>
      <w:r w:rsidR="005211C3" w:rsidRPr="00C016C4">
        <w:rPr>
          <w:rFonts w:asciiTheme="minorHAnsi" w:hAnsiTheme="minorHAnsi" w:cstheme="minorHAnsi"/>
          <w:sz w:val="22"/>
          <w:szCs w:val="22"/>
        </w:rPr>
        <w:t>.</w:t>
      </w:r>
    </w:p>
    <w:p w14:paraId="5A18FDEB" w14:textId="62F555F2" w:rsidR="006C6DC9"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 </w:t>
      </w:r>
      <w:r w:rsidR="002C7BC5" w:rsidRPr="00C016C4">
        <w:rPr>
          <w:rFonts w:asciiTheme="minorHAnsi" w:eastAsiaTheme="minorHAnsi" w:hAnsiTheme="minorHAnsi" w:cstheme="minorHAnsi"/>
          <w:sz w:val="22"/>
          <w:szCs w:val="22"/>
          <w:lang w:eastAsia="en-US"/>
        </w:rPr>
        <w:t xml:space="preserve">chłodzenia </w:t>
      </w:r>
      <w:r w:rsidR="005175B2">
        <w:rPr>
          <w:rFonts w:asciiTheme="minorHAnsi" w:hAnsiTheme="minorHAnsi" w:cstheme="minorHAnsi"/>
          <w:sz w:val="22"/>
          <w:szCs w:val="22"/>
        </w:rPr>
        <w:t xml:space="preserve">ma być </w:t>
      </w:r>
      <w:r w:rsidR="008F2546" w:rsidRPr="00C016C4">
        <w:rPr>
          <w:rFonts w:asciiTheme="minorHAnsi" w:eastAsiaTheme="minorHAnsi" w:hAnsiTheme="minorHAnsi" w:cstheme="minorHAnsi"/>
          <w:sz w:val="22"/>
          <w:szCs w:val="22"/>
          <w:lang w:eastAsia="en-US"/>
        </w:rPr>
        <w:t xml:space="preserve">wyposażony </w:t>
      </w:r>
      <w:r w:rsidR="003F5CB0" w:rsidRPr="00C016C4">
        <w:rPr>
          <w:rFonts w:asciiTheme="minorHAnsi" w:eastAsiaTheme="minorHAnsi" w:hAnsiTheme="minorHAnsi" w:cstheme="minorHAnsi"/>
          <w:sz w:val="22"/>
          <w:szCs w:val="22"/>
          <w:lang w:eastAsia="en-US"/>
        </w:rPr>
        <w:t>w ciągły monitoring</w:t>
      </w:r>
      <w:r w:rsidR="00A30F50" w:rsidRPr="00C016C4">
        <w:rPr>
          <w:rFonts w:asciiTheme="minorHAnsi" w:eastAsiaTheme="minorHAnsi" w:hAnsiTheme="minorHAnsi" w:cstheme="minorHAnsi"/>
          <w:sz w:val="22"/>
          <w:szCs w:val="22"/>
          <w:lang w:eastAsia="en-US"/>
        </w:rPr>
        <w:t xml:space="preserve"> </w:t>
      </w:r>
      <w:r w:rsidR="005175B2">
        <w:rPr>
          <w:rFonts w:asciiTheme="minorHAnsi" w:eastAsiaTheme="minorHAnsi" w:hAnsiTheme="minorHAnsi" w:cstheme="minorHAnsi"/>
          <w:sz w:val="22"/>
          <w:szCs w:val="22"/>
          <w:lang w:eastAsia="en-US"/>
        </w:rPr>
        <w:t>w szczególności</w:t>
      </w:r>
      <w:r w:rsidR="00B16778" w:rsidRPr="00C016C4">
        <w:rPr>
          <w:rFonts w:asciiTheme="minorHAnsi" w:eastAsiaTheme="minorHAnsi" w:hAnsiTheme="minorHAnsi" w:cstheme="minorHAnsi"/>
          <w:sz w:val="22"/>
          <w:szCs w:val="22"/>
          <w:lang w:eastAsia="en-US"/>
        </w:rPr>
        <w:t>:</w:t>
      </w:r>
    </w:p>
    <w:p w14:paraId="587958D7" w14:textId="4EBEA596"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 w zbiorniku</w:t>
      </w:r>
      <w:r w:rsidR="00437EEB" w:rsidRPr="00C016C4">
        <w:rPr>
          <w:rFonts w:asciiTheme="minorHAnsi" w:eastAsiaTheme="minorHAnsi" w:hAnsiTheme="minorHAnsi" w:cstheme="minorHAnsi"/>
          <w:sz w:val="22"/>
          <w:szCs w:val="22"/>
          <w:lang w:eastAsia="en-US"/>
        </w:rPr>
        <w:t xml:space="preserve"> kondensatu głównego</w:t>
      </w:r>
      <w:r w:rsidR="005211C3" w:rsidRPr="00C016C4">
        <w:rPr>
          <w:rFonts w:asciiTheme="minorHAnsi" w:eastAsiaTheme="minorHAnsi" w:hAnsiTheme="minorHAnsi" w:cstheme="minorHAnsi"/>
          <w:sz w:val="22"/>
          <w:szCs w:val="22"/>
          <w:lang w:eastAsia="en-US"/>
        </w:rPr>
        <w:t>,</w:t>
      </w:r>
    </w:p>
    <w:p w14:paraId="7E5FD234" w14:textId="1CED5160"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Spiętrzenia temperatury TTD</w:t>
      </w:r>
      <w:r w:rsidR="001621D1" w:rsidRPr="00C016C4">
        <w:rPr>
          <w:rFonts w:asciiTheme="minorHAnsi" w:eastAsiaTheme="minorHAnsi" w:hAnsiTheme="minorHAnsi" w:cstheme="minorHAnsi"/>
          <w:sz w:val="22"/>
          <w:szCs w:val="22"/>
          <w:lang w:eastAsia="en-US"/>
        </w:rPr>
        <w:t xml:space="preserve"> </w:t>
      </w:r>
      <w:r w:rsidR="00CF7438">
        <w:rPr>
          <w:rFonts w:asciiTheme="minorHAnsi" w:eastAsiaTheme="minorHAnsi" w:hAnsiTheme="minorHAnsi" w:cstheme="minorHAnsi"/>
          <w:sz w:val="22"/>
          <w:szCs w:val="22"/>
          <w:lang w:eastAsia="en-US"/>
        </w:rPr>
        <w:t xml:space="preserve">(terminal </w:t>
      </w:r>
      <w:proofErr w:type="spellStart"/>
      <w:r w:rsidR="00CF7438">
        <w:rPr>
          <w:rFonts w:asciiTheme="minorHAnsi" w:eastAsiaTheme="minorHAnsi" w:hAnsiTheme="minorHAnsi" w:cstheme="minorHAnsi"/>
          <w:sz w:val="22"/>
          <w:szCs w:val="22"/>
          <w:lang w:eastAsia="en-US"/>
        </w:rPr>
        <w:t>temperature</w:t>
      </w:r>
      <w:proofErr w:type="spellEnd"/>
      <w:r w:rsidR="00CF7438">
        <w:rPr>
          <w:rFonts w:asciiTheme="minorHAnsi" w:eastAsiaTheme="minorHAnsi" w:hAnsiTheme="minorHAnsi" w:cstheme="minorHAnsi"/>
          <w:sz w:val="22"/>
          <w:szCs w:val="22"/>
          <w:lang w:eastAsia="en-US"/>
        </w:rPr>
        <w:t xml:space="preserve"> </w:t>
      </w:r>
      <w:proofErr w:type="spellStart"/>
      <w:r w:rsidR="00CF7438">
        <w:rPr>
          <w:rFonts w:asciiTheme="minorHAnsi" w:eastAsiaTheme="minorHAnsi" w:hAnsiTheme="minorHAnsi" w:cstheme="minorHAnsi"/>
          <w:sz w:val="22"/>
          <w:szCs w:val="22"/>
          <w:lang w:eastAsia="en-US"/>
        </w:rPr>
        <w:t>difference</w:t>
      </w:r>
      <w:proofErr w:type="spellEnd"/>
      <w:r w:rsidR="00CF7438">
        <w:rPr>
          <w:rFonts w:asciiTheme="minorHAnsi" w:eastAsiaTheme="minorHAnsi" w:hAnsiTheme="minorHAnsi" w:cstheme="minorHAnsi"/>
          <w:sz w:val="22"/>
          <w:szCs w:val="22"/>
          <w:lang w:eastAsia="en-US"/>
        </w:rPr>
        <w:t xml:space="preserve">) </w:t>
      </w:r>
      <w:r w:rsidR="002C2875" w:rsidRPr="00C016C4">
        <w:rPr>
          <w:rFonts w:asciiTheme="minorHAnsi" w:eastAsiaTheme="minorHAnsi" w:hAnsiTheme="minorHAnsi" w:cstheme="minorHAnsi"/>
          <w:sz w:val="22"/>
          <w:szCs w:val="22"/>
          <w:lang w:eastAsia="en-US"/>
        </w:rPr>
        <w:t>(realizowany poprzez</w:t>
      </w:r>
      <w:r w:rsidR="002C03F2" w:rsidRPr="00C016C4">
        <w:rPr>
          <w:rFonts w:asciiTheme="minorHAnsi" w:eastAsiaTheme="minorHAnsi" w:hAnsiTheme="minorHAnsi" w:cstheme="minorHAnsi"/>
          <w:sz w:val="22"/>
          <w:szCs w:val="22"/>
          <w:lang w:eastAsia="en-US"/>
        </w:rPr>
        <w:t xml:space="preserve"> </w:t>
      </w:r>
      <w:r w:rsidR="002C2875" w:rsidRPr="00C016C4">
        <w:rPr>
          <w:rFonts w:asciiTheme="minorHAnsi" w:eastAsiaTheme="minorHAnsi" w:hAnsiTheme="minorHAnsi" w:cstheme="minorHAnsi"/>
          <w:sz w:val="22"/>
          <w:szCs w:val="22"/>
          <w:lang w:eastAsia="en-US"/>
        </w:rPr>
        <w:t xml:space="preserve">pomiar </w:t>
      </w:r>
      <w:r w:rsidR="00BA6DA7" w:rsidRPr="00C016C4">
        <w:rPr>
          <w:rFonts w:asciiTheme="minorHAnsi" w:eastAsiaTheme="minorHAnsi" w:hAnsiTheme="minorHAnsi" w:cstheme="minorHAnsi"/>
          <w:sz w:val="22"/>
          <w:szCs w:val="22"/>
          <w:lang w:eastAsia="en-US"/>
        </w:rPr>
        <w:t>temperatury</w:t>
      </w:r>
      <w:r w:rsidR="002C03F2" w:rsidRPr="00C016C4">
        <w:rPr>
          <w:rFonts w:asciiTheme="minorHAnsi" w:eastAsiaTheme="minorHAnsi" w:hAnsiTheme="minorHAnsi" w:cstheme="minorHAnsi"/>
          <w:sz w:val="22"/>
          <w:szCs w:val="22"/>
          <w:lang w:eastAsia="en-US"/>
        </w:rPr>
        <w:t xml:space="preserve"> lub ciśnienia</w:t>
      </w:r>
      <w:r w:rsidR="00BA6DA7" w:rsidRPr="00C016C4">
        <w:rPr>
          <w:rFonts w:asciiTheme="minorHAnsi" w:eastAsiaTheme="minorHAnsi" w:hAnsiTheme="minorHAnsi" w:cstheme="minorHAnsi"/>
          <w:sz w:val="22"/>
          <w:szCs w:val="22"/>
          <w:lang w:eastAsia="en-US"/>
        </w:rPr>
        <w:t xml:space="preserve"> w</w:t>
      </w:r>
      <w:r w:rsidR="005E6005">
        <w:rPr>
          <w:rFonts w:asciiTheme="minorHAnsi" w:eastAsiaTheme="minorHAnsi" w:hAnsiTheme="minorHAnsi" w:cstheme="minorHAnsi"/>
          <w:sz w:val="22"/>
          <w:szCs w:val="22"/>
          <w:lang w:eastAsia="en-US"/>
        </w:rPr>
        <w:t> </w:t>
      </w:r>
      <w:r w:rsidR="002C7BC5" w:rsidRPr="00C016C4">
        <w:rPr>
          <w:rFonts w:asciiTheme="minorHAnsi" w:eastAsiaTheme="minorHAnsi" w:hAnsiTheme="minorHAnsi" w:cstheme="minorHAnsi"/>
          <w:sz w:val="22"/>
          <w:szCs w:val="22"/>
          <w:lang w:eastAsia="en-US"/>
        </w:rPr>
        <w:t>skraplaczu pary</w:t>
      </w:r>
      <w:r w:rsidR="002C03F2" w:rsidRPr="00C016C4">
        <w:rPr>
          <w:rFonts w:asciiTheme="minorHAnsi" w:eastAsiaTheme="minorHAnsi" w:hAnsiTheme="minorHAnsi" w:cstheme="minorHAnsi"/>
          <w:sz w:val="22"/>
          <w:szCs w:val="22"/>
          <w:lang w:eastAsia="en-US"/>
        </w:rPr>
        <w:t xml:space="preserve"> i </w:t>
      </w:r>
      <w:r w:rsidR="007F301E" w:rsidRPr="00C016C4">
        <w:rPr>
          <w:rFonts w:asciiTheme="minorHAnsi" w:eastAsiaTheme="minorHAnsi" w:hAnsiTheme="minorHAnsi" w:cstheme="minorHAnsi"/>
          <w:sz w:val="22"/>
          <w:szCs w:val="22"/>
          <w:lang w:eastAsia="en-US"/>
        </w:rPr>
        <w:t>pomiar temperatury ogrzane</w:t>
      </w:r>
      <w:r w:rsidR="002C7BC5" w:rsidRPr="00C016C4">
        <w:rPr>
          <w:rFonts w:asciiTheme="minorHAnsi" w:eastAsiaTheme="minorHAnsi" w:hAnsiTheme="minorHAnsi" w:cstheme="minorHAnsi"/>
          <w:sz w:val="22"/>
          <w:szCs w:val="22"/>
          <w:lang w:eastAsia="en-US"/>
        </w:rPr>
        <w:t xml:space="preserve">j wody </w:t>
      </w:r>
      <w:r w:rsidR="00D76D58" w:rsidRPr="00C016C4">
        <w:rPr>
          <w:rFonts w:asciiTheme="minorHAnsi" w:eastAsiaTheme="minorHAnsi" w:hAnsiTheme="minorHAnsi" w:cstheme="minorHAnsi"/>
          <w:sz w:val="22"/>
          <w:szCs w:val="22"/>
          <w:lang w:eastAsia="en-US"/>
        </w:rPr>
        <w:t>chłodzącej</w:t>
      </w:r>
      <w:r w:rsidR="002C2875"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1455D151" w14:textId="2497B435"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r w:rsidR="00A30F50" w:rsidRPr="00C016C4">
        <w:rPr>
          <w:rFonts w:asciiTheme="minorHAnsi" w:eastAsiaTheme="minorHAnsi" w:hAnsiTheme="minorHAnsi" w:cstheme="minorHAnsi"/>
          <w:sz w:val="22"/>
          <w:szCs w:val="22"/>
          <w:lang w:eastAsia="en-US"/>
        </w:rPr>
        <w:t xml:space="preserve"> w zbiorniku</w:t>
      </w:r>
      <w:r w:rsidR="003258B0" w:rsidRPr="00C016C4">
        <w:rPr>
          <w:rFonts w:asciiTheme="minorHAnsi" w:eastAsiaTheme="minorHAnsi" w:hAnsiTheme="minorHAnsi" w:cstheme="minorHAnsi"/>
          <w:sz w:val="22"/>
          <w:szCs w:val="22"/>
          <w:lang w:eastAsia="en-US"/>
        </w:rPr>
        <w:t xml:space="preserve"> kondensatu głównego</w:t>
      </w:r>
      <w:r w:rsidR="005211C3" w:rsidRPr="00C016C4">
        <w:rPr>
          <w:rFonts w:asciiTheme="minorHAnsi" w:eastAsiaTheme="minorHAnsi" w:hAnsiTheme="minorHAnsi" w:cstheme="minorHAnsi"/>
          <w:sz w:val="22"/>
          <w:szCs w:val="22"/>
          <w:lang w:eastAsia="en-US"/>
        </w:rPr>
        <w:t>,</w:t>
      </w:r>
    </w:p>
    <w:p w14:paraId="6C60A7EF" w14:textId="637A835C" w:rsidR="00BB7642" w:rsidRPr="00C016C4" w:rsidRDefault="001D3E46"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Poboru mocy elektrycznej</w:t>
      </w:r>
      <w:r w:rsidR="00BB7642" w:rsidRPr="00C016C4">
        <w:rPr>
          <w:rFonts w:asciiTheme="minorHAnsi" w:eastAsiaTheme="minorHAnsi" w:hAnsiTheme="minorHAnsi" w:cstheme="minorHAnsi"/>
          <w:sz w:val="22"/>
          <w:szCs w:val="22"/>
          <w:lang w:eastAsia="en-US"/>
        </w:rPr>
        <w:t xml:space="preserve"> silników pomp obiegowych pomiędzy skraplaczem a chłodnią,</w:t>
      </w:r>
    </w:p>
    <w:p w14:paraId="3A8229DA" w14:textId="1B534265" w:rsidR="001D3E46" w:rsidRPr="00C016C4" w:rsidRDefault="00BB764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Poboru mocy elektrycznej silników wentylatorów chłodni</w:t>
      </w:r>
      <w:r w:rsidR="005211C3" w:rsidRPr="00C016C4">
        <w:rPr>
          <w:rFonts w:asciiTheme="minorHAnsi" w:eastAsiaTheme="minorHAnsi" w:hAnsiTheme="minorHAnsi" w:cstheme="minorHAnsi"/>
          <w:sz w:val="22"/>
          <w:szCs w:val="22"/>
          <w:lang w:eastAsia="en-US"/>
        </w:rPr>
        <w:t>.</w:t>
      </w:r>
    </w:p>
    <w:p w14:paraId="5C2EA305" w14:textId="63F07A67" w:rsidR="00FA0EFF"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wsporcza c</w:t>
      </w:r>
      <w:r w:rsidR="000342E3" w:rsidRPr="00C016C4">
        <w:rPr>
          <w:rFonts w:asciiTheme="minorHAnsi" w:eastAsiaTheme="minorHAnsi" w:hAnsiTheme="minorHAnsi" w:cstheme="minorHAnsi"/>
          <w:sz w:val="22"/>
          <w:szCs w:val="22"/>
          <w:lang w:eastAsia="en-US"/>
        </w:rPr>
        <w:t>hłodni</w:t>
      </w:r>
      <w:bookmarkStart w:id="102" w:name="_Hlk126252888"/>
      <w:r w:rsidR="004B774C" w:rsidRPr="00C016C4">
        <w:rPr>
          <w:rFonts w:asciiTheme="minorHAnsi" w:eastAsiaTheme="minorHAnsi" w:hAnsiTheme="minorHAnsi" w:cstheme="minorHAnsi"/>
          <w:sz w:val="22"/>
          <w:szCs w:val="22"/>
          <w:lang w:eastAsia="en-US"/>
        </w:rPr>
        <w:t xml:space="preserve"> </w:t>
      </w:r>
      <w:r w:rsidR="00FA0EFF" w:rsidRPr="00C016C4">
        <w:rPr>
          <w:rFonts w:asciiTheme="minorHAnsi" w:eastAsiaTheme="minorHAnsi" w:hAnsiTheme="minorHAnsi" w:cstheme="minorHAnsi"/>
          <w:sz w:val="22"/>
          <w:szCs w:val="22"/>
          <w:lang w:eastAsia="en-US"/>
        </w:rPr>
        <w:t xml:space="preserve">nie może wpadać w </w:t>
      </w:r>
      <w:r w:rsidR="004B774C" w:rsidRPr="00C016C4">
        <w:rPr>
          <w:rFonts w:asciiTheme="minorHAnsi" w:eastAsiaTheme="minorHAnsi" w:hAnsiTheme="minorHAnsi" w:cstheme="minorHAnsi"/>
          <w:sz w:val="22"/>
          <w:szCs w:val="22"/>
          <w:lang w:eastAsia="en-US"/>
        </w:rPr>
        <w:t xml:space="preserve">niebezpieczne </w:t>
      </w:r>
      <w:r w:rsidR="00FA0EFF" w:rsidRPr="00C016C4">
        <w:rPr>
          <w:rFonts w:asciiTheme="minorHAnsi" w:eastAsiaTheme="minorHAnsi" w:hAnsiTheme="minorHAnsi" w:cstheme="minorHAnsi"/>
          <w:sz w:val="22"/>
          <w:szCs w:val="22"/>
          <w:lang w:eastAsia="en-US"/>
        </w:rPr>
        <w:t xml:space="preserve">drgania w </w:t>
      </w:r>
      <w:r w:rsidR="005175B2">
        <w:rPr>
          <w:rFonts w:asciiTheme="minorHAnsi" w:eastAsiaTheme="minorHAnsi" w:hAnsiTheme="minorHAnsi" w:cstheme="minorHAnsi"/>
          <w:sz w:val="22"/>
          <w:szCs w:val="22"/>
          <w:lang w:eastAsia="en-US"/>
        </w:rPr>
        <w:t>żadnych</w:t>
      </w:r>
      <w:r w:rsidR="005175B2" w:rsidRPr="00C016C4">
        <w:rPr>
          <w:rFonts w:asciiTheme="minorHAnsi" w:eastAsiaTheme="minorHAnsi" w:hAnsiTheme="minorHAnsi" w:cstheme="minorHAnsi"/>
          <w:sz w:val="22"/>
          <w:szCs w:val="22"/>
          <w:lang w:eastAsia="en-US"/>
        </w:rPr>
        <w:t xml:space="preserve"> </w:t>
      </w:r>
      <w:r w:rsidR="00FA0EFF" w:rsidRPr="00C016C4">
        <w:rPr>
          <w:rFonts w:asciiTheme="minorHAnsi" w:eastAsiaTheme="minorHAnsi" w:hAnsiTheme="minorHAnsi" w:cstheme="minorHAnsi"/>
          <w:sz w:val="22"/>
          <w:szCs w:val="22"/>
          <w:lang w:eastAsia="en-US"/>
        </w:rPr>
        <w:t>warunkach eksploatacyjnych</w:t>
      </w:r>
      <w:bookmarkEnd w:id="102"/>
      <w:r w:rsidR="00FA0EFF" w:rsidRPr="00C016C4">
        <w:rPr>
          <w:rFonts w:asciiTheme="minorHAnsi" w:eastAsiaTheme="minorHAnsi" w:hAnsiTheme="minorHAnsi" w:cstheme="minorHAnsi"/>
          <w:sz w:val="22"/>
          <w:szCs w:val="22"/>
          <w:lang w:eastAsia="en-US"/>
        </w:rPr>
        <w:t>.</w:t>
      </w:r>
    </w:p>
    <w:p w14:paraId="51BE4AC6" w14:textId="1D1B75AF" w:rsidR="001C5E46" w:rsidRPr="00C016C4" w:rsidRDefault="00D82F9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1C5E46" w:rsidRPr="00C016C4">
        <w:rPr>
          <w:rFonts w:asciiTheme="minorHAnsi" w:eastAsiaTheme="minorHAnsi" w:hAnsiTheme="minorHAnsi" w:cstheme="minorHAnsi"/>
          <w:sz w:val="22"/>
          <w:szCs w:val="22"/>
          <w:lang w:eastAsia="en-US"/>
        </w:rPr>
        <w:t xml:space="preserve">dprowadzenie kondensatu z </w:t>
      </w:r>
      <w:r w:rsidR="00BA570E" w:rsidRPr="00C016C4">
        <w:rPr>
          <w:rFonts w:asciiTheme="minorHAnsi" w:eastAsiaTheme="minorHAnsi" w:hAnsiTheme="minorHAnsi" w:cstheme="minorHAnsi"/>
          <w:sz w:val="22"/>
          <w:szCs w:val="22"/>
          <w:lang w:eastAsia="en-US"/>
        </w:rPr>
        <w:t xml:space="preserve">układu </w:t>
      </w:r>
      <w:r w:rsidR="002C7BC5" w:rsidRPr="00C016C4">
        <w:rPr>
          <w:rFonts w:asciiTheme="minorHAnsi" w:eastAsiaTheme="minorHAnsi" w:hAnsiTheme="minorHAnsi" w:cstheme="minorHAnsi"/>
          <w:sz w:val="22"/>
          <w:szCs w:val="22"/>
          <w:lang w:eastAsia="en-US"/>
        </w:rPr>
        <w:t>chłodzenia</w:t>
      </w:r>
      <w:r w:rsidR="001C5E46" w:rsidRPr="00C016C4">
        <w:rPr>
          <w:rFonts w:asciiTheme="minorHAnsi" w:eastAsiaTheme="minorHAnsi" w:hAnsiTheme="minorHAnsi" w:cstheme="minorHAnsi"/>
          <w:sz w:val="22"/>
          <w:szCs w:val="22"/>
          <w:lang w:eastAsia="en-US"/>
        </w:rPr>
        <w:t xml:space="preserve"> i skierowanie go powtórnie do obiegu</w:t>
      </w:r>
      <w:r w:rsidR="006A3815" w:rsidRPr="00C016C4">
        <w:rPr>
          <w:rFonts w:asciiTheme="minorHAnsi" w:eastAsiaTheme="minorHAnsi" w:hAnsiTheme="minorHAnsi" w:cstheme="minorHAnsi"/>
          <w:sz w:val="22"/>
          <w:szCs w:val="22"/>
          <w:lang w:eastAsia="en-US"/>
        </w:rPr>
        <w:t xml:space="preserve"> </w:t>
      </w:r>
      <w:r w:rsidR="00BA570E" w:rsidRPr="00C016C4">
        <w:rPr>
          <w:rFonts w:asciiTheme="minorHAnsi" w:eastAsiaTheme="minorHAnsi" w:hAnsiTheme="minorHAnsi" w:cstheme="minorHAnsi"/>
          <w:sz w:val="22"/>
          <w:szCs w:val="22"/>
          <w:lang w:eastAsia="en-US"/>
        </w:rPr>
        <w:t xml:space="preserve">(zbiornik kondensatu głównego) </w:t>
      </w:r>
      <w:r w:rsidR="006A3815" w:rsidRPr="00C016C4">
        <w:rPr>
          <w:rFonts w:asciiTheme="minorHAnsi" w:eastAsiaTheme="minorHAnsi" w:hAnsiTheme="minorHAnsi" w:cstheme="minorHAnsi"/>
          <w:sz w:val="22"/>
          <w:szCs w:val="22"/>
          <w:lang w:eastAsia="en-US"/>
        </w:rPr>
        <w:t>będzie się odbywać za</w:t>
      </w:r>
      <w:r w:rsidR="005F38E9">
        <w:rPr>
          <w:rFonts w:asciiTheme="minorHAnsi" w:eastAsiaTheme="minorHAnsi" w:hAnsiTheme="minorHAnsi" w:cstheme="minorHAnsi"/>
          <w:sz w:val="22"/>
          <w:szCs w:val="22"/>
          <w:lang w:eastAsia="en-US"/>
        </w:rPr>
        <w:t xml:space="preserve"> </w:t>
      </w:r>
      <w:r w:rsidR="006A3815" w:rsidRPr="00C016C4">
        <w:rPr>
          <w:rFonts w:asciiTheme="minorHAnsi" w:eastAsiaTheme="minorHAnsi" w:hAnsiTheme="minorHAnsi" w:cstheme="minorHAnsi"/>
          <w:sz w:val="22"/>
          <w:szCs w:val="22"/>
          <w:lang w:eastAsia="en-US"/>
        </w:rPr>
        <w:t>pomocą</w:t>
      </w:r>
      <w:r w:rsidR="00F55534" w:rsidRPr="00C016C4">
        <w:rPr>
          <w:rFonts w:asciiTheme="minorHAnsi" w:eastAsiaTheme="minorHAnsi" w:hAnsiTheme="minorHAnsi" w:cstheme="minorHAnsi"/>
          <w:sz w:val="22"/>
          <w:szCs w:val="22"/>
          <w:lang w:eastAsia="en-US"/>
        </w:rPr>
        <w:t xml:space="preserve"> obiegowych</w:t>
      </w:r>
      <w:r w:rsidR="006A3815" w:rsidRPr="00C016C4">
        <w:rPr>
          <w:rFonts w:asciiTheme="minorHAnsi" w:eastAsiaTheme="minorHAnsi" w:hAnsiTheme="minorHAnsi" w:cstheme="minorHAnsi"/>
          <w:sz w:val="22"/>
          <w:szCs w:val="22"/>
          <w:lang w:eastAsia="en-US"/>
        </w:rPr>
        <w:t xml:space="preserve"> pomp kondensatu gł</w:t>
      </w:r>
      <w:r w:rsidR="00FA0EFF" w:rsidRPr="00C016C4">
        <w:rPr>
          <w:rFonts w:asciiTheme="minorHAnsi" w:eastAsiaTheme="minorHAnsi" w:hAnsiTheme="minorHAnsi" w:cstheme="minorHAnsi"/>
          <w:sz w:val="22"/>
          <w:szCs w:val="22"/>
          <w:lang w:eastAsia="en-US"/>
        </w:rPr>
        <w:t>ó</w:t>
      </w:r>
      <w:r w:rsidR="006A3815" w:rsidRPr="00C016C4">
        <w:rPr>
          <w:rFonts w:asciiTheme="minorHAnsi" w:eastAsiaTheme="minorHAnsi" w:hAnsiTheme="minorHAnsi" w:cstheme="minorHAnsi"/>
          <w:sz w:val="22"/>
          <w:szCs w:val="22"/>
          <w:lang w:eastAsia="en-US"/>
        </w:rPr>
        <w:t>wnego.</w:t>
      </w:r>
    </w:p>
    <w:p w14:paraId="34015872" w14:textId="38C9F432" w:rsidR="00D76D58" w:rsidRPr="00C016C4" w:rsidRDefault="00693BB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W</w:t>
      </w:r>
      <w:r w:rsidR="008055FE" w:rsidRPr="00C016C4">
        <w:rPr>
          <w:rFonts w:asciiTheme="minorHAnsi" w:eastAsiaTheme="minorHAnsi" w:hAnsiTheme="minorHAnsi" w:cstheme="minorHAnsi"/>
          <w:sz w:val="22"/>
          <w:szCs w:val="22"/>
          <w:lang w:eastAsia="en-US"/>
        </w:rPr>
        <w:t xml:space="preserve">ydajność </w:t>
      </w:r>
      <w:r w:rsidR="007D16EF" w:rsidRPr="00C016C4">
        <w:rPr>
          <w:rFonts w:asciiTheme="minorHAnsi" w:eastAsiaTheme="minorHAnsi" w:hAnsiTheme="minorHAnsi" w:cstheme="minorHAnsi"/>
          <w:sz w:val="22"/>
          <w:szCs w:val="22"/>
          <w:lang w:eastAsia="en-US"/>
        </w:rPr>
        <w:t>skraplania, przy zmiennym obciążeniu turbiny i zmiennej temperaturze powietrza atmosferycznego</w:t>
      </w:r>
      <w:r w:rsidR="002F268F" w:rsidRPr="00C016C4">
        <w:rPr>
          <w:rFonts w:asciiTheme="minorHAnsi" w:eastAsiaTheme="minorHAnsi" w:hAnsiTheme="minorHAnsi" w:cstheme="minorHAnsi"/>
          <w:sz w:val="22"/>
          <w:szCs w:val="22"/>
          <w:lang w:eastAsia="en-US"/>
        </w:rPr>
        <w:t xml:space="preserve"> </w:t>
      </w:r>
      <w:r w:rsidR="008055FE" w:rsidRPr="00C016C4">
        <w:rPr>
          <w:rFonts w:asciiTheme="minorHAnsi" w:eastAsiaTheme="minorHAnsi" w:hAnsiTheme="minorHAnsi" w:cstheme="minorHAnsi"/>
          <w:sz w:val="22"/>
          <w:szCs w:val="22"/>
          <w:lang w:eastAsia="en-US"/>
        </w:rPr>
        <w:t>regulowana będzie w sposób płynny poprzez przetwornice częstotliwości silników</w:t>
      </w:r>
      <w:r w:rsidR="007D16EF" w:rsidRPr="00C016C4">
        <w:rPr>
          <w:rFonts w:asciiTheme="minorHAnsi" w:eastAsiaTheme="minorHAnsi" w:hAnsiTheme="minorHAnsi" w:cstheme="minorHAnsi"/>
          <w:sz w:val="22"/>
          <w:szCs w:val="22"/>
          <w:lang w:eastAsia="en-US"/>
        </w:rPr>
        <w:t xml:space="preserve"> pomp obiegowych pomiędzy skraplaczem a chłodnią oraz poprzez przetwornice częstotliwości silników </w:t>
      </w:r>
      <w:r w:rsidR="00551E63" w:rsidRPr="00C016C4">
        <w:rPr>
          <w:rFonts w:asciiTheme="minorHAnsi" w:eastAsiaTheme="minorHAnsi" w:hAnsiTheme="minorHAnsi" w:cstheme="minorHAnsi"/>
          <w:sz w:val="22"/>
          <w:szCs w:val="22"/>
          <w:lang w:eastAsia="en-US"/>
        </w:rPr>
        <w:t xml:space="preserve">wentylatorów </w:t>
      </w:r>
      <w:r w:rsidR="007D16EF" w:rsidRPr="00C016C4">
        <w:rPr>
          <w:rFonts w:asciiTheme="minorHAnsi" w:eastAsiaTheme="minorHAnsi" w:hAnsiTheme="minorHAnsi" w:cstheme="minorHAnsi"/>
          <w:sz w:val="22"/>
          <w:szCs w:val="22"/>
          <w:lang w:eastAsia="en-US"/>
        </w:rPr>
        <w:t>chłodni</w:t>
      </w:r>
      <w:r w:rsidR="002445B7" w:rsidRPr="00C016C4">
        <w:rPr>
          <w:rFonts w:asciiTheme="minorHAnsi" w:eastAsiaTheme="minorHAnsi" w:hAnsiTheme="minorHAnsi" w:cstheme="minorHAnsi"/>
          <w:sz w:val="22"/>
          <w:szCs w:val="22"/>
          <w:lang w:eastAsia="en-US"/>
        </w:rPr>
        <w:t>.</w:t>
      </w:r>
      <w:r w:rsidR="00B978E9" w:rsidRPr="00C016C4">
        <w:rPr>
          <w:rFonts w:asciiTheme="minorHAnsi" w:eastAsiaTheme="minorHAnsi" w:hAnsiTheme="minorHAnsi" w:cstheme="minorHAnsi"/>
          <w:sz w:val="22"/>
          <w:szCs w:val="22"/>
          <w:lang w:eastAsia="en-US"/>
        </w:rPr>
        <w:t xml:space="preserve"> </w:t>
      </w:r>
      <w:r w:rsidR="00E22D14" w:rsidRPr="00C016C4">
        <w:rPr>
          <w:rFonts w:asciiTheme="minorHAnsi" w:hAnsiTheme="minorHAnsi" w:cstheme="minorHAnsi"/>
          <w:sz w:val="22"/>
          <w:szCs w:val="22"/>
        </w:rPr>
        <w:t>Wykonawca</w:t>
      </w:r>
      <w:r w:rsidR="00C138BC" w:rsidRPr="00C016C4">
        <w:rPr>
          <w:rFonts w:asciiTheme="minorHAnsi" w:hAnsiTheme="minorHAnsi" w:cstheme="minorHAnsi"/>
          <w:sz w:val="22"/>
          <w:szCs w:val="22"/>
        </w:rPr>
        <w:t xml:space="preserve"> zaprojektuje </w:t>
      </w:r>
      <w:r w:rsidR="002C7BC5" w:rsidRPr="00C016C4">
        <w:rPr>
          <w:rFonts w:asciiTheme="minorHAnsi" w:hAnsiTheme="minorHAnsi" w:cstheme="minorHAnsi"/>
          <w:sz w:val="22"/>
          <w:szCs w:val="22"/>
        </w:rPr>
        <w:t xml:space="preserve">układ chłodzenia </w:t>
      </w:r>
      <w:r w:rsidR="00C138BC" w:rsidRPr="00C016C4">
        <w:rPr>
          <w:rFonts w:asciiTheme="minorHAnsi" w:hAnsiTheme="minorHAnsi" w:cstheme="minorHAnsi"/>
          <w:sz w:val="22"/>
          <w:szCs w:val="22"/>
        </w:rPr>
        <w:t>pod kątem osiągni</w:t>
      </w:r>
      <w:r w:rsidR="00CF7438">
        <w:rPr>
          <w:rFonts w:asciiTheme="minorHAnsi" w:hAnsiTheme="minorHAnsi" w:cstheme="minorHAnsi"/>
          <w:sz w:val="22"/>
          <w:szCs w:val="22"/>
        </w:rPr>
        <w:t>ę</w:t>
      </w:r>
      <w:r w:rsidR="00C138BC" w:rsidRPr="00C016C4">
        <w:rPr>
          <w:rFonts w:asciiTheme="minorHAnsi" w:hAnsiTheme="minorHAnsi" w:cstheme="minorHAnsi"/>
          <w:sz w:val="22"/>
          <w:szCs w:val="22"/>
        </w:rPr>
        <w:t xml:space="preserve">cia </w:t>
      </w:r>
      <w:r w:rsidR="00993E13" w:rsidRPr="00C016C4">
        <w:rPr>
          <w:rFonts w:asciiTheme="minorHAnsi" w:hAnsiTheme="minorHAnsi" w:cstheme="minorHAnsi"/>
          <w:sz w:val="22"/>
          <w:szCs w:val="22"/>
        </w:rPr>
        <w:t>wysokiej</w:t>
      </w:r>
      <w:r w:rsidR="00F546D4" w:rsidRPr="00C016C4">
        <w:rPr>
          <w:rFonts w:asciiTheme="minorHAnsi" w:hAnsiTheme="minorHAnsi" w:cstheme="minorHAnsi"/>
          <w:sz w:val="22"/>
          <w:szCs w:val="22"/>
        </w:rPr>
        <w:t xml:space="preserve"> </w:t>
      </w:r>
      <w:r w:rsidR="00C138BC" w:rsidRPr="00C016C4">
        <w:rPr>
          <w:rFonts w:asciiTheme="minorHAnsi" w:hAnsiTheme="minorHAnsi" w:cstheme="minorHAnsi"/>
          <w:sz w:val="22"/>
          <w:szCs w:val="22"/>
        </w:rPr>
        <w:t xml:space="preserve">sprawności </w:t>
      </w:r>
      <w:r w:rsidR="00446F2C" w:rsidRPr="00C016C4">
        <w:rPr>
          <w:rFonts w:asciiTheme="minorHAnsi" w:hAnsiTheme="minorHAnsi" w:cstheme="minorHAnsi"/>
          <w:sz w:val="22"/>
          <w:szCs w:val="22"/>
        </w:rPr>
        <w:t>elektrycznej</w:t>
      </w:r>
      <w:r w:rsidR="00FF6ECC" w:rsidRPr="00C016C4">
        <w:rPr>
          <w:rFonts w:asciiTheme="minorHAnsi" w:hAnsiTheme="minorHAnsi" w:cstheme="minorHAnsi"/>
          <w:sz w:val="22"/>
          <w:szCs w:val="22"/>
        </w:rPr>
        <w:t xml:space="preserve"> netto</w:t>
      </w:r>
      <w:r w:rsidR="00C138BC" w:rsidRPr="00C016C4">
        <w:rPr>
          <w:rFonts w:asciiTheme="minorHAnsi" w:hAnsiTheme="minorHAnsi" w:cstheme="minorHAnsi"/>
          <w:sz w:val="22"/>
          <w:szCs w:val="22"/>
        </w:rPr>
        <w:t xml:space="preserve"> </w:t>
      </w:r>
      <w:r w:rsidR="00993E13" w:rsidRPr="00C016C4">
        <w:rPr>
          <w:rFonts w:asciiTheme="minorHAnsi" w:hAnsiTheme="minorHAnsi" w:cstheme="minorHAnsi"/>
          <w:sz w:val="22"/>
          <w:szCs w:val="22"/>
        </w:rPr>
        <w:t>I</w:t>
      </w:r>
      <w:r w:rsidR="00C138BC" w:rsidRPr="00C016C4">
        <w:rPr>
          <w:rFonts w:asciiTheme="minorHAnsi" w:hAnsiTheme="minorHAnsi" w:cstheme="minorHAnsi"/>
          <w:sz w:val="22"/>
          <w:szCs w:val="22"/>
        </w:rPr>
        <w:t>nstalacji w</w:t>
      </w:r>
      <w:r w:rsidR="004B5049" w:rsidRPr="00C016C4">
        <w:rPr>
          <w:rFonts w:asciiTheme="minorHAnsi" w:hAnsiTheme="minorHAnsi" w:cstheme="minorHAnsi"/>
          <w:sz w:val="22"/>
          <w:szCs w:val="22"/>
        </w:rPr>
        <w:t> </w:t>
      </w:r>
      <w:r w:rsidR="00C138BC" w:rsidRPr="00C016C4">
        <w:rPr>
          <w:rFonts w:asciiTheme="minorHAnsi" w:hAnsiTheme="minorHAnsi" w:cstheme="minorHAnsi"/>
          <w:sz w:val="22"/>
          <w:szCs w:val="22"/>
        </w:rPr>
        <w:t>kondensa</w:t>
      </w:r>
      <w:r w:rsidR="00BF1FAF" w:rsidRPr="00C016C4">
        <w:rPr>
          <w:rFonts w:asciiTheme="minorHAnsi" w:hAnsiTheme="minorHAnsi" w:cstheme="minorHAnsi"/>
          <w:sz w:val="22"/>
          <w:szCs w:val="22"/>
        </w:rPr>
        <w:t>cyjnym trybie pracy</w:t>
      </w:r>
      <w:r w:rsidR="000B6D1F" w:rsidRPr="00C016C4">
        <w:rPr>
          <w:rFonts w:asciiTheme="minorHAnsi" w:eastAsiaTheme="minorHAnsi" w:hAnsiTheme="minorHAnsi" w:cstheme="minorHAnsi"/>
          <w:sz w:val="22"/>
          <w:szCs w:val="22"/>
          <w:lang w:eastAsia="en-US"/>
        </w:rPr>
        <w:t>.</w:t>
      </w:r>
    </w:p>
    <w:p w14:paraId="28DE07BD" w14:textId="3E9157D8" w:rsidR="00C138BC" w:rsidRPr="00C016C4" w:rsidRDefault="00D76D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zaprojektuje układ chłodzenia, w taki sposób, by maksymalny przyrost temperatury wody chłodzącej w skraplaczu wynosił 8°C.</w:t>
      </w:r>
    </w:p>
    <w:p w14:paraId="5A011689" w14:textId="262644FE" w:rsidR="003258B0" w:rsidRDefault="003258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Ściek (woda) po chłodni wentylatorowej mokrej będzie w całości lub częściowo zawracana do procesu technologicznego, np. do odżużlacza. </w:t>
      </w:r>
      <w:r w:rsidRPr="00CD2BEB">
        <w:rPr>
          <w:rFonts w:asciiTheme="minorHAnsi" w:eastAsiaTheme="minorHAnsi" w:hAnsiTheme="minorHAnsi" w:cstheme="minorHAnsi"/>
          <w:sz w:val="22"/>
          <w:szCs w:val="22"/>
          <w:lang w:eastAsia="en-US"/>
        </w:rPr>
        <w:t>Ewentualny jej nadmiar będzie odprowadzany do kanalizacji</w:t>
      </w:r>
      <w:r w:rsidR="00CD2BEB">
        <w:rPr>
          <w:rFonts w:asciiTheme="minorHAnsi" w:eastAsiaTheme="minorHAnsi" w:hAnsiTheme="minorHAnsi" w:cstheme="minorHAnsi"/>
          <w:sz w:val="22"/>
          <w:szCs w:val="22"/>
          <w:lang w:eastAsia="en-US"/>
        </w:rPr>
        <w:t>, poprzez</w:t>
      </w:r>
      <w:r w:rsidR="00CD2BEB" w:rsidRPr="00CD2BEB">
        <w:rPr>
          <w:rFonts w:asciiTheme="minorHAnsi" w:eastAsiaTheme="minorHAnsi" w:hAnsiTheme="minorHAnsi" w:cstheme="minorHAnsi"/>
          <w:sz w:val="22"/>
          <w:szCs w:val="22"/>
          <w:lang w:eastAsia="en-US"/>
        </w:rPr>
        <w:t xml:space="preserve"> system oczyszczania składający się z układu sita oraz łapacza oleju,</w:t>
      </w:r>
      <w:r w:rsidR="00CD2BEB">
        <w:rPr>
          <w:rFonts w:asciiTheme="minorHAnsi" w:eastAsiaTheme="minorHAnsi" w:hAnsiTheme="minorHAnsi" w:cstheme="minorHAnsi"/>
          <w:sz w:val="22"/>
          <w:szCs w:val="22"/>
          <w:lang w:eastAsia="en-US"/>
        </w:rPr>
        <w:t xml:space="preserve"> a następnie </w:t>
      </w:r>
      <w:r w:rsidR="00472E80">
        <w:rPr>
          <w:rFonts w:asciiTheme="minorHAnsi" w:eastAsiaTheme="minorHAnsi" w:hAnsiTheme="minorHAnsi" w:cstheme="minorHAnsi"/>
          <w:sz w:val="22"/>
          <w:szCs w:val="22"/>
          <w:lang w:eastAsia="en-US"/>
        </w:rPr>
        <w:t>–</w:t>
      </w:r>
      <w:r w:rsidR="00CD2BEB" w:rsidRPr="00CD2BEB">
        <w:rPr>
          <w:rFonts w:asciiTheme="minorHAnsi" w:eastAsiaTheme="minorHAnsi" w:hAnsiTheme="minorHAnsi" w:cstheme="minorHAnsi"/>
          <w:sz w:val="22"/>
          <w:szCs w:val="22"/>
          <w:lang w:eastAsia="en-US"/>
        </w:rPr>
        <w:t xml:space="preserve"> zbiornik buforowy wód oczyszczonych w celu wyrównywania ich składu. </w:t>
      </w:r>
    </w:p>
    <w:p w14:paraId="7F2F5F34" w14:textId="77777777" w:rsidR="00D17EF4" w:rsidRPr="00C016C4" w:rsidRDefault="00D17EF4" w:rsidP="00DB5AD0">
      <w:pPr>
        <w:spacing w:before="60" w:after="60"/>
        <w:jc w:val="both"/>
        <w:rPr>
          <w:rFonts w:asciiTheme="minorHAnsi" w:eastAsiaTheme="minorHAnsi" w:hAnsiTheme="minorHAnsi" w:cstheme="minorHAnsi"/>
          <w:sz w:val="22"/>
          <w:szCs w:val="22"/>
          <w:lang w:eastAsia="en-US"/>
        </w:rPr>
      </w:pPr>
    </w:p>
    <w:p w14:paraId="0633E0AB" w14:textId="2DB38E64" w:rsidR="009961DD" w:rsidRPr="00136CE2" w:rsidRDefault="009961DD" w:rsidP="005F38E9">
      <w:pPr>
        <w:pStyle w:val="3nagwek3"/>
      </w:pPr>
      <w:bookmarkStart w:id="103" w:name="_Toc162985734"/>
      <w:r w:rsidRPr="005F38E9">
        <w:t>Rurociąg</w:t>
      </w:r>
      <w:r w:rsidR="00463FC8" w:rsidRPr="00136CE2">
        <w:t xml:space="preserve"> kondensatu głównego</w:t>
      </w:r>
      <w:bookmarkEnd w:id="103"/>
    </w:p>
    <w:p w14:paraId="0D8D45C6" w14:textId="0147AA11" w:rsidR="00B42413" w:rsidRPr="00E5365C" w:rsidRDefault="00463FC8"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Rurociąg kondensatu głównego </w:t>
      </w:r>
      <w:r w:rsidR="00E301A4" w:rsidRPr="00E5365C">
        <w:rPr>
          <w:rFonts w:asciiTheme="minorHAnsi" w:eastAsiaTheme="minorHAnsi" w:hAnsiTheme="minorHAnsi" w:cstheme="minorHAnsi"/>
          <w:sz w:val="22"/>
          <w:szCs w:val="22"/>
          <w:lang w:eastAsia="en-US"/>
        </w:rPr>
        <w:t>będzie łączyć zbiornik kondensatu</w:t>
      </w:r>
      <w:r w:rsidR="000342E3" w:rsidRPr="00E5365C">
        <w:rPr>
          <w:rFonts w:asciiTheme="minorHAnsi" w:eastAsiaTheme="minorHAnsi" w:hAnsiTheme="minorHAnsi" w:cstheme="minorHAnsi"/>
          <w:sz w:val="22"/>
          <w:szCs w:val="22"/>
          <w:lang w:eastAsia="en-US"/>
        </w:rPr>
        <w:t xml:space="preserve"> </w:t>
      </w:r>
      <w:r w:rsidR="00BA570E" w:rsidRPr="00E5365C">
        <w:rPr>
          <w:rFonts w:asciiTheme="minorHAnsi" w:eastAsiaTheme="minorHAnsi" w:hAnsiTheme="minorHAnsi" w:cstheme="minorHAnsi"/>
          <w:sz w:val="22"/>
          <w:szCs w:val="22"/>
          <w:lang w:eastAsia="en-US"/>
        </w:rPr>
        <w:t xml:space="preserve">z układu skraplacza pary i </w:t>
      </w:r>
      <w:r w:rsidR="000342E3" w:rsidRPr="00E5365C">
        <w:rPr>
          <w:rFonts w:asciiTheme="minorHAnsi" w:eastAsiaTheme="minorHAnsi" w:hAnsiTheme="minorHAnsi" w:cstheme="minorHAnsi"/>
          <w:sz w:val="22"/>
          <w:szCs w:val="22"/>
          <w:lang w:eastAsia="en-US"/>
        </w:rPr>
        <w:t>chłodni wentylatorowej mokrej</w:t>
      </w:r>
      <w:r w:rsidR="00E301A4" w:rsidRPr="00E5365C">
        <w:rPr>
          <w:rFonts w:asciiTheme="minorHAnsi" w:eastAsiaTheme="minorHAnsi" w:hAnsiTheme="minorHAnsi" w:cstheme="minorHAnsi"/>
          <w:sz w:val="22"/>
          <w:szCs w:val="22"/>
          <w:lang w:eastAsia="en-US"/>
        </w:rPr>
        <w:t xml:space="preserve"> </w:t>
      </w:r>
      <w:r w:rsidR="003D3530" w:rsidRPr="00E5365C">
        <w:rPr>
          <w:rFonts w:asciiTheme="minorHAnsi" w:eastAsiaTheme="minorHAnsi" w:hAnsiTheme="minorHAnsi" w:cstheme="minorHAnsi"/>
          <w:sz w:val="22"/>
          <w:szCs w:val="22"/>
          <w:lang w:eastAsia="en-US"/>
        </w:rPr>
        <w:t>ze zbiornikiem wody zasilającej kocioł.</w:t>
      </w:r>
      <w:r w:rsidR="007245A8" w:rsidRPr="00E5365C">
        <w:rPr>
          <w:rFonts w:asciiTheme="minorHAnsi" w:eastAsiaTheme="minorHAnsi" w:hAnsiTheme="minorHAnsi" w:cstheme="minorHAnsi"/>
          <w:sz w:val="22"/>
          <w:szCs w:val="22"/>
          <w:lang w:eastAsia="en-US"/>
        </w:rPr>
        <w:t xml:space="preserve"> Ciśnienie kondensatu gł</w:t>
      </w:r>
      <w:r w:rsidR="003C1814" w:rsidRPr="00E5365C">
        <w:rPr>
          <w:rFonts w:asciiTheme="minorHAnsi" w:eastAsiaTheme="minorHAnsi" w:hAnsiTheme="minorHAnsi" w:cstheme="minorHAnsi"/>
          <w:sz w:val="22"/>
          <w:szCs w:val="22"/>
          <w:lang w:eastAsia="en-US"/>
        </w:rPr>
        <w:t xml:space="preserve">ównego za pompami dobrać z odpowiednią nadwyżką </w:t>
      </w:r>
      <w:r w:rsidR="008C7731" w:rsidRPr="00E5365C">
        <w:rPr>
          <w:rFonts w:asciiTheme="minorHAnsi" w:eastAsiaTheme="minorHAnsi" w:hAnsiTheme="minorHAnsi" w:cstheme="minorHAnsi"/>
          <w:sz w:val="22"/>
          <w:szCs w:val="22"/>
          <w:lang w:eastAsia="en-US"/>
        </w:rPr>
        <w:t xml:space="preserve">ciśnienia, wymaganego przez stację </w:t>
      </w:r>
      <w:proofErr w:type="spellStart"/>
      <w:r w:rsidR="00A54FA1" w:rsidRPr="00E5365C">
        <w:rPr>
          <w:rFonts w:asciiTheme="minorHAnsi" w:eastAsiaTheme="minorHAnsi" w:hAnsiTheme="minorHAnsi" w:cstheme="minorHAnsi"/>
          <w:sz w:val="22"/>
          <w:szCs w:val="22"/>
          <w:lang w:eastAsia="en-US"/>
        </w:rPr>
        <w:t>bypassową</w:t>
      </w:r>
      <w:proofErr w:type="spellEnd"/>
      <w:r w:rsidR="00A54FA1" w:rsidRPr="00E5365C">
        <w:rPr>
          <w:rFonts w:asciiTheme="minorHAnsi" w:eastAsiaTheme="minorHAnsi" w:hAnsiTheme="minorHAnsi" w:cstheme="minorHAnsi"/>
          <w:sz w:val="22"/>
          <w:szCs w:val="22"/>
          <w:lang w:eastAsia="en-US"/>
        </w:rPr>
        <w:t xml:space="preserve"> </w:t>
      </w:r>
      <w:r w:rsidR="008C7731" w:rsidRPr="00E5365C">
        <w:rPr>
          <w:rFonts w:asciiTheme="minorHAnsi" w:eastAsiaTheme="minorHAnsi" w:hAnsiTheme="minorHAnsi" w:cstheme="minorHAnsi"/>
          <w:sz w:val="22"/>
          <w:szCs w:val="22"/>
          <w:lang w:eastAsia="en-US"/>
        </w:rPr>
        <w:t>turbiny.</w:t>
      </w:r>
    </w:p>
    <w:p w14:paraId="7587EEB7" w14:textId="66A0E11C" w:rsidR="009961DD" w:rsidRDefault="00694F9C"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Pompy kondensatu głównego </w:t>
      </w:r>
      <w:r w:rsidR="00930353" w:rsidRPr="00E5365C">
        <w:rPr>
          <w:rFonts w:asciiTheme="minorHAnsi" w:eastAsiaTheme="minorHAnsi" w:hAnsiTheme="minorHAnsi" w:cstheme="minorHAnsi"/>
          <w:sz w:val="22"/>
          <w:szCs w:val="22"/>
          <w:lang w:eastAsia="en-US"/>
        </w:rPr>
        <w:t>zainstalować w konfiguracji 2 x 100%</w:t>
      </w:r>
      <w:r w:rsidR="006D3622" w:rsidRPr="00E5365C">
        <w:rPr>
          <w:rFonts w:asciiTheme="minorHAnsi" w:eastAsiaTheme="minorHAnsi" w:hAnsiTheme="minorHAnsi" w:cstheme="minorHAnsi"/>
          <w:sz w:val="22"/>
          <w:szCs w:val="22"/>
          <w:lang w:eastAsia="en-US"/>
        </w:rPr>
        <w:t xml:space="preserve">. </w:t>
      </w:r>
    </w:p>
    <w:p w14:paraId="44E8E39C"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2208A012" w14:textId="77777777" w:rsidR="00377E9A" w:rsidRPr="00136CE2" w:rsidRDefault="00377E9A" w:rsidP="005F38E9">
      <w:pPr>
        <w:pStyle w:val="3nagwek3"/>
      </w:pPr>
      <w:bookmarkStart w:id="104" w:name="_Toc162985735"/>
      <w:r w:rsidRPr="00136CE2">
        <w:t>Rurociągi pary upustowej</w:t>
      </w:r>
      <w:bookmarkEnd w:id="104"/>
    </w:p>
    <w:p w14:paraId="306A5719" w14:textId="6220901C" w:rsidR="0061091D" w:rsidRDefault="00377E9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pary upustowej wyposażyć w klapy zwrotne z dociskiem.</w:t>
      </w:r>
    </w:p>
    <w:p w14:paraId="16457989"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304DACFB" w14:textId="494C7C9D" w:rsidR="00C06145" w:rsidRPr="00136CE2" w:rsidRDefault="00C06145" w:rsidP="005F38E9">
      <w:pPr>
        <w:pStyle w:val="3nagwek3"/>
      </w:pPr>
      <w:bookmarkStart w:id="105" w:name="_Toc162985736"/>
      <w:r w:rsidRPr="00136CE2">
        <w:t>Układ regeneracji ciepła</w:t>
      </w:r>
      <w:bookmarkEnd w:id="105"/>
    </w:p>
    <w:p w14:paraId="16F98B87" w14:textId="5522A284" w:rsidR="00827322" w:rsidRPr="00C016C4" w:rsidRDefault="002944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Pierwszy stopi</w:t>
      </w:r>
      <w:r w:rsidR="00BE0D30" w:rsidRPr="00C016C4">
        <w:rPr>
          <w:rFonts w:asciiTheme="minorHAnsi" w:eastAsiaTheme="minorHAnsi" w:hAnsiTheme="minorHAnsi" w:cstheme="minorHAnsi"/>
          <w:sz w:val="22"/>
          <w:szCs w:val="22"/>
          <w:lang w:eastAsia="en-US"/>
        </w:rPr>
        <w:t>eń</w:t>
      </w:r>
      <w:r w:rsidRPr="00C016C4">
        <w:rPr>
          <w:rFonts w:asciiTheme="minorHAnsi" w:eastAsiaTheme="minorHAnsi" w:hAnsiTheme="minorHAnsi" w:cstheme="minorHAnsi"/>
          <w:sz w:val="22"/>
          <w:szCs w:val="22"/>
          <w:lang w:eastAsia="en-US"/>
        </w:rPr>
        <w:t xml:space="preserve"> po</w:t>
      </w:r>
      <w:r w:rsidR="00BE0D30" w:rsidRPr="00C016C4">
        <w:rPr>
          <w:rFonts w:asciiTheme="minorHAnsi" w:eastAsiaTheme="minorHAnsi" w:hAnsiTheme="minorHAnsi" w:cstheme="minorHAnsi"/>
          <w:sz w:val="22"/>
          <w:szCs w:val="22"/>
          <w:lang w:eastAsia="en-US"/>
        </w:rPr>
        <w:t xml:space="preserve">dgrzewu kondensatu głównego po </w:t>
      </w:r>
      <w:r w:rsidR="00BA570E" w:rsidRPr="00C016C4">
        <w:rPr>
          <w:rFonts w:asciiTheme="minorHAnsi" w:eastAsiaTheme="minorHAnsi" w:hAnsiTheme="minorHAnsi" w:cstheme="minorHAnsi"/>
          <w:sz w:val="22"/>
          <w:szCs w:val="22"/>
          <w:lang w:eastAsia="en-US"/>
        </w:rPr>
        <w:t xml:space="preserve">skraplaczu pary i </w:t>
      </w:r>
      <w:r w:rsidR="000342E3" w:rsidRPr="00C016C4">
        <w:rPr>
          <w:rFonts w:asciiTheme="minorHAnsi" w:eastAsiaTheme="minorHAnsi" w:hAnsiTheme="minorHAnsi" w:cstheme="minorHAnsi"/>
          <w:sz w:val="22"/>
          <w:szCs w:val="22"/>
          <w:lang w:eastAsia="en-US"/>
        </w:rPr>
        <w:t xml:space="preserve">chłodni wentylatorowej mokrej </w:t>
      </w:r>
      <w:r w:rsidR="00BE0D30" w:rsidRPr="00C016C4">
        <w:rPr>
          <w:rFonts w:asciiTheme="minorHAnsi" w:eastAsiaTheme="minorHAnsi" w:hAnsiTheme="minorHAnsi" w:cstheme="minorHAnsi"/>
          <w:sz w:val="22"/>
          <w:szCs w:val="22"/>
          <w:lang w:eastAsia="en-US"/>
        </w:rPr>
        <w:t xml:space="preserve">będzie </w:t>
      </w:r>
      <w:r w:rsidR="00322F75" w:rsidRPr="00C016C4">
        <w:rPr>
          <w:rFonts w:asciiTheme="minorHAnsi" w:eastAsiaTheme="minorHAnsi" w:hAnsiTheme="minorHAnsi" w:cstheme="minorHAnsi"/>
          <w:sz w:val="22"/>
          <w:szCs w:val="22"/>
          <w:lang w:eastAsia="en-US"/>
        </w:rPr>
        <w:t>realizowany przez</w:t>
      </w:r>
      <w:r w:rsidR="00DA750B" w:rsidRPr="00C016C4">
        <w:rPr>
          <w:rFonts w:asciiTheme="minorHAnsi" w:eastAsiaTheme="minorHAnsi" w:hAnsiTheme="minorHAnsi" w:cstheme="minorHAnsi"/>
          <w:sz w:val="22"/>
          <w:szCs w:val="22"/>
          <w:lang w:eastAsia="en-US"/>
        </w:rPr>
        <w:t> </w:t>
      </w:r>
      <w:r w:rsidR="00322F75" w:rsidRPr="00C016C4">
        <w:rPr>
          <w:rFonts w:asciiTheme="minorHAnsi" w:eastAsiaTheme="minorHAnsi" w:hAnsiTheme="minorHAnsi" w:cstheme="minorHAnsi"/>
          <w:sz w:val="22"/>
          <w:szCs w:val="22"/>
          <w:lang w:eastAsia="en-US"/>
        </w:rPr>
        <w:t>kondensator pary z dławnic.</w:t>
      </w:r>
      <w:r w:rsidR="00487CB7" w:rsidRPr="00C016C4">
        <w:rPr>
          <w:rFonts w:asciiTheme="minorHAnsi" w:eastAsiaTheme="minorHAnsi" w:hAnsiTheme="minorHAnsi" w:cstheme="minorHAnsi"/>
          <w:sz w:val="22"/>
          <w:szCs w:val="22"/>
          <w:lang w:eastAsia="en-US"/>
        </w:rPr>
        <w:t xml:space="preserve"> Drugi stopi</w:t>
      </w:r>
      <w:r w:rsidR="00037751" w:rsidRPr="00C016C4">
        <w:rPr>
          <w:rFonts w:asciiTheme="minorHAnsi" w:eastAsiaTheme="minorHAnsi" w:hAnsiTheme="minorHAnsi" w:cstheme="minorHAnsi"/>
          <w:sz w:val="22"/>
          <w:szCs w:val="22"/>
          <w:lang w:eastAsia="en-US"/>
        </w:rPr>
        <w:t>eń</w:t>
      </w:r>
      <w:r w:rsidR="00487CB7" w:rsidRPr="00C016C4">
        <w:rPr>
          <w:rFonts w:asciiTheme="minorHAnsi" w:eastAsiaTheme="minorHAnsi" w:hAnsiTheme="minorHAnsi" w:cstheme="minorHAnsi"/>
          <w:sz w:val="22"/>
          <w:szCs w:val="22"/>
          <w:lang w:eastAsia="en-US"/>
        </w:rPr>
        <w:t xml:space="preserve"> </w:t>
      </w:r>
      <w:r w:rsidR="00F51203" w:rsidRPr="00C016C4">
        <w:rPr>
          <w:rFonts w:asciiTheme="minorHAnsi" w:eastAsiaTheme="minorHAnsi" w:hAnsiTheme="minorHAnsi" w:cstheme="minorHAnsi"/>
          <w:sz w:val="22"/>
          <w:szCs w:val="22"/>
          <w:lang w:eastAsia="en-US"/>
        </w:rPr>
        <w:t>podgrzewu kondensatu głównego będzie realizowany</w:t>
      </w:r>
      <w:r w:rsidR="005754E7" w:rsidRPr="00C016C4">
        <w:rPr>
          <w:rFonts w:asciiTheme="minorHAnsi" w:eastAsiaTheme="minorHAnsi" w:hAnsiTheme="minorHAnsi" w:cstheme="minorHAnsi"/>
          <w:sz w:val="22"/>
          <w:szCs w:val="22"/>
          <w:lang w:eastAsia="en-US"/>
        </w:rPr>
        <w:t xml:space="preserve"> przez</w:t>
      </w:r>
      <w:r w:rsidR="005F38E9">
        <w:rPr>
          <w:rFonts w:asciiTheme="minorHAnsi" w:eastAsiaTheme="minorHAnsi" w:hAnsiTheme="minorHAnsi" w:cstheme="minorHAnsi"/>
          <w:sz w:val="22"/>
          <w:szCs w:val="22"/>
          <w:lang w:eastAsia="en-US"/>
        </w:rPr>
        <w:t xml:space="preserve"> </w:t>
      </w:r>
      <w:r w:rsidR="00C77892" w:rsidRPr="00C016C4">
        <w:rPr>
          <w:rFonts w:asciiTheme="minorHAnsi" w:eastAsiaTheme="minorHAnsi" w:hAnsiTheme="minorHAnsi" w:cstheme="minorHAnsi"/>
          <w:sz w:val="22"/>
          <w:szCs w:val="22"/>
          <w:lang w:eastAsia="en-US"/>
        </w:rPr>
        <w:t>co</w:t>
      </w:r>
      <w:r w:rsidR="005F38E9">
        <w:rPr>
          <w:rFonts w:asciiTheme="minorHAnsi" w:eastAsiaTheme="minorHAnsi" w:hAnsiTheme="minorHAnsi" w:cstheme="minorHAnsi"/>
          <w:sz w:val="22"/>
          <w:szCs w:val="22"/>
          <w:lang w:eastAsia="en-US"/>
        </w:rPr>
        <w:t xml:space="preserve"> </w:t>
      </w:r>
      <w:r w:rsidR="00C77892" w:rsidRPr="00C016C4">
        <w:rPr>
          <w:rFonts w:asciiTheme="minorHAnsi" w:eastAsiaTheme="minorHAnsi" w:hAnsiTheme="minorHAnsi" w:cstheme="minorHAnsi"/>
          <w:sz w:val="22"/>
          <w:szCs w:val="22"/>
          <w:lang w:eastAsia="en-US"/>
        </w:rPr>
        <w:t xml:space="preserve">najmniej jeden </w:t>
      </w:r>
      <w:r w:rsidR="005754E7" w:rsidRPr="00C016C4">
        <w:rPr>
          <w:rFonts w:asciiTheme="minorHAnsi" w:eastAsiaTheme="minorHAnsi" w:hAnsiTheme="minorHAnsi" w:cstheme="minorHAnsi"/>
          <w:sz w:val="22"/>
          <w:szCs w:val="22"/>
          <w:lang w:eastAsia="en-US"/>
        </w:rPr>
        <w:t>po</w:t>
      </w:r>
      <w:r w:rsidR="008F6412" w:rsidRPr="00C016C4">
        <w:rPr>
          <w:rFonts w:asciiTheme="minorHAnsi" w:eastAsiaTheme="minorHAnsi" w:hAnsiTheme="minorHAnsi" w:cstheme="minorHAnsi"/>
          <w:sz w:val="22"/>
          <w:szCs w:val="22"/>
          <w:lang w:eastAsia="en-US"/>
        </w:rPr>
        <w:t>dgrzewacz niskoprężny zasilany parą upustową</w:t>
      </w:r>
      <w:r w:rsidR="00D870F0" w:rsidRPr="00C016C4">
        <w:rPr>
          <w:rFonts w:asciiTheme="minorHAnsi" w:eastAsiaTheme="minorHAnsi" w:hAnsiTheme="minorHAnsi" w:cstheme="minorHAnsi"/>
          <w:sz w:val="22"/>
          <w:szCs w:val="22"/>
          <w:lang w:eastAsia="en-US"/>
        </w:rPr>
        <w:t xml:space="preserve"> z turbiny</w:t>
      </w:r>
      <w:r w:rsidR="002463F8" w:rsidRPr="00C016C4">
        <w:rPr>
          <w:rFonts w:asciiTheme="minorHAnsi" w:eastAsiaTheme="minorHAnsi" w:hAnsiTheme="minorHAnsi" w:cstheme="minorHAnsi"/>
          <w:sz w:val="22"/>
          <w:szCs w:val="22"/>
          <w:lang w:eastAsia="en-US"/>
        </w:rPr>
        <w:t>. Będzie on wyposażony w</w:t>
      </w:r>
      <w:r w:rsidR="00DA750B" w:rsidRPr="00C016C4">
        <w:rPr>
          <w:rFonts w:asciiTheme="minorHAnsi" w:eastAsiaTheme="minorHAnsi" w:hAnsiTheme="minorHAnsi" w:cstheme="minorHAnsi"/>
          <w:sz w:val="22"/>
          <w:szCs w:val="22"/>
          <w:lang w:eastAsia="en-US"/>
        </w:rPr>
        <w:t> </w:t>
      </w:r>
      <w:r w:rsidR="00ED3B54" w:rsidRPr="00C016C4">
        <w:rPr>
          <w:rFonts w:asciiTheme="minorHAnsi" w:eastAsiaTheme="minorHAnsi" w:hAnsiTheme="minorHAnsi" w:cstheme="minorHAnsi"/>
          <w:sz w:val="22"/>
          <w:szCs w:val="22"/>
          <w:lang w:eastAsia="en-US"/>
        </w:rPr>
        <w:t>zawory bezpieczeństwa (zarówno po stronie parowej, jak i wodnej)</w:t>
      </w:r>
      <w:r w:rsidR="00E8204B" w:rsidRPr="00C016C4">
        <w:rPr>
          <w:rFonts w:asciiTheme="minorHAnsi" w:eastAsiaTheme="minorHAnsi" w:hAnsiTheme="minorHAnsi" w:cstheme="minorHAnsi"/>
          <w:sz w:val="22"/>
          <w:szCs w:val="22"/>
          <w:lang w:eastAsia="en-US"/>
        </w:rPr>
        <w:t xml:space="preserve">, pompy skroplin, </w:t>
      </w:r>
      <w:r w:rsidR="00BE2F30" w:rsidRPr="00C016C4">
        <w:rPr>
          <w:rFonts w:asciiTheme="minorHAnsi" w:eastAsiaTheme="minorHAnsi" w:hAnsiTheme="minorHAnsi" w:cstheme="minorHAnsi"/>
          <w:sz w:val="22"/>
          <w:szCs w:val="22"/>
          <w:lang w:eastAsia="en-US"/>
        </w:rPr>
        <w:t>układ odsysania oparów, AKPiA</w:t>
      </w:r>
      <w:r w:rsidR="00E61CDD" w:rsidRPr="00C016C4">
        <w:rPr>
          <w:rFonts w:asciiTheme="minorHAnsi" w:eastAsiaTheme="minorHAnsi" w:hAnsiTheme="minorHAnsi" w:cstheme="minorHAnsi"/>
          <w:sz w:val="22"/>
          <w:szCs w:val="22"/>
          <w:lang w:eastAsia="en-US"/>
        </w:rPr>
        <w:t>,</w:t>
      </w:r>
      <w:r w:rsidR="00BE2F30" w:rsidRPr="00C016C4">
        <w:rPr>
          <w:rFonts w:asciiTheme="minorHAnsi" w:eastAsiaTheme="minorHAnsi" w:hAnsiTheme="minorHAnsi" w:cstheme="minorHAnsi"/>
          <w:sz w:val="22"/>
          <w:szCs w:val="22"/>
          <w:lang w:eastAsia="en-US"/>
        </w:rPr>
        <w:t xml:space="preserve"> itd.</w:t>
      </w:r>
      <w:r w:rsidR="00622861" w:rsidRPr="00C016C4">
        <w:rPr>
          <w:rFonts w:asciiTheme="minorHAnsi" w:eastAsiaTheme="minorHAnsi" w:hAnsiTheme="minorHAnsi" w:cstheme="minorHAnsi"/>
          <w:sz w:val="22"/>
          <w:szCs w:val="22"/>
          <w:lang w:eastAsia="en-US"/>
        </w:rPr>
        <w:t xml:space="preserve"> </w:t>
      </w:r>
      <w:r w:rsidR="00A55CBB" w:rsidRPr="00C016C4">
        <w:rPr>
          <w:rFonts w:asciiTheme="minorHAnsi" w:eastAsiaTheme="minorHAnsi" w:hAnsiTheme="minorHAnsi" w:cstheme="minorHAnsi"/>
          <w:sz w:val="22"/>
          <w:szCs w:val="22"/>
          <w:lang w:eastAsia="en-US"/>
        </w:rPr>
        <w:t>P</w:t>
      </w:r>
      <w:r w:rsidR="000A4A4F" w:rsidRPr="00C016C4">
        <w:rPr>
          <w:rFonts w:asciiTheme="minorHAnsi" w:eastAsiaTheme="minorHAnsi" w:hAnsiTheme="minorHAnsi" w:cstheme="minorHAnsi"/>
          <w:sz w:val="22"/>
          <w:szCs w:val="22"/>
          <w:lang w:eastAsia="en-US"/>
        </w:rPr>
        <w:t>odgrzewacz</w:t>
      </w:r>
      <w:r w:rsidR="00A55CBB" w:rsidRPr="00C016C4">
        <w:rPr>
          <w:rFonts w:asciiTheme="minorHAnsi" w:eastAsiaTheme="minorHAnsi" w:hAnsiTheme="minorHAnsi" w:cstheme="minorHAnsi"/>
          <w:sz w:val="22"/>
          <w:szCs w:val="22"/>
          <w:lang w:eastAsia="en-US"/>
        </w:rPr>
        <w:t>/e</w:t>
      </w:r>
      <w:r w:rsidR="000A4A4F" w:rsidRPr="00C016C4">
        <w:rPr>
          <w:rFonts w:asciiTheme="minorHAnsi" w:eastAsiaTheme="minorHAnsi" w:hAnsiTheme="minorHAnsi" w:cstheme="minorHAnsi"/>
          <w:sz w:val="22"/>
          <w:szCs w:val="22"/>
          <w:lang w:eastAsia="en-US"/>
        </w:rPr>
        <w:t xml:space="preserve"> regeneracyjny</w:t>
      </w:r>
      <w:r w:rsidR="00A55CBB" w:rsidRPr="00C016C4">
        <w:rPr>
          <w:rFonts w:asciiTheme="minorHAnsi" w:eastAsiaTheme="minorHAnsi" w:hAnsiTheme="minorHAnsi" w:cstheme="minorHAnsi"/>
          <w:sz w:val="22"/>
          <w:szCs w:val="22"/>
          <w:lang w:eastAsia="en-US"/>
        </w:rPr>
        <w:t>/e</w:t>
      </w:r>
      <w:r w:rsidR="000A4A4F" w:rsidRPr="00C016C4">
        <w:rPr>
          <w:rFonts w:asciiTheme="minorHAnsi" w:eastAsiaTheme="minorHAnsi" w:hAnsiTheme="minorHAnsi" w:cstheme="minorHAnsi"/>
          <w:sz w:val="22"/>
          <w:szCs w:val="22"/>
          <w:lang w:eastAsia="en-US"/>
        </w:rPr>
        <w:t xml:space="preserve"> </w:t>
      </w:r>
      <w:r w:rsidR="004D10F6" w:rsidRPr="00C016C4">
        <w:rPr>
          <w:rFonts w:asciiTheme="minorHAnsi" w:eastAsiaTheme="minorHAnsi" w:hAnsiTheme="minorHAnsi" w:cstheme="minorHAnsi"/>
          <w:sz w:val="22"/>
          <w:szCs w:val="22"/>
          <w:lang w:eastAsia="en-US"/>
        </w:rPr>
        <w:t xml:space="preserve">kondensatu głównego </w:t>
      </w:r>
      <w:r w:rsidR="00EF4B1E" w:rsidRPr="00C016C4">
        <w:rPr>
          <w:rFonts w:asciiTheme="minorHAnsi" w:eastAsiaTheme="minorHAnsi" w:hAnsiTheme="minorHAnsi" w:cstheme="minorHAnsi"/>
          <w:sz w:val="22"/>
          <w:szCs w:val="22"/>
          <w:lang w:eastAsia="en-US"/>
        </w:rPr>
        <w:t xml:space="preserve">należy wyposażyć w </w:t>
      </w:r>
      <w:r w:rsidR="005178FF" w:rsidRPr="00C016C4">
        <w:rPr>
          <w:rFonts w:asciiTheme="minorHAnsi" w:eastAsiaTheme="minorHAnsi" w:hAnsiTheme="minorHAnsi" w:cstheme="minorHAnsi"/>
          <w:sz w:val="22"/>
          <w:szCs w:val="22"/>
          <w:lang w:eastAsia="en-US"/>
        </w:rPr>
        <w:t xml:space="preserve">ciągły </w:t>
      </w:r>
      <w:r w:rsidR="00EF4B1E" w:rsidRPr="00C016C4">
        <w:rPr>
          <w:rFonts w:asciiTheme="minorHAnsi" w:eastAsiaTheme="minorHAnsi" w:hAnsiTheme="minorHAnsi" w:cstheme="minorHAnsi"/>
          <w:sz w:val="22"/>
          <w:szCs w:val="22"/>
          <w:lang w:eastAsia="en-US"/>
        </w:rPr>
        <w:t>monitoring</w:t>
      </w:r>
      <w:r w:rsidR="00827322" w:rsidRPr="00C016C4">
        <w:rPr>
          <w:rFonts w:asciiTheme="minorHAnsi" w:eastAsiaTheme="minorHAnsi" w:hAnsiTheme="minorHAnsi" w:cstheme="minorHAnsi"/>
          <w:sz w:val="22"/>
          <w:szCs w:val="22"/>
          <w:lang w:eastAsia="en-US"/>
        </w:rPr>
        <w:t>:</w:t>
      </w:r>
    </w:p>
    <w:p w14:paraId="05D57416" w14:textId="356D0CDC" w:rsidR="004835F2" w:rsidRPr="00C016C4" w:rsidRDefault="004835F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w:t>
      </w:r>
      <w:r w:rsidR="005211C3" w:rsidRPr="00C016C4">
        <w:rPr>
          <w:rFonts w:asciiTheme="minorHAnsi" w:eastAsiaTheme="minorHAnsi" w:hAnsiTheme="minorHAnsi" w:cstheme="minorHAnsi"/>
          <w:sz w:val="22"/>
          <w:szCs w:val="22"/>
          <w:lang w:eastAsia="en-US"/>
        </w:rPr>
        <w:t>,</w:t>
      </w:r>
    </w:p>
    <w:p w14:paraId="2EF1F6B2" w14:textId="20F2C9FA" w:rsidR="00C06145" w:rsidRPr="00C016C4" w:rsidRDefault="0082732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6B4AB5" w:rsidRPr="00C016C4">
        <w:rPr>
          <w:rFonts w:asciiTheme="minorHAnsi" w:eastAsiaTheme="minorHAnsi" w:hAnsiTheme="minorHAnsi" w:cstheme="minorHAnsi"/>
          <w:sz w:val="22"/>
          <w:szCs w:val="22"/>
          <w:lang w:eastAsia="en-US"/>
        </w:rPr>
        <w:t>piętrze</w:t>
      </w:r>
      <w:r w:rsidRPr="00C016C4">
        <w:rPr>
          <w:rFonts w:asciiTheme="minorHAnsi" w:eastAsiaTheme="minorHAnsi" w:hAnsiTheme="minorHAnsi" w:cstheme="minorHAnsi"/>
          <w:sz w:val="22"/>
          <w:szCs w:val="22"/>
          <w:lang w:eastAsia="en-US"/>
        </w:rPr>
        <w:t>nia</w:t>
      </w:r>
      <w:r w:rsidR="006B4AB5" w:rsidRPr="00C016C4">
        <w:rPr>
          <w:rFonts w:asciiTheme="minorHAnsi" w:eastAsiaTheme="minorHAnsi" w:hAnsiTheme="minorHAnsi" w:cstheme="minorHAnsi"/>
          <w:sz w:val="22"/>
          <w:szCs w:val="22"/>
          <w:lang w:eastAsia="en-US"/>
        </w:rPr>
        <w:t xml:space="preserve"> temperatur</w:t>
      </w:r>
      <w:r w:rsidRPr="00C016C4">
        <w:rPr>
          <w:rFonts w:asciiTheme="minorHAnsi" w:eastAsiaTheme="minorHAnsi" w:hAnsiTheme="minorHAnsi" w:cstheme="minorHAnsi"/>
          <w:sz w:val="22"/>
          <w:szCs w:val="22"/>
          <w:lang w:eastAsia="en-US"/>
        </w:rPr>
        <w:t>y</w:t>
      </w:r>
      <w:r w:rsidR="00EF4B1E" w:rsidRPr="00C016C4">
        <w:rPr>
          <w:rFonts w:asciiTheme="minorHAnsi" w:eastAsiaTheme="minorHAnsi" w:hAnsiTheme="minorHAnsi" w:cstheme="minorHAnsi"/>
          <w:sz w:val="22"/>
          <w:szCs w:val="22"/>
          <w:lang w:eastAsia="en-US"/>
        </w:rPr>
        <w:t xml:space="preserve"> </w:t>
      </w:r>
      <w:r w:rsidR="001A7019" w:rsidRPr="00C016C4">
        <w:rPr>
          <w:rFonts w:asciiTheme="minorHAnsi" w:eastAsiaTheme="minorHAnsi" w:hAnsiTheme="minorHAnsi" w:cstheme="minorHAnsi"/>
          <w:sz w:val="22"/>
          <w:szCs w:val="22"/>
          <w:lang w:eastAsia="en-US"/>
        </w:rPr>
        <w:t>(r</w:t>
      </w:r>
      <w:r w:rsidR="00541BD0" w:rsidRPr="00C016C4">
        <w:rPr>
          <w:rFonts w:asciiTheme="minorHAnsi" w:eastAsiaTheme="minorHAnsi" w:hAnsiTheme="minorHAnsi" w:cstheme="minorHAnsi"/>
          <w:sz w:val="22"/>
          <w:szCs w:val="22"/>
          <w:lang w:eastAsia="en-US"/>
        </w:rPr>
        <w:t>ealizowany p</w:t>
      </w:r>
      <w:r w:rsidR="002D1134" w:rsidRPr="00C016C4">
        <w:rPr>
          <w:rFonts w:asciiTheme="minorHAnsi" w:eastAsiaTheme="minorHAnsi" w:hAnsiTheme="minorHAnsi" w:cstheme="minorHAnsi"/>
          <w:sz w:val="22"/>
          <w:szCs w:val="22"/>
          <w:lang w:eastAsia="en-US"/>
        </w:rPr>
        <w:t>oprzez pomiar</w:t>
      </w:r>
      <w:r w:rsidR="00197EDC" w:rsidRPr="00C016C4">
        <w:rPr>
          <w:rFonts w:asciiTheme="minorHAnsi" w:eastAsiaTheme="minorHAnsi" w:hAnsiTheme="minorHAnsi" w:cstheme="minorHAnsi"/>
          <w:sz w:val="22"/>
          <w:szCs w:val="22"/>
          <w:lang w:eastAsia="en-US"/>
        </w:rPr>
        <w:t xml:space="preserve"> ciśnienia pary upustowej i </w:t>
      </w:r>
      <w:r w:rsidR="00FC6743" w:rsidRPr="00C016C4">
        <w:rPr>
          <w:rFonts w:asciiTheme="minorHAnsi" w:eastAsiaTheme="minorHAnsi" w:hAnsiTheme="minorHAnsi" w:cstheme="minorHAnsi"/>
          <w:sz w:val="22"/>
          <w:szCs w:val="22"/>
          <w:lang w:eastAsia="en-US"/>
        </w:rPr>
        <w:t xml:space="preserve">pomiar </w:t>
      </w:r>
      <w:r w:rsidR="002D1134" w:rsidRPr="00C016C4">
        <w:rPr>
          <w:rFonts w:asciiTheme="minorHAnsi" w:eastAsiaTheme="minorHAnsi" w:hAnsiTheme="minorHAnsi" w:cstheme="minorHAnsi"/>
          <w:sz w:val="22"/>
          <w:szCs w:val="22"/>
          <w:lang w:eastAsia="en-US"/>
        </w:rPr>
        <w:t>temperatury kondensatu głównego</w:t>
      </w:r>
      <w:r w:rsidR="004D6BCE" w:rsidRPr="00C016C4">
        <w:rPr>
          <w:rFonts w:asciiTheme="minorHAnsi" w:eastAsiaTheme="minorHAnsi" w:hAnsiTheme="minorHAnsi" w:cstheme="minorHAnsi"/>
          <w:sz w:val="22"/>
          <w:szCs w:val="22"/>
          <w:lang w:eastAsia="en-US"/>
        </w:rPr>
        <w:t xml:space="preserve"> za podgrzewaczem</w:t>
      </w:r>
      <w:r w:rsidR="003F7829"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204387D3" w14:textId="02F403E3" w:rsidR="00DB68AA" w:rsidRPr="00C016C4" w:rsidRDefault="00DB68AA"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bookmarkStart w:id="106" w:name="_Hlk127901966"/>
      <w:r w:rsidRPr="00C016C4">
        <w:rPr>
          <w:rFonts w:asciiTheme="minorHAnsi" w:eastAsiaTheme="minorHAnsi" w:hAnsiTheme="minorHAnsi" w:cstheme="minorHAnsi"/>
          <w:sz w:val="22"/>
          <w:szCs w:val="22"/>
          <w:lang w:eastAsia="en-US"/>
        </w:rPr>
        <w:t xml:space="preserve">Spiętrzenia temperatury </w:t>
      </w:r>
      <w:r w:rsidR="00C82D53" w:rsidRPr="00C016C4">
        <w:rPr>
          <w:rFonts w:asciiTheme="minorHAnsi" w:eastAsiaTheme="minorHAnsi" w:hAnsiTheme="minorHAnsi" w:cstheme="minorHAnsi"/>
          <w:sz w:val="22"/>
          <w:szCs w:val="22"/>
          <w:lang w:eastAsia="en-US"/>
        </w:rPr>
        <w:t xml:space="preserve">(realizowany poprzez pomiar </w:t>
      </w:r>
      <w:r w:rsidR="00AE4784" w:rsidRPr="00C016C4">
        <w:rPr>
          <w:rFonts w:asciiTheme="minorHAnsi" w:eastAsiaTheme="minorHAnsi" w:hAnsiTheme="minorHAnsi" w:cstheme="minorHAnsi"/>
          <w:sz w:val="22"/>
          <w:szCs w:val="22"/>
          <w:lang w:eastAsia="en-US"/>
        </w:rPr>
        <w:t>temperatury kondensatu</w:t>
      </w:r>
      <w:r w:rsidR="00386DB0" w:rsidRPr="00C016C4">
        <w:rPr>
          <w:rFonts w:asciiTheme="minorHAnsi" w:eastAsiaTheme="minorHAnsi" w:hAnsiTheme="minorHAnsi" w:cstheme="minorHAnsi"/>
          <w:sz w:val="22"/>
          <w:szCs w:val="22"/>
          <w:lang w:eastAsia="en-US"/>
        </w:rPr>
        <w:t xml:space="preserve"> czystego</w:t>
      </w:r>
      <w:r w:rsidR="0066460A" w:rsidRPr="00C016C4">
        <w:rPr>
          <w:rFonts w:asciiTheme="minorHAnsi" w:eastAsiaTheme="minorHAnsi" w:hAnsiTheme="minorHAnsi" w:cstheme="minorHAnsi"/>
          <w:sz w:val="22"/>
          <w:szCs w:val="22"/>
          <w:lang w:eastAsia="en-US"/>
        </w:rPr>
        <w:t xml:space="preserve"> </w:t>
      </w:r>
      <w:r w:rsidR="00514CD0" w:rsidRPr="00C016C4">
        <w:rPr>
          <w:rFonts w:asciiTheme="minorHAnsi" w:eastAsiaTheme="minorHAnsi" w:hAnsiTheme="minorHAnsi" w:cstheme="minorHAnsi"/>
          <w:sz w:val="22"/>
          <w:szCs w:val="22"/>
          <w:lang w:eastAsia="en-US"/>
        </w:rPr>
        <w:t>za</w:t>
      </w:r>
      <w:r w:rsidR="0010448E" w:rsidRPr="00C016C4">
        <w:rPr>
          <w:rFonts w:asciiTheme="minorHAnsi" w:eastAsiaTheme="minorHAnsi" w:hAnsiTheme="minorHAnsi" w:cstheme="minorHAnsi"/>
          <w:sz w:val="22"/>
          <w:szCs w:val="22"/>
          <w:lang w:eastAsia="en-US"/>
        </w:rPr>
        <w:t> </w:t>
      </w:r>
      <w:r w:rsidR="00514CD0" w:rsidRPr="00C016C4">
        <w:rPr>
          <w:rFonts w:asciiTheme="minorHAnsi" w:eastAsiaTheme="minorHAnsi" w:hAnsiTheme="minorHAnsi" w:cstheme="minorHAnsi"/>
          <w:sz w:val="22"/>
          <w:szCs w:val="22"/>
          <w:lang w:eastAsia="en-US"/>
        </w:rPr>
        <w:t xml:space="preserve">podgrzewaczem i pomiar temperatury </w:t>
      </w:r>
      <w:r w:rsidR="006F7653" w:rsidRPr="00C016C4">
        <w:rPr>
          <w:rFonts w:asciiTheme="minorHAnsi" w:eastAsiaTheme="minorHAnsi" w:hAnsiTheme="minorHAnsi" w:cstheme="minorHAnsi"/>
          <w:sz w:val="22"/>
          <w:szCs w:val="22"/>
          <w:lang w:eastAsia="en-US"/>
        </w:rPr>
        <w:t>kondensatu</w:t>
      </w:r>
      <w:r w:rsidR="00AE4784" w:rsidRPr="00C016C4">
        <w:rPr>
          <w:rFonts w:asciiTheme="minorHAnsi" w:eastAsiaTheme="minorHAnsi" w:hAnsiTheme="minorHAnsi" w:cstheme="minorHAnsi"/>
          <w:sz w:val="22"/>
          <w:szCs w:val="22"/>
          <w:lang w:eastAsia="en-US"/>
        </w:rPr>
        <w:t xml:space="preserve"> głównego</w:t>
      </w:r>
      <w:r w:rsidR="00FC151F" w:rsidRPr="00C016C4">
        <w:rPr>
          <w:rFonts w:asciiTheme="minorHAnsi" w:eastAsiaTheme="minorHAnsi" w:hAnsiTheme="minorHAnsi" w:cstheme="minorHAnsi"/>
          <w:sz w:val="22"/>
          <w:szCs w:val="22"/>
          <w:lang w:eastAsia="en-US"/>
        </w:rPr>
        <w:t xml:space="preserve"> </w:t>
      </w:r>
      <w:r w:rsidR="00DC7F62" w:rsidRPr="00C016C4">
        <w:rPr>
          <w:rFonts w:asciiTheme="minorHAnsi" w:eastAsiaTheme="minorHAnsi" w:hAnsiTheme="minorHAnsi" w:cstheme="minorHAnsi"/>
          <w:sz w:val="22"/>
          <w:szCs w:val="22"/>
          <w:lang w:eastAsia="en-US"/>
        </w:rPr>
        <w:t>przed podgrzewaczem</w:t>
      </w:r>
      <w:r w:rsidR="00B10146"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6B868417" w14:textId="76BB757D" w:rsidR="00DB68AA" w:rsidRPr="00C016C4" w:rsidRDefault="00DB68AA"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r w:rsidR="005211C3" w:rsidRPr="00C016C4">
        <w:rPr>
          <w:rFonts w:asciiTheme="minorHAnsi" w:eastAsiaTheme="minorHAnsi" w:hAnsiTheme="minorHAnsi" w:cstheme="minorHAnsi"/>
          <w:sz w:val="22"/>
          <w:szCs w:val="22"/>
          <w:lang w:eastAsia="en-US"/>
        </w:rPr>
        <w:t>.</w:t>
      </w:r>
    </w:p>
    <w:bookmarkEnd w:id="106"/>
    <w:p w14:paraId="285D45CF" w14:textId="5F25A7BB" w:rsidR="000A36F6" w:rsidRPr="00C016C4" w:rsidRDefault="000A36F6"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Podgrzewacze regeneracyjne należy wykonać jako płaszczowo-rurowe, typu poziomego, rurki wymiany ciepła ze</w:t>
      </w:r>
      <w:r w:rsidR="005C7591">
        <w:rPr>
          <w:rFonts w:asciiTheme="minorHAnsi" w:hAnsiTheme="minorHAnsi" w:cstheme="minorHAnsi"/>
          <w:sz w:val="22"/>
          <w:szCs w:val="22"/>
        </w:rPr>
        <w:t xml:space="preserve"> </w:t>
      </w:r>
      <w:r w:rsidRPr="00C016C4">
        <w:rPr>
          <w:rFonts w:asciiTheme="minorHAnsi" w:hAnsiTheme="minorHAnsi" w:cstheme="minorHAnsi"/>
          <w:sz w:val="22"/>
          <w:szCs w:val="22"/>
        </w:rPr>
        <w:t>stali nierdzewnej.</w:t>
      </w:r>
    </w:p>
    <w:p w14:paraId="53487FEB" w14:textId="7EDE420D" w:rsidR="00B53B02" w:rsidRDefault="00D949C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Wykonawca</w:t>
      </w:r>
      <w:r w:rsidR="00A72739" w:rsidRPr="00C016C4">
        <w:rPr>
          <w:rFonts w:asciiTheme="minorHAnsi" w:hAnsiTheme="minorHAnsi" w:cstheme="minorHAnsi"/>
          <w:sz w:val="22"/>
          <w:szCs w:val="22"/>
        </w:rPr>
        <w:t xml:space="preserve"> zaprojektuje </w:t>
      </w:r>
      <w:r w:rsidR="001D0BBB" w:rsidRPr="00C016C4">
        <w:rPr>
          <w:rFonts w:asciiTheme="minorHAnsi" w:hAnsiTheme="minorHAnsi" w:cstheme="minorHAnsi"/>
          <w:sz w:val="22"/>
          <w:szCs w:val="22"/>
        </w:rPr>
        <w:t xml:space="preserve">układ </w:t>
      </w:r>
      <w:r w:rsidR="00404CED" w:rsidRPr="00C016C4">
        <w:rPr>
          <w:rFonts w:asciiTheme="minorHAnsi" w:hAnsiTheme="minorHAnsi" w:cstheme="minorHAnsi"/>
          <w:sz w:val="22"/>
          <w:szCs w:val="22"/>
        </w:rPr>
        <w:t xml:space="preserve">niskoprężnej </w:t>
      </w:r>
      <w:r w:rsidR="001D0BBB" w:rsidRPr="00C016C4">
        <w:rPr>
          <w:rFonts w:asciiTheme="minorHAnsi" w:hAnsiTheme="minorHAnsi" w:cstheme="minorHAnsi"/>
          <w:sz w:val="22"/>
          <w:szCs w:val="22"/>
        </w:rPr>
        <w:t xml:space="preserve">regeneracji ciepła </w:t>
      </w:r>
      <w:r w:rsidR="001129D1" w:rsidRPr="00C016C4">
        <w:rPr>
          <w:rFonts w:asciiTheme="minorHAnsi" w:hAnsiTheme="minorHAnsi" w:cstheme="minorHAnsi"/>
          <w:sz w:val="22"/>
          <w:szCs w:val="22"/>
        </w:rPr>
        <w:t>pod kątem osiągni</w:t>
      </w:r>
      <w:r w:rsidR="00CC1B4F" w:rsidRPr="00C016C4">
        <w:rPr>
          <w:rFonts w:asciiTheme="minorHAnsi" w:hAnsiTheme="minorHAnsi" w:cstheme="minorHAnsi"/>
          <w:sz w:val="22"/>
          <w:szCs w:val="22"/>
        </w:rPr>
        <w:t>ę</w:t>
      </w:r>
      <w:r w:rsidR="001129D1" w:rsidRPr="00C016C4">
        <w:rPr>
          <w:rFonts w:asciiTheme="minorHAnsi" w:hAnsiTheme="minorHAnsi" w:cstheme="minorHAnsi"/>
          <w:sz w:val="22"/>
          <w:szCs w:val="22"/>
        </w:rPr>
        <w:t xml:space="preserve">cia </w:t>
      </w:r>
      <w:r w:rsidR="00993E13" w:rsidRPr="00C016C4">
        <w:rPr>
          <w:rFonts w:asciiTheme="minorHAnsi" w:hAnsiTheme="minorHAnsi" w:cstheme="minorHAnsi"/>
          <w:sz w:val="22"/>
          <w:szCs w:val="22"/>
        </w:rPr>
        <w:t>wysokiej</w:t>
      </w:r>
      <w:r w:rsidR="001129D1" w:rsidRPr="00C016C4">
        <w:rPr>
          <w:rFonts w:asciiTheme="minorHAnsi" w:hAnsiTheme="minorHAnsi" w:cstheme="minorHAnsi"/>
          <w:sz w:val="22"/>
          <w:szCs w:val="22"/>
        </w:rPr>
        <w:t xml:space="preserve"> sprawności </w:t>
      </w:r>
      <w:r w:rsidR="00CC1B4F" w:rsidRPr="00C016C4">
        <w:rPr>
          <w:rFonts w:asciiTheme="minorHAnsi" w:hAnsiTheme="minorHAnsi" w:cstheme="minorHAnsi"/>
          <w:sz w:val="22"/>
          <w:szCs w:val="22"/>
        </w:rPr>
        <w:t xml:space="preserve">elektrycznej i </w:t>
      </w:r>
      <w:r w:rsidR="001129D1" w:rsidRPr="00C016C4">
        <w:rPr>
          <w:rFonts w:asciiTheme="minorHAnsi" w:hAnsiTheme="minorHAnsi" w:cstheme="minorHAnsi"/>
          <w:sz w:val="22"/>
          <w:szCs w:val="22"/>
        </w:rPr>
        <w:t xml:space="preserve">energetycznej </w:t>
      </w:r>
      <w:r w:rsidR="00D26B64" w:rsidRPr="00C016C4">
        <w:rPr>
          <w:rFonts w:asciiTheme="minorHAnsi" w:hAnsiTheme="minorHAnsi" w:cstheme="minorHAnsi"/>
          <w:sz w:val="22"/>
          <w:szCs w:val="22"/>
        </w:rPr>
        <w:t>I</w:t>
      </w:r>
      <w:r w:rsidR="001129D1" w:rsidRPr="00C016C4">
        <w:rPr>
          <w:rFonts w:asciiTheme="minorHAnsi" w:hAnsiTheme="minorHAnsi" w:cstheme="minorHAnsi"/>
          <w:sz w:val="22"/>
          <w:szCs w:val="22"/>
        </w:rPr>
        <w:t>nstalacji</w:t>
      </w:r>
      <w:r w:rsidR="000B6D1F" w:rsidRPr="00C016C4">
        <w:rPr>
          <w:rFonts w:asciiTheme="minorHAnsi" w:hAnsiTheme="minorHAnsi" w:cstheme="minorHAnsi"/>
          <w:sz w:val="22"/>
          <w:szCs w:val="22"/>
        </w:rPr>
        <w:t>.</w:t>
      </w:r>
      <w:r w:rsidR="0094257D" w:rsidRPr="00C016C4">
        <w:rPr>
          <w:rFonts w:asciiTheme="minorHAnsi" w:hAnsiTheme="minorHAnsi" w:cstheme="minorHAnsi"/>
          <w:sz w:val="22"/>
          <w:szCs w:val="22"/>
        </w:rPr>
        <w:t xml:space="preserve"> Regeneracji wysokoprężnej nie przewiduje się.</w:t>
      </w:r>
    </w:p>
    <w:p w14:paraId="2F98E6EF" w14:textId="77777777" w:rsidR="00E5365C" w:rsidRPr="00C016C4" w:rsidRDefault="00E5365C" w:rsidP="00DB5AD0">
      <w:pPr>
        <w:spacing w:before="60" w:after="60"/>
        <w:jc w:val="both"/>
        <w:rPr>
          <w:rFonts w:asciiTheme="minorHAnsi" w:hAnsiTheme="minorHAnsi" w:cstheme="minorHAnsi"/>
          <w:sz w:val="22"/>
          <w:szCs w:val="22"/>
        </w:rPr>
      </w:pPr>
    </w:p>
    <w:p w14:paraId="227EA985" w14:textId="09C15434" w:rsidR="00510229" w:rsidRPr="00136CE2" w:rsidRDefault="00510229" w:rsidP="005F38E9">
      <w:pPr>
        <w:pStyle w:val="3nagwek3"/>
      </w:pPr>
      <w:bookmarkStart w:id="107" w:name="_Toc162985737"/>
      <w:r w:rsidRPr="00136CE2">
        <w:lastRenderedPageBreak/>
        <w:t xml:space="preserve">Stacje </w:t>
      </w:r>
      <w:proofErr w:type="spellStart"/>
      <w:r w:rsidRPr="00136CE2">
        <w:t>redukcyjno</w:t>
      </w:r>
      <w:proofErr w:type="spellEnd"/>
      <w:r w:rsidRPr="00136CE2">
        <w:t>-schładzające</w:t>
      </w:r>
      <w:bookmarkEnd w:id="107"/>
    </w:p>
    <w:p w14:paraId="150C929C" w14:textId="2836C103" w:rsidR="00D37821" w:rsidRDefault="00D37821"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W przypadku postoju turbiny, a także podczas rozruchu i </w:t>
      </w:r>
      <w:r w:rsidR="00CF7438">
        <w:rPr>
          <w:rFonts w:asciiTheme="minorHAnsi" w:hAnsiTheme="minorHAnsi" w:cstheme="minorHAnsi"/>
          <w:sz w:val="22"/>
          <w:szCs w:val="22"/>
        </w:rPr>
        <w:t>zatrzymania</w:t>
      </w:r>
      <w:r w:rsidR="00CF7438" w:rsidRPr="00E5365C">
        <w:rPr>
          <w:rFonts w:asciiTheme="minorHAnsi" w:hAnsiTheme="minorHAnsi" w:cstheme="minorHAnsi"/>
          <w:sz w:val="22"/>
          <w:szCs w:val="22"/>
        </w:rPr>
        <w:t xml:space="preserve"> </w:t>
      </w:r>
      <w:r w:rsidRPr="00E5365C">
        <w:rPr>
          <w:rFonts w:asciiTheme="minorHAnsi" w:hAnsiTheme="minorHAnsi" w:cstheme="minorHAnsi"/>
          <w:sz w:val="22"/>
          <w:szCs w:val="22"/>
        </w:rPr>
        <w:t xml:space="preserve">instalacji, należy uwzględnić możliwość kierowania pary przez stacje </w:t>
      </w:r>
      <w:proofErr w:type="spellStart"/>
      <w:r w:rsidRPr="00E5365C">
        <w:rPr>
          <w:rFonts w:asciiTheme="minorHAnsi" w:hAnsiTheme="minorHAnsi" w:cstheme="minorHAnsi"/>
          <w:sz w:val="22"/>
          <w:szCs w:val="22"/>
        </w:rPr>
        <w:t>redukcyjno</w:t>
      </w:r>
      <w:proofErr w:type="spellEnd"/>
      <w:r w:rsidRPr="00E5365C">
        <w:rPr>
          <w:rFonts w:asciiTheme="minorHAnsi" w:hAnsiTheme="minorHAnsi" w:cstheme="minorHAnsi"/>
          <w:sz w:val="22"/>
          <w:szCs w:val="22"/>
        </w:rPr>
        <w:t xml:space="preserve">-schładzające do kondensatora, </w:t>
      </w:r>
      <w:r w:rsidR="00451D2B" w:rsidRPr="00E5365C">
        <w:rPr>
          <w:rFonts w:asciiTheme="minorHAnsi" w:hAnsiTheme="minorHAnsi" w:cstheme="minorHAnsi"/>
          <w:sz w:val="22"/>
          <w:szCs w:val="22"/>
        </w:rPr>
        <w:t>wymienników ciepłowniczych</w:t>
      </w:r>
      <w:r w:rsidRPr="00E5365C">
        <w:rPr>
          <w:rFonts w:asciiTheme="minorHAnsi" w:hAnsiTheme="minorHAnsi" w:cstheme="minorHAnsi"/>
          <w:sz w:val="22"/>
          <w:szCs w:val="22"/>
        </w:rPr>
        <w:t xml:space="preserve"> oraz</w:t>
      </w:r>
      <w:r w:rsidR="005F38E9">
        <w:rPr>
          <w:rFonts w:asciiTheme="minorHAnsi" w:hAnsiTheme="minorHAnsi" w:cstheme="minorHAnsi"/>
          <w:sz w:val="22"/>
          <w:szCs w:val="22"/>
        </w:rPr>
        <w:t xml:space="preserve"> </w:t>
      </w:r>
      <w:r w:rsidRPr="00E5365C">
        <w:rPr>
          <w:rFonts w:asciiTheme="minorHAnsi" w:hAnsiTheme="minorHAnsi" w:cstheme="minorHAnsi"/>
          <w:sz w:val="22"/>
          <w:szCs w:val="22"/>
        </w:rPr>
        <w:t>niezbędnych odbiorów technologicznych potrzeb własnych</w:t>
      </w:r>
      <w:r w:rsidR="005F5190" w:rsidRPr="00E5365C">
        <w:rPr>
          <w:rFonts w:asciiTheme="minorHAnsi" w:hAnsiTheme="minorHAnsi" w:cstheme="minorHAnsi"/>
          <w:sz w:val="22"/>
          <w:szCs w:val="22"/>
        </w:rPr>
        <w:t xml:space="preserve">, takich jak stacja odgazowania wody zasilającej kocioł lub podgrzewacz </w:t>
      </w:r>
      <w:r w:rsidR="004D3D42" w:rsidRPr="00E5365C">
        <w:rPr>
          <w:rFonts w:asciiTheme="minorHAnsi" w:hAnsiTheme="minorHAnsi" w:cstheme="minorHAnsi"/>
          <w:sz w:val="22"/>
          <w:szCs w:val="22"/>
        </w:rPr>
        <w:t>powietrza pierwotnego</w:t>
      </w:r>
      <w:r w:rsidRPr="00E5365C">
        <w:rPr>
          <w:rFonts w:asciiTheme="minorHAnsi" w:hAnsiTheme="minorHAnsi" w:cstheme="minorHAnsi"/>
          <w:sz w:val="22"/>
          <w:szCs w:val="22"/>
        </w:rPr>
        <w:t>.</w:t>
      </w:r>
    </w:p>
    <w:p w14:paraId="045AEFD6" w14:textId="77777777" w:rsidR="00E5365C" w:rsidRPr="00E5365C" w:rsidRDefault="00E5365C" w:rsidP="00DB5AD0">
      <w:pPr>
        <w:spacing w:before="60" w:after="60"/>
        <w:jc w:val="both"/>
        <w:rPr>
          <w:rFonts w:asciiTheme="minorHAnsi" w:hAnsiTheme="minorHAnsi" w:cstheme="minorHAnsi"/>
          <w:sz w:val="22"/>
          <w:szCs w:val="22"/>
        </w:rPr>
      </w:pPr>
    </w:p>
    <w:p w14:paraId="70035BCA" w14:textId="2774BABA" w:rsidR="00AD785E" w:rsidRPr="00136CE2" w:rsidRDefault="00A033D7" w:rsidP="005F38E9">
      <w:pPr>
        <w:pStyle w:val="3nagwek3"/>
      </w:pPr>
      <w:bookmarkStart w:id="108" w:name="_Toc162985738"/>
      <w:r>
        <w:t>Wymienniki</w:t>
      </w:r>
      <w:r w:rsidRPr="00136CE2">
        <w:t xml:space="preserve"> </w:t>
      </w:r>
      <w:r w:rsidR="00AD785E" w:rsidRPr="00136CE2">
        <w:t>ciepłownicze</w:t>
      </w:r>
      <w:bookmarkEnd w:id="108"/>
    </w:p>
    <w:p w14:paraId="0F1DBB37" w14:textId="77777777" w:rsidR="00CD6643" w:rsidRDefault="00AD785E"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Należy zainstalować dwa </w:t>
      </w:r>
      <w:r w:rsidR="00A033D7">
        <w:rPr>
          <w:rFonts w:asciiTheme="minorHAnsi" w:hAnsiTheme="minorHAnsi" w:cstheme="minorHAnsi"/>
          <w:sz w:val="22"/>
          <w:szCs w:val="22"/>
        </w:rPr>
        <w:t>wymienniki</w:t>
      </w:r>
      <w:r w:rsidR="00A033D7" w:rsidRPr="00C016C4">
        <w:rPr>
          <w:rFonts w:asciiTheme="minorHAnsi" w:hAnsiTheme="minorHAnsi" w:cstheme="minorHAnsi"/>
          <w:sz w:val="22"/>
          <w:szCs w:val="22"/>
        </w:rPr>
        <w:t xml:space="preserve"> </w:t>
      </w:r>
      <w:r w:rsidRPr="00C016C4">
        <w:rPr>
          <w:rFonts w:asciiTheme="minorHAnsi" w:hAnsiTheme="minorHAnsi" w:cstheme="minorHAnsi"/>
          <w:sz w:val="22"/>
          <w:szCs w:val="22"/>
        </w:rPr>
        <w:t>ciepłownicze</w:t>
      </w:r>
      <w:r w:rsidR="007B1AA9" w:rsidRPr="00C016C4">
        <w:rPr>
          <w:rFonts w:asciiTheme="minorHAnsi" w:hAnsiTheme="minorHAnsi" w:cstheme="minorHAnsi"/>
          <w:sz w:val="22"/>
          <w:szCs w:val="22"/>
        </w:rPr>
        <w:t xml:space="preserve">, jeden zasilany </w:t>
      </w:r>
      <w:r w:rsidR="00DB4397" w:rsidRPr="00C016C4">
        <w:rPr>
          <w:rFonts w:asciiTheme="minorHAnsi" w:hAnsiTheme="minorHAnsi" w:cstheme="minorHAnsi"/>
          <w:sz w:val="22"/>
          <w:szCs w:val="22"/>
        </w:rPr>
        <w:t>z upustu nieregulowanego, a drugi z</w:t>
      </w:r>
      <w:r w:rsidR="004B5049" w:rsidRPr="00C016C4">
        <w:rPr>
          <w:rFonts w:asciiTheme="minorHAnsi" w:hAnsiTheme="minorHAnsi" w:cstheme="minorHAnsi"/>
          <w:sz w:val="22"/>
          <w:szCs w:val="22"/>
        </w:rPr>
        <w:t> </w:t>
      </w:r>
      <w:r w:rsidR="00DB4397" w:rsidRPr="00C016C4">
        <w:rPr>
          <w:rFonts w:asciiTheme="minorHAnsi" w:hAnsiTheme="minorHAnsi" w:cstheme="minorHAnsi"/>
          <w:sz w:val="22"/>
          <w:szCs w:val="22"/>
        </w:rPr>
        <w:t xml:space="preserve">regulowanego. </w:t>
      </w:r>
      <w:r w:rsidR="00D949C2" w:rsidRPr="00C016C4">
        <w:rPr>
          <w:rFonts w:asciiTheme="minorHAnsi" w:hAnsiTheme="minorHAnsi" w:cstheme="minorHAnsi"/>
          <w:sz w:val="22"/>
          <w:szCs w:val="22"/>
        </w:rPr>
        <w:t>Wykonawca</w:t>
      </w:r>
      <w:r w:rsidR="00CF25F1" w:rsidRPr="00C016C4">
        <w:rPr>
          <w:rFonts w:asciiTheme="minorHAnsi" w:hAnsiTheme="minorHAnsi" w:cstheme="minorHAnsi"/>
          <w:sz w:val="22"/>
          <w:szCs w:val="22"/>
        </w:rPr>
        <w:t xml:space="preserve"> ma dowolność w k</w:t>
      </w:r>
      <w:r w:rsidR="00986C6B" w:rsidRPr="00C016C4">
        <w:rPr>
          <w:rFonts w:asciiTheme="minorHAnsi" w:hAnsiTheme="minorHAnsi" w:cstheme="minorHAnsi"/>
          <w:sz w:val="22"/>
          <w:szCs w:val="22"/>
        </w:rPr>
        <w:t>onfiguracj</w:t>
      </w:r>
      <w:r w:rsidR="00CF25F1" w:rsidRPr="00C016C4">
        <w:rPr>
          <w:rFonts w:asciiTheme="minorHAnsi" w:hAnsiTheme="minorHAnsi" w:cstheme="minorHAnsi"/>
          <w:sz w:val="22"/>
          <w:szCs w:val="22"/>
        </w:rPr>
        <w:t>i</w:t>
      </w:r>
      <w:r w:rsidR="00986C6B" w:rsidRPr="00C016C4">
        <w:rPr>
          <w:rFonts w:asciiTheme="minorHAnsi" w:hAnsiTheme="minorHAnsi" w:cstheme="minorHAnsi"/>
          <w:sz w:val="22"/>
          <w:szCs w:val="22"/>
        </w:rPr>
        <w:t xml:space="preserve"> </w:t>
      </w:r>
      <w:r w:rsidR="00A033D7">
        <w:rPr>
          <w:rFonts w:asciiTheme="minorHAnsi" w:hAnsiTheme="minorHAnsi" w:cstheme="minorHAnsi"/>
          <w:sz w:val="22"/>
          <w:szCs w:val="22"/>
        </w:rPr>
        <w:t>wymienników</w:t>
      </w:r>
      <w:r w:rsidR="00A033D7" w:rsidRPr="00C016C4">
        <w:rPr>
          <w:rFonts w:asciiTheme="minorHAnsi" w:hAnsiTheme="minorHAnsi" w:cstheme="minorHAnsi"/>
          <w:sz w:val="22"/>
          <w:szCs w:val="22"/>
        </w:rPr>
        <w:t xml:space="preserve"> </w:t>
      </w:r>
      <w:r w:rsidR="00CF25F1" w:rsidRPr="00C016C4">
        <w:rPr>
          <w:rFonts w:asciiTheme="minorHAnsi" w:hAnsiTheme="minorHAnsi" w:cstheme="minorHAnsi"/>
          <w:sz w:val="22"/>
          <w:szCs w:val="22"/>
        </w:rPr>
        <w:t>ciepłowniczych</w:t>
      </w:r>
      <w:r w:rsidR="006063A9" w:rsidRPr="00C016C4">
        <w:rPr>
          <w:rFonts w:asciiTheme="minorHAnsi" w:hAnsiTheme="minorHAnsi" w:cstheme="minorHAnsi"/>
          <w:sz w:val="22"/>
          <w:szCs w:val="22"/>
        </w:rPr>
        <w:t xml:space="preserve"> względem kierunku przepływu wody sieciowej</w:t>
      </w:r>
      <w:r w:rsidR="00C74BBE" w:rsidRPr="00C016C4">
        <w:rPr>
          <w:rFonts w:asciiTheme="minorHAnsi" w:hAnsiTheme="minorHAnsi" w:cstheme="minorHAnsi"/>
          <w:sz w:val="22"/>
          <w:szCs w:val="22"/>
        </w:rPr>
        <w:t>, np.</w:t>
      </w:r>
      <w:r w:rsidR="004A5BE3" w:rsidRPr="00C016C4">
        <w:rPr>
          <w:rFonts w:asciiTheme="minorHAnsi" w:hAnsiTheme="minorHAnsi" w:cstheme="minorHAnsi"/>
          <w:sz w:val="22"/>
          <w:szCs w:val="22"/>
        </w:rPr>
        <w:t xml:space="preserve"> kolejno</w:t>
      </w:r>
      <w:r w:rsidR="00C74BBE" w:rsidRPr="00C016C4">
        <w:rPr>
          <w:rFonts w:asciiTheme="minorHAnsi" w:hAnsiTheme="minorHAnsi" w:cstheme="minorHAnsi"/>
          <w:sz w:val="22"/>
          <w:szCs w:val="22"/>
        </w:rPr>
        <w:t xml:space="preserve"> </w:t>
      </w:r>
      <w:r w:rsidR="00A033D7">
        <w:rPr>
          <w:rFonts w:asciiTheme="minorHAnsi" w:hAnsiTheme="minorHAnsi" w:cstheme="minorHAnsi"/>
          <w:sz w:val="22"/>
          <w:szCs w:val="22"/>
        </w:rPr>
        <w:t>wymiennik</w:t>
      </w:r>
      <w:r w:rsidR="00A033D7" w:rsidRPr="00C016C4">
        <w:rPr>
          <w:rFonts w:asciiTheme="minorHAnsi" w:hAnsiTheme="minorHAnsi" w:cstheme="minorHAnsi"/>
          <w:sz w:val="22"/>
          <w:szCs w:val="22"/>
        </w:rPr>
        <w:t xml:space="preserve"> </w:t>
      </w:r>
      <w:r w:rsidR="00C74BBE" w:rsidRPr="00C016C4">
        <w:rPr>
          <w:rFonts w:asciiTheme="minorHAnsi" w:hAnsiTheme="minorHAnsi" w:cstheme="minorHAnsi"/>
          <w:sz w:val="22"/>
          <w:szCs w:val="22"/>
        </w:rPr>
        <w:t>podstawowy i</w:t>
      </w:r>
      <w:r w:rsidR="0010448E" w:rsidRPr="00C016C4">
        <w:rPr>
          <w:rFonts w:asciiTheme="minorHAnsi" w:hAnsiTheme="minorHAnsi" w:cstheme="minorHAnsi"/>
          <w:sz w:val="22"/>
          <w:szCs w:val="22"/>
        </w:rPr>
        <w:t> </w:t>
      </w:r>
      <w:bookmarkStart w:id="109" w:name="_Hlk148449271"/>
      <w:r w:rsidR="00A033D7">
        <w:rPr>
          <w:rFonts w:asciiTheme="minorHAnsi" w:hAnsiTheme="minorHAnsi" w:cstheme="minorHAnsi"/>
          <w:sz w:val="22"/>
          <w:szCs w:val="22"/>
        </w:rPr>
        <w:t>wymiennik</w:t>
      </w:r>
      <w:r w:rsidR="00A033D7" w:rsidRPr="00C016C4">
        <w:rPr>
          <w:rFonts w:asciiTheme="minorHAnsi" w:hAnsiTheme="minorHAnsi" w:cstheme="minorHAnsi"/>
          <w:sz w:val="22"/>
          <w:szCs w:val="22"/>
        </w:rPr>
        <w:t xml:space="preserve"> </w:t>
      </w:r>
      <w:bookmarkEnd w:id="109"/>
      <w:r w:rsidR="00C74BBE" w:rsidRPr="00C016C4">
        <w:rPr>
          <w:rFonts w:asciiTheme="minorHAnsi" w:hAnsiTheme="minorHAnsi" w:cstheme="minorHAnsi"/>
          <w:sz w:val="22"/>
          <w:szCs w:val="22"/>
        </w:rPr>
        <w:t>szczytowy</w:t>
      </w:r>
      <w:r w:rsidR="004A5BE3" w:rsidRPr="00C016C4">
        <w:rPr>
          <w:rFonts w:asciiTheme="minorHAnsi" w:hAnsiTheme="minorHAnsi" w:cstheme="minorHAnsi"/>
          <w:sz w:val="22"/>
          <w:szCs w:val="22"/>
        </w:rPr>
        <w:t xml:space="preserve"> lub </w:t>
      </w:r>
      <w:r w:rsidR="00A033D7">
        <w:rPr>
          <w:rFonts w:asciiTheme="minorHAnsi" w:hAnsiTheme="minorHAnsi" w:cstheme="minorHAnsi"/>
          <w:sz w:val="22"/>
          <w:szCs w:val="22"/>
        </w:rPr>
        <w:t>wymiennik</w:t>
      </w:r>
      <w:r w:rsidR="004A5BE3" w:rsidRPr="00C016C4">
        <w:rPr>
          <w:rFonts w:asciiTheme="minorHAnsi" w:hAnsiTheme="minorHAnsi" w:cstheme="minorHAnsi"/>
          <w:sz w:val="22"/>
          <w:szCs w:val="22"/>
        </w:rPr>
        <w:t xml:space="preserve"> wstępny </w:t>
      </w:r>
      <w:r w:rsidR="00357819" w:rsidRPr="00C016C4">
        <w:rPr>
          <w:rFonts w:asciiTheme="minorHAnsi" w:hAnsiTheme="minorHAnsi" w:cstheme="minorHAnsi"/>
          <w:sz w:val="22"/>
          <w:szCs w:val="22"/>
        </w:rPr>
        <w:t xml:space="preserve">i </w:t>
      </w:r>
      <w:r w:rsidR="00A033D7">
        <w:rPr>
          <w:rFonts w:asciiTheme="minorHAnsi" w:hAnsiTheme="minorHAnsi" w:cstheme="minorHAnsi"/>
          <w:sz w:val="22"/>
          <w:szCs w:val="22"/>
        </w:rPr>
        <w:t>wymiennik</w:t>
      </w:r>
      <w:r w:rsidR="00357819" w:rsidRPr="00C016C4">
        <w:rPr>
          <w:rFonts w:asciiTheme="minorHAnsi" w:hAnsiTheme="minorHAnsi" w:cstheme="minorHAnsi"/>
          <w:sz w:val="22"/>
          <w:szCs w:val="22"/>
        </w:rPr>
        <w:t xml:space="preserve"> podstawowy. </w:t>
      </w:r>
    </w:p>
    <w:p w14:paraId="065091C7" w14:textId="46A2BDC4" w:rsidR="00890513" w:rsidRPr="00C016C4" w:rsidRDefault="00D949C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Wykonawca</w:t>
      </w:r>
      <w:r w:rsidR="0086713A" w:rsidRPr="00C016C4">
        <w:rPr>
          <w:rFonts w:asciiTheme="minorHAnsi" w:hAnsiTheme="minorHAnsi" w:cstheme="minorHAnsi"/>
          <w:sz w:val="22"/>
          <w:szCs w:val="22"/>
        </w:rPr>
        <w:t xml:space="preserve"> na etapie projektowania obiegu parowo-wodnego</w:t>
      </w:r>
      <w:r w:rsidR="0093424A" w:rsidRPr="00C016C4">
        <w:rPr>
          <w:rFonts w:asciiTheme="minorHAnsi" w:hAnsiTheme="minorHAnsi" w:cstheme="minorHAnsi"/>
          <w:sz w:val="22"/>
          <w:szCs w:val="22"/>
        </w:rPr>
        <w:t xml:space="preserve">, </w:t>
      </w:r>
      <w:r w:rsidR="00D54A99" w:rsidRPr="00C016C4">
        <w:rPr>
          <w:rFonts w:asciiTheme="minorHAnsi" w:hAnsiTheme="minorHAnsi" w:cstheme="minorHAnsi"/>
          <w:sz w:val="22"/>
          <w:szCs w:val="22"/>
        </w:rPr>
        <w:t>na</w:t>
      </w:r>
      <w:r w:rsidR="0093424A" w:rsidRPr="00C016C4">
        <w:rPr>
          <w:rFonts w:asciiTheme="minorHAnsi" w:hAnsiTheme="minorHAnsi" w:cstheme="minorHAnsi"/>
          <w:sz w:val="22"/>
          <w:szCs w:val="22"/>
        </w:rPr>
        <w:t xml:space="preserve"> drodze analiz</w:t>
      </w:r>
      <w:r w:rsidR="00D54A99" w:rsidRPr="00C016C4">
        <w:rPr>
          <w:rFonts w:asciiTheme="minorHAnsi" w:hAnsiTheme="minorHAnsi" w:cstheme="minorHAnsi"/>
          <w:sz w:val="22"/>
          <w:szCs w:val="22"/>
        </w:rPr>
        <w:t>, modelowania oraz symulacji</w:t>
      </w:r>
      <w:r w:rsidR="00F95705" w:rsidRPr="00C016C4">
        <w:rPr>
          <w:rFonts w:asciiTheme="minorHAnsi" w:hAnsiTheme="minorHAnsi" w:cstheme="minorHAnsi"/>
          <w:sz w:val="22"/>
          <w:szCs w:val="22"/>
        </w:rPr>
        <w:t xml:space="preserve"> ustali optymalny r</w:t>
      </w:r>
      <w:r w:rsidR="00320A1D" w:rsidRPr="00C016C4">
        <w:rPr>
          <w:rFonts w:asciiTheme="minorHAnsi" w:hAnsiTheme="minorHAnsi" w:cstheme="minorHAnsi"/>
          <w:sz w:val="22"/>
          <w:szCs w:val="22"/>
        </w:rPr>
        <w:t xml:space="preserve">ozkład mocy </w:t>
      </w:r>
      <w:r w:rsidR="00A033D7">
        <w:rPr>
          <w:rFonts w:asciiTheme="minorHAnsi" w:hAnsiTheme="minorHAnsi" w:cstheme="minorHAnsi"/>
          <w:sz w:val="22"/>
          <w:szCs w:val="22"/>
        </w:rPr>
        <w:t>wymienników</w:t>
      </w:r>
      <w:r w:rsidR="00320A1D" w:rsidRPr="00C016C4">
        <w:rPr>
          <w:rFonts w:asciiTheme="minorHAnsi" w:hAnsiTheme="minorHAnsi" w:cstheme="minorHAnsi"/>
          <w:sz w:val="22"/>
          <w:szCs w:val="22"/>
        </w:rPr>
        <w:t xml:space="preserve"> </w:t>
      </w:r>
      <w:r w:rsidR="00557BA6" w:rsidRPr="00C016C4">
        <w:rPr>
          <w:rFonts w:asciiTheme="minorHAnsi" w:hAnsiTheme="minorHAnsi" w:cstheme="minorHAnsi"/>
          <w:sz w:val="22"/>
          <w:szCs w:val="22"/>
        </w:rPr>
        <w:t>ciepłowniczych</w:t>
      </w:r>
      <w:r w:rsidR="005A443D" w:rsidRPr="00C016C4">
        <w:rPr>
          <w:rFonts w:asciiTheme="minorHAnsi" w:hAnsiTheme="minorHAnsi" w:cstheme="minorHAnsi"/>
          <w:sz w:val="22"/>
          <w:szCs w:val="22"/>
        </w:rPr>
        <w:t>.</w:t>
      </w:r>
      <w:r w:rsidR="00CF614F" w:rsidRPr="00C016C4">
        <w:rPr>
          <w:rFonts w:asciiTheme="minorHAnsi" w:hAnsiTheme="minorHAnsi" w:cstheme="minorHAnsi"/>
          <w:sz w:val="22"/>
          <w:szCs w:val="22"/>
        </w:rPr>
        <w:t xml:space="preserve"> </w:t>
      </w:r>
      <w:r w:rsidR="000332C6" w:rsidRPr="00C016C4">
        <w:rPr>
          <w:rFonts w:asciiTheme="minorHAnsi" w:hAnsiTheme="minorHAnsi" w:cstheme="minorHAnsi"/>
          <w:sz w:val="22"/>
          <w:szCs w:val="22"/>
        </w:rPr>
        <w:t>Należy</w:t>
      </w:r>
      <w:r w:rsidR="00CF614F" w:rsidRPr="00C016C4">
        <w:rPr>
          <w:rFonts w:asciiTheme="minorHAnsi" w:hAnsiTheme="minorHAnsi" w:cstheme="minorHAnsi"/>
          <w:sz w:val="22"/>
          <w:szCs w:val="22"/>
        </w:rPr>
        <w:t xml:space="preserve"> przy tym wziąć po</w:t>
      </w:r>
      <w:r w:rsidR="00B15D44" w:rsidRPr="00C016C4">
        <w:rPr>
          <w:rFonts w:asciiTheme="minorHAnsi" w:hAnsiTheme="minorHAnsi" w:cstheme="minorHAnsi"/>
          <w:sz w:val="22"/>
          <w:szCs w:val="22"/>
        </w:rPr>
        <w:t>d uwagę rozkład</w:t>
      </w:r>
      <w:r w:rsidR="006A59B4" w:rsidRPr="00C016C4">
        <w:rPr>
          <w:rFonts w:asciiTheme="minorHAnsi" w:hAnsiTheme="minorHAnsi" w:cstheme="minorHAnsi"/>
          <w:sz w:val="22"/>
          <w:szCs w:val="22"/>
        </w:rPr>
        <w:t>y</w:t>
      </w:r>
      <w:r w:rsidR="00B15D44" w:rsidRPr="00C016C4">
        <w:rPr>
          <w:rFonts w:asciiTheme="minorHAnsi" w:hAnsiTheme="minorHAnsi" w:cstheme="minorHAnsi"/>
          <w:sz w:val="22"/>
          <w:szCs w:val="22"/>
        </w:rPr>
        <w:t xml:space="preserve"> obciąż</w:t>
      </w:r>
      <w:r w:rsidR="004B47A8" w:rsidRPr="00C016C4">
        <w:rPr>
          <w:rFonts w:asciiTheme="minorHAnsi" w:hAnsiTheme="minorHAnsi" w:cstheme="minorHAnsi"/>
          <w:sz w:val="22"/>
          <w:szCs w:val="22"/>
        </w:rPr>
        <w:t>eń</w:t>
      </w:r>
      <w:r w:rsidR="00B15D44" w:rsidRPr="00C016C4">
        <w:rPr>
          <w:rFonts w:asciiTheme="minorHAnsi" w:hAnsiTheme="minorHAnsi" w:cstheme="minorHAnsi"/>
          <w:sz w:val="22"/>
          <w:szCs w:val="22"/>
        </w:rPr>
        <w:t xml:space="preserve"> </w:t>
      </w:r>
      <w:r w:rsidR="00DB37E3" w:rsidRPr="00C016C4">
        <w:rPr>
          <w:rFonts w:asciiTheme="minorHAnsi" w:hAnsiTheme="minorHAnsi" w:cstheme="minorHAnsi"/>
          <w:sz w:val="22"/>
          <w:szCs w:val="22"/>
        </w:rPr>
        <w:t xml:space="preserve">sieci </w:t>
      </w:r>
      <w:r w:rsidR="006A59B4" w:rsidRPr="00C016C4">
        <w:rPr>
          <w:rFonts w:asciiTheme="minorHAnsi" w:hAnsiTheme="minorHAnsi" w:cstheme="minorHAnsi"/>
          <w:sz w:val="22"/>
          <w:szCs w:val="22"/>
        </w:rPr>
        <w:t>grzewczych</w:t>
      </w:r>
      <w:r w:rsidR="00DB37E3" w:rsidRPr="00C016C4">
        <w:rPr>
          <w:rFonts w:asciiTheme="minorHAnsi" w:hAnsiTheme="minorHAnsi" w:cstheme="minorHAnsi"/>
          <w:sz w:val="22"/>
          <w:szCs w:val="22"/>
        </w:rPr>
        <w:t xml:space="preserve"> w skali całego roku</w:t>
      </w:r>
      <w:r w:rsidR="00902C41" w:rsidRPr="00C016C4">
        <w:rPr>
          <w:rFonts w:asciiTheme="minorHAnsi" w:hAnsiTheme="minorHAnsi" w:cstheme="minorHAnsi"/>
          <w:sz w:val="22"/>
          <w:szCs w:val="22"/>
        </w:rPr>
        <w:t xml:space="preserve">. </w:t>
      </w:r>
      <w:r w:rsidR="00F62A97" w:rsidRPr="00C016C4">
        <w:rPr>
          <w:rFonts w:asciiTheme="minorHAnsi" w:hAnsiTheme="minorHAnsi" w:cstheme="minorHAnsi"/>
          <w:sz w:val="22"/>
          <w:szCs w:val="22"/>
        </w:rPr>
        <w:t>P</w:t>
      </w:r>
      <w:r w:rsidR="00902C41" w:rsidRPr="00C016C4">
        <w:rPr>
          <w:rFonts w:asciiTheme="minorHAnsi" w:hAnsiTheme="minorHAnsi" w:cstheme="minorHAnsi"/>
          <w:sz w:val="22"/>
          <w:szCs w:val="22"/>
        </w:rPr>
        <w:t>arametry wody sieciowej na powrocie i</w:t>
      </w:r>
      <w:r w:rsidR="00472E80">
        <w:rPr>
          <w:rFonts w:asciiTheme="minorHAnsi" w:hAnsiTheme="minorHAnsi" w:cstheme="minorHAnsi"/>
          <w:sz w:val="22"/>
          <w:szCs w:val="22"/>
        </w:rPr>
        <w:t> </w:t>
      </w:r>
      <w:r w:rsidR="00902C41" w:rsidRPr="00C016C4">
        <w:rPr>
          <w:rFonts w:asciiTheme="minorHAnsi" w:hAnsiTheme="minorHAnsi" w:cstheme="minorHAnsi"/>
          <w:sz w:val="22"/>
          <w:szCs w:val="22"/>
        </w:rPr>
        <w:t xml:space="preserve">na zasilaniu </w:t>
      </w:r>
      <w:proofErr w:type="spellStart"/>
      <w:r w:rsidR="00902C41" w:rsidRPr="00C016C4">
        <w:rPr>
          <w:rFonts w:asciiTheme="minorHAnsi" w:hAnsiTheme="minorHAnsi" w:cstheme="minorHAnsi"/>
          <w:sz w:val="22"/>
          <w:szCs w:val="22"/>
        </w:rPr>
        <w:t>m.s.c</w:t>
      </w:r>
      <w:proofErr w:type="spellEnd"/>
      <w:r w:rsidR="00902C41" w:rsidRPr="00C016C4">
        <w:rPr>
          <w:rFonts w:asciiTheme="minorHAnsi" w:hAnsiTheme="minorHAnsi" w:cstheme="minorHAnsi"/>
          <w:sz w:val="22"/>
          <w:szCs w:val="22"/>
        </w:rPr>
        <w:t xml:space="preserve">. </w:t>
      </w:r>
      <w:r w:rsidR="00F62A97" w:rsidRPr="00C016C4">
        <w:rPr>
          <w:rFonts w:asciiTheme="minorHAnsi" w:hAnsiTheme="minorHAnsi" w:cstheme="minorHAnsi"/>
          <w:sz w:val="22"/>
          <w:szCs w:val="22"/>
        </w:rPr>
        <w:t>podano w</w:t>
      </w:r>
      <w:r w:rsidR="00CF7438">
        <w:rPr>
          <w:rFonts w:asciiTheme="minorHAnsi" w:hAnsiTheme="minorHAnsi" w:cstheme="minorHAnsi"/>
          <w:sz w:val="22"/>
          <w:szCs w:val="22"/>
        </w:rPr>
        <w:t xml:space="preserve"> </w:t>
      </w:r>
      <w:r w:rsidR="00451D2B">
        <w:rPr>
          <w:rFonts w:asciiTheme="minorHAnsi" w:hAnsiTheme="minorHAnsi" w:cstheme="minorHAnsi"/>
          <w:sz w:val="22"/>
          <w:szCs w:val="22"/>
        </w:rPr>
        <w:t>Rozdzia</w:t>
      </w:r>
      <w:r w:rsidR="007447EC">
        <w:rPr>
          <w:rFonts w:asciiTheme="minorHAnsi" w:hAnsiTheme="minorHAnsi" w:cstheme="minorHAnsi"/>
          <w:sz w:val="22"/>
          <w:szCs w:val="22"/>
        </w:rPr>
        <w:t>le</w:t>
      </w:r>
      <w:r w:rsidR="00451D2B">
        <w:rPr>
          <w:rFonts w:asciiTheme="minorHAnsi" w:hAnsiTheme="minorHAnsi" w:cstheme="minorHAnsi"/>
          <w:sz w:val="22"/>
          <w:szCs w:val="22"/>
        </w:rPr>
        <w:t xml:space="preserve"> </w:t>
      </w:r>
      <w:r w:rsidR="007E1FC4" w:rsidRPr="00C016C4">
        <w:rPr>
          <w:rFonts w:asciiTheme="minorHAnsi" w:hAnsiTheme="minorHAnsi" w:cstheme="minorHAnsi"/>
          <w:sz w:val="22"/>
          <w:szCs w:val="22"/>
        </w:rPr>
        <w:t>2.16</w:t>
      </w:r>
      <w:r w:rsidR="007447EC">
        <w:rPr>
          <w:rFonts w:asciiTheme="minorHAnsi" w:hAnsiTheme="minorHAnsi" w:cstheme="minorHAnsi"/>
          <w:sz w:val="22"/>
          <w:szCs w:val="22"/>
        </w:rPr>
        <w:t xml:space="preserve"> PFU</w:t>
      </w:r>
      <w:r w:rsidR="00902C41" w:rsidRPr="00C016C4">
        <w:rPr>
          <w:rFonts w:asciiTheme="minorHAnsi" w:hAnsiTheme="minorHAnsi" w:cstheme="minorHAnsi"/>
          <w:sz w:val="22"/>
          <w:szCs w:val="22"/>
        </w:rPr>
        <w:t>.</w:t>
      </w:r>
    </w:p>
    <w:p w14:paraId="6F8F2809" w14:textId="141C6BA5" w:rsidR="00501E10" w:rsidRPr="00C016C4" w:rsidRDefault="00A033D7"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Wymienniki</w:t>
      </w:r>
      <w:r w:rsidR="00BF0F80" w:rsidRPr="00C016C4">
        <w:rPr>
          <w:rFonts w:asciiTheme="minorHAnsi" w:hAnsiTheme="minorHAnsi" w:cstheme="minorHAnsi"/>
          <w:sz w:val="22"/>
          <w:szCs w:val="22"/>
        </w:rPr>
        <w:t xml:space="preserve"> ciepłownicze należy wykonać jako płaszczowo</w:t>
      </w:r>
      <w:r w:rsidR="007A7EE0" w:rsidRPr="00C016C4">
        <w:rPr>
          <w:rFonts w:asciiTheme="minorHAnsi" w:hAnsiTheme="minorHAnsi" w:cstheme="minorHAnsi"/>
          <w:sz w:val="22"/>
          <w:szCs w:val="22"/>
        </w:rPr>
        <w:t xml:space="preserve">-rurowe, typu poziomego, </w:t>
      </w:r>
      <w:r w:rsidR="00132FF1" w:rsidRPr="00C016C4">
        <w:rPr>
          <w:rFonts w:asciiTheme="minorHAnsi" w:hAnsiTheme="minorHAnsi" w:cstheme="minorHAnsi"/>
          <w:sz w:val="22"/>
          <w:szCs w:val="22"/>
        </w:rPr>
        <w:t>rurki wymiany ciepła ze</w:t>
      </w:r>
      <w:r w:rsidR="00472E80">
        <w:rPr>
          <w:rFonts w:asciiTheme="minorHAnsi" w:hAnsiTheme="minorHAnsi" w:cstheme="minorHAnsi"/>
          <w:sz w:val="22"/>
          <w:szCs w:val="22"/>
        </w:rPr>
        <w:t xml:space="preserve"> </w:t>
      </w:r>
      <w:r w:rsidR="00132FF1" w:rsidRPr="00C016C4">
        <w:rPr>
          <w:rFonts w:asciiTheme="minorHAnsi" w:hAnsiTheme="minorHAnsi" w:cstheme="minorHAnsi"/>
          <w:sz w:val="22"/>
          <w:szCs w:val="22"/>
        </w:rPr>
        <w:t>stali nierdzewnej.</w:t>
      </w:r>
    </w:p>
    <w:p w14:paraId="348C770A" w14:textId="73F98A12" w:rsidR="00AD785E" w:rsidRPr="00C016C4" w:rsidRDefault="009E4A13"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Wymienniki</w:t>
      </w:r>
      <w:r w:rsidRPr="00C016C4">
        <w:rPr>
          <w:rFonts w:asciiTheme="minorHAnsi" w:eastAsiaTheme="minorHAnsi" w:hAnsiTheme="minorHAnsi" w:cstheme="minorHAnsi"/>
          <w:sz w:val="22"/>
          <w:szCs w:val="22"/>
          <w:lang w:eastAsia="en-US"/>
        </w:rPr>
        <w:t xml:space="preserve"> </w:t>
      </w:r>
      <w:r w:rsidR="00AD785E" w:rsidRPr="00C016C4">
        <w:rPr>
          <w:rFonts w:asciiTheme="minorHAnsi" w:eastAsiaTheme="minorHAnsi" w:hAnsiTheme="minorHAnsi" w:cstheme="minorHAnsi"/>
          <w:sz w:val="22"/>
          <w:szCs w:val="22"/>
          <w:lang w:eastAsia="en-US"/>
        </w:rPr>
        <w:t>ciepłownicze należy wyposażyć w ciągły monitoring:</w:t>
      </w:r>
    </w:p>
    <w:p w14:paraId="6D9CA224" w14:textId="77777777"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w:t>
      </w:r>
    </w:p>
    <w:p w14:paraId="2D053DC9" w14:textId="17A3465F"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Spiętrzenia temperatury (realizowany poprzez pomiar ciśnienia pary upustowej i pomiar temperatury wody sieciowej za </w:t>
      </w:r>
      <w:r w:rsidR="00130C52">
        <w:rPr>
          <w:rFonts w:asciiTheme="minorHAnsi" w:eastAsiaTheme="minorHAnsi" w:hAnsiTheme="minorHAnsi" w:cstheme="minorHAnsi"/>
          <w:sz w:val="22"/>
          <w:szCs w:val="22"/>
          <w:lang w:eastAsia="en-US"/>
        </w:rPr>
        <w:t>wymiennikiem</w:t>
      </w:r>
      <w:r w:rsidRPr="00C016C4">
        <w:rPr>
          <w:rFonts w:asciiTheme="minorHAnsi" w:eastAsiaTheme="minorHAnsi" w:hAnsiTheme="minorHAnsi" w:cstheme="minorHAnsi"/>
          <w:sz w:val="22"/>
          <w:szCs w:val="22"/>
          <w:lang w:eastAsia="en-US"/>
        </w:rPr>
        <w:t>),</w:t>
      </w:r>
    </w:p>
    <w:p w14:paraId="3D20017D" w14:textId="63E96CFE" w:rsidR="00D56194" w:rsidRPr="00C016C4" w:rsidRDefault="00D56194" w:rsidP="00D56194">
      <w:pPr>
        <w:pStyle w:val="Akapitzlist"/>
        <w:numPr>
          <w:ilvl w:val="0"/>
          <w:numId w:val="46"/>
        </w:numPr>
        <w:spacing w:before="60" w:after="60"/>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Spiętrzenia temperatury (realizowany poprzez pomiar temperatury kondensatu czystego za</w:t>
      </w:r>
      <w:r>
        <w:rPr>
          <w:rFonts w:asciiTheme="minorHAnsi" w:eastAsiaTheme="minorHAnsi" w:hAnsiTheme="minorHAnsi" w:cstheme="minorHAnsi"/>
          <w:sz w:val="22"/>
          <w:szCs w:val="22"/>
          <w:lang w:eastAsia="en-US"/>
        </w:rPr>
        <w:t xml:space="preserve"> </w:t>
      </w:r>
      <w:r w:rsidR="00130C52">
        <w:rPr>
          <w:rFonts w:asciiTheme="minorHAnsi" w:eastAsiaTheme="minorHAnsi" w:hAnsiTheme="minorHAnsi" w:cstheme="minorHAnsi"/>
          <w:sz w:val="22"/>
          <w:szCs w:val="22"/>
          <w:lang w:eastAsia="en-US"/>
        </w:rPr>
        <w:t>wymiennikiem</w:t>
      </w:r>
      <w:r w:rsidR="00130C52" w:rsidRPr="00C016C4" w:rsidDel="00130C5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pomiar temperatury wody sieciowej przed </w:t>
      </w:r>
      <w:r w:rsidR="00130C52">
        <w:rPr>
          <w:rFonts w:asciiTheme="minorHAnsi" w:eastAsiaTheme="minorHAnsi" w:hAnsiTheme="minorHAnsi" w:cstheme="minorHAnsi"/>
          <w:sz w:val="22"/>
          <w:szCs w:val="22"/>
          <w:lang w:eastAsia="en-US"/>
        </w:rPr>
        <w:t>wymiennikiem</w:t>
      </w:r>
      <w:r w:rsidR="00130C52" w:rsidRPr="00C016C4" w:rsidDel="00130C5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t>
      </w:r>
    </w:p>
    <w:p w14:paraId="0FE5FE77" w14:textId="77777777"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p>
    <w:p w14:paraId="26022FAC" w14:textId="055FDDD8" w:rsidR="00C13BDF"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Konduktancji kondensatu</w:t>
      </w:r>
      <w:r w:rsidR="005211C3" w:rsidRPr="00C016C4">
        <w:rPr>
          <w:rFonts w:asciiTheme="minorHAnsi" w:eastAsiaTheme="minorHAnsi" w:hAnsiTheme="minorHAnsi" w:cstheme="minorHAnsi"/>
          <w:sz w:val="22"/>
          <w:szCs w:val="22"/>
          <w:lang w:eastAsia="en-US"/>
        </w:rPr>
        <w:t>.</w:t>
      </w:r>
    </w:p>
    <w:p w14:paraId="2B49A40A"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3ED29420" w14:textId="77777777" w:rsidR="00F448C0" w:rsidRPr="00136CE2" w:rsidRDefault="00F448C0" w:rsidP="005F38E9">
      <w:pPr>
        <w:pStyle w:val="3nagwek3"/>
      </w:pPr>
      <w:bookmarkStart w:id="110" w:name="_Toc162985739"/>
      <w:r w:rsidRPr="00136CE2">
        <w:t>Stacja odgazowania wody zasilającej</w:t>
      </w:r>
      <w:bookmarkEnd w:id="110"/>
    </w:p>
    <w:p w14:paraId="798E875B" w14:textId="065489E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Zabudować należy stację termicznego odgazowania wody zasilającej kocioł, w skład której wchodzi zbiornik wody zasilającej z kolumną odgazowywacza lub zintegrowanym, wewnętrznym odgazowywaczem. Do zbiornika wody zasilającej dop</w:t>
      </w:r>
      <w:r>
        <w:rPr>
          <w:rFonts w:asciiTheme="minorHAnsi" w:hAnsiTheme="minorHAnsi" w:cstheme="minorHAnsi"/>
          <w:sz w:val="22"/>
          <w:szCs w:val="22"/>
        </w:rPr>
        <w:t>rowadzać</w:t>
      </w:r>
      <w:r w:rsidRPr="00E5365C">
        <w:rPr>
          <w:rFonts w:asciiTheme="minorHAnsi" w:hAnsiTheme="minorHAnsi" w:cstheme="minorHAnsi"/>
          <w:sz w:val="22"/>
          <w:szCs w:val="22"/>
        </w:rPr>
        <w:t xml:space="preserve"> </w:t>
      </w:r>
      <w:r>
        <w:rPr>
          <w:rFonts w:asciiTheme="minorHAnsi" w:hAnsiTheme="minorHAnsi" w:cstheme="minorHAnsi"/>
          <w:sz w:val="22"/>
          <w:szCs w:val="22"/>
        </w:rPr>
        <w:t xml:space="preserve">należy </w:t>
      </w:r>
      <w:r w:rsidRPr="00E5365C">
        <w:rPr>
          <w:rFonts w:asciiTheme="minorHAnsi" w:hAnsiTheme="minorHAnsi" w:cstheme="minorHAnsi"/>
          <w:sz w:val="22"/>
          <w:szCs w:val="22"/>
        </w:rPr>
        <w:t>kondensat główny, wszystkie zawracane czyste kondensaty i wod</w:t>
      </w:r>
      <w:r>
        <w:rPr>
          <w:rFonts w:asciiTheme="minorHAnsi" w:hAnsiTheme="minorHAnsi" w:cstheme="minorHAnsi"/>
          <w:sz w:val="22"/>
          <w:szCs w:val="22"/>
        </w:rPr>
        <w:t>ę</w:t>
      </w:r>
      <w:r w:rsidRPr="00E5365C">
        <w:rPr>
          <w:rFonts w:asciiTheme="minorHAnsi" w:hAnsiTheme="minorHAnsi" w:cstheme="minorHAnsi"/>
          <w:sz w:val="22"/>
          <w:szCs w:val="22"/>
        </w:rPr>
        <w:t xml:space="preserve"> uzupełniając</w:t>
      </w:r>
      <w:r>
        <w:rPr>
          <w:rFonts w:asciiTheme="minorHAnsi" w:hAnsiTheme="minorHAnsi" w:cstheme="minorHAnsi"/>
          <w:sz w:val="22"/>
          <w:szCs w:val="22"/>
        </w:rPr>
        <w:t>ą</w:t>
      </w:r>
      <w:r w:rsidRPr="00E5365C">
        <w:rPr>
          <w:rFonts w:asciiTheme="minorHAnsi" w:hAnsiTheme="minorHAnsi" w:cstheme="minorHAnsi"/>
          <w:sz w:val="22"/>
          <w:szCs w:val="22"/>
        </w:rPr>
        <w:t>.</w:t>
      </w:r>
    </w:p>
    <w:p w14:paraId="6BEBB05B" w14:textId="7777777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Zbiornik wody zasilającej ma posiadać pojemność użytkową zapewniającą wystarczający zapas wody dla</w:t>
      </w:r>
      <w:r>
        <w:rPr>
          <w:rFonts w:asciiTheme="minorHAnsi" w:hAnsiTheme="minorHAnsi" w:cstheme="minorHAnsi"/>
          <w:sz w:val="22"/>
          <w:szCs w:val="22"/>
        </w:rPr>
        <w:t xml:space="preserve"> </w:t>
      </w:r>
      <w:r w:rsidRPr="00E5365C">
        <w:rPr>
          <w:rFonts w:asciiTheme="minorHAnsi" w:hAnsiTheme="minorHAnsi" w:cstheme="minorHAnsi"/>
          <w:sz w:val="22"/>
          <w:szCs w:val="22"/>
        </w:rPr>
        <w:t xml:space="preserve">bezpiecznego odstawienia kotła podczas awarii układów doprowadzenia kondensatów i układu uzupełniania wody. Zbiornik </w:t>
      </w:r>
      <w:r>
        <w:rPr>
          <w:rFonts w:asciiTheme="minorHAnsi" w:hAnsiTheme="minorHAnsi" w:cstheme="minorHAnsi"/>
          <w:sz w:val="22"/>
          <w:szCs w:val="22"/>
        </w:rPr>
        <w:t>należy</w:t>
      </w:r>
      <w:r w:rsidRPr="00E5365C">
        <w:rPr>
          <w:rFonts w:asciiTheme="minorHAnsi" w:hAnsiTheme="minorHAnsi" w:cstheme="minorHAnsi"/>
          <w:sz w:val="22"/>
          <w:szCs w:val="22"/>
        </w:rPr>
        <w:t xml:space="preserve"> wyposaży</w:t>
      </w:r>
      <w:r>
        <w:rPr>
          <w:rFonts w:asciiTheme="minorHAnsi" w:hAnsiTheme="minorHAnsi" w:cstheme="minorHAnsi"/>
          <w:sz w:val="22"/>
          <w:szCs w:val="22"/>
        </w:rPr>
        <w:t>ć</w:t>
      </w:r>
      <w:r w:rsidRPr="00E5365C">
        <w:rPr>
          <w:rFonts w:asciiTheme="minorHAnsi" w:hAnsiTheme="minorHAnsi" w:cstheme="minorHAnsi"/>
          <w:sz w:val="22"/>
          <w:szCs w:val="22"/>
        </w:rPr>
        <w:t xml:space="preserve"> w system podgrzewu wody parą upustową, który </w:t>
      </w:r>
      <w:r>
        <w:rPr>
          <w:rFonts w:asciiTheme="minorHAnsi" w:hAnsiTheme="minorHAnsi" w:cstheme="minorHAnsi"/>
          <w:sz w:val="22"/>
          <w:szCs w:val="22"/>
        </w:rPr>
        <w:t>należy wykonać</w:t>
      </w:r>
      <w:r w:rsidRPr="00E5365C">
        <w:rPr>
          <w:rFonts w:asciiTheme="minorHAnsi" w:hAnsiTheme="minorHAnsi" w:cstheme="minorHAnsi"/>
          <w:sz w:val="22"/>
          <w:szCs w:val="22"/>
        </w:rPr>
        <w:t xml:space="preserve"> z rur perforowanych umiejscowionych na dnie zbiornika (</w:t>
      </w:r>
      <w:proofErr w:type="spellStart"/>
      <w:r w:rsidRPr="00E5365C">
        <w:rPr>
          <w:rFonts w:asciiTheme="minorHAnsi" w:hAnsiTheme="minorHAnsi" w:cstheme="minorHAnsi"/>
          <w:sz w:val="22"/>
          <w:szCs w:val="22"/>
        </w:rPr>
        <w:t>barbotaż</w:t>
      </w:r>
      <w:proofErr w:type="spellEnd"/>
      <w:r w:rsidRPr="00E5365C">
        <w:rPr>
          <w:rFonts w:asciiTheme="minorHAnsi" w:hAnsiTheme="minorHAnsi" w:cstheme="minorHAnsi"/>
          <w:sz w:val="22"/>
          <w:szCs w:val="22"/>
        </w:rPr>
        <w:t>).</w:t>
      </w:r>
    </w:p>
    <w:p w14:paraId="4BD98E77" w14:textId="7777777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Proces termicznego odgazowania ma się odbywać przez doprowadzenie do odgazowywacza pary niskoprężnej z upustu turbiny. Jakość odgazowania ma odpowiadać wymaganiom kotła. Dla zasilania kotła parowego zabudować układ dwóch pomp wody zasilającej o wydajności 100 % każda. Wydajność każdej pompy zapewnić musi pracę kotła z pełną wydajnością. Parametry rurociągów doprowadzających wodę muszą być zgodne z obowiązującymi w tym zakresie normami projektowymi i</w:t>
      </w:r>
      <w:r>
        <w:rPr>
          <w:rFonts w:asciiTheme="minorHAnsi" w:hAnsiTheme="minorHAnsi" w:cstheme="minorHAnsi"/>
          <w:sz w:val="22"/>
          <w:szCs w:val="22"/>
        </w:rPr>
        <w:t> </w:t>
      </w:r>
      <w:r w:rsidRPr="00E5365C">
        <w:rPr>
          <w:rFonts w:asciiTheme="minorHAnsi" w:hAnsiTheme="minorHAnsi" w:cstheme="minorHAnsi"/>
          <w:sz w:val="22"/>
          <w:szCs w:val="22"/>
        </w:rPr>
        <w:t>wykonawczymi.</w:t>
      </w:r>
    </w:p>
    <w:p w14:paraId="516F2DDF" w14:textId="4856D7DE" w:rsidR="00F448C0"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lastRenderedPageBreak/>
        <w:t>Dla uzupełnienia strat w obiegu wodno-parowym doprowadzona zostanie, rurociągiem ze stali nierdzewnej, woda zdemineralizowana ze stacji uzdatniania wody</w:t>
      </w:r>
      <w:r w:rsidR="00F448C0" w:rsidRPr="00E5365C">
        <w:rPr>
          <w:rFonts w:asciiTheme="minorHAnsi" w:hAnsiTheme="minorHAnsi" w:cstheme="minorHAnsi"/>
          <w:sz w:val="22"/>
          <w:szCs w:val="22"/>
        </w:rPr>
        <w:t>.</w:t>
      </w:r>
    </w:p>
    <w:p w14:paraId="5B6C22E5" w14:textId="77777777" w:rsidR="00E5365C" w:rsidRPr="00E5365C" w:rsidRDefault="00E5365C" w:rsidP="00DB5AD0">
      <w:pPr>
        <w:spacing w:before="60" w:after="60"/>
        <w:jc w:val="both"/>
        <w:rPr>
          <w:rFonts w:asciiTheme="minorHAnsi" w:hAnsiTheme="minorHAnsi" w:cstheme="minorHAnsi"/>
          <w:sz w:val="22"/>
          <w:szCs w:val="22"/>
        </w:rPr>
      </w:pPr>
    </w:p>
    <w:p w14:paraId="65C0BD82" w14:textId="73A242FC" w:rsidR="00F448C0" w:rsidRPr="00136CE2" w:rsidRDefault="00743F45" w:rsidP="005F38E9">
      <w:pPr>
        <w:pStyle w:val="3nagwek3"/>
      </w:pPr>
      <w:bookmarkStart w:id="111" w:name="_Toc162985740"/>
      <w:r w:rsidRPr="00136CE2">
        <w:t>Rurociąg wody zasilające</w:t>
      </w:r>
      <w:r w:rsidR="001A4490" w:rsidRPr="00136CE2">
        <w:t>j</w:t>
      </w:r>
      <w:bookmarkEnd w:id="111"/>
    </w:p>
    <w:p w14:paraId="4E67160B" w14:textId="1E94E9CC" w:rsidR="00900ACC" w:rsidRPr="00E5365C" w:rsidRDefault="00C14361"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Rurociąg wody zasilającej kocioł wykonać ze stali gatunku nie gorszego niż P235GH.</w:t>
      </w:r>
    </w:p>
    <w:p w14:paraId="5E183860" w14:textId="19ADCC66" w:rsidR="00C13BDF" w:rsidRDefault="00C0249D"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Pompy wody zasilającej zainstalować w konfiguracji 2 x 100%. </w:t>
      </w:r>
    </w:p>
    <w:p w14:paraId="34771B65" w14:textId="659DA64A" w:rsidR="00CD6643" w:rsidRDefault="00CD6643" w:rsidP="00DB5AD0">
      <w:pPr>
        <w:rPr>
          <w:rFonts w:ascii="Calibri" w:eastAsiaTheme="minorHAnsi" w:hAnsi="Calibri" w:cs="Arial"/>
          <w:b/>
          <w:bCs/>
          <w:color w:val="000000"/>
          <w:sz w:val="22"/>
          <w:szCs w:val="22"/>
          <w:lang w:eastAsia="en-US"/>
        </w:rPr>
      </w:pPr>
    </w:p>
    <w:p w14:paraId="2D75EA04" w14:textId="137617AE" w:rsidR="00900ACC" w:rsidRPr="00136CE2" w:rsidRDefault="00967D44" w:rsidP="005F38E9">
      <w:pPr>
        <w:pStyle w:val="3nagwek3"/>
      </w:pPr>
      <w:bookmarkStart w:id="112" w:name="_Toc162985741"/>
      <w:r w:rsidRPr="00136CE2">
        <w:t>Podgrzewacz</w:t>
      </w:r>
      <w:r w:rsidR="00900ACC" w:rsidRPr="00136CE2">
        <w:t xml:space="preserve"> powietrza pierwotnego</w:t>
      </w:r>
      <w:bookmarkEnd w:id="112"/>
    </w:p>
    <w:p w14:paraId="0AA36D87" w14:textId="709A527D" w:rsidR="00BA35C4" w:rsidRPr="00E5365C" w:rsidRDefault="00BA35C4"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Wykonawca zaproponuje optymalne rozwiązanie układu chłodzenia rusztu i podgrzewania powietrza pierwotnego uwzgl</w:t>
      </w:r>
      <w:r w:rsidR="000C6CBA" w:rsidRPr="00E5365C">
        <w:rPr>
          <w:rFonts w:asciiTheme="minorHAnsi" w:hAnsiTheme="minorHAnsi" w:cstheme="minorHAnsi"/>
          <w:sz w:val="22"/>
          <w:szCs w:val="22"/>
        </w:rPr>
        <w:t>ę</w:t>
      </w:r>
      <w:r w:rsidRPr="00E5365C">
        <w:rPr>
          <w:rFonts w:asciiTheme="minorHAnsi" w:hAnsiTheme="minorHAnsi" w:cstheme="minorHAnsi"/>
          <w:sz w:val="22"/>
          <w:szCs w:val="22"/>
        </w:rPr>
        <w:t xml:space="preserve">dniające </w:t>
      </w:r>
      <w:r w:rsidR="0056751C" w:rsidRPr="00E5365C">
        <w:rPr>
          <w:rFonts w:asciiTheme="minorHAnsi" w:hAnsiTheme="minorHAnsi" w:cstheme="minorHAnsi"/>
          <w:sz w:val="22"/>
          <w:szCs w:val="22"/>
        </w:rPr>
        <w:t>zawartość wilgoci w paliwie z odpadów (</w:t>
      </w:r>
      <w:r w:rsidR="00451D2B" w:rsidRPr="00E5365C">
        <w:rPr>
          <w:rFonts w:asciiTheme="minorHAnsi" w:hAnsiTheme="minorHAnsi" w:cstheme="minorHAnsi"/>
          <w:sz w:val="22"/>
          <w:szCs w:val="22"/>
        </w:rPr>
        <w:t>Rozdział</w:t>
      </w:r>
      <w:r w:rsidR="0056751C" w:rsidRPr="00E5365C">
        <w:rPr>
          <w:rFonts w:asciiTheme="minorHAnsi" w:hAnsiTheme="minorHAnsi" w:cstheme="minorHAnsi"/>
          <w:sz w:val="22"/>
          <w:szCs w:val="22"/>
        </w:rPr>
        <w:t xml:space="preserve"> 2.16 </w:t>
      </w:r>
      <w:r w:rsidR="007447EC">
        <w:rPr>
          <w:rFonts w:asciiTheme="minorHAnsi" w:hAnsiTheme="minorHAnsi" w:cstheme="minorHAnsi"/>
          <w:sz w:val="22"/>
          <w:szCs w:val="22"/>
        </w:rPr>
        <w:t>PFU</w:t>
      </w:r>
      <w:r w:rsidR="0056751C" w:rsidRPr="00E5365C">
        <w:rPr>
          <w:rFonts w:asciiTheme="minorHAnsi" w:hAnsiTheme="minorHAnsi" w:cstheme="minorHAnsi"/>
          <w:sz w:val="22"/>
          <w:szCs w:val="22"/>
        </w:rPr>
        <w:t>),</w:t>
      </w:r>
      <w:r w:rsidRPr="00E5365C">
        <w:rPr>
          <w:rFonts w:asciiTheme="minorHAnsi" w:hAnsiTheme="minorHAnsi" w:cstheme="minorHAnsi"/>
          <w:sz w:val="22"/>
          <w:szCs w:val="22"/>
        </w:rPr>
        <w:t xml:space="preserve"> gwarantujące wysoką efektywność energetyczną i</w:t>
      </w:r>
      <w:r w:rsidR="004B7378" w:rsidRPr="00E5365C">
        <w:rPr>
          <w:rFonts w:asciiTheme="minorHAnsi" w:hAnsiTheme="minorHAnsi" w:cstheme="minorHAnsi"/>
          <w:sz w:val="22"/>
          <w:szCs w:val="22"/>
        </w:rPr>
        <w:t xml:space="preserve"> </w:t>
      </w:r>
      <w:r w:rsidRPr="00E5365C">
        <w:rPr>
          <w:rFonts w:asciiTheme="minorHAnsi" w:hAnsiTheme="minorHAnsi" w:cstheme="minorHAnsi"/>
          <w:sz w:val="22"/>
          <w:szCs w:val="22"/>
        </w:rPr>
        <w:t>ekonomiczną układu.</w:t>
      </w:r>
    </w:p>
    <w:p w14:paraId="31EEBA2B" w14:textId="77777777" w:rsidR="000C62BE" w:rsidRPr="00C016C4" w:rsidRDefault="000C62BE" w:rsidP="00DB5AD0">
      <w:pPr>
        <w:jc w:val="both"/>
        <w:rPr>
          <w:rFonts w:asciiTheme="minorHAnsi" w:eastAsiaTheme="minorHAnsi" w:hAnsiTheme="minorHAnsi" w:cstheme="minorHAnsi"/>
          <w:sz w:val="22"/>
          <w:szCs w:val="22"/>
          <w:lang w:eastAsia="en-US"/>
        </w:rPr>
      </w:pPr>
    </w:p>
    <w:p w14:paraId="799DB398" w14:textId="59859B81" w:rsidR="008503E5" w:rsidRPr="00136CE2" w:rsidRDefault="008503E5" w:rsidP="005F38E9">
      <w:pPr>
        <w:pStyle w:val="2nagwek2"/>
      </w:pPr>
      <w:bookmarkStart w:id="113" w:name="_Toc162985742"/>
      <w:r w:rsidRPr="00136CE2">
        <w:t>Segment</w:t>
      </w:r>
      <w:r w:rsidR="00F80A2F" w:rsidRPr="00136CE2">
        <w:t xml:space="preserve"> </w:t>
      </w:r>
      <w:r w:rsidR="00920E2B" w:rsidRPr="00136CE2">
        <w:t>gospodarki</w:t>
      </w:r>
      <w:r w:rsidR="00DE5D0D" w:rsidRPr="00136CE2">
        <w:t xml:space="preserve"> </w:t>
      </w:r>
      <w:r w:rsidR="00F80A2F" w:rsidRPr="00136CE2">
        <w:t>energi</w:t>
      </w:r>
      <w:r w:rsidR="001728C5" w:rsidRPr="00136CE2">
        <w:t>ą</w:t>
      </w:r>
      <w:r w:rsidR="00F80A2F" w:rsidRPr="00136CE2">
        <w:t xml:space="preserve"> ciepln</w:t>
      </w:r>
      <w:r w:rsidR="001728C5" w:rsidRPr="00136CE2">
        <w:t>ą użyteczną</w:t>
      </w:r>
      <w:bookmarkEnd w:id="113"/>
    </w:p>
    <w:p w14:paraId="65DFD344" w14:textId="2D42B3C0" w:rsidR="00701534" w:rsidRPr="00136CE2" w:rsidRDefault="00701534" w:rsidP="005F38E9">
      <w:pPr>
        <w:pStyle w:val="3nagwek3"/>
      </w:pPr>
      <w:bookmarkStart w:id="114" w:name="_Toc162985743"/>
      <w:r w:rsidRPr="00136CE2">
        <w:t>Zał</w:t>
      </w:r>
      <w:r w:rsidR="007C09DB" w:rsidRPr="00136CE2">
        <w:t>ożenia</w:t>
      </w:r>
      <w:bookmarkEnd w:id="114"/>
    </w:p>
    <w:p w14:paraId="7143CE0A" w14:textId="17C92C69" w:rsidR="00E210E9"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5F7628" w:rsidRPr="00C016C4">
        <w:rPr>
          <w:rFonts w:asciiTheme="minorHAnsi" w:eastAsiaTheme="minorHAnsi" w:hAnsiTheme="minorHAnsi" w:cstheme="minorHAnsi"/>
          <w:sz w:val="22"/>
          <w:szCs w:val="22"/>
          <w:lang w:eastAsia="en-US"/>
        </w:rPr>
        <w:t xml:space="preserve"> będzie </w:t>
      </w:r>
      <w:r w:rsidR="006703A4" w:rsidRPr="00C016C4">
        <w:rPr>
          <w:rFonts w:asciiTheme="minorHAnsi" w:eastAsiaTheme="minorHAnsi" w:hAnsiTheme="minorHAnsi" w:cstheme="minorHAnsi"/>
          <w:sz w:val="22"/>
          <w:szCs w:val="22"/>
          <w:lang w:eastAsia="en-US"/>
        </w:rPr>
        <w:t>wytwarzać</w:t>
      </w:r>
      <w:r w:rsidR="00E210E9" w:rsidRPr="00C016C4">
        <w:rPr>
          <w:rFonts w:asciiTheme="minorHAnsi" w:eastAsiaTheme="minorHAnsi" w:hAnsiTheme="minorHAnsi" w:cstheme="minorHAnsi"/>
          <w:sz w:val="22"/>
          <w:szCs w:val="22"/>
          <w:lang w:eastAsia="en-US"/>
        </w:rPr>
        <w:t xml:space="preserve"> </w:t>
      </w:r>
      <w:r w:rsidR="00D4103A" w:rsidRPr="00C016C4">
        <w:rPr>
          <w:rFonts w:asciiTheme="minorHAnsi" w:eastAsiaTheme="minorHAnsi" w:hAnsiTheme="minorHAnsi" w:cstheme="minorHAnsi"/>
          <w:sz w:val="22"/>
          <w:szCs w:val="22"/>
          <w:lang w:eastAsia="en-US"/>
        </w:rPr>
        <w:t>energię cieplną</w:t>
      </w:r>
      <w:r w:rsidR="00CE2AA0" w:rsidRPr="00C016C4">
        <w:rPr>
          <w:rFonts w:asciiTheme="minorHAnsi" w:eastAsiaTheme="minorHAnsi" w:hAnsiTheme="minorHAnsi" w:cstheme="minorHAnsi"/>
          <w:sz w:val="22"/>
          <w:szCs w:val="22"/>
          <w:lang w:eastAsia="en-US"/>
        </w:rPr>
        <w:t xml:space="preserve"> </w:t>
      </w:r>
      <w:r w:rsidR="00117D95" w:rsidRPr="00C016C4">
        <w:rPr>
          <w:rFonts w:asciiTheme="minorHAnsi" w:eastAsiaTheme="minorHAnsi" w:hAnsiTheme="minorHAnsi" w:cstheme="minorHAnsi"/>
          <w:sz w:val="22"/>
          <w:szCs w:val="22"/>
          <w:lang w:eastAsia="en-US"/>
        </w:rPr>
        <w:t>użyteczną</w:t>
      </w:r>
      <w:r w:rsidR="00941D0F" w:rsidRPr="00C016C4">
        <w:rPr>
          <w:rFonts w:asciiTheme="minorHAnsi" w:eastAsiaTheme="minorHAnsi" w:hAnsiTheme="minorHAnsi" w:cstheme="minorHAnsi"/>
          <w:sz w:val="22"/>
          <w:szCs w:val="22"/>
          <w:lang w:eastAsia="en-US"/>
        </w:rPr>
        <w:t>,</w:t>
      </w:r>
      <w:r w:rsidR="00D4103A" w:rsidRPr="00C016C4">
        <w:rPr>
          <w:rFonts w:asciiTheme="minorHAnsi" w:eastAsiaTheme="minorHAnsi" w:hAnsiTheme="minorHAnsi" w:cstheme="minorHAnsi"/>
          <w:sz w:val="22"/>
          <w:szCs w:val="22"/>
          <w:lang w:eastAsia="en-US"/>
        </w:rPr>
        <w:t xml:space="preserve"> </w:t>
      </w:r>
      <w:r w:rsidR="009A71F9" w:rsidRPr="00C016C4">
        <w:rPr>
          <w:rFonts w:asciiTheme="minorHAnsi" w:eastAsiaTheme="minorHAnsi" w:hAnsiTheme="minorHAnsi" w:cstheme="minorHAnsi"/>
          <w:sz w:val="22"/>
          <w:szCs w:val="22"/>
          <w:lang w:eastAsia="en-US"/>
        </w:rPr>
        <w:t xml:space="preserve">której nośnikami </w:t>
      </w:r>
      <w:r w:rsidR="00DE1009" w:rsidRPr="00C016C4">
        <w:rPr>
          <w:rFonts w:asciiTheme="minorHAnsi" w:eastAsiaTheme="minorHAnsi" w:hAnsiTheme="minorHAnsi" w:cstheme="minorHAnsi"/>
          <w:sz w:val="22"/>
          <w:szCs w:val="22"/>
          <w:lang w:eastAsia="en-US"/>
        </w:rPr>
        <w:t>będą</w:t>
      </w:r>
      <w:r w:rsidR="00E210E9" w:rsidRPr="00C016C4">
        <w:rPr>
          <w:rFonts w:asciiTheme="minorHAnsi" w:eastAsiaTheme="minorHAnsi" w:hAnsiTheme="minorHAnsi" w:cstheme="minorHAnsi"/>
          <w:sz w:val="22"/>
          <w:szCs w:val="22"/>
          <w:lang w:eastAsia="en-US"/>
        </w:rPr>
        <w:t>:</w:t>
      </w:r>
    </w:p>
    <w:p w14:paraId="034329B7" w14:textId="47D14BD8" w:rsidR="001E3EC1" w:rsidRPr="00C016C4" w:rsidRDefault="007F2F86" w:rsidP="00DB5AD0">
      <w:pPr>
        <w:pStyle w:val="Akapitzlist"/>
        <w:numPr>
          <w:ilvl w:val="0"/>
          <w:numId w:val="5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5F7628" w:rsidRPr="00C016C4">
        <w:rPr>
          <w:rFonts w:asciiTheme="minorHAnsi" w:eastAsiaTheme="minorHAnsi" w:hAnsiTheme="minorHAnsi" w:cstheme="minorHAnsi"/>
          <w:sz w:val="22"/>
          <w:szCs w:val="22"/>
          <w:lang w:eastAsia="en-US"/>
        </w:rPr>
        <w:t>od</w:t>
      </w:r>
      <w:r w:rsidR="009A71F9"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grzewcza</w:t>
      </w:r>
      <w:r w:rsidR="00D06C6C" w:rsidRPr="00C016C4">
        <w:rPr>
          <w:rFonts w:asciiTheme="minorHAnsi" w:eastAsiaTheme="minorHAnsi" w:hAnsiTheme="minorHAnsi" w:cstheme="minorHAnsi"/>
          <w:sz w:val="22"/>
          <w:szCs w:val="22"/>
          <w:lang w:eastAsia="en-US"/>
        </w:rPr>
        <w:t xml:space="preserve"> </w:t>
      </w:r>
      <w:r w:rsidR="00694701" w:rsidRPr="00C016C4">
        <w:rPr>
          <w:rFonts w:asciiTheme="minorHAnsi" w:eastAsiaTheme="minorHAnsi" w:hAnsiTheme="minorHAnsi" w:cstheme="minorHAnsi"/>
          <w:sz w:val="22"/>
          <w:szCs w:val="22"/>
          <w:lang w:eastAsia="en-US"/>
        </w:rPr>
        <w:t>zasi</w:t>
      </w:r>
      <w:r w:rsidR="001E3EC1" w:rsidRPr="00C016C4">
        <w:rPr>
          <w:rFonts w:asciiTheme="minorHAnsi" w:eastAsiaTheme="minorHAnsi" w:hAnsiTheme="minorHAnsi" w:cstheme="minorHAnsi"/>
          <w:sz w:val="22"/>
          <w:szCs w:val="22"/>
          <w:lang w:eastAsia="en-US"/>
        </w:rPr>
        <w:t xml:space="preserve">lająca sieć ciepłowniczą miasta </w:t>
      </w:r>
      <w:r w:rsidR="00E46C1F" w:rsidRPr="00C016C4">
        <w:rPr>
          <w:rFonts w:asciiTheme="minorHAnsi" w:eastAsiaTheme="minorHAnsi" w:hAnsiTheme="minorHAnsi" w:cstheme="minorHAnsi"/>
          <w:sz w:val="22"/>
          <w:szCs w:val="22"/>
          <w:lang w:eastAsia="en-US"/>
        </w:rPr>
        <w:t>Koszalin</w:t>
      </w:r>
      <w:r w:rsidR="005211C3" w:rsidRPr="00C016C4">
        <w:rPr>
          <w:rFonts w:asciiTheme="minorHAnsi" w:eastAsiaTheme="minorHAnsi" w:hAnsiTheme="minorHAnsi" w:cstheme="minorHAnsi"/>
          <w:sz w:val="22"/>
          <w:szCs w:val="22"/>
          <w:lang w:eastAsia="en-US"/>
        </w:rPr>
        <w:t>,</w:t>
      </w:r>
    </w:p>
    <w:p w14:paraId="57CAFDEA" w14:textId="1F013A3F" w:rsidR="00EF35A5" w:rsidRPr="00C016C4" w:rsidRDefault="007F2F86" w:rsidP="00DB5AD0">
      <w:pPr>
        <w:pStyle w:val="Akapitzlist"/>
        <w:numPr>
          <w:ilvl w:val="0"/>
          <w:numId w:val="5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Woda grzewcza</w:t>
      </w:r>
      <w:r w:rsidR="001E3EC1" w:rsidRPr="00C016C4">
        <w:rPr>
          <w:rFonts w:asciiTheme="minorHAnsi" w:eastAsiaTheme="minorHAnsi" w:hAnsiTheme="minorHAnsi" w:cstheme="minorHAnsi"/>
          <w:sz w:val="22"/>
          <w:szCs w:val="22"/>
          <w:lang w:eastAsia="en-US"/>
        </w:rPr>
        <w:t xml:space="preserve"> zasilająca </w:t>
      </w:r>
      <w:r w:rsidR="00C81D12" w:rsidRPr="00C016C4">
        <w:rPr>
          <w:rFonts w:asciiTheme="minorHAnsi" w:eastAsiaTheme="minorHAnsi" w:hAnsiTheme="minorHAnsi" w:cstheme="minorHAnsi"/>
          <w:sz w:val="22"/>
          <w:szCs w:val="22"/>
          <w:lang w:eastAsia="en-US"/>
        </w:rPr>
        <w:t>instalację</w:t>
      </w:r>
      <w:r w:rsidR="008068F8" w:rsidRPr="00C016C4">
        <w:rPr>
          <w:rFonts w:asciiTheme="minorHAnsi" w:eastAsiaTheme="minorHAnsi" w:hAnsiTheme="minorHAnsi" w:cstheme="minorHAnsi"/>
          <w:sz w:val="22"/>
          <w:szCs w:val="22"/>
          <w:lang w:eastAsia="en-US"/>
        </w:rPr>
        <w:t xml:space="preserve"> centralnego ogrzewania i ciepłej wody użytkowej </w:t>
      </w:r>
      <w:r w:rsidR="00D4103A" w:rsidRPr="00C016C4">
        <w:rPr>
          <w:rFonts w:asciiTheme="minorHAnsi" w:eastAsiaTheme="minorHAnsi" w:hAnsiTheme="minorHAnsi" w:cstheme="minorHAnsi"/>
          <w:sz w:val="22"/>
          <w:szCs w:val="22"/>
          <w:lang w:eastAsia="en-US"/>
        </w:rPr>
        <w:t>na</w:t>
      </w:r>
      <w:r w:rsidR="005F38E9">
        <w:rPr>
          <w:rFonts w:asciiTheme="minorHAnsi" w:eastAsiaTheme="minorHAnsi" w:hAnsiTheme="minorHAnsi" w:cstheme="minorHAnsi"/>
          <w:sz w:val="22"/>
          <w:szCs w:val="22"/>
          <w:lang w:eastAsia="en-US"/>
        </w:rPr>
        <w:t xml:space="preserve"> </w:t>
      </w:r>
      <w:r w:rsidR="00D4103A" w:rsidRPr="00C016C4">
        <w:rPr>
          <w:rFonts w:asciiTheme="minorHAnsi" w:eastAsiaTheme="minorHAnsi" w:hAnsiTheme="minorHAnsi" w:cstheme="minorHAnsi"/>
          <w:sz w:val="22"/>
          <w:szCs w:val="22"/>
          <w:lang w:eastAsia="en-US"/>
        </w:rPr>
        <w:t xml:space="preserve">terenie </w:t>
      </w:r>
      <w:r w:rsidR="00E46C1F" w:rsidRPr="00C016C4">
        <w:rPr>
          <w:rFonts w:asciiTheme="minorHAnsi" w:eastAsiaTheme="minorHAnsi" w:hAnsiTheme="minorHAnsi" w:cstheme="minorHAnsi"/>
          <w:sz w:val="22"/>
          <w:szCs w:val="22"/>
          <w:lang w:eastAsia="en-US"/>
        </w:rPr>
        <w:t>ITPOK</w:t>
      </w:r>
      <w:r w:rsidR="005211C3" w:rsidRPr="00C016C4">
        <w:rPr>
          <w:rFonts w:asciiTheme="minorHAnsi" w:eastAsiaTheme="minorHAnsi" w:hAnsiTheme="minorHAnsi" w:cstheme="minorHAnsi"/>
          <w:sz w:val="22"/>
          <w:szCs w:val="22"/>
          <w:lang w:eastAsia="en-US"/>
        </w:rPr>
        <w:t>.</w:t>
      </w:r>
    </w:p>
    <w:p w14:paraId="38C16E99" w14:textId="2C916CF7" w:rsidR="006C33D9" w:rsidRPr="00C016C4" w:rsidRDefault="006C33D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Podstawowym wymaganiem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będzie</w:t>
      </w:r>
      <w:r w:rsidR="00B60E1A" w:rsidRPr="00C016C4">
        <w:rPr>
          <w:rFonts w:asciiTheme="minorHAnsi" w:eastAsiaTheme="minorHAnsi" w:hAnsiTheme="minorHAnsi" w:cstheme="minorHAnsi"/>
          <w:sz w:val="22"/>
          <w:szCs w:val="22"/>
          <w:lang w:eastAsia="en-US"/>
        </w:rPr>
        <w:t xml:space="preserve"> zabezpieczenie </w:t>
      </w:r>
      <w:r w:rsidR="00B43A16" w:rsidRPr="00C016C4">
        <w:rPr>
          <w:rFonts w:asciiTheme="minorHAnsi" w:eastAsiaTheme="minorHAnsi" w:hAnsiTheme="minorHAnsi" w:cstheme="minorHAnsi"/>
          <w:sz w:val="22"/>
          <w:szCs w:val="22"/>
          <w:lang w:eastAsia="en-US"/>
        </w:rPr>
        <w:t>dostawy ciepła do miasta</w:t>
      </w:r>
      <w:r w:rsidR="005F1C27" w:rsidRPr="00C016C4">
        <w:rPr>
          <w:rFonts w:asciiTheme="minorHAnsi" w:eastAsiaTheme="minorHAnsi" w:hAnsiTheme="minorHAnsi" w:cstheme="minorHAnsi"/>
          <w:sz w:val="22"/>
          <w:szCs w:val="22"/>
          <w:lang w:eastAsia="en-US"/>
        </w:rPr>
        <w:t xml:space="preserve"> </w:t>
      </w:r>
      <w:r w:rsidR="00E46C1F" w:rsidRPr="00C016C4">
        <w:rPr>
          <w:rFonts w:asciiTheme="minorHAnsi" w:eastAsiaTheme="minorHAnsi" w:hAnsiTheme="minorHAnsi" w:cstheme="minorHAnsi"/>
          <w:sz w:val="22"/>
          <w:szCs w:val="22"/>
          <w:lang w:eastAsia="en-US"/>
        </w:rPr>
        <w:t>Koszalin</w:t>
      </w:r>
      <w:r w:rsidR="00E548A3" w:rsidRPr="00C016C4">
        <w:rPr>
          <w:rFonts w:asciiTheme="minorHAnsi" w:eastAsiaTheme="minorHAnsi" w:hAnsiTheme="minorHAnsi" w:cstheme="minorHAnsi"/>
          <w:sz w:val="22"/>
          <w:szCs w:val="22"/>
          <w:lang w:eastAsia="en-US"/>
        </w:rPr>
        <w:t xml:space="preserve">, </w:t>
      </w:r>
      <w:r w:rsidR="00670875" w:rsidRPr="00C016C4">
        <w:rPr>
          <w:rFonts w:asciiTheme="minorHAnsi" w:eastAsiaTheme="minorHAnsi" w:hAnsiTheme="minorHAnsi" w:cstheme="minorHAnsi"/>
          <w:sz w:val="22"/>
          <w:szCs w:val="22"/>
          <w:lang w:eastAsia="en-US"/>
        </w:rPr>
        <w:t>przy zachowaniu</w:t>
      </w:r>
      <w:r w:rsidR="00CD6B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wysokosprawnej </w:t>
      </w:r>
      <w:r w:rsidR="00670875" w:rsidRPr="00C016C4">
        <w:rPr>
          <w:rFonts w:asciiTheme="minorHAnsi" w:eastAsiaTheme="minorHAnsi" w:hAnsiTheme="minorHAnsi" w:cstheme="minorHAnsi"/>
          <w:sz w:val="22"/>
          <w:szCs w:val="22"/>
          <w:lang w:eastAsia="en-US"/>
        </w:rPr>
        <w:t xml:space="preserve">kogeneracji, tj. </w:t>
      </w:r>
      <w:r w:rsidR="00D17C99" w:rsidRPr="00C016C4">
        <w:rPr>
          <w:rFonts w:asciiTheme="minorHAnsi" w:eastAsiaTheme="minorHAnsi" w:hAnsiTheme="minorHAnsi" w:cstheme="minorHAnsi"/>
          <w:sz w:val="22"/>
          <w:szCs w:val="22"/>
          <w:lang w:eastAsia="en-US"/>
        </w:rPr>
        <w:t xml:space="preserve">wysokosprawnej </w:t>
      </w:r>
      <w:r w:rsidRPr="00C016C4">
        <w:rPr>
          <w:rFonts w:asciiTheme="minorHAnsi" w:eastAsiaTheme="minorHAnsi" w:hAnsiTheme="minorHAnsi" w:cstheme="minorHAnsi"/>
          <w:sz w:val="22"/>
          <w:szCs w:val="22"/>
          <w:lang w:eastAsia="en-US"/>
        </w:rPr>
        <w:t>produkcji energii cieplnej w</w:t>
      </w:r>
      <w:r w:rsidR="00451D2B">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skojarzeniu z</w:t>
      </w:r>
      <w:r w:rsidR="005F38E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produkcją energii elektrycznej, w skali całego roku.</w:t>
      </w:r>
    </w:p>
    <w:p w14:paraId="1DBF5658" w14:textId="03C83F44" w:rsidR="00134533" w:rsidRDefault="0013453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przewidzieć instalacj</w:t>
      </w:r>
      <w:r w:rsidR="00DB4705">
        <w:rPr>
          <w:rFonts w:asciiTheme="minorHAnsi" w:eastAsiaTheme="minorHAnsi" w:hAnsiTheme="minorHAnsi" w:cstheme="minorHAnsi"/>
          <w:sz w:val="22"/>
          <w:szCs w:val="22"/>
          <w:lang w:eastAsia="en-US"/>
        </w:rPr>
        <w:t>ę dla</w:t>
      </w:r>
      <w:r w:rsidRPr="00C016C4">
        <w:rPr>
          <w:rFonts w:asciiTheme="minorHAnsi" w:eastAsiaTheme="minorHAnsi" w:hAnsiTheme="minorHAnsi" w:cstheme="minorHAnsi"/>
          <w:sz w:val="22"/>
          <w:szCs w:val="22"/>
          <w:lang w:eastAsia="en-US"/>
        </w:rPr>
        <w:t xml:space="preserve"> zapewnienia użytecznej energii cieplnej potrzeb własnych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(c.o., c.w.u.).</w:t>
      </w:r>
      <w:r w:rsidR="00AE0594" w:rsidRPr="00C016C4">
        <w:rPr>
          <w:rFonts w:asciiTheme="minorHAnsi" w:eastAsiaTheme="minorHAnsi" w:hAnsiTheme="minorHAnsi" w:cstheme="minorHAnsi"/>
          <w:sz w:val="22"/>
          <w:szCs w:val="22"/>
          <w:lang w:eastAsia="en-US"/>
        </w:rPr>
        <w:t xml:space="preserve"> </w:t>
      </w:r>
      <w:r w:rsidR="008361EF" w:rsidRPr="00C016C4">
        <w:rPr>
          <w:rFonts w:asciiTheme="minorHAnsi" w:eastAsiaTheme="minorHAnsi" w:hAnsiTheme="minorHAnsi" w:cstheme="minorHAnsi"/>
          <w:sz w:val="22"/>
          <w:szCs w:val="22"/>
          <w:lang w:eastAsia="en-US"/>
        </w:rPr>
        <w:t>Opis i w</w:t>
      </w:r>
      <w:r w:rsidRPr="00C016C4">
        <w:rPr>
          <w:rFonts w:asciiTheme="minorHAnsi" w:eastAsiaTheme="minorHAnsi" w:hAnsiTheme="minorHAnsi" w:cstheme="minorHAnsi"/>
          <w:sz w:val="22"/>
          <w:szCs w:val="22"/>
          <w:lang w:eastAsia="en-US"/>
        </w:rPr>
        <w:t>ymogi dla tej instalacji podano w</w:t>
      </w:r>
      <w:r w:rsidR="007447EC">
        <w:rPr>
          <w:rFonts w:asciiTheme="minorHAnsi" w:eastAsiaTheme="minorHAnsi" w:hAnsiTheme="minorHAnsi" w:cstheme="minorHAnsi"/>
          <w:sz w:val="22"/>
          <w:szCs w:val="22"/>
          <w:lang w:eastAsia="en-US"/>
        </w:rPr>
        <w:t xml:space="preserve"> </w:t>
      </w:r>
      <w:r w:rsidR="00451D2B">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22004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2.9</w:t>
      </w:r>
      <w:r w:rsidR="007447EC">
        <w:rPr>
          <w:rFonts w:asciiTheme="minorHAnsi" w:eastAsiaTheme="minorHAnsi" w:hAnsiTheme="minorHAnsi" w:cstheme="minorHAnsi"/>
          <w:sz w:val="22"/>
          <w:szCs w:val="22"/>
          <w:lang w:eastAsia="en-US"/>
        </w:rPr>
        <w:t xml:space="preserve"> PFU.</w:t>
      </w:r>
    </w:p>
    <w:p w14:paraId="67F22978"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61BAF36E" w14:textId="04323215" w:rsidR="00986222" w:rsidRPr="00136CE2" w:rsidRDefault="007D2E89" w:rsidP="005F38E9">
      <w:pPr>
        <w:pStyle w:val="3nagwek3"/>
      </w:pPr>
      <w:bookmarkStart w:id="115" w:name="_Toc162985744"/>
      <w:r w:rsidRPr="00136CE2">
        <w:t>Pomp</w:t>
      </w:r>
      <w:r w:rsidR="00626674">
        <w:t>ownia</w:t>
      </w:r>
      <w:r w:rsidRPr="00136CE2">
        <w:t xml:space="preserve"> wody sieciowej</w:t>
      </w:r>
      <w:bookmarkEnd w:id="115"/>
    </w:p>
    <w:p w14:paraId="0E3C0983" w14:textId="5B93DACF" w:rsidR="00C13BDF" w:rsidRDefault="007D2E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ramach realizacji </w:t>
      </w:r>
      <w:r w:rsidR="00E46C1F" w:rsidRPr="00C016C4">
        <w:rPr>
          <w:rFonts w:asciiTheme="minorHAnsi" w:eastAsiaTheme="minorHAnsi" w:hAnsiTheme="minorHAnsi" w:cstheme="minorHAnsi"/>
          <w:sz w:val="22"/>
          <w:szCs w:val="22"/>
          <w:lang w:eastAsia="en-US"/>
        </w:rPr>
        <w:t>ITPOK</w:t>
      </w:r>
      <w:r w:rsidR="002111E4"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Wykonawca</w:t>
      </w:r>
      <w:r w:rsidR="00626674" w:rsidRPr="00C016C4">
        <w:rPr>
          <w:rFonts w:asciiTheme="minorHAnsi" w:eastAsiaTheme="minorHAnsi" w:hAnsiTheme="minorHAnsi" w:cstheme="minorHAnsi"/>
          <w:sz w:val="22"/>
          <w:szCs w:val="22"/>
          <w:lang w:eastAsia="en-US"/>
        </w:rPr>
        <w:t xml:space="preserve"> </w:t>
      </w:r>
      <w:r w:rsidR="002111E4" w:rsidRPr="00C016C4">
        <w:rPr>
          <w:rFonts w:asciiTheme="minorHAnsi" w:eastAsiaTheme="minorHAnsi" w:hAnsiTheme="minorHAnsi" w:cstheme="minorHAnsi"/>
          <w:sz w:val="22"/>
          <w:szCs w:val="22"/>
          <w:lang w:eastAsia="en-US"/>
        </w:rPr>
        <w:t>dostarczy</w:t>
      </w:r>
      <w:r w:rsidR="00626674">
        <w:rPr>
          <w:rFonts w:asciiTheme="minorHAnsi" w:eastAsiaTheme="minorHAnsi" w:hAnsiTheme="minorHAnsi" w:cstheme="minorHAnsi"/>
          <w:sz w:val="22"/>
          <w:szCs w:val="22"/>
          <w:lang w:eastAsia="en-US"/>
        </w:rPr>
        <w:t xml:space="preserve"> i zainstaluje</w:t>
      </w:r>
      <w:r w:rsidR="002111E4"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 xml:space="preserve">układ z trzema </w:t>
      </w:r>
      <w:r w:rsidR="002111E4" w:rsidRPr="00C016C4">
        <w:rPr>
          <w:rFonts w:asciiTheme="minorHAnsi" w:eastAsiaTheme="minorHAnsi" w:hAnsiTheme="minorHAnsi" w:cstheme="minorHAnsi"/>
          <w:sz w:val="22"/>
          <w:szCs w:val="22"/>
          <w:lang w:eastAsia="en-US"/>
        </w:rPr>
        <w:t>pomp</w:t>
      </w:r>
      <w:r w:rsidR="00626674">
        <w:rPr>
          <w:rFonts w:asciiTheme="minorHAnsi" w:eastAsiaTheme="minorHAnsi" w:hAnsiTheme="minorHAnsi" w:cstheme="minorHAnsi"/>
          <w:sz w:val="22"/>
          <w:szCs w:val="22"/>
          <w:lang w:eastAsia="en-US"/>
        </w:rPr>
        <w:t>ami</w:t>
      </w:r>
      <w:r w:rsidR="002111E4" w:rsidRPr="00C016C4">
        <w:rPr>
          <w:rFonts w:asciiTheme="minorHAnsi" w:eastAsiaTheme="minorHAnsi" w:hAnsiTheme="minorHAnsi" w:cstheme="minorHAnsi"/>
          <w:sz w:val="22"/>
          <w:szCs w:val="22"/>
          <w:lang w:eastAsia="en-US"/>
        </w:rPr>
        <w:t xml:space="preserve"> wody sieciowej</w:t>
      </w:r>
      <w:r w:rsidR="00626674">
        <w:rPr>
          <w:rFonts w:asciiTheme="minorHAnsi" w:eastAsiaTheme="minorHAnsi" w:hAnsiTheme="minorHAnsi" w:cstheme="minorHAnsi"/>
          <w:sz w:val="22"/>
          <w:szCs w:val="22"/>
          <w:lang w:eastAsia="en-US"/>
        </w:rPr>
        <w:t xml:space="preserve">, każda o wydajności </w:t>
      </w:r>
      <w:r w:rsidR="004308EB" w:rsidRPr="00C016C4">
        <w:rPr>
          <w:rFonts w:asciiTheme="minorHAnsi" w:eastAsiaTheme="minorHAnsi" w:hAnsiTheme="minorHAnsi" w:cstheme="minorHAnsi"/>
          <w:sz w:val="22"/>
          <w:szCs w:val="22"/>
          <w:lang w:eastAsia="en-US"/>
        </w:rPr>
        <w:t>50%</w:t>
      </w:r>
      <w:r w:rsidR="00626674">
        <w:rPr>
          <w:rFonts w:asciiTheme="minorHAnsi" w:eastAsiaTheme="minorHAnsi" w:hAnsiTheme="minorHAnsi" w:cstheme="minorHAnsi"/>
          <w:sz w:val="22"/>
          <w:szCs w:val="22"/>
          <w:lang w:eastAsia="en-US"/>
        </w:rPr>
        <w:t xml:space="preserve"> maksymalnego strumienia wody powracającej z miejskiej sieci ciepłowniczej</w:t>
      </w:r>
      <w:r w:rsidR="004308EB" w:rsidRPr="00C016C4">
        <w:rPr>
          <w:rFonts w:asciiTheme="minorHAnsi" w:eastAsiaTheme="minorHAnsi" w:hAnsiTheme="minorHAnsi" w:cstheme="minorHAnsi"/>
          <w:sz w:val="22"/>
          <w:szCs w:val="22"/>
          <w:lang w:eastAsia="en-US"/>
        </w:rPr>
        <w:t xml:space="preserve">. </w:t>
      </w:r>
      <w:r w:rsidR="00D454EA" w:rsidRPr="00C016C4">
        <w:rPr>
          <w:rFonts w:asciiTheme="minorHAnsi" w:eastAsiaTheme="minorHAnsi" w:hAnsiTheme="minorHAnsi" w:cstheme="minorHAnsi"/>
          <w:sz w:val="22"/>
          <w:szCs w:val="22"/>
          <w:lang w:eastAsia="en-US"/>
        </w:rPr>
        <w:t xml:space="preserve">Pompy </w:t>
      </w:r>
      <w:r w:rsidR="00CC7E01" w:rsidRPr="00C016C4">
        <w:rPr>
          <w:rFonts w:asciiTheme="minorHAnsi" w:eastAsiaTheme="minorHAnsi" w:hAnsiTheme="minorHAnsi" w:cstheme="minorHAnsi"/>
          <w:sz w:val="22"/>
          <w:szCs w:val="22"/>
          <w:lang w:eastAsia="en-US"/>
        </w:rPr>
        <w:t xml:space="preserve">wody sieciowej </w:t>
      </w:r>
      <w:r w:rsidR="00232E05">
        <w:rPr>
          <w:rFonts w:asciiTheme="minorHAnsi" w:eastAsiaTheme="minorHAnsi" w:hAnsiTheme="minorHAnsi" w:cstheme="minorHAnsi"/>
          <w:sz w:val="22"/>
          <w:szCs w:val="22"/>
          <w:lang w:eastAsia="en-US"/>
        </w:rPr>
        <w:t>mają</w:t>
      </w:r>
      <w:r w:rsidR="00D454EA" w:rsidRPr="00C016C4">
        <w:rPr>
          <w:rFonts w:asciiTheme="minorHAnsi" w:eastAsiaTheme="minorHAnsi" w:hAnsiTheme="minorHAnsi" w:cstheme="minorHAnsi"/>
          <w:sz w:val="22"/>
          <w:szCs w:val="22"/>
          <w:lang w:eastAsia="en-US"/>
        </w:rPr>
        <w:t xml:space="preserve"> mieć możliwość </w:t>
      </w:r>
      <w:r w:rsidR="00CC7E01" w:rsidRPr="00C016C4">
        <w:rPr>
          <w:rFonts w:asciiTheme="minorHAnsi" w:eastAsiaTheme="minorHAnsi" w:hAnsiTheme="minorHAnsi" w:cstheme="minorHAnsi"/>
          <w:sz w:val="22"/>
          <w:szCs w:val="22"/>
          <w:lang w:eastAsia="en-US"/>
        </w:rPr>
        <w:t>przełączania się pomiędzy sobą na ruchu</w:t>
      </w:r>
      <w:r w:rsidR="00217274" w:rsidRPr="00C016C4">
        <w:rPr>
          <w:rFonts w:asciiTheme="minorHAnsi" w:eastAsiaTheme="minorHAnsi" w:hAnsiTheme="minorHAnsi" w:cstheme="minorHAnsi"/>
          <w:sz w:val="22"/>
          <w:szCs w:val="22"/>
          <w:lang w:eastAsia="en-US"/>
        </w:rPr>
        <w:t>.</w:t>
      </w:r>
      <w:r w:rsidR="006D1365" w:rsidRPr="00C016C4">
        <w:rPr>
          <w:rFonts w:asciiTheme="minorHAnsi" w:eastAsiaTheme="minorHAnsi" w:hAnsiTheme="minorHAnsi" w:cstheme="minorHAnsi"/>
          <w:sz w:val="22"/>
          <w:szCs w:val="22"/>
          <w:lang w:eastAsia="en-US"/>
        </w:rPr>
        <w:t xml:space="preserve"> Bezpośrednio przed pompami </w:t>
      </w:r>
      <w:r w:rsidR="000B73A9" w:rsidRPr="00C016C4">
        <w:rPr>
          <w:rFonts w:asciiTheme="minorHAnsi" w:eastAsiaTheme="minorHAnsi" w:hAnsiTheme="minorHAnsi" w:cstheme="minorHAnsi"/>
          <w:sz w:val="22"/>
          <w:szCs w:val="22"/>
          <w:lang w:eastAsia="en-US"/>
        </w:rPr>
        <w:t>należy zainstalować filtry</w:t>
      </w:r>
      <w:r w:rsidR="00EF7C7D" w:rsidRPr="00C016C4">
        <w:rPr>
          <w:rFonts w:asciiTheme="minorHAnsi" w:eastAsiaTheme="minorHAnsi" w:hAnsiTheme="minorHAnsi" w:cstheme="minorHAnsi"/>
          <w:sz w:val="22"/>
          <w:szCs w:val="22"/>
          <w:lang w:eastAsia="en-US"/>
        </w:rPr>
        <w:t xml:space="preserve">, dostarczone przez producenta pomp. </w:t>
      </w:r>
      <w:r w:rsidR="00284857" w:rsidRPr="00C016C4">
        <w:rPr>
          <w:rFonts w:asciiTheme="minorHAnsi" w:eastAsiaTheme="minorHAnsi" w:hAnsiTheme="minorHAnsi" w:cstheme="minorHAnsi"/>
          <w:sz w:val="22"/>
          <w:szCs w:val="22"/>
          <w:lang w:eastAsia="en-US"/>
        </w:rPr>
        <w:t xml:space="preserve">Ponadto na </w:t>
      </w:r>
      <w:r w:rsidR="00DE4DD1">
        <w:rPr>
          <w:rFonts w:asciiTheme="minorHAnsi" w:eastAsiaTheme="minorHAnsi" w:hAnsiTheme="minorHAnsi" w:cstheme="minorHAnsi"/>
          <w:sz w:val="22"/>
          <w:szCs w:val="22"/>
          <w:lang w:eastAsia="en-US"/>
        </w:rPr>
        <w:t>powrocie</w:t>
      </w:r>
      <w:r w:rsidR="00DE4DD1" w:rsidRPr="00C016C4">
        <w:rPr>
          <w:rFonts w:asciiTheme="minorHAnsi" w:eastAsiaTheme="minorHAnsi" w:hAnsiTheme="minorHAnsi" w:cstheme="minorHAnsi"/>
          <w:sz w:val="22"/>
          <w:szCs w:val="22"/>
          <w:lang w:eastAsia="en-US"/>
        </w:rPr>
        <w:t xml:space="preserve"> </w:t>
      </w:r>
      <w:r w:rsidR="00DE4DD1">
        <w:rPr>
          <w:rFonts w:asciiTheme="minorHAnsi" w:eastAsiaTheme="minorHAnsi" w:hAnsiTheme="minorHAnsi" w:cstheme="minorHAnsi"/>
          <w:sz w:val="22"/>
          <w:szCs w:val="22"/>
          <w:lang w:eastAsia="en-US"/>
        </w:rPr>
        <w:t>wody z miejskiej sieci ciepłowniczej</w:t>
      </w:r>
      <w:r w:rsidR="00E312D5"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Wykonawca</w:t>
      </w:r>
      <w:r w:rsidR="00626674" w:rsidRPr="00C016C4">
        <w:rPr>
          <w:rFonts w:asciiTheme="minorHAnsi" w:eastAsiaTheme="minorHAnsi" w:hAnsiTheme="minorHAnsi" w:cstheme="minorHAnsi"/>
          <w:sz w:val="22"/>
          <w:szCs w:val="22"/>
          <w:lang w:eastAsia="en-US"/>
        </w:rPr>
        <w:t xml:space="preserve"> </w:t>
      </w:r>
      <w:r w:rsidR="00BD25F2" w:rsidRPr="00C016C4">
        <w:rPr>
          <w:rFonts w:asciiTheme="minorHAnsi" w:eastAsiaTheme="minorHAnsi" w:hAnsiTheme="minorHAnsi" w:cstheme="minorHAnsi"/>
          <w:sz w:val="22"/>
          <w:szCs w:val="22"/>
          <w:lang w:eastAsia="en-US"/>
        </w:rPr>
        <w:t>zainstal</w:t>
      </w:r>
      <w:r w:rsidR="00626674">
        <w:rPr>
          <w:rFonts w:asciiTheme="minorHAnsi" w:eastAsiaTheme="minorHAnsi" w:hAnsiTheme="minorHAnsi" w:cstheme="minorHAnsi"/>
          <w:sz w:val="22"/>
          <w:szCs w:val="22"/>
          <w:lang w:eastAsia="en-US"/>
        </w:rPr>
        <w:t>uje</w:t>
      </w:r>
      <w:r w:rsidR="00BD25F2" w:rsidRPr="00C016C4">
        <w:rPr>
          <w:rFonts w:asciiTheme="minorHAnsi" w:eastAsiaTheme="minorHAnsi" w:hAnsiTheme="minorHAnsi" w:cstheme="minorHAnsi"/>
          <w:sz w:val="22"/>
          <w:szCs w:val="22"/>
          <w:lang w:eastAsia="en-US"/>
        </w:rPr>
        <w:t xml:space="preserve"> </w:t>
      </w:r>
      <w:r w:rsidR="00DE4DD1">
        <w:rPr>
          <w:rFonts w:asciiTheme="minorHAnsi" w:eastAsiaTheme="minorHAnsi" w:hAnsiTheme="minorHAnsi" w:cstheme="minorHAnsi"/>
          <w:sz w:val="22"/>
          <w:szCs w:val="22"/>
          <w:lang w:eastAsia="en-US"/>
        </w:rPr>
        <w:t xml:space="preserve">w układzie równoległym dwa </w:t>
      </w:r>
      <w:proofErr w:type="spellStart"/>
      <w:r w:rsidR="00BD25F2" w:rsidRPr="00C016C4">
        <w:rPr>
          <w:rFonts w:asciiTheme="minorHAnsi" w:eastAsiaTheme="minorHAnsi" w:hAnsiTheme="minorHAnsi" w:cstheme="minorHAnsi"/>
          <w:sz w:val="22"/>
          <w:szCs w:val="22"/>
          <w:lang w:eastAsia="en-US"/>
        </w:rPr>
        <w:t>magnetoodmulacze</w:t>
      </w:r>
      <w:proofErr w:type="spellEnd"/>
      <w:r w:rsidR="00BD25F2" w:rsidRPr="00C016C4">
        <w:rPr>
          <w:rFonts w:asciiTheme="minorHAnsi" w:eastAsiaTheme="minorHAnsi" w:hAnsiTheme="minorHAnsi" w:cstheme="minorHAnsi"/>
          <w:sz w:val="22"/>
          <w:szCs w:val="22"/>
          <w:lang w:eastAsia="en-US"/>
        </w:rPr>
        <w:t xml:space="preserve"> </w:t>
      </w:r>
      <w:r w:rsidR="00AF10C1" w:rsidRPr="00C016C4">
        <w:rPr>
          <w:rFonts w:asciiTheme="minorHAnsi" w:eastAsiaTheme="minorHAnsi" w:hAnsiTheme="minorHAnsi" w:cstheme="minorHAnsi"/>
          <w:sz w:val="22"/>
          <w:szCs w:val="22"/>
          <w:lang w:eastAsia="en-US"/>
        </w:rPr>
        <w:t>sieciowe</w:t>
      </w:r>
      <w:r w:rsidR="00DE4DD1">
        <w:rPr>
          <w:rFonts w:asciiTheme="minorHAnsi" w:eastAsiaTheme="minorHAnsi" w:hAnsiTheme="minorHAnsi" w:cstheme="minorHAnsi"/>
          <w:sz w:val="22"/>
          <w:szCs w:val="22"/>
          <w:lang w:eastAsia="en-US"/>
        </w:rPr>
        <w:t>, każdy o wydajności 100% maksymalnego strumienia wody powracającej z</w:t>
      </w:r>
      <w:r w:rsidR="00E147FC">
        <w:rPr>
          <w:rFonts w:asciiTheme="minorHAnsi" w:eastAsiaTheme="minorHAnsi" w:hAnsiTheme="minorHAnsi" w:cstheme="minorHAnsi"/>
          <w:sz w:val="22"/>
          <w:szCs w:val="22"/>
          <w:lang w:eastAsia="en-US"/>
        </w:rPr>
        <w:t> </w:t>
      </w:r>
      <w:r w:rsidR="00DE4DD1">
        <w:rPr>
          <w:rFonts w:asciiTheme="minorHAnsi" w:eastAsiaTheme="minorHAnsi" w:hAnsiTheme="minorHAnsi" w:cstheme="minorHAnsi"/>
          <w:sz w:val="22"/>
          <w:szCs w:val="22"/>
          <w:lang w:eastAsia="en-US"/>
        </w:rPr>
        <w:t>miejskiej sieci ciepłowniczej</w:t>
      </w:r>
      <w:r w:rsidR="006F591D" w:rsidRPr="00C016C4">
        <w:rPr>
          <w:rFonts w:asciiTheme="minorHAnsi" w:eastAsiaTheme="minorHAnsi" w:hAnsiTheme="minorHAnsi" w:cstheme="minorHAnsi"/>
          <w:sz w:val="22"/>
          <w:szCs w:val="22"/>
          <w:lang w:eastAsia="en-US"/>
        </w:rPr>
        <w:t>.</w:t>
      </w:r>
    </w:p>
    <w:p w14:paraId="40439AB7" w14:textId="1F47BCF1" w:rsidR="00451D2B" w:rsidRDefault="00451D2B"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Pompownię wody sieciowej należy zainstalować w pomieszczeniu maszynowni. </w:t>
      </w:r>
      <w:proofErr w:type="spellStart"/>
      <w:r w:rsidR="00626674">
        <w:rPr>
          <w:rFonts w:asciiTheme="minorHAnsi" w:eastAsiaTheme="minorHAnsi" w:hAnsiTheme="minorHAnsi" w:cstheme="minorHAnsi"/>
          <w:sz w:val="22"/>
          <w:szCs w:val="22"/>
          <w:lang w:eastAsia="en-US"/>
        </w:rPr>
        <w:t>M</w:t>
      </w:r>
      <w:r>
        <w:rPr>
          <w:rFonts w:asciiTheme="minorHAnsi" w:eastAsiaTheme="minorHAnsi" w:hAnsiTheme="minorHAnsi" w:cstheme="minorHAnsi"/>
          <w:sz w:val="22"/>
          <w:szCs w:val="22"/>
          <w:lang w:eastAsia="en-US"/>
        </w:rPr>
        <w:t>agnetoodmulacz</w:t>
      </w:r>
      <w:r w:rsidR="00626674">
        <w:rPr>
          <w:rFonts w:asciiTheme="minorHAnsi" w:eastAsiaTheme="minorHAnsi" w:hAnsiTheme="minorHAnsi" w:cstheme="minorHAnsi"/>
          <w:sz w:val="22"/>
          <w:szCs w:val="22"/>
          <w:lang w:eastAsia="en-US"/>
        </w:rPr>
        <w:t>e</w:t>
      </w:r>
      <w:proofErr w:type="spellEnd"/>
      <w:r w:rsidR="00626674">
        <w:rPr>
          <w:rFonts w:asciiTheme="minorHAnsi" w:eastAsiaTheme="minorHAnsi" w:hAnsiTheme="minorHAnsi" w:cstheme="minorHAnsi"/>
          <w:sz w:val="22"/>
          <w:szCs w:val="22"/>
          <w:lang w:eastAsia="en-US"/>
        </w:rPr>
        <w:t xml:space="preserve"> na powrocie wody</w:t>
      </w:r>
      <w:r>
        <w:rPr>
          <w:rFonts w:asciiTheme="minorHAnsi" w:eastAsiaTheme="minorHAnsi" w:hAnsiTheme="minorHAnsi" w:cstheme="minorHAnsi"/>
          <w:sz w:val="22"/>
          <w:szCs w:val="22"/>
          <w:lang w:eastAsia="en-US"/>
        </w:rPr>
        <w:t xml:space="preserve"> sieciow</w:t>
      </w:r>
      <w:r w:rsidR="00626674">
        <w:rPr>
          <w:rFonts w:asciiTheme="minorHAnsi" w:eastAsiaTheme="minorHAnsi" w:hAnsiTheme="minorHAnsi" w:cstheme="minorHAnsi"/>
          <w:sz w:val="22"/>
          <w:szCs w:val="22"/>
          <w:lang w:eastAsia="en-US"/>
        </w:rPr>
        <w:t>ej</w:t>
      </w:r>
      <w:r>
        <w:rPr>
          <w:rFonts w:asciiTheme="minorHAnsi" w:eastAsiaTheme="minorHAnsi" w:hAnsiTheme="minorHAnsi" w:cstheme="minorHAnsi"/>
          <w:sz w:val="22"/>
          <w:szCs w:val="22"/>
          <w:lang w:eastAsia="en-US"/>
        </w:rPr>
        <w:t xml:space="preserve"> </w:t>
      </w:r>
      <w:r w:rsidR="003902C7">
        <w:rPr>
          <w:rFonts w:asciiTheme="minorHAnsi" w:eastAsiaTheme="minorHAnsi" w:hAnsiTheme="minorHAnsi" w:cstheme="minorHAnsi"/>
          <w:sz w:val="22"/>
          <w:szCs w:val="22"/>
          <w:lang w:eastAsia="en-US"/>
        </w:rPr>
        <w:t xml:space="preserve">Wykonawca </w:t>
      </w:r>
      <w:r w:rsidR="00626674">
        <w:rPr>
          <w:rFonts w:asciiTheme="minorHAnsi" w:eastAsiaTheme="minorHAnsi" w:hAnsiTheme="minorHAnsi" w:cstheme="minorHAnsi"/>
          <w:sz w:val="22"/>
          <w:szCs w:val="22"/>
          <w:lang w:eastAsia="en-US"/>
        </w:rPr>
        <w:t xml:space="preserve">zainstaluje w </w:t>
      </w:r>
      <w:r w:rsidR="00895121">
        <w:rPr>
          <w:rFonts w:asciiTheme="minorHAnsi" w:eastAsiaTheme="minorHAnsi" w:hAnsiTheme="minorHAnsi" w:cstheme="minorHAnsi"/>
          <w:sz w:val="22"/>
          <w:szCs w:val="22"/>
          <w:lang w:eastAsia="en-US"/>
        </w:rPr>
        <w:t>budynku</w:t>
      </w:r>
      <w:r w:rsidR="00626674">
        <w:rPr>
          <w:rFonts w:asciiTheme="minorHAnsi" w:eastAsiaTheme="minorHAnsi" w:hAnsiTheme="minorHAnsi" w:cstheme="minorHAnsi"/>
          <w:sz w:val="22"/>
          <w:szCs w:val="22"/>
          <w:lang w:eastAsia="en-US"/>
        </w:rPr>
        <w:t xml:space="preserve"> przyłączeni</w:t>
      </w:r>
      <w:r w:rsidR="00895121">
        <w:rPr>
          <w:rFonts w:asciiTheme="minorHAnsi" w:eastAsiaTheme="minorHAnsi" w:hAnsiTheme="minorHAnsi" w:cstheme="minorHAnsi"/>
          <w:sz w:val="22"/>
          <w:szCs w:val="22"/>
          <w:lang w:eastAsia="en-US"/>
        </w:rPr>
        <w:t>a</w:t>
      </w:r>
      <w:r w:rsidR="00626674">
        <w:rPr>
          <w:rFonts w:asciiTheme="minorHAnsi" w:eastAsiaTheme="minorHAnsi" w:hAnsiTheme="minorHAnsi" w:cstheme="minorHAnsi"/>
          <w:sz w:val="22"/>
          <w:szCs w:val="22"/>
          <w:lang w:eastAsia="en-US"/>
        </w:rPr>
        <w:t>, o któr</w:t>
      </w:r>
      <w:r w:rsidR="00895121">
        <w:rPr>
          <w:rFonts w:asciiTheme="minorHAnsi" w:eastAsiaTheme="minorHAnsi" w:hAnsiTheme="minorHAnsi" w:cstheme="minorHAnsi"/>
          <w:sz w:val="22"/>
          <w:szCs w:val="22"/>
          <w:lang w:eastAsia="en-US"/>
        </w:rPr>
        <w:t>ym</w:t>
      </w:r>
      <w:r w:rsidR="00626674">
        <w:rPr>
          <w:rFonts w:asciiTheme="minorHAnsi" w:eastAsiaTheme="minorHAnsi" w:hAnsiTheme="minorHAnsi" w:cstheme="minorHAnsi"/>
          <w:sz w:val="22"/>
          <w:szCs w:val="22"/>
          <w:lang w:eastAsia="en-US"/>
        </w:rPr>
        <w:t xml:space="preserve"> mowa w</w:t>
      </w:r>
      <w:r w:rsidR="00CB0D6F">
        <w:rPr>
          <w:rFonts w:asciiTheme="minorHAnsi" w:eastAsiaTheme="minorHAnsi" w:hAnsiTheme="minorHAnsi" w:cstheme="minorHAnsi"/>
          <w:sz w:val="22"/>
          <w:szCs w:val="22"/>
          <w:lang w:eastAsia="en-US"/>
        </w:rPr>
        <w:t> </w:t>
      </w:r>
      <w:r w:rsidR="00626674">
        <w:rPr>
          <w:rFonts w:asciiTheme="minorHAnsi" w:eastAsiaTheme="minorHAnsi" w:hAnsiTheme="minorHAnsi" w:cstheme="minorHAnsi"/>
          <w:sz w:val="22"/>
          <w:szCs w:val="22"/>
          <w:lang w:eastAsia="en-US"/>
        </w:rPr>
        <w:t>kolejnym podpunkcie.</w:t>
      </w:r>
      <w:r>
        <w:rPr>
          <w:rFonts w:asciiTheme="minorHAnsi" w:eastAsiaTheme="minorHAnsi" w:hAnsiTheme="minorHAnsi" w:cstheme="minorHAnsi"/>
          <w:sz w:val="22"/>
          <w:szCs w:val="22"/>
          <w:lang w:eastAsia="en-US"/>
        </w:rPr>
        <w:t xml:space="preserve"> </w:t>
      </w:r>
    </w:p>
    <w:p w14:paraId="5E62E4CB"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2704F74C" w14:textId="0D152FA9" w:rsidR="00EF35A5" w:rsidRPr="006B1F3F" w:rsidRDefault="00C15F45" w:rsidP="005F38E9">
      <w:pPr>
        <w:pStyle w:val="3nagwek3"/>
      </w:pPr>
      <w:bookmarkStart w:id="116" w:name="_Toc162985745"/>
      <w:r w:rsidRPr="006B1F3F">
        <w:t>W</w:t>
      </w:r>
      <w:r w:rsidR="00470E37" w:rsidRPr="006B1F3F">
        <w:t xml:space="preserve">yprowadzenie </w:t>
      </w:r>
      <w:r w:rsidR="00C2525F" w:rsidRPr="006B1F3F">
        <w:t>energii ci</w:t>
      </w:r>
      <w:r w:rsidR="009A71F9" w:rsidRPr="006B1F3F">
        <w:t xml:space="preserve">eplnej </w:t>
      </w:r>
      <w:r w:rsidR="00AA1829" w:rsidRPr="006B1F3F">
        <w:t xml:space="preserve">do </w:t>
      </w:r>
      <w:r w:rsidR="00DE4DD1">
        <w:t>m</w:t>
      </w:r>
      <w:r w:rsidR="00AA1829" w:rsidRPr="006B1F3F">
        <w:t>iej</w:t>
      </w:r>
      <w:r w:rsidR="008A796D" w:rsidRPr="006B1F3F">
        <w:t xml:space="preserve">skiej </w:t>
      </w:r>
      <w:r w:rsidR="00DE4DD1">
        <w:t>s</w:t>
      </w:r>
      <w:r w:rsidR="008A796D" w:rsidRPr="006B1F3F">
        <w:t xml:space="preserve">ieci </w:t>
      </w:r>
      <w:r w:rsidR="00DE4DD1">
        <w:t>c</w:t>
      </w:r>
      <w:r w:rsidR="008A796D" w:rsidRPr="006B1F3F">
        <w:t>iepłowniczej</w:t>
      </w:r>
      <w:bookmarkEnd w:id="116"/>
    </w:p>
    <w:p w14:paraId="79180D17" w14:textId="08EA5A6B" w:rsidR="00747474" w:rsidRDefault="00C15E0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Zasilanie </w:t>
      </w:r>
      <w:r w:rsidR="00626674">
        <w:rPr>
          <w:rFonts w:asciiTheme="minorHAnsi" w:eastAsiaTheme="minorHAnsi" w:hAnsiTheme="minorHAnsi" w:cstheme="minorHAnsi"/>
          <w:sz w:val="22"/>
          <w:szCs w:val="22"/>
          <w:lang w:eastAsia="en-US"/>
        </w:rPr>
        <w:t xml:space="preserve">w ciepło </w:t>
      </w:r>
      <w:r w:rsidRPr="00C016C4">
        <w:rPr>
          <w:rFonts w:asciiTheme="minorHAnsi" w:eastAsiaTheme="minorHAnsi" w:hAnsiTheme="minorHAnsi" w:cstheme="minorHAnsi"/>
          <w:sz w:val="22"/>
          <w:szCs w:val="22"/>
          <w:lang w:eastAsia="en-US"/>
        </w:rPr>
        <w:t xml:space="preserve">miejskiej sieci ciepłowniczej </w:t>
      </w:r>
      <w:r w:rsidR="00C5090F" w:rsidRPr="00C016C4">
        <w:rPr>
          <w:rFonts w:asciiTheme="minorHAnsi" w:eastAsiaTheme="minorHAnsi" w:hAnsiTheme="minorHAnsi" w:cstheme="minorHAnsi"/>
          <w:sz w:val="22"/>
          <w:szCs w:val="22"/>
          <w:lang w:eastAsia="en-US"/>
        </w:rPr>
        <w:t xml:space="preserve">odbywać się będzie poprzez pobór wody sieciowej, podbicie ciśnienia poprzez pompy wody sieciowej oraz podgrzew wody sieciowej w </w:t>
      </w:r>
      <w:r w:rsidR="009E4A13" w:rsidRPr="00CB0D6F">
        <w:rPr>
          <w:rFonts w:asciiTheme="minorHAnsi" w:eastAsiaTheme="minorHAnsi" w:hAnsiTheme="minorHAnsi" w:cstheme="minorHAnsi"/>
          <w:sz w:val="22"/>
          <w:szCs w:val="22"/>
          <w:lang w:eastAsia="en-US"/>
        </w:rPr>
        <w:t>wymiennikach</w:t>
      </w:r>
      <w:r w:rsidR="00DE4DD1" w:rsidRPr="00CB0D6F">
        <w:rPr>
          <w:rFonts w:asciiTheme="minorHAnsi" w:eastAsiaTheme="minorHAnsi" w:hAnsiTheme="minorHAnsi" w:cstheme="minorHAnsi"/>
          <w:sz w:val="22"/>
          <w:szCs w:val="22"/>
          <w:lang w:eastAsia="en-US"/>
        </w:rPr>
        <w:t xml:space="preserve"> </w:t>
      </w:r>
      <w:r w:rsidR="00C5090F" w:rsidRPr="00C016C4">
        <w:rPr>
          <w:rFonts w:asciiTheme="minorHAnsi" w:eastAsiaTheme="minorHAnsi" w:hAnsiTheme="minorHAnsi" w:cstheme="minorHAnsi"/>
          <w:sz w:val="22"/>
          <w:szCs w:val="22"/>
          <w:lang w:eastAsia="en-US"/>
        </w:rPr>
        <w:lastRenderedPageBreak/>
        <w:t xml:space="preserve">ciepłowniczych, zasilanych parą upustową z turbiny. </w:t>
      </w:r>
      <w:r w:rsidR="00B36383" w:rsidRPr="00C016C4">
        <w:rPr>
          <w:rFonts w:asciiTheme="minorHAnsi" w:eastAsiaTheme="minorHAnsi" w:hAnsiTheme="minorHAnsi" w:cstheme="minorHAnsi"/>
          <w:sz w:val="22"/>
          <w:szCs w:val="22"/>
          <w:lang w:eastAsia="en-US"/>
        </w:rPr>
        <w:t xml:space="preserve">W czasie </w:t>
      </w:r>
      <w:r w:rsidR="00EF30E3" w:rsidRPr="00C016C4">
        <w:rPr>
          <w:rFonts w:asciiTheme="minorHAnsi" w:eastAsiaTheme="minorHAnsi" w:hAnsiTheme="minorHAnsi" w:cstheme="minorHAnsi"/>
          <w:sz w:val="22"/>
          <w:szCs w:val="22"/>
          <w:lang w:eastAsia="en-US"/>
        </w:rPr>
        <w:t xml:space="preserve">normalnej pracy </w:t>
      </w:r>
      <w:r w:rsidR="00E759E0" w:rsidRPr="00C016C4">
        <w:rPr>
          <w:rFonts w:asciiTheme="minorHAnsi" w:eastAsiaTheme="minorHAnsi" w:hAnsiTheme="minorHAnsi" w:cstheme="minorHAnsi"/>
          <w:sz w:val="22"/>
          <w:szCs w:val="22"/>
          <w:lang w:eastAsia="en-US"/>
        </w:rPr>
        <w:t xml:space="preserve">Instalacji spalania </w:t>
      </w:r>
      <w:r w:rsidR="00AA1304">
        <w:rPr>
          <w:rFonts w:asciiTheme="minorHAnsi" w:eastAsiaTheme="minorHAnsi" w:hAnsiTheme="minorHAnsi" w:cstheme="minorHAnsi"/>
          <w:sz w:val="22"/>
          <w:szCs w:val="22"/>
          <w:lang w:eastAsia="en-US"/>
        </w:rPr>
        <w:t>Paliwa</w:t>
      </w:r>
      <w:r w:rsidR="00E759E0" w:rsidRPr="00C016C4">
        <w:rPr>
          <w:rFonts w:asciiTheme="minorHAnsi" w:eastAsiaTheme="minorHAnsi" w:hAnsiTheme="minorHAnsi" w:cstheme="minorHAnsi"/>
          <w:sz w:val="22"/>
          <w:szCs w:val="22"/>
          <w:lang w:eastAsia="en-US"/>
        </w:rPr>
        <w:t xml:space="preserve"> </w:t>
      </w:r>
      <w:r w:rsidR="00E46C1F" w:rsidRPr="00C016C4">
        <w:rPr>
          <w:rFonts w:asciiTheme="minorHAnsi" w:eastAsiaTheme="minorHAnsi" w:hAnsiTheme="minorHAnsi" w:cstheme="minorHAnsi"/>
          <w:sz w:val="22"/>
          <w:szCs w:val="22"/>
          <w:lang w:eastAsia="en-US"/>
        </w:rPr>
        <w:t>ITPOK</w:t>
      </w:r>
      <w:r w:rsidR="00D449E4" w:rsidRPr="00C016C4">
        <w:rPr>
          <w:rFonts w:asciiTheme="minorHAnsi" w:eastAsiaTheme="minorHAnsi" w:hAnsiTheme="minorHAnsi" w:cstheme="minorHAnsi"/>
          <w:sz w:val="22"/>
          <w:szCs w:val="22"/>
          <w:lang w:eastAsia="en-US"/>
        </w:rPr>
        <w:t xml:space="preserve"> będzie zasilać miasto </w:t>
      </w:r>
      <w:r w:rsidR="00E46C1F" w:rsidRPr="00C016C4">
        <w:rPr>
          <w:rFonts w:asciiTheme="minorHAnsi" w:eastAsiaTheme="minorHAnsi" w:hAnsiTheme="minorHAnsi" w:cstheme="minorHAnsi"/>
          <w:sz w:val="22"/>
          <w:szCs w:val="22"/>
          <w:lang w:eastAsia="en-US"/>
        </w:rPr>
        <w:t>Koszalin</w:t>
      </w:r>
      <w:r w:rsidR="00D449E4" w:rsidRPr="00C016C4">
        <w:rPr>
          <w:rFonts w:asciiTheme="minorHAnsi" w:eastAsiaTheme="minorHAnsi" w:hAnsiTheme="minorHAnsi" w:cstheme="minorHAnsi"/>
          <w:sz w:val="22"/>
          <w:szCs w:val="22"/>
          <w:lang w:eastAsia="en-US"/>
        </w:rPr>
        <w:t xml:space="preserve"> </w:t>
      </w:r>
      <w:r w:rsidR="00FC5A96" w:rsidRPr="00C016C4">
        <w:rPr>
          <w:rFonts w:asciiTheme="minorHAnsi" w:eastAsiaTheme="minorHAnsi" w:hAnsiTheme="minorHAnsi" w:cstheme="minorHAnsi"/>
          <w:sz w:val="22"/>
          <w:szCs w:val="22"/>
          <w:lang w:eastAsia="en-US"/>
        </w:rPr>
        <w:t>w energię cieplną poprzez ogrzewanie wody sieciowej w</w:t>
      </w:r>
      <w:r w:rsidR="0063255D">
        <w:rPr>
          <w:rFonts w:asciiTheme="minorHAnsi" w:eastAsiaTheme="minorHAnsi" w:hAnsiTheme="minorHAnsi" w:cstheme="minorHAnsi"/>
          <w:sz w:val="22"/>
          <w:szCs w:val="22"/>
          <w:lang w:eastAsia="en-US"/>
        </w:rPr>
        <w:t> </w:t>
      </w:r>
      <w:r w:rsidR="009E4A13">
        <w:rPr>
          <w:rFonts w:asciiTheme="minorHAnsi" w:eastAsiaTheme="minorHAnsi" w:hAnsiTheme="minorHAnsi" w:cstheme="minorHAnsi"/>
          <w:sz w:val="22"/>
          <w:szCs w:val="22"/>
          <w:lang w:eastAsia="en-US"/>
        </w:rPr>
        <w:t>wymiennikach</w:t>
      </w:r>
      <w:r w:rsidR="009E4A13" w:rsidRPr="00C016C4">
        <w:rPr>
          <w:rFonts w:asciiTheme="minorHAnsi" w:eastAsiaTheme="minorHAnsi" w:hAnsiTheme="minorHAnsi" w:cstheme="minorHAnsi"/>
          <w:sz w:val="22"/>
          <w:szCs w:val="22"/>
          <w:lang w:eastAsia="en-US"/>
        </w:rPr>
        <w:t xml:space="preserve"> </w:t>
      </w:r>
      <w:r w:rsidR="00FC5A96" w:rsidRPr="00C016C4">
        <w:rPr>
          <w:rFonts w:asciiTheme="minorHAnsi" w:eastAsiaTheme="minorHAnsi" w:hAnsiTheme="minorHAnsi" w:cstheme="minorHAnsi"/>
          <w:sz w:val="22"/>
          <w:szCs w:val="22"/>
          <w:lang w:eastAsia="en-US"/>
        </w:rPr>
        <w:t>ciepłow</w:t>
      </w:r>
      <w:r w:rsidR="00163010" w:rsidRPr="00C016C4">
        <w:rPr>
          <w:rFonts w:asciiTheme="minorHAnsi" w:eastAsiaTheme="minorHAnsi" w:hAnsiTheme="minorHAnsi" w:cstheme="minorHAnsi"/>
          <w:sz w:val="22"/>
          <w:szCs w:val="22"/>
          <w:lang w:eastAsia="en-US"/>
        </w:rPr>
        <w:t>niczych.</w:t>
      </w:r>
      <w:r w:rsidR="002B2241" w:rsidRPr="00C016C4">
        <w:rPr>
          <w:rFonts w:asciiTheme="minorHAnsi" w:eastAsiaTheme="minorHAnsi" w:hAnsiTheme="minorHAnsi" w:cstheme="minorHAnsi"/>
          <w:sz w:val="22"/>
          <w:szCs w:val="22"/>
          <w:lang w:eastAsia="en-US"/>
        </w:rPr>
        <w:t xml:space="preserve"> </w:t>
      </w:r>
      <w:bookmarkStart w:id="117" w:name="_Toc142639253"/>
      <w:bookmarkStart w:id="118" w:name="_Toc142639254"/>
      <w:bookmarkStart w:id="119" w:name="_Toc142639255"/>
      <w:bookmarkStart w:id="120" w:name="_Toc142639256"/>
      <w:bookmarkStart w:id="121" w:name="_Toc142639257"/>
      <w:bookmarkStart w:id="122" w:name="_Toc142639258"/>
      <w:bookmarkStart w:id="123" w:name="_Toc142639259"/>
      <w:bookmarkStart w:id="124" w:name="_Toc142639260"/>
      <w:bookmarkStart w:id="125" w:name="_Toc142639261"/>
      <w:bookmarkStart w:id="126" w:name="_Toc142639262"/>
      <w:bookmarkStart w:id="127" w:name="_Toc142639263"/>
      <w:bookmarkStart w:id="128" w:name="_Toc142639264"/>
      <w:bookmarkEnd w:id="117"/>
      <w:bookmarkEnd w:id="118"/>
      <w:bookmarkEnd w:id="119"/>
      <w:bookmarkEnd w:id="120"/>
      <w:bookmarkEnd w:id="121"/>
      <w:bookmarkEnd w:id="122"/>
      <w:bookmarkEnd w:id="123"/>
      <w:bookmarkEnd w:id="124"/>
      <w:bookmarkEnd w:id="125"/>
      <w:bookmarkEnd w:id="126"/>
      <w:bookmarkEnd w:id="127"/>
      <w:bookmarkEnd w:id="128"/>
      <w:r w:rsidR="00626674">
        <w:rPr>
          <w:rFonts w:asciiTheme="minorHAnsi" w:eastAsiaTheme="minorHAnsi" w:hAnsiTheme="minorHAnsi" w:cstheme="minorHAnsi"/>
          <w:sz w:val="22"/>
          <w:szCs w:val="22"/>
          <w:lang w:eastAsia="en-US"/>
        </w:rPr>
        <w:t>Połączenie</w:t>
      </w:r>
      <w:r w:rsidR="006C5FD6">
        <w:rPr>
          <w:rFonts w:asciiTheme="minorHAnsi" w:eastAsiaTheme="minorHAnsi" w:hAnsiTheme="minorHAnsi" w:cstheme="minorHAnsi"/>
          <w:sz w:val="22"/>
          <w:szCs w:val="22"/>
          <w:lang w:eastAsia="en-US"/>
        </w:rPr>
        <w:t xml:space="preserve"> rurociągów wyprowadzenia ciepła do miejskiej sieci ciepłowniczej z miejską siecią ciepłowniczą zostanie </w:t>
      </w:r>
      <w:r w:rsidR="00626674">
        <w:rPr>
          <w:rFonts w:asciiTheme="minorHAnsi" w:eastAsiaTheme="minorHAnsi" w:hAnsiTheme="minorHAnsi" w:cstheme="minorHAnsi"/>
          <w:sz w:val="22"/>
          <w:szCs w:val="22"/>
          <w:lang w:eastAsia="en-US"/>
        </w:rPr>
        <w:t xml:space="preserve">wykonane </w:t>
      </w:r>
      <w:r w:rsidR="00697FD7">
        <w:rPr>
          <w:rFonts w:asciiTheme="minorHAnsi" w:eastAsiaTheme="minorHAnsi" w:hAnsiTheme="minorHAnsi" w:cstheme="minorHAnsi"/>
          <w:sz w:val="22"/>
          <w:szCs w:val="22"/>
          <w:lang w:eastAsia="en-US"/>
        </w:rPr>
        <w:t>bezpośrednio przed</w:t>
      </w:r>
      <w:r w:rsidR="00626674">
        <w:rPr>
          <w:rFonts w:asciiTheme="minorHAnsi" w:eastAsiaTheme="minorHAnsi" w:hAnsiTheme="minorHAnsi" w:cstheme="minorHAnsi"/>
          <w:sz w:val="22"/>
          <w:szCs w:val="22"/>
          <w:lang w:eastAsia="en-US"/>
        </w:rPr>
        <w:t xml:space="preserve"> wejści</w:t>
      </w:r>
      <w:r w:rsidR="00697FD7">
        <w:rPr>
          <w:rFonts w:asciiTheme="minorHAnsi" w:eastAsiaTheme="minorHAnsi" w:hAnsiTheme="minorHAnsi" w:cstheme="minorHAnsi"/>
          <w:sz w:val="22"/>
          <w:szCs w:val="22"/>
          <w:lang w:eastAsia="en-US"/>
        </w:rPr>
        <w:t>em</w:t>
      </w:r>
      <w:r w:rsidR="00626674">
        <w:rPr>
          <w:rFonts w:asciiTheme="minorHAnsi" w:eastAsiaTheme="minorHAnsi" w:hAnsiTheme="minorHAnsi" w:cstheme="minorHAnsi"/>
          <w:sz w:val="22"/>
          <w:szCs w:val="22"/>
          <w:lang w:eastAsia="en-US"/>
        </w:rPr>
        <w:t xml:space="preserve"> rurociągów </w:t>
      </w:r>
      <w:r w:rsidR="00697FD7">
        <w:rPr>
          <w:rFonts w:asciiTheme="minorHAnsi" w:eastAsiaTheme="minorHAnsi" w:hAnsiTheme="minorHAnsi" w:cstheme="minorHAnsi"/>
          <w:sz w:val="22"/>
          <w:szCs w:val="22"/>
          <w:lang w:eastAsia="en-US"/>
        </w:rPr>
        <w:t xml:space="preserve">od strony miejskiej sieci ciepłowniczej </w:t>
      </w:r>
      <w:r w:rsidR="00626674">
        <w:rPr>
          <w:rFonts w:asciiTheme="minorHAnsi" w:eastAsiaTheme="minorHAnsi" w:hAnsiTheme="minorHAnsi" w:cstheme="minorHAnsi"/>
          <w:sz w:val="22"/>
          <w:szCs w:val="22"/>
          <w:lang w:eastAsia="en-US"/>
        </w:rPr>
        <w:t>do</w:t>
      </w:r>
      <w:r w:rsidR="006C5FD6">
        <w:rPr>
          <w:rFonts w:asciiTheme="minorHAnsi" w:eastAsiaTheme="minorHAnsi" w:hAnsiTheme="minorHAnsi" w:cstheme="minorHAnsi"/>
          <w:sz w:val="22"/>
          <w:szCs w:val="22"/>
          <w:lang w:eastAsia="en-US"/>
        </w:rPr>
        <w:t xml:space="preserve"> </w:t>
      </w:r>
      <w:r w:rsidR="00895121">
        <w:rPr>
          <w:rFonts w:asciiTheme="minorHAnsi" w:eastAsiaTheme="minorHAnsi" w:hAnsiTheme="minorHAnsi" w:cstheme="minorHAnsi"/>
          <w:sz w:val="22"/>
          <w:szCs w:val="22"/>
          <w:lang w:eastAsia="en-US"/>
        </w:rPr>
        <w:t xml:space="preserve">budynku </w:t>
      </w:r>
      <w:r w:rsidR="006C5FD6">
        <w:rPr>
          <w:rFonts w:asciiTheme="minorHAnsi" w:eastAsiaTheme="minorHAnsi" w:hAnsiTheme="minorHAnsi" w:cstheme="minorHAnsi"/>
          <w:sz w:val="22"/>
          <w:szCs w:val="22"/>
          <w:lang w:eastAsia="en-US"/>
        </w:rPr>
        <w:t>przyłączeni</w:t>
      </w:r>
      <w:r w:rsidR="00895121">
        <w:rPr>
          <w:rFonts w:asciiTheme="minorHAnsi" w:eastAsiaTheme="minorHAnsi" w:hAnsiTheme="minorHAnsi" w:cstheme="minorHAnsi"/>
          <w:sz w:val="22"/>
          <w:szCs w:val="22"/>
          <w:lang w:eastAsia="en-US"/>
        </w:rPr>
        <w:t>a ITPOK z miejską siecią ciepłowniczą</w:t>
      </w:r>
      <w:r w:rsidR="006C5FD6">
        <w:rPr>
          <w:rFonts w:asciiTheme="minorHAnsi" w:eastAsiaTheme="minorHAnsi" w:hAnsiTheme="minorHAnsi" w:cstheme="minorHAnsi"/>
          <w:sz w:val="22"/>
          <w:szCs w:val="22"/>
          <w:lang w:eastAsia="en-US"/>
        </w:rPr>
        <w:t xml:space="preserve">. Lokalizację </w:t>
      </w:r>
      <w:r w:rsidR="00895121">
        <w:rPr>
          <w:rFonts w:asciiTheme="minorHAnsi" w:eastAsiaTheme="minorHAnsi" w:hAnsiTheme="minorHAnsi" w:cstheme="minorHAnsi"/>
          <w:sz w:val="22"/>
          <w:szCs w:val="22"/>
          <w:lang w:eastAsia="en-US"/>
        </w:rPr>
        <w:t>budynku przyłączeni</w:t>
      </w:r>
      <w:r w:rsidR="00717AFC">
        <w:rPr>
          <w:rFonts w:asciiTheme="minorHAnsi" w:eastAsiaTheme="minorHAnsi" w:hAnsiTheme="minorHAnsi" w:cstheme="minorHAnsi"/>
          <w:sz w:val="22"/>
          <w:szCs w:val="22"/>
          <w:lang w:eastAsia="en-US"/>
        </w:rPr>
        <w:t>owego</w:t>
      </w:r>
      <w:r w:rsidR="006C5FD6">
        <w:rPr>
          <w:rFonts w:asciiTheme="minorHAnsi" w:eastAsiaTheme="minorHAnsi" w:hAnsiTheme="minorHAnsi" w:cstheme="minorHAnsi"/>
          <w:sz w:val="22"/>
          <w:szCs w:val="22"/>
          <w:lang w:eastAsia="en-US"/>
        </w:rPr>
        <w:t xml:space="preserve"> na terenie ITPOK zaproponuje Wykonawca na etapie </w:t>
      </w:r>
      <w:r w:rsidR="00DE4DD1">
        <w:rPr>
          <w:rFonts w:asciiTheme="minorHAnsi" w:eastAsiaTheme="minorHAnsi" w:hAnsiTheme="minorHAnsi" w:cstheme="minorHAnsi"/>
          <w:sz w:val="22"/>
          <w:szCs w:val="22"/>
          <w:lang w:eastAsia="en-US"/>
        </w:rPr>
        <w:t>wykonywania P</w:t>
      </w:r>
      <w:r w:rsidR="006C5FD6">
        <w:rPr>
          <w:rFonts w:asciiTheme="minorHAnsi" w:eastAsiaTheme="minorHAnsi" w:hAnsiTheme="minorHAnsi" w:cstheme="minorHAnsi"/>
          <w:sz w:val="22"/>
          <w:szCs w:val="22"/>
          <w:lang w:eastAsia="en-US"/>
        </w:rPr>
        <w:t xml:space="preserve">rojektu podstawowego. W </w:t>
      </w:r>
      <w:r w:rsidR="00895121">
        <w:rPr>
          <w:rFonts w:asciiTheme="minorHAnsi" w:eastAsiaTheme="minorHAnsi" w:hAnsiTheme="minorHAnsi" w:cstheme="minorHAnsi"/>
          <w:sz w:val="22"/>
          <w:szCs w:val="22"/>
          <w:lang w:eastAsia="en-US"/>
        </w:rPr>
        <w:t>budynku</w:t>
      </w:r>
      <w:r w:rsidR="006C5FD6">
        <w:rPr>
          <w:rFonts w:asciiTheme="minorHAnsi" w:eastAsiaTheme="minorHAnsi" w:hAnsiTheme="minorHAnsi" w:cstheme="minorHAnsi"/>
          <w:sz w:val="22"/>
          <w:szCs w:val="22"/>
          <w:lang w:eastAsia="en-US"/>
        </w:rPr>
        <w:t xml:space="preserve"> t</w:t>
      </w:r>
      <w:r w:rsidR="00895121">
        <w:rPr>
          <w:rFonts w:asciiTheme="minorHAnsi" w:eastAsiaTheme="minorHAnsi" w:hAnsiTheme="minorHAnsi" w:cstheme="minorHAnsi"/>
          <w:sz w:val="22"/>
          <w:szCs w:val="22"/>
          <w:lang w:eastAsia="en-US"/>
        </w:rPr>
        <w:t>ym</w:t>
      </w:r>
      <w:r w:rsidR="006C5FD6">
        <w:rPr>
          <w:rFonts w:asciiTheme="minorHAnsi" w:eastAsiaTheme="minorHAnsi" w:hAnsiTheme="minorHAnsi" w:cstheme="minorHAnsi"/>
          <w:sz w:val="22"/>
          <w:szCs w:val="22"/>
          <w:lang w:eastAsia="en-US"/>
        </w:rPr>
        <w:t xml:space="preserve"> zostanie zainstalowany układ pomiaru ciepła oddawanego do miejskiej sieci ciepłowniczej.</w:t>
      </w:r>
      <w:r w:rsidR="00DE4DD1">
        <w:rPr>
          <w:rFonts w:asciiTheme="minorHAnsi" w:eastAsiaTheme="minorHAnsi" w:hAnsiTheme="minorHAnsi" w:cstheme="minorHAnsi"/>
          <w:sz w:val="22"/>
          <w:szCs w:val="22"/>
          <w:lang w:eastAsia="en-US"/>
        </w:rPr>
        <w:t xml:space="preserve"> </w:t>
      </w:r>
    </w:p>
    <w:p w14:paraId="4E9A790B" w14:textId="6CB45526" w:rsidR="00770063" w:rsidRDefault="00DE4DD1"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wykona </w:t>
      </w:r>
      <w:r w:rsidR="00895121">
        <w:rPr>
          <w:rFonts w:asciiTheme="minorHAnsi" w:eastAsiaTheme="minorHAnsi" w:hAnsiTheme="minorHAnsi" w:cstheme="minorHAnsi"/>
          <w:sz w:val="22"/>
          <w:szCs w:val="22"/>
          <w:lang w:eastAsia="en-US"/>
        </w:rPr>
        <w:t>budynek</w:t>
      </w:r>
      <w:r>
        <w:rPr>
          <w:rFonts w:asciiTheme="minorHAnsi" w:eastAsiaTheme="minorHAnsi" w:hAnsiTheme="minorHAnsi" w:cstheme="minorHAnsi"/>
          <w:sz w:val="22"/>
          <w:szCs w:val="22"/>
          <w:lang w:eastAsia="en-US"/>
        </w:rPr>
        <w:t xml:space="preserve"> przyłączeniow</w:t>
      </w:r>
      <w:r w:rsidR="00895121">
        <w:rPr>
          <w:rFonts w:asciiTheme="minorHAnsi" w:eastAsiaTheme="minorHAnsi" w:hAnsiTheme="minorHAnsi" w:cstheme="minorHAnsi"/>
          <w:sz w:val="22"/>
          <w:szCs w:val="22"/>
          <w:lang w:eastAsia="en-US"/>
        </w:rPr>
        <w:t>y</w:t>
      </w:r>
      <w:r>
        <w:rPr>
          <w:rFonts w:asciiTheme="minorHAnsi" w:eastAsiaTheme="minorHAnsi" w:hAnsiTheme="minorHAnsi" w:cstheme="minorHAnsi"/>
          <w:sz w:val="22"/>
          <w:szCs w:val="22"/>
          <w:lang w:eastAsia="en-US"/>
        </w:rPr>
        <w:t xml:space="preserve"> z</w:t>
      </w:r>
      <w:r w:rsidR="0063255D">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doprowadzeniem do </w:t>
      </w:r>
      <w:r w:rsidR="00895121">
        <w:rPr>
          <w:rFonts w:asciiTheme="minorHAnsi" w:eastAsiaTheme="minorHAnsi" w:hAnsiTheme="minorHAnsi" w:cstheme="minorHAnsi"/>
          <w:sz w:val="22"/>
          <w:szCs w:val="22"/>
          <w:lang w:eastAsia="en-US"/>
        </w:rPr>
        <w:t>niego</w:t>
      </w:r>
      <w:r>
        <w:rPr>
          <w:rFonts w:asciiTheme="minorHAnsi" w:eastAsiaTheme="minorHAnsi" w:hAnsiTheme="minorHAnsi" w:cstheme="minorHAnsi"/>
          <w:sz w:val="22"/>
          <w:szCs w:val="22"/>
          <w:lang w:eastAsia="en-US"/>
        </w:rPr>
        <w:t xml:space="preserve"> rurociągów wody sieciowej z</w:t>
      </w:r>
      <w:r w:rsidR="00EB5730">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budynku maszynowni oraz wykona układ pomiaru ciepła oddawanego do miejskiej sieci ciepłowniczej</w:t>
      </w:r>
      <w:r w:rsidR="00697FD7">
        <w:rPr>
          <w:rFonts w:asciiTheme="minorHAnsi" w:eastAsiaTheme="minorHAnsi" w:hAnsiTheme="minorHAnsi" w:cstheme="minorHAnsi"/>
          <w:sz w:val="22"/>
          <w:szCs w:val="22"/>
          <w:lang w:eastAsia="en-US"/>
        </w:rPr>
        <w:t xml:space="preserve"> z</w:t>
      </w:r>
      <w:r w:rsidR="00EB5730">
        <w:rPr>
          <w:rFonts w:asciiTheme="minorHAnsi" w:eastAsiaTheme="minorHAnsi" w:hAnsiTheme="minorHAnsi" w:cstheme="minorHAnsi"/>
          <w:sz w:val="22"/>
          <w:szCs w:val="22"/>
          <w:lang w:eastAsia="en-US"/>
        </w:rPr>
        <w:t> </w:t>
      </w:r>
      <w:r w:rsidR="00697FD7">
        <w:rPr>
          <w:rFonts w:asciiTheme="minorHAnsi" w:eastAsiaTheme="minorHAnsi" w:hAnsiTheme="minorHAnsi" w:cstheme="minorHAnsi"/>
          <w:sz w:val="22"/>
          <w:szCs w:val="22"/>
          <w:lang w:eastAsia="en-US"/>
        </w:rPr>
        <w:t>szafą telemetryczną wyprowadzenia pomiarów ciepła do siedziby MEC Koszalin.</w:t>
      </w:r>
    </w:p>
    <w:p w14:paraId="0BBB9CCB" w14:textId="6E241535" w:rsidR="00697FD7" w:rsidRDefault="00DB47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Wykonawca wykona w komorze przyłączeniowej układ do ręcznego poboru próbek (</w:t>
      </w:r>
      <w:r w:rsidRPr="00CB0D6F">
        <w:rPr>
          <w:rFonts w:asciiTheme="minorHAnsi" w:eastAsiaTheme="minorHAnsi" w:hAnsiTheme="minorHAnsi" w:cstheme="minorHAnsi"/>
          <w:sz w:val="22"/>
          <w:szCs w:val="22"/>
          <w:lang w:eastAsia="en-US"/>
        </w:rPr>
        <w:t>na potrzeby analiz laboratoryjnych</w:t>
      </w:r>
      <w:r>
        <w:rPr>
          <w:rFonts w:asciiTheme="minorHAnsi" w:eastAsiaTheme="minorHAnsi" w:hAnsiTheme="minorHAnsi" w:cstheme="minorHAnsi"/>
          <w:sz w:val="22"/>
          <w:szCs w:val="22"/>
          <w:lang w:eastAsia="en-US"/>
        </w:rPr>
        <w:t>) wody powracającej i zasilającej miejskiej sieci ciepłowniczej</w:t>
      </w:r>
      <w:r w:rsidR="00697FD7">
        <w:rPr>
          <w:rFonts w:asciiTheme="minorHAnsi" w:eastAsiaTheme="minorHAnsi" w:hAnsiTheme="minorHAnsi" w:cstheme="minorHAnsi"/>
          <w:sz w:val="22"/>
          <w:szCs w:val="22"/>
          <w:lang w:eastAsia="en-US"/>
        </w:rPr>
        <w:t>.</w:t>
      </w:r>
      <w:r w:rsidR="00130C52">
        <w:rPr>
          <w:rFonts w:asciiTheme="minorHAnsi" w:eastAsiaTheme="minorHAnsi" w:hAnsiTheme="minorHAnsi" w:cstheme="minorHAnsi"/>
          <w:sz w:val="22"/>
          <w:szCs w:val="22"/>
          <w:lang w:eastAsia="en-US"/>
        </w:rPr>
        <w:t xml:space="preserve"> Pobór wody (na rurociągu zasilającym i powrotnym) ma mieć podwójne zawory odcinające.</w:t>
      </w:r>
    </w:p>
    <w:p w14:paraId="79C58C4B" w14:textId="77777777" w:rsidR="000C62BE" w:rsidRPr="00C016C4" w:rsidRDefault="000C62BE" w:rsidP="00DB5AD0">
      <w:pPr>
        <w:jc w:val="both"/>
        <w:rPr>
          <w:rFonts w:asciiTheme="minorHAnsi" w:hAnsiTheme="minorHAnsi" w:cstheme="minorHAnsi"/>
          <w:sz w:val="22"/>
          <w:szCs w:val="22"/>
        </w:rPr>
      </w:pPr>
    </w:p>
    <w:p w14:paraId="02B801B1" w14:textId="65A6E48A" w:rsidR="000406D1" w:rsidRPr="00770063" w:rsidRDefault="00FB6964" w:rsidP="005F38E9">
      <w:pPr>
        <w:pStyle w:val="2nagwek2"/>
      </w:pPr>
      <w:bookmarkStart w:id="129" w:name="_Toc162985746"/>
      <w:r w:rsidRPr="00770063">
        <w:t>Segment instalacji</w:t>
      </w:r>
      <w:r w:rsidR="008610A9" w:rsidRPr="00770063">
        <w:t xml:space="preserve"> pomocnicz</w:t>
      </w:r>
      <w:r w:rsidRPr="00770063">
        <w:t>ych</w:t>
      </w:r>
      <w:bookmarkEnd w:id="129"/>
    </w:p>
    <w:p w14:paraId="4B7A4DDD" w14:textId="4F26C165" w:rsidR="00B53B02" w:rsidRPr="006B1F3F" w:rsidRDefault="00E23D2B" w:rsidP="005F38E9">
      <w:pPr>
        <w:pStyle w:val="3nagwek3"/>
      </w:pPr>
      <w:bookmarkStart w:id="130" w:name="_Toc162985747"/>
      <w:r w:rsidRPr="006B1F3F">
        <w:t>Pomocnicz</w:t>
      </w:r>
      <w:r w:rsidR="00E0067D" w:rsidRPr="006B1F3F">
        <w:t>y</w:t>
      </w:r>
      <w:r w:rsidRPr="006B1F3F">
        <w:t xml:space="preserve"> u</w:t>
      </w:r>
      <w:r w:rsidR="00E86D2C" w:rsidRPr="006B1F3F">
        <w:t>kład chłodzenia</w:t>
      </w:r>
      <w:bookmarkEnd w:id="130"/>
    </w:p>
    <w:p w14:paraId="59023D71" w14:textId="1FE67259" w:rsidR="005E6525" w:rsidRDefault="00E7251F" w:rsidP="00DB5AD0">
      <w:pPr>
        <w:spacing w:before="60" w:after="60"/>
        <w:jc w:val="both"/>
        <w:rPr>
          <w:rFonts w:asciiTheme="minorHAnsi" w:eastAsiaTheme="minorHAnsi" w:hAnsiTheme="minorHAnsi" w:cstheme="minorHAnsi"/>
          <w:sz w:val="22"/>
          <w:szCs w:val="22"/>
          <w:lang w:eastAsia="en-US"/>
        </w:rPr>
      </w:pPr>
      <w:r w:rsidRPr="00697FD7">
        <w:rPr>
          <w:rFonts w:asciiTheme="minorHAnsi" w:eastAsiaTheme="minorHAnsi" w:hAnsiTheme="minorHAnsi" w:cstheme="minorHAnsi"/>
          <w:sz w:val="22"/>
          <w:szCs w:val="22"/>
          <w:lang w:eastAsia="en-US"/>
        </w:rPr>
        <w:t xml:space="preserve">W </w:t>
      </w:r>
      <w:r w:rsidR="003F5E94" w:rsidRPr="00697FD7">
        <w:rPr>
          <w:rFonts w:asciiTheme="minorHAnsi" w:eastAsiaTheme="minorHAnsi" w:hAnsiTheme="minorHAnsi" w:cstheme="minorHAnsi"/>
          <w:sz w:val="22"/>
          <w:szCs w:val="22"/>
          <w:lang w:eastAsia="en-US"/>
        </w:rPr>
        <w:t xml:space="preserve">układzie </w:t>
      </w:r>
      <w:r w:rsidR="00D76D58" w:rsidRPr="00697FD7">
        <w:rPr>
          <w:rFonts w:asciiTheme="minorHAnsi" w:eastAsiaTheme="minorHAnsi" w:hAnsiTheme="minorHAnsi" w:cstheme="minorHAnsi"/>
          <w:sz w:val="22"/>
          <w:szCs w:val="22"/>
          <w:lang w:eastAsia="en-US"/>
        </w:rPr>
        <w:t>chłodzenia</w:t>
      </w:r>
      <w:r w:rsidR="003F5E94" w:rsidRPr="00697FD7">
        <w:rPr>
          <w:rFonts w:asciiTheme="minorHAnsi" w:eastAsiaTheme="minorHAnsi" w:hAnsiTheme="minorHAnsi" w:cstheme="minorHAnsi"/>
          <w:sz w:val="22"/>
          <w:szCs w:val="22"/>
          <w:lang w:eastAsia="en-US"/>
        </w:rPr>
        <w:t xml:space="preserve"> </w:t>
      </w:r>
      <w:r w:rsidR="0052016D" w:rsidRPr="00697FD7">
        <w:rPr>
          <w:rFonts w:asciiTheme="minorHAnsi" w:eastAsiaTheme="minorHAnsi" w:hAnsiTheme="minorHAnsi" w:cstheme="minorHAnsi"/>
          <w:sz w:val="22"/>
          <w:szCs w:val="22"/>
          <w:lang w:eastAsia="en-US"/>
        </w:rPr>
        <w:t>należy zastosować</w:t>
      </w:r>
      <w:r w:rsidR="003F5E94" w:rsidRPr="00697FD7">
        <w:rPr>
          <w:rFonts w:asciiTheme="minorHAnsi" w:eastAsiaTheme="minorHAnsi" w:hAnsiTheme="minorHAnsi" w:cstheme="minorHAnsi"/>
          <w:sz w:val="22"/>
          <w:szCs w:val="22"/>
          <w:lang w:eastAsia="en-US"/>
        </w:rPr>
        <w:t xml:space="preserve"> </w:t>
      </w:r>
      <w:r w:rsidR="002C7BC5" w:rsidRPr="00697FD7">
        <w:rPr>
          <w:rFonts w:asciiTheme="minorHAnsi" w:eastAsiaTheme="minorHAnsi" w:hAnsiTheme="minorHAnsi" w:cstheme="minorHAnsi"/>
          <w:sz w:val="22"/>
          <w:szCs w:val="22"/>
          <w:lang w:eastAsia="en-US"/>
        </w:rPr>
        <w:t xml:space="preserve">skraplacz pary z </w:t>
      </w:r>
      <w:r w:rsidR="003F5E94" w:rsidRPr="00697FD7">
        <w:rPr>
          <w:rFonts w:asciiTheme="minorHAnsi" w:eastAsiaTheme="minorHAnsi" w:hAnsiTheme="minorHAnsi" w:cstheme="minorHAnsi"/>
          <w:sz w:val="22"/>
          <w:szCs w:val="22"/>
          <w:lang w:eastAsia="en-US"/>
        </w:rPr>
        <w:t>chłodni</w:t>
      </w:r>
      <w:r w:rsidR="002C7BC5" w:rsidRPr="00697FD7">
        <w:rPr>
          <w:rFonts w:asciiTheme="minorHAnsi" w:eastAsiaTheme="minorHAnsi" w:hAnsiTheme="minorHAnsi" w:cstheme="minorHAnsi"/>
          <w:sz w:val="22"/>
          <w:szCs w:val="22"/>
          <w:lang w:eastAsia="en-US"/>
        </w:rPr>
        <w:t>ą</w:t>
      </w:r>
      <w:r w:rsidR="003F5E94" w:rsidRPr="00697FD7">
        <w:rPr>
          <w:rFonts w:asciiTheme="minorHAnsi" w:eastAsiaTheme="minorHAnsi" w:hAnsiTheme="minorHAnsi" w:cstheme="minorHAnsi"/>
          <w:sz w:val="22"/>
          <w:szCs w:val="22"/>
          <w:lang w:eastAsia="en-US"/>
        </w:rPr>
        <w:t xml:space="preserve"> wenty</w:t>
      </w:r>
      <w:r w:rsidR="00E0067D" w:rsidRPr="00697FD7">
        <w:rPr>
          <w:rFonts w:asciiTheme="minorHAnsi" w:eastAsiaTheme="minorHAnsi" w:hAnsiTheme="minorHAnsi" w:cstheme="minorHAnsi"/>
          <w:sz w:val="22"/>
          <w:szCs w:val="22"/>
          <w:lang w:eastAsia="en-US"/>
        </w:rPr>
        <w:t>latorow</w:t>
      </w:r>
      <w:r w:rsidR="0052016D" w:rsidRPr="00697FD7">
        <w:rPr>
          <w:rFonts w:asciiTheme="minorHAnsi" w:eastAsiaTheme="minorHAnsi" w:hAnsiTheme="minorHAnsi" w:cstheme="minorHAnsi"/>
          <w:sz w:val="22"/>
          <w:szCs w:val="22"/>
          <w:lang w:eastAsia="en-US"/>
        </w:rPr>
        <w:t>ą</w:t>
      </w:r>
      <w:r w:rsidR="00E0067D" w:rsidRPr="00697FD7">
        <w:rPr>
          <w:rFonts w:asciiTheme="minorHAnsi" w:eastAsiaTheme="minorHAnsi" w:hAnsiTheme="minorHAnsi" w:cstheme="minorHAnsi"/>
          <w:sz w:val="22"/>
          <w:szCs w:val="22"/>
          <w:lang w:eastAsia="en-US"/>
        </w:rPr>
        <w:t xml:space="preserve"> </w:t>
      </w:r>
      <w:r w:rsidR="003F5E94" w:rsidRPr="00697FD7">
        <w:rPr>
          <w:rFonts w:asciiTheme="minorHAnsi" w:eastAsiaTheme="minorHAnsi" w:hAnsiTheme="minorHAnsi" w:cstheme="minorHAnsi"/>
          <w:sz w:val="22"/>
          <w:szCs w:val="22"/>
          <w:lang w:eastAsia="en-US"/>
        </w:rPr>
        <w:t>i mokr</w:t>
      </w:r>
      <w:r w:rsidR="0052016D" w:rsidRPr="00697FD7">
        <w:rPr>
          <w:rFonts w:asciiTheme="minorHAnsi" w:eastAsiaTheme="minorHAnsi" w:hAnsiTheme="minorHAnsi" w:cstheme="minorHAnsi"/>
          <w:sz w:val="22"/>
          <w:szCs w:val="22"/>
          <w:lang w:eastAsia="en-US"/>
        </w:rPr>
        <w:t>ą wraz z</w:t>
      </w:r>
      <w:r w:rsidR="0063255D">
        <w:rPr>
          <w:rFonts w:asciiTheme="minorHAnsi" w:eastAsiaTheme="minorHAnsi" w:hAnsiTheme="minorHAnsi" w:cstheme="minorHAnsi"/>
          <w:sz w:val="22"/>
          <w:szCs w:val="22"/>
          <w:lang w:eastAsia="en-US"/>
        </w:rPr>
        <w:t> </w:t>
      </w:r>
      <w:r w:rsidR="0052016D" w:rsidRPr="00697FD7">
        <w:rPr>
          <w:rFonts w:asciiTheme="minorHAnsi" w:eastAsiaTheme="minorHAnsi" w:hAnsiTheme="minorHAnsi" w:cstheme="minorHAnsi"/>
          <w:sz w:val="22"/>
          <w:szCs w:val="22"/>
          <w:lang w:eastAsia="en-US"/>
        </w:rPr>
        <w:t>instalacją</w:t>
      </w:r>
      <w:r w:rsidR="005E6525" w:rsidRPr="00697FD7">
        <w:rPr>
          <w:rFonts w:asciiTheme="minorHAnsi" w:eastAsiaTheme="minorHAnsi" w:hAnsiTheme="minorHAnsi" w:cstheme="minorHAnsi"/>
          <w:sz w:val="22"/>
          <w:szCs w:val="22"/>
          <w:lang w:eastAsia="en-US"/>
        </w:rPr>
        <w:t xml:space="preserve"> dozowania środków chemicznych do</w:t>
      </w:r>
      <w:r w:rsidR="005F38E9">
        <w:rPr>
          <w:rFonts w:asciiTheme="minorHAnsi" w:eastAsiaTheme="minorHAnsi" w:hAnsiTheme="minorHAnsi" w:cstheme="minorHAnsi"/>
          <w:sz w:val="22"/>
          <w:szCs w:val="22"/>
          <w:lang w:eastAsia="en-US"/>
        </w:rPr>
        <w:t xml:space="preserve"> </w:t>
      </w:r>
      <w:r w:rsidR="005E6525" w:rsidRPr="00697FD7">
        <w:rPr>
          <w:rFonts w:asciiTheme="minorHAnsi" w:eastAsiaTheme="minorHAnsi" w:hAnsiTheme="minorHAnsi" w:cstheme="minorHAnsi"/>
          <w:sz w:val="22"/>
          <w:szCs w:val="22"/>
          <w:lang w:eastAsia="en-US"/>
        </w:rPr>
        <w:t xml:space="preserve">wody </w:t>
      </w:r>
      <w:r w:rsidR="00D76D58" w:rsidRPr="00697FD7">
        <w:rPr>
          <w:rFonts w:asciiTheme="minorHAnsi" w:eastAsiaTheme="minorHAnsi" w:hAnsiTheme="minorHAnsi" w:cstheme="minorHAnsi"/>
          <w:sz w:val="22"/>
          <w:szCs w:val="22"/>
          <w:lang w:eastAsia="en-US"/>
        </w:rPr>
        <w:t>chłodzącej</w:t>
      </w:r>
      <w:r w:rsidR="005E6525" w:rsidRPr="00697FD7">
        <w:rPr>
          <w:rFonts w:asciiTheme="minorHAnsi" w:eastAsiaTheme="minorHAnsi" w:hAnsiTheme="minorHAnsi" w:cstheme="minorHAnsi"/>
          <w:sz w:val="22"/>
          <w:szCs w:val="22"/>
          <w:lang w:eastAsia="en-US"/>
        </w:rPr>
        <w:t>, ograniczających rozwój życia biologicznego w wodzie.</w:t>
      </w:r>
    </w:p>
    <w:p w14:paraId="52598350" w14:textId="77777777" w:rsidR="005F38E9" w:rsidRDefault="005F38E9" w:rsidP="00DB5AD0">
      <w:pPr>
        <w:spacing w:before="60" w:after="60"/>
        <w:jc w:val="both"/>
        <w:rPr>
          <w:rFonts w:asciiTheme="minorHAnsi" w:eastAsiaTheme="minorHAnsi" w:hAnsiTheme="minorHAnsi" w:cstheme="minorHAnsi"/>
          <w:sz w:val="22"/>
          <w:szCs w:val="22"/>
          <w:lang w:eastAsia="en-US"/>
        </w:rPr>
      </w:pPr>
    </w:p>
    <w:p w14:paraId="497C2D5E" w14:textId="735AF97C" w:rsidR="008610A9" w:rsidRPr="00136CE2" w:rsidRDefault="00A6515E" w:rsidP="005F38E9">
      <w:pPr>
        <w:pStyle w:val="3nagwek3"/>
      </w:pPr>
      <w:bookmarkStart w:id="131" w:name="_Toc162985748"/>
      <w:r w:rsidRPr="00136CE2">
        <w:t xml:space="preserve">Stacja </w:t>
      </w:r>
      <w:r w:rsidR="00CB3972" w:rsidRPr="00136CE2">
        <w:t>analityczna</w:t>
      </w:r>
      <w:r w:rsidRPr="00136CE2">
        <w:t xml:space="preserve"> wody i pary</w:t>
      </w:r>
      <w:r w:rsidR="0031669F" w:rsidRPr="00136CE2">
        <w:t xml:space="preserve"> z kotła i obiegu wodno-parowego</w:t>
      </w:r>
      <w:bookmarkEnd w:id="131"/>
    </w:p>
    <w:p w14:paraId="411BD6DA" w14:textId="0C26B85B" w:rsidR="00AD7010" w:rsidRPr="00C016C4" w:rsidRDefault="0025565D"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Instalację należy wyposażyć w</w:t>
      </w:r>
      <w:r w:rsidR="00AD7010" w:rsidRPr="00C016C4">
        <w:rPr>
          <w:rFonts w:asciiTheme="minorHAnsi" w:hAnsiTheme="minorHAnsi" w:cstheme="minorHAnsi"/>
          <w:sz w:val="22"/>
          <w:szCs w:val="22"/>
        </w:rPr>
        <w:t>:</w:t>
      </w:r>
    </w:p>
    <w:p w14:paraId="1FF68B76" w14:textId="71DAA96F" w:rsidR="00AD7010" w:rsidRPr="00C016C4" w:rsidRDefault="0022332C" w:rsidP="00DB5AD0">
      <w:pPr>
        <w:pStyle w:val="Akapitzlist"/>
        <w:numPr>
          <w:ilvl w:val="0"/>
          <w:numId w:val="6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941DC9" w:rsidRPr="00C016C4">
        <w:rPr>
          <w:rFonts w:asciiTheme="minorHAnsi" w:hAnsiTheme="minorHAnsi" w:cstheme="minorHAnsi"/>
          <w:sz w:val="22"/>
          <w:szCs w:val="22"/>
        </w:rPr>
        <w:t>tację</w:t>
      </w:r>
      <w:r w:rsidR="0025565D" w:rsidRPr="00C016C4">
        <w:rPr>
          <w:rFonts w:asciiTheme="minorHAnsi" w:hAnsiTheme="minorHAnsi" w:cstheme="minorHAnsi"/>
          <w:sz w:val="22"/>
          <w:szCs w:val="22"/>
        </w:rPr>
        <w:t xml:space="preserve"> poboru, </w:t>
      </w:r>
      <w:r w:rsidR="00941DC9" w:rsidRPr="00C016C4">
        <w:rPr>
          <w:rFonts w:asciiTheme="minorHAnsi" w:hAnsiTheme="minorHAnsi" w:cstheme="minorHAnsi"/>
          <w:sz w:val="22"/>
          <w:szCs w:val="22"/>
        </w:rPr>
        <w:t>przygotowania</w:t>
      </w:r>
      <w:r w:rsidR="0025565D" w:rsidRPr="00C016C4">
        <w:rPr>
          <w:rFonts w:asciiTheme="minorHAnsi" w:hAnsiTheme="minorHAnsi" w:cstheme="minorHAnsi"/>
          <w:sz w:val="22"/>
          <w:szCs w:val="22"/>
        </w:rPr>
        <w:t xml:space="preserve"> oraz analizy prób</w:t>
      </w:r>
      <w:r w:rsidR="00941DC9" w:rsidRPr="00C016C4">
        <w:rPr>
          <w:rFonts w:asciiTheme="minorHAnsi" w:hAnsiTheme="minorHAnsi" w:cstheme="minorHAnsi"/>
          <w:sz w:val="22"/>
          <w:szCs w:val="22"/>
        </w:rPr>
        <w:t>ek wody i pary</w:t>
      </w:r>
      <w:r w:rsidR="00057B46" w:rsidRPr="00C016C4">
        <w:rPr>
          <w:rFonts w:asciiTheme="minorHAnsi" w:hAnsiTheme="minorHAnsi" w:cstheme="minorHAnsi"/>
          <w:sz w:val="22"/>
          <w:szCs w:val="22"/>
        </w:rPr>
        <w:t xml:space="preserve"> z kotła</w:t>
      </w:r>
      <w:r w:rsidR="005211C3" w:rsidRPr="00C016C4">
        <w:rPr>
          <w:rFonts w:asciiTheme="minorHAnsi" w:hAnsiTheme="minorHAnsi" w:cstheme="minorHAnsi"/>
          <w:sz w:val="22"/>
          <w:szCs w:val="22"/>
        </w:rPr>
        <w:t>,</w:t>
      </w:r>
    </w:p>
    <w:p w14:paraId="0BB3255A" w14:textId="6CA303DA" w:rsidR="00AD7010" w:rsidRPr="00C016C4" w:rsidRDefault="0022332C" w:rsidP="00DB5AD0">
      <w:pPr>
        <w:pStyle w:val="Akapitzlist"/>
        <w:numPr>
          <w:ilvl w:val="0"/>
          <w:numId w:val="6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AD7010" w:rsidRPr="00C016C4">
        <w:rPr>
          <w:rFonts w:asciiTheme="minorHAnsi" w:hAnsiTheme="minorHAnsi" w:cstheme="minorHAnsi"/>
          <w:sz w:val="22"/>
          <w:szCs w:val="22"/>
        </w:rPr>
        <w:t>tację poboru, przygotowania oraz analizy próbek wody i pary z</w:t>
      </w:r>
      <w:r w:rsidR="00057B46" w:rsidRPr="00C016C4">
        <w:rPr>
          <w:rFonts w:asciiTheme="minorHAnsi" w:hAnsiTheme="minorHAnsi" w:cstheme="minorHAnsi"/>
          <w:sz w:val="22"/>
          <w:szCs w:val="22"/>
        </w:rPr>
        <w:t xml:space="preserve"> układu wodno-parowego</w:t>
      </w:r>
      <w:r w:rsidR="005211C3" w:rsidRPr="00C016C4">
        <w:rPr>
          <w:rFonts w:asciiTheme="minorHAnsi" w:hAnsiTheme="minorHAnsi" w:cstheme="minorHAnsi"/>
          <w:sz w:val="22"/>
          <w:szCs w:val="22"/>
        </w:rPr>
        <w:t>.</w:t>
      </w:r>
    </w:p>
    <w:p w14:paraId="6087E94C" w14:textId="0903EE58" w:rsidR="00791876"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s</w:t>
      </w:r>
      <w:r w:rsidR="00CB0490" w:rsidRPr="00C016C4">
        <w:rPr>
          <w:rFonts w:asciiTheme="minorHAnsi" w:hAnsiTheme="minorHAnsi" w:cstheme="minorHAnsi"/>
          <w:sz w:val="22"/>
          <w:szCs w:val="22"/>
        </w:rPr>
        <w:t>ta</w:t>
      </w:r>
      <w:r w:rsidR="00C74D55" w:rsidRPr="00C016C4">
        <w:rPr>
          <w:rFonts w:asciiTheme="minorHAnsi" w:hAnsiTheme="minorHAnsi" w:cstheme="minorHAnsi"/>
          <w:sz w:val="22"/>
          <w:szCs w:val="22"/>
        </w:rPr>
        <w:t>c</w:t>
      </w:r>
      <w:r w:rsidR="00CB0490" w:rsidRPr="00C016C4">
        <w:rPr>
          <w:rFonts w:asciiTheme="minorHAnsi" w:hAnsiTheme="minorHAnsi" w:cstheme="minorHAnsi"/>
          <w:sz w:val="22"/>
          <w:szCs w:val="22"/>
        </w:rPr>
        <w:t xml:space="preserve">je te </w:t>
      </w:r>
      <w:r>
        <w:rPr>
          <w:rFonts w:asciiTheme="minorHAnsi" w:hAnsiTheme="minorHAnsi" w:cstheme="minorHAnsi"/>
          <w:sz w:val="22"/>
          <w:szCs w:val="22"/>
        </w:rPr>
        <w:t>znajdowały się</w:t>
      </w:r>
      <w:r w:rsidR="00CB0490" w:rsidRPr="00C016C4">
        <w:rPr>
          <w:rFonts w:asciiTheme="minorHAnsi" w:hAnsiTheme="minorHAnsi" w:cstheme="minorHAnsi"/>
          <w:sz w:val="22"/>
          <w:szCs w:val="22"/>
        </w:rPr>
        <w:t xml:space="preserve"> w bliskiej odległości od siebie.</w:t>
      </w:r>
      <w:r w:rsidR="00791876" w:rsidRPr="00C016C4">
        <w:rPr>
          <w:rFonts w:asciiTheme="minorHAnsi" w:hAnsiTheme="minorHAnsi" w:cstheme="minorHAnsi"/>
          <w:sz w:val="22"/>
          <w:szCs w:val="22"/>
        </w:rPr>
        <w:t xml:space="preserve"> </w:t>
      </w:r>
      <w:r w:rsidR="004100C2" w:rsidRPr="00C016C4">
        <w:rPr>
          <w:rFonts w:asciiTheme="minorHAnsi" w:hAnsiTheme="minorHAnsi" w:cstheme="minorHAnsi"/>
          <w:sz w:val="22"/>
          <w:szCs w:val="22"/>
        </w:rPr>
        <w:t xml:space="preserve">Analizatory pH, </w:t>
      </w:r>
      <w:r w:rsidR="00A2505E" w:rsidRPr="00C016C4">
        <w:rPr>
          <w:rFonts w:asciiTheme="minorHAnsi" w:hAnsiTheme="minorHAnsi" w:cstheme="minorHAnsi"/>
          <w:sz w:val="22"/>
          <w:szCs w:val="22"/>
        </w:rPr>
        <w:t>konduktancji</w:t>
      </w:r>
      <w:r w:rsidR="004100C2" w:rsidRPr="00C016C4">
        <w:rPr>
          <w:rFonts w:asciiTheme="minorHAnsi" w:hAnsiTheme="minorHAnsi" w:cstheme="minorHAnsi"/>
          <w:sz w:val="22"/>
          <w:szCs w:val="22"/>
        </w:rPr>
        <w:t xml:space="preserve"> oraz zawartości tlenu, </w:t>
      </w:r>
      <w:r w:rsidR="00BA7ED9" w:rsidRPr="00C016C4">
        <w:rPr>
          <w:rFonts w:asciiTheme="minorHAnsi" w:hAnsiTheme="minorHAnsi" w:cstheme="minorHAnsi"/>
          <w:sz w:val="22"/>
          <w:szCs w:val="22"/>
        </w:rPr>
        <w:t>chłodnice próbek, rotametry (</w:t>
      </w:r>
      <w:r w:rsidR="00491E17" w:rsidRPr="00C016C4">
        <w:rPr>
          <w:rFonts w:asciiTheme="minorHAnsi" w:hAnsiTheme="minorHAnsi" w:cstheme="minorHAnsi"/>
          <w:sz w:val="22"/>
          <w:szCs w:val="22"/>
        </w:rPr>
        <w:t>względnie</w:t>
      </w:r>
      <w:r w:rsidR="00BA7ED9" w:rsidRPr="00C016C4">
        <w:rPr>
          <w:rFonts w:asciiTheme="minorHAnsi" w:hAnsiTheme="minorHAnsi" w:cstheme="minorHAnsi"/>
          <w:sz w:val="22"/>
          <w:szCs w:val="22"/>
        </w:rPr>
        <w:t xml:space="preserve"> przepływomierze </w:t>
      </w:r>
      <w:r w:rsidR="009A7BF6" w:rsidRPr="00C016C4">
        <w:rPr>
          <w:rFonts w:asciiTheme="minorHAnsi" w:hAnsiTheme="minorHAnsi" w:cstheme="minorHAnsi"/>
          <w:sz w:val="22"/>
          <w:szCs w:val="22"/>
        </w:rPr>
        <w:t xml:space="preserve">impulsowe </w:t>
      </w:r>
      <w:r w:rsidR="00717AFC">
        <w:rPr>
          <w:rFonts w:asciiTheme="minorHAnsi" w:hAnsiTheme="minorHAnsi" w:cstheme="minorHAnsi"/>
          <w:sz w:val="22"/>
          <w:szCs w:val="22"/>
        </w:rPr>
        <w:t>lub</w:t>
      </w:r>
      <w:r w:rsidR="009A7BF6" w:rsidRPr="00C016C4">
        <w:rPr>
          <w:rFonts w:asciiTheme="minorHAnsi" w:hAnsiTheme="minorHAnsi" w:cstheme="minorHAnsi"/>
          <w:sz w:val="22"/>
          <w:szCs w:val="22"/>
        </w:rPr>
        <w:t xml:space="preserve"> </w:t>
      </w:r>
      <w:r w:rsidR="00BA7ED9" w:rsidRPr="00C016C4">
        <w:rPr>
          <w:rFonts w:asciiTheme="minorHAnsi" w:hAnsiTheme="minorHAnsi" w:cstheme="minorHAnsi"/>
          <w:sz w:val="22"/>
          <w:szCs w:val="22"/>
        </w:rPr>
        <w:t>turbinowe)</w:t>
      </w:r>
      <w:r w:rsidR="000F493E" w:rsidRPr="00C016C4">
        <w:rPr>
          <w:rFonts w:asciiTheme="minorHAnsi" w:hAnsiTheme="minorHAnsi" w:cstheme="minorHAnsi"/>
          <w:sz w:val="22"/>
          <w:szCs w:val="22"/>
        </w:rPr>
        <w:t xml:space="preserve"> wraz z zaworami igłowymi</w:t>
      </w:r>
      <w:r w:rsidR="00A76F77" w:rsidRPr="00C016C4">
        <w:rPr>
          <w:rFonts w:asciiTheme="minorHAnsi" w:hAnsiTheme="minorHAnsi" w:cstheme="minorHAnsi"/>
          <w:sz w:val="22"/>
          <w:szCs w:val="22"/>
        </w:rPr>
        <w:t>,</w:t>
      </w:r>
      <w:r w:rsidR="00B611DF" w:rsidRPr="00C016C4">
        <w:rPr>
          <w:rFonts w:asciiTheme="minorHAnsi" w:hAnsiTheme="minorHAnsi" w:cstheme="minorHAnsi"/>
          <w:sz w:val="22"/>
          <w:szCs w:val="22"/>
        </w:rPr>
        <w:t xml:space="preserve"> reduktory ciśnienia,</w:t>
      </w:r>
      <w:r w:rsidR="00A76F77" w:rsidRPr="00C016C4">
        <w:rPr>
          <w:rFonts w:asciiTheme="minorHAnsi" w:hAnsiTheme="minorHAnsi" w:cstheme="minorHAnsi"/>
          <w:sz w:val="22"/>
          <w:szCs w:val="22"/>
        </w:rPr>
        <w:t xml:space="preserve"> armatura itd. </w:t>
      </w:r>
      <w:r>
        <w:rPr>
          <w:rFonts w:asciiTheme="minorHAnsi" w:hAnsiTheme="minorHAnsi" w:cstheme="minorHAnsi"/>
          <w:sz w:val="22"/>
          <w:szCs w:val="22"/>
        </w:rPr>
        <w:t>mają</w:t>
      </w:r>
      <w:r w:rsidR="00BA7ED9" w:rsidRPr="00C016C4">
        <w:rPr>
          <w:rFonts w:asciiTheme="minorHAnsi" w:hAnsiTheme="minorHAnsi" w:cstheme="minorHAnsi"/>
          <w:sz w:val="22"/>
          <w:szCs w:val="22"/>
        </w:rPr>
        <w:t xml:space="preserve"> </w:t>
      </w:r>
      <w:r w:rsidR="004100C2" w:rsidRPr="00C016C4">
        <w:rPr>
          <w:rFonts w:asciiTheme="minorHAnsi" w:hAnsiTheme="minorHAnsi" w:cstheme="minorHAnsi"/>
          <w:sz w:val="22"/>
          <w:szCs w:val="22"/>
        </w:rPr>
        <w:t>znajd</w:t>
      </w:r>
      <w:r w:rsidR="000C67BD" w:rsidRPr="00C016C4">
        <w:rPr>
          <w:rFonts w:asciiTheme="minorHAnsi" w:hAnsiTheme="minorHAnsi" w:cstheme="minorHAnsi"/>
          <w:sz w:val="22"/>
          <w:szCs w:val="22"/>
        </w:rPr>
        <w:t>ować</w:t>
      </w:r>
      <w:r w:rsidR="004100C2" w:rsidRPr="00C016C4">
        <w:rPr>
          <w:rFonts w:asciiTheme="minorHAnsi" w:hAnsiTheme="minorHAnsi" w:cstheme="minorHAnsi"/>
          <w:sz w:val="22"/>
          <w:szCs w:val="22"/>
        </w:rPr>
        <w:t xml:space="preserve"> się na spawanej ramie montażowej</w:t>
      </w:r>
      <w:r w:rsidR="00EE173E" w:rsidRPr="00C016C4">
        <w:rPr>
          <w:rFonts w:asciiTheme="minorHAnsi" w:hAnsiTheme="minorHAnsi" w:cstheme="minorHAnsi"/>
          <w:sz w:val="22"/>
          <w:szCs w:val="22"/>
        </w:rPr>
        <w:t xml:space="preserve">, </w:t>
      </w:r>
      <w:r w:rsidR="00381068" w:rsidRPr="00C016C4">
        <w:rPr>
          <w:rFonts w:asciiTheme="minorHAnsi" w:hAnsiTheme="minorHAnsi" w:cstheme="minorHAnsi"/>
          <w:sz w:val="22"/>
          <w:szCs w:val="22"/>
        </w:rPr>
        <w:t xml:space="preserve">wykonanej ze stali nierdzewnej, </w:t>
      </w:r>
      <w:r w:rsidR="00EE173E" w:rsidRPr="00C016C4">
        <w:rPr>
          <w:rFonts w:asciiTheme="minorHAnsi" w:hAnsiTheme="minorHAnsi" w:cstheme="minorHAnsi"/>
          <w:sz w:val="22"/>
          <w:szCs w:val="22"/>
        </w:rPr>
        <w:t>zainstalowanej w</w:t>
      </w:r>
      <w:r w:rsidR="00FE1EE9">
        <w:rPr>
          <w:rFonts w:asciiTheme="minorHAnsi" w:hAnsiTheme="minorHAnsi" w:cstheme="minorHAnsi"/>
          <w:sz w:val="22"/>
          <w:szCs w:val="22"/>
        </w:rPr>
        <w:t> </w:t>
      </w:r>
      <w:r w:rsidR="00EE173E" w:rsidRPr="00C016C4">
        <w:rPr>
          <w:rFonts w:asciiTheme="minorHAnsi" w:hAnsiTheme="minorHAnsi" w:cstheme="minorHAnsi"/>
          <w:sz w:val="22"/>
          <w:szCs w:val="22"/>
        </w:rPr>
        <w:t>szafie z</w:t>
      </w:r>
      <w:r>
        <w:rPr>
          <w:rFonts w:asciiTheme="minorHAnsi" w:hAnsiTheme="minorHAnsi" w:cstheme="minorHAnsi"/>
          <w:sz w:val="22"/>
          <w:szCs w:val="22"/>
        </w:rPr>
        <w:t> </w:t>
      </w:r>
      <w:r w:rsidR="00EE173E" w:rsidRPr="00C016C4">
        <w:rPr>
          <w:rFonts w:asciiTheme="minorHAnsi" w:hAnsiTheme="minorHAnsi" w:cstheme="minorHAnsi"/>
          <w:sz w:val="22"/>
          <w:szCs w:val="22"/>
        </w:rPr>
        <w:t>drzwiami ze</w:t>
      </w:r>
      <w:r w:rsidR="004065BD">
        <w:rPr>
          <w:rFonts w:asciiTheme="minorHAnsi" w:hAnsiTheme="minorHAnsi" w:cstheme="minorHAnsi"/>
          <w:sz w:val="22"/>
          <w:szCs w:val="22"/>
        </w:rPr>
        <w:t xml:space="preserve"> </w:t>
      </w:r>
      <w:r w:rsidR="00EE173E" w:rsidRPr="00C016C4">
        <w:rPr>
          <w:rFonts w:asciiTheme="minorHAnsi" w:hAnsiTheme="minorHAnsi" w:cstheme="minorHAnsi"/>
          <w:sz w:val="22"/>
          <w:szCs w:val="22"/>
        </w:rPr>
        <w:t>szkła akrylowego.</w:t>
      </w:r>
    </w:p>
    <w:p w14:paraId="4374E332" w14:textId="436C17C6" w:rsidR="006577D4" w:rsidRPr="00C016C4" w:rsidRDefault="003C549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Należy zapewnić </w:t>
      </w:r>
      <w:r w:rsidR="006F1685" w:rsidRPr="00C016C4">
        <w:rPr>
          <w:rFonts w:asciiTheme="minorHAnsi" w:hAnsiTheme="minorHAnsi" w:cstheme="minorHAnsi"/>
          <w:sz w:val="22"/>
          <w:szCs w:val="22"/>
        </w:rPr>
        <w:t xml:space="preserve">ciągłe </w:t>
      </w:r>
      <w:r w:rsidR="00A40FF4" w:rsidRPr="00C016C4">
        <w:rPr>
          <w:rFonts w:asciiTheme="minorHAnsi" w:hAnsiTheme="minorHAnsi" w:cstheme="minorHAnsi"/>
          <w:sz w:val="22"/>
          <w:szCs w:val="22"/>
        </w:rPr>
        <w:t xml:space="preserve">(on-line) </w:t>
      </w:r>
      <w:r w:rsidRPr="00C016C4">
        <w:rPr>
          <w:rFonts w:asciiTheme="minorHAnsi" w:hAnsiTheme="minorHAnsi" w:cstheme="minorHAnsi"/>
          <w:sz w:val="22"/>
          <w:szCs w:val="22"/>
        </w:rPr>
        <w:t>monitorowani</w:t>
      </w:r>
      <w:r w:rsidR="00B463F4" w:rsidRPr="00C016C4">
        <w:rPr>
          <w:rFonts w:asciiTheme="minorHAnsi" w:hAnsiTheme="minorHAnsi" w:cstheme="minorHAnsi"/>
          <w:sz w:val="22"/>
          <w:szCs w:val="22"/>
        </w:rPr>
        <w:t>e</w:t>
      </w:r>
      <w:r w:rsidRPr="00C016C4">
        <w:rPr>
          <w:rFonts w:asciiTheme="minorHAnsi" w:hAnsiTheme="minorHAnsi" w:cstheme="minorHAnsi"/>
          <w:sz w:val="22"/>
          <w:szCs w:val="22"/>
        </w:rPr>
        <w:t xml:space="preserve"> </w:t>
      </w:r>
      <w:r w:rsidR="005C7406" w:rsidRPr="00C016C4">
        <w:rPr>
          <w:rFonts w:asciiTheme="minorHAnsi" w:hAnsiTheme="minorHAnsi" w:cstheme="minorHAnsi"/>
          <w:sz w:val="22"/>
          <w:szCs w:val="22"/>
        </w:rPr>
        <w:t xml:space="preserve">następujących </w:t>
      </w:r>
      <w:r w:rsidRPr="00C016C4">
        <w:rPr>
          <w:rFonts w:asciiTheme="minorHAnsi" w:hAnsiTheme="minorHAnsi" w:cstheme="minorHAnsi"/>
          <w:sz w:val="22"/>
          <w:szCs w:val="22"/>
        </w:rPr>
        <w:t xml:space="preserve">parametrów </w:t>
      </w:r>
      <w:r w:rsidR="006577D4" w:rsidRPr="00C016C4">
        <w:rPr>
          <w:rFonts w:asciiTheme="minorHAnsi" w:hAnsiTheme="minorHAnsi" w:cstheme="minorHAnsi"/>
          <w:sz w:val="22"/>
          <w:szCs w:val="22"/>
        </w:rPr>
        <w:t>wody i pary:</w:t>
      </w:r>
    </w:p>
    <w:p w14:paraId="6398CA64" w14:textId="0A5E5EA6" w:rsidR="009F0CA4" w:rsidRPr="00C016C4" w:rsidRDefault="009F0CA4"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Stacja analityczna </w:t>
      </w:r>
      <w:r w:rsidR="00A927E8" w:rsidRPr="00C016C4">
        <w:rPr>
          <w:rFonts w:asciiTheme="minorHAnsi" w:hAnsiTheme="minorHAnsi" w:cstheme="minorHAnsi"/>
          <w:sz w:val="22"/>
          <w:szCs w:val="22"/>
        </w:rPr>
        <w:t>kotła:</w:t>
      </w:r>
    </w:p>
    <w:p w14:paraId="2605FB0F" w14:textId="5C010553" w:rsidR="006577D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w:t>
      </w:r>
      <w:r w:rsidR="003C5499" w:rsidRPr="00C016C4">
        <w:rPr>
          <w:rFonts w:asciiTheme="minorHAnsi" w:hAnsiTheme="minorHAnsi" w:cstheme="minorHAnsi"/>
          <w:sz w:val="22"/>
          <w:szCs w:val="22"/>
        </w:rPr>
        <w:t>ody zasilającej</w:t>
      </w:r>
      <w:r w:rsidR="00195C76"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F67149" w:rsidRPr="00C016C4">
        <w:rPr>
          <w:rFonts w:asciiTheme="minorHAnsi" w:hAnsiTheme="minorHAnsi" w:cstheme="minorHAnsi"/>
          <w:sz w:val="22"/>
          <w:szCs w:val="22"/>
        </w:rPr>
        <w:t>, pH</w:t>
      </w:r>
      <w:r w:rsidR="004F7456" w:rsidRPr="00C016C4">
        <w:rPr>
          <w:rFonts w:asciiTheme="minorHAnsi" w:hAnsiTheme="minorHAnsi" w:cstheme="minorHAnsi"/>
          <w:sz w:val="22"/>
          <w:szCs w:val="22"/>
        </w:rPr>
        <w:t xml:space="preserve">, </w:t>
      </w:r>
      <w:bookmarkStart w:id="132" w:name="_Hlk127802217"/>
      <w:r w:rsidR="00A62DED" w:rsidRPr="00C016C4">
        <w:rPr>
          <w:rFonts w:asciiTheme="minorHAnsi" w:hAnsiTheme="minorHAnsi" w:cstheme="minorHAnsi"/>
          <w:sz w:val="22"/>
          <w:szCs w:val="22"/>
        </w:rPr>
        <w:t>O</w:t>
      </w:r>
      <w:r w:rsidR="00A62DED" w:rsidRPr="00C016C4">
        <w:rPr>
          <w:rFonts w:asciiTheme="minorHAnsi" w:hAnsiTheme="minorHAnsi" w:cstheme="minorHAnsi"/>
          <w:sz w:val="22"/>
          <w:szCs w:val="22"/>
          <w:vertAlign w:val="subscript"/>
        </w:rPr>
        <w:t>2</w:t>
      </w:r>
      <w:bookmarkEnd w:id="132"/>
      <w:r w:rsidR="00190E13" w:rsidRPr="00C016C4">
        <w:rPr>
          <w:rFonts w:asciiTheme="minorHAnsi" w:hAnsiTheme="minorHAnsi" w:cstheme="minorHAnsi"/>
          <w:sz w:val="22"/>
          <w:szCs w:val="22"/>
        </w:rPr>
        <w:t xml:space="preserve">, </w:t>
      </w:r>
      <w:bookmarkStart w:id="133" w:name="_Hlk127802732"/>
      <w:r w:rsidR="00190E13" w:rsidRPr="00C016C4">
        <w:rPr>
          <w:rFonts w:asciiTheme="minorHAnsi" w:hAnsiTheme="minorHAnsi" w:cstheme="minorHAnsi"/>
          <w:sz w:val="22"/>
          <w:szCs w:val="22"/>
        </w:rPr>
        <w:t>SiO</w:t>
      </w:r>
      <w:r w:rsidR="00190E13" w:rsidRPr="00C016C4">
        <w:rPr>
          <w:rFonts w:asciiTheme="minorHAnsi" w:hAnsiTheme="minorHAnsi" w:cstheme="minorHAnsi"/>
          <w:sz w:val="22"/>
          <w:szCs w:val="22"/>
          <w:vertAlign w:val="subscript"/>
        </w:rPr>
        <w:t>2</w:t>
      </w:r>
      <w:bookmarkEnd w:id="133"/>
      <w:r w:rsidR="005211C3" w:rsidRPr="00C016C4">
        <w:rPr>
          <w:rFonts w:asciiTheme="minorHAnsi" w:hAnsiTheme="minorHAnsi" w:cstheme="minorHAnsi"/>
          <w:sz w:val="22"/>
          <w:szCs w:val="22"/>
        </w:rPr>
        <w:t>,</w:t>
      </w:r>
    </w:p>
    <w:p w14:paraId="3309A192" w14:textId="4A7DF051" w:rsidR="006577D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w:t>
      </w:r>
      <w:r w:rsidR="003C5499" w:rsidRPr="00C016C4">
        <w:rPr>
          <w:rFonts w:asciiTheme="minorHAnsi" w:hAnsiTheme="minorHAnsi" w:cstheme="minorHAnsi"/>
          <w:sz w:val="22"/>
          <w:szCs w:val="22"/>
        </w:rPr>
        <w:t>ody kotłowej</w:t>
      </w:r>
      <w:r w:rsidR="00C82C48"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6F1685" w:rsidRPr="00C016C4">
        <w:rPr>
          <w:rFonts w:asciiTheme="minorHAnsi" w:hAnsiTheme="minorHAnsi" w:cstheme="minorHAnsi"/>
          <w:sz w:val="22"/>
          <w:szCs w:val="22"/>
        </w:rPr>
        <w:t xml:space="preserve">, </w:t>
      </w:r>
      <w:r w:rsidR="00C82C48" w:rsidRPr="00C016C4">
        <w:rPr>
          <w:rFonts w:asciiTheme="minorHAnsi" w:hAnsiTheme="minorHAnsi" w:cstheme="minorHAnsi"/>
          <w:sz w:val="22"/>
          <w:szCs w:val="22"/>
        </w:rPr>
        <w:t>pH</w:t>
      </w:r>
      <w:r w:rsidR="00190E13" w:rsidRPr="00C016C4">
        <w:rPr>
          <w:rFonts w:asciiTheme="minorHAnsi" w:hAnsiTheme="minorHAnsi" w:cstheme="minorHAnsi"/>
          <w:sz w:val="22"/>
          <w:szCs w:val="22"/>
        </w:rPr>
        <w:t>, SiO</w:t>
      </w:r>
      <w:r w:rsidR="00190E13" w:rsidRPr="00C016C4">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1680C16D" w14:textId="23058DA7" w:rsidR="006D547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w:t>
      </w:r>
      <w:r w:rsidR="006D5474" w:rsidRPr="00C016C4">
        <w:rPr>
          <w:rFonts w:asciiTheme="minorHAnsi" w:hAnsiTheme="minorHAnsi" w:cstheme="minorHAnsi"/>
          <w:sz w:val="22"/>
          <w:szCs w:val="22"/>
        </w:rPr>
        <w:t>ary nasyconej</w:t>
      </w:r>
      <w:r w:rsidR="0006364F">
        <w:rPr>
          <w:rFonts w:asciiTheme="minorHAnsi" w:hAnsiTheme="minorHAnsi" w:cstheme="minorHAnsi"/>
          <w:sz w:val="22"/>
          <w:szCs w:val="22"/>
        </w:rPr>
        <w:t xml:space="preserve">, w walczaku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06364F">
        <w:rPr>
          <w:rFonts w:asciiTheme="minorHAnsi" w:hAnsiTheme="minorHAnsi" w:cstheme="minorHAnsi"/>
          <w:sz w:val="22"/>
          <w:szCs w:val="22"/>
        </w:rPr>
        <w:t xml:space="preserve">konduktancja, </w:t>
      </w:r>
      <w:r w:rsidR="00697FD7">
        <w:rPr>
          <w:rFonts w:asciiTheme="minorHAnsi" w:hAnsiTheme="minorHAnsi" w:cstheme="minorHAnsi"/>
          <w:sz w:val="22"/>
          <w:szCs w:val="22"/>
        </w:rPr>
        <w:t>p</w:t>
      </w:r>
      <w:r w:rsidR="0006364F">
        <w:rPr>
          <w:rFonts w:asciiTheme="minorHAnsi" w:hAnsiTheme="minorHAnsi" w:cstheme="minorHAnsi"/>
          <w:sz w:val="22"/>
          <w:szCs w:val="22"/>
        </w:rPr>
        <w:t>H, SiO</w:t>
      </w:r>
      <w:r w:rsidR="0006364F" w:rsidRPr="000879BE">
        <w:rPr>
          <w:rFonts w:asciiTheme="minorHAnsi" w:hAnsiTheme="minorHAnsi" w:cstheme="minorHAnsi"/>
          <w:sz w:val="22"/>
          <w:szCs w:val="22"/>
          <w:vertAlign w:val="subscript"/>
        </w:rPr>
        <w:t>2</w:t>
      </w:r>
      <w:r w:rsidR="0006364F">
        <w:rPr>
          <w:rFonts w:asciiTheme="minorHAnsi" w:hAnsiTheme="minorHAnsi" w:cstheme="minorHAnsi"/>
          <w:sz w:val="22"/>
          <w:szCs w:val="22"/>
        </w:rPr>
        <w:t>,</w:t>
      </w:r>
    </w:p>
    <w:p w14:paraId="4F8A35F2" w14:textId="1B9989F7" w:rsidR="006D547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w:t>
      </w:r>
      <w:r w:rsidR="006D5474" w:rsidRPr="00C016C4">
        <w:rPr>
          <w:rFonts w:asciiTheme="minorHAnsi" w:hAnsiTheme="minorHAnsi" w:cstheme="minorHAnsi"/>
          <w:sz w:val="22"/>
          <w:szCs w:val="22"/>
        </w:rPr>
        <w:t>ary świeżej</w:t>
      </w:r>
      <w:r w:rsidR="00391A90" w:rsidRPr="00C016C4">
        <w:rPr>
          <w:rFonts w:asciiTheme="minorHAnsi" w:hAnsiTheme="minorHAnsi" w:cstheme="minorHAnsi"/>
          <w:sz w:val="22"/>
          <w:szCs w:val="22"/>
        </w:rPr>
        <w:t xml:space="preserve"> </w:t>
      </w:r>
      <w:r w:rsidR="00D255E3">
        <w:rPr>
          <w:rFonts w:asciiTheme="minorHAnsi" w:hAnsiTheme="minorHAnsi" w:cstheme="minorHAnsi"/>
          <w:sz w:val="22"/>
          <w:szCs w:val="22"/>
        </w:rPr>
        <w:t>za kotłem</w:t>
      </w:r>
      <w:r w:rsidR="00717AFC">
        <w:rPr>
          <w:rFonts w:asciiTheme="minorHAnsi" w:hAnsiTheme="minorHAnsi" w:cstheme="minorHAnsi"/>
          <w:sz w:val="22"/>
          <w:szCs w:val="22"/>
        </w:rPr>
        <w:t xml:space="preserve"> –</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6F1685" w:rsidRPr="00C016C4">
        <w:rPr>
          <w:rFonts w:asciiTheme="minorHAnsi" w:hAnsiTheme="minorHAnsi" w:cstheme="minorHAnsi"/>
          <w:sz w:val="22"/>
          <w:szCs w:val="22"/>
        </w:rPr>
        <w:t xml:space="preserve">, </w:t>
      </w:r>
      <w:r w:rsidR="00391A90" w:rsidRPr="00C016C4">
        <w:rPr>
          <w:rFonts w:asciiTheme="minorHAnsi" w:hAnsiTheme="minorHAnsi" w:cstheme="minorHAnsi"/>
          <w:sz w:val="22"/>
          <w:szCs w:val="22"/>
        </w:rPr>
        <w:t>p</w:t>
      </w:r>
      <w:r w:rsidR="00361993" w:rsidRPr="00C016C4">
        <w:rPr>
          <w:rFonts w:asciiTheme="minorHAnsi" w:hAnsiTheme="minorHAnsi" w:cstheme="minorHAnsi"/>
          <w:sz w:val="22"/>
          <w:szCs w:val="22"/>
        </w:rPr>
        <w:t>H</w:t>
      </w:r>
      <w:r w:rsidR="0006364F">
        <w:rPr>
          <w:rFonts w:asciiTheme="minorHAnsi" w:hAnsiTheme="minorHAnsi" w:cstheme="minorHAnsi"/>
          <w:sz w:val="22"/>
          <w:szCs w:val="22"/>
        </w:rPr>
        <w:t>, SiO</w:t>
      </w:r>
      <w:r w:rsidR="0006364F" w:rsidRPr="000879BE">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0D54F898" w14:textId="4929F3BD" w:rsidR="00A927E8" w:rsidRPr="00C016C4" w:rsidRDefault="00A927E8"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Stacja analityczna </w:t>
      </w:r>
      <w:r w:rsidR="00C373CD" w:rsidRPr="00C016C4">
        <w:rPr>
          <w:rFonts w:asciiTheme="minorHAnsi" w:hAnsiTheme="minorHAnsi" w:cstheme="minorHAnsi"/>
          <w:sz w:val="22"/>
          <w:szCs w:val="22"/>
        </w:rPr>
        <w:t>obiegu wodno-parowego:</w:t>
      </w:r>
    </w:p>
    <w:p w14:paraId="2CFF39F3" w14:textId="4C8B14A4" w:rsidR="00530D60"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w:t>
      </w:r>
      <w:r w:rsidR="00BC5616" w:rsidRPr="00C016C4">
        <w:rPr>
          <w:rFonts w:asciiTheme="minorHAnsi" w:hAnsiTheme="minorHAnsi" w:cstheme="minorHAnsi"/>
          <w:sz w:val="22"/>
          <w:szCs w:val="22"/>
        </w:rPr>
        <w:t xml:space="preserve">ondensatu </w:t>
      </w:r>
      <w:r w:rsidR="00F84B62" w:rsidRPr="00C016C4">
        <w:rPr>
          <w:rFonts w:asciiTheme="minorHAnsi" w:hAnsiTheme="minorHAnsi" w:cstheme="minorHAnsi"/>
          <w:sz w:val="22"/>
          <w:szCs w:val="22"/>
        </w:rPr>
        <w:t>czystego</w:t>
      </w:r>
      <w:r w:rsidR="00BC5616" w:rsidRPr="00C016C4">
        <w:rPr>
          <w:rFonts w:asciiTheme="minorHAnsi" w:hAnsiTheme="minorHAnsi" w:cstheme="minorHAnsi"/>
          <w:sz w:val="22"/>
          <w:szCs w:val="22"/>
        </w:rPr>
        <w:t xml:space="preserve"> po </w:t>
      </w:r>
      <w:r w:rsidR="0006364F">
        <w:rPr>
          <w:rFonts w:asciiTheme="minorHAnsi" w:hAnsiTheme="minorHAnsi" w:cstheme="minorHAnsi"/>
          <w:sz w:val="22"/>
          <w:szCs w:val="22"/>
        </w:rPr>
        <w:t>wymiennikach</w:t>
      </w:r>
      <w:r w:rsidR="0006364F" w:rsidRPr="00C016C4">
        <w:rPr>
          <w:rFonts w:asciiTheme="minorHAnsi" w:hAnsiTheme="minorHAnsi" w:cstheme="minorHAnsi"/>
          <w:sz w:val="22"/>
          <w:szCs w:val="22"/>
        </w:rPr>
        <w:t xml:space="preserve"> </w:t>
      </w:r>
      <w:r w:rsidR="00BC5616" w:rsidRPr="00C016C4">
        <w:rPr>
          <w:rFonts w:asciiTheme="minorHAnsi" w:hAnsiTheme="minorHAnsi" w:cstheme="minorHAnsi"/>
          <w:sz w:val="22"/>
          <w:szCs w:val="22"/>
        </w:rPr>
        <w:t>ciepłowniczych</w:t>
      </w:r>
      <w:r w:rsidR="0031669F"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1E6846" w:rsidRPr="00C016C4">
        <w:rPr>
          <w:rFonts w:asciiTheme="minorHAnsi" w:hAnsiTheme="minorHAnsi" w:cstheme="minorHAnsi"/>
          <w:sz w:val="22"/>
          <w:szCs w:val="22"/>
        </w:rPr>
        <w:t>, pH</w:t>
      </w:r>
      <w:r w:rsidR="005211C3" w:rsidRPr="00C016C4">
        <w:rPr>
          <w:rFonts w:asciiTheme="minorHAnsi" w:hAnsiTheme="minorHAnsi" w:cstheme="minorHAnsi"/>
          <w:sz w:val="22"/>
          <w:szCs w:val="22"/>
        </w:rPr>
        <w:t>,</w:t>
      </w:r>
    </w:p>
    <w:p w14:paraId="72C2A1EA" w14:textId="2A4EB979" w:rsidR="00BC5616"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w:t>
      </w:r>
      <w:r w:rsidR="00BC5616" w:rsidRPr="00C016C4">
        <w:rPr>
          <w:rFonts w:asciiTheme="minorHAnsi" w:hAnsiTheme="minorHAnsi" w:cstheme="minorHAnsi"/>
          <w:sz w:val="22"/>
          <w:szCs w:val="22"/>
        </w:rPr>
        <w:t xml:space="preserve">ondensatu </w:t>
      </w:r>
      <w:r w:rsidR="00153427" w:rsidRPr="00C016C4">
        <w:rPr>
          <w:rFonts w:asciiTheme="minorHAnsi" w:hAnsiTheme="minorHAnsi" w:cstheme="minorHAnsi"/>
          <w:sz w:val="22"/>
          <w:szCs w:val="22"/>
        </w:rPr>
        <w:t>głównego</w:t>
      </w:r>
      <w:r w:rsidR="004F7F40" w:rsidRPr="00C016C4">
        <w:rPr>
          <w:rFonts w:asciiTheme="minorHAnsi" w:hAnsiTheme="minorHAnsi" w:cstheme="minorHAnsi"/>
          <w:sz w:val="22"/>
          <w:szCs w:val="22"/>
        </w:rPr>
        <w:t xml:space="preserve"> po </w:t>
      </w:r>
      <w:r w:rsidR="000342E3" w:rsidRPr="00C016C4">
        <w:rPr>
          <w:rFonts w:asciiTheme="minorHAnsi" w:hAnsiTheme="minorHAnsi" w:cstheme="minorHAnsi"/>
          <w:sz w:val="22"/>
          <w:szCs w:val="22"/>
        </w:rPr>
        <w:t xml:space="preserve">chłodni wentylatorowej mokrej </w:t>
      </w:r>
      <w:r w:rsidR="00D255E3">
        <w:rPr>
          <w:rFonts w:asciiTheme="minorHAnsi" w:hAnsiTheme="minorHAnsi" w:cstheme="minorHAnsi"/>
          <w:sz w:val="22"/>
          <w:szCs w:val="22"/>
        </w:rPr>
        <w:t>-</w:t>
      </w:r>
      <w:r w:rsidR="00C15E03" w:rsidRPr="00C016C4">
        <w:rPr>
          <w:rFonts w:asciiTheme="minorHAnsi" w:hAnsiTheme="minorHAnsi" w:cstheme="minorHAnsi"/>
          <w:sz w:val="22"/>
          <w:szCs w:val="22"/>
        </w:rPr>
        <w:t xml:space="preserve"> </w:t>
      </w:r>
      <w:r w:rsidR="00A62DED" w:rsidRPr="00C016C4">
        <w:rPr>
          <w:rFonts w:asciiTheme="minorHAnsi" w:hAnsiTheme="minorHAnsi" w:cstheme="minorHAnsi"/>
          <w:sz w:val="22"/>
          <w:szCs w:val="22"/>
        </w:rPr>
        <w:t>O</w:t>
      </w:r>
      <w:r w:rsidR="00A62DED" w:rsidRPr="00C016C4">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64F22167" w14:textId="0636C6B1" w:rsidR="00B13C71" w:rsidRPr="00C016C4" w:rsidRDefault="00FE1EE9"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lastRenderedPageBreak/>
        <w:t>Zamawiający dopuszcza</w:t>
      </w:r>
      <w:r w:rsidR="00620E91" w:rsidRPr="00C016C4">
        <w:rPr>
          <w:rFonts w:asciiTheme="minorHAnsi" w:hAnsiTheme="minorHAnsi" w:cstheme="minorHAnsi"/>
          <w:sz w:val="22"/>
          <w:szCs w:val="22"/>
        </w:rPr>
        <w:t xml:space="preserve"> rezygnację z </w:t>
      </w:r>
      <w:r w:rsidR="000B46DD" w:rsidRPr="00C016C4">
        <w:rPr>
          <w:rFonts w:asciiTheme="minorHAnsi" w:hAnsiTheme="minorHAnsi" w:cstheme="minorHAnsi"/>
          <w:sz w:val="22"/>
          <w:szCs w:val="22"/>
        </w:rPr>
        <w:t xml:space="preserve">zastosowania </w:t>
      </w:r>
      <w:r w:rsidR="00620E91" w:rsidRPr="00C016C4">
        <w:rPr>
          <w:rFonts w:asciiTheme="minorHAnsi" w:hAnsiTheme="minorHAnsi" w:cstheme="minorHAnsi"/>
          <w:sz w:val="22"/>
          <w:szCs w:val="22"/>
        </w:rPr>
        <w:t xml:space="preserve">analizatorów pH na rzecz </w:t>
      </w:r>
      <w:r w:rsidR="00C30C7F" w:rsidRPr="00C016C4">
        <w:rPr>
          <w:rFonts w:asciiTheme="minorHAnsi" w:hAnsiTheme="minorHAnsi" w:cstheme="minorHAnsi"/>
          <w:sz w:val="22"/>
          <w:szCs w:val="22"/>
        </w:rPr>
        <w:t>obliczeniowego pomiaru</w:t>
      </w:r>
      <w:r w:rsidR="003707BF" w:rsidRPr="00C016C4">
        <w:rPr>
          <w:rFonts w:asciiTheme="minorHAnsi" w:hAnsiTheme="minorHAnsi" w:cstheme="minorHAnsi"/>
          <w:sz w:val="22"/>
          <w:szCs w:val="22"/>
        </w:rPr>
        <w:t xml:space="preserve"> pH </w:t>
      </w:r>
      <w:r w:rsidR="00C30C7F" w:rsidRPr="00C016C4">
        <w:rPr>
          <w:rFonts w:asciiTheme="minorHAnsi" w:hAnsiTheme="minorHAnsi" w:cstheme="minorHAnsi"/>
          <w:sz w:val="22"/>
          <w:szCs w:val="22"/>
        </w:rPr>
        <w:t>w oparciu o</w:t>
      </w:r>
      <w:r w:rsidR="0010448E" w:rsidRPr="00C016C4">
        <w:rPr>
          <w:rFonts w:asciiTheme="minorHAnsi" w:hAnsiTheme="minorHAnsi" w:cstheme="minorHAnsi"/>
          <w:sz w:val="22"/>
          <w:szCs w:val="22"/>
        </w:rPr>
        <w:t> </w:t>
      </w:r>
      <w:r w:rsidR="00C30925" w:rsidRPr="00C016C4">
        <w:rPr>
          <w:rFonts w:asciiTheme="minorHAnsi" w:hAnsiTheme="minorHAnsi" w:cstheme="minorHAnsi"/>
          <w:sz w:val="22"/>
          <w:szCs w:val="22"/>
        </w:rPr>
        <w:t>pomiar</w:t>
      </w:r>
      <w:r w:rsidR="001453A6" w:rsidRPr="00C016C4">
        <w:rPr>
          <w:rFonts w:asciiTheme="minorHAnsi" w:hAnsiTheme="minorHAnsi" w:cstheme="minorHAnsi"/>
          <w:sz w:val="22"/>
          <w:szCs w:val="22"/>
        </w:rPr>
        <w:t xml:space="preserve">y </w:t>
      </w:r>
      <w:r w:rsidR="00E11DDC" w:rsidRPr="00C016C4">
        <w:rPr>
          <w:rFonts w:asciiTheme="minorHAnsi" w:hAnsiTheme="minorHAnsi" w:cstheme="minorHAnsi"/>
          <w:sz w:val="22"/>
          <w:szCs w:val="22"/>
        </w:rPr>
        <w:t>konduktancji</w:t>
      </w:r>
      <w:r w:rsidR="001453A6" w:rsidRPr="00C016C4">
        <w:rPr>
          <w:rFonts w:asciiTheme="minorHAnsi" w:hAnsiTheme="minorHAnsi" w:cstheme="minorHAnsi"/>
          <w:sz w:val="22"/>
          <w:szCs w:val="22"/>
        </w:rPr>
        <w:t xml:space="preserve"> </w:t>
      </w:r>
      <w:r w:rsidR="00B55237" w:rsidRPr="00C016C4">
        <w:rPr>
          <w:rFonts w:asciiTheme="minorHAnsi" w:hAnsiTheme="minorHAnsi" w:cstheme="minorHAnsi"/>
          <w:sz w:val="22"/>
          <w:szCs w:val="22"/>
        </w:rPr>
        <w:t>zgodnie z normą</w:t>
      </w:r>
      <w:r w:rsidR="00E33C1A" w:rsidRPr="00C016C4">
        <w:rPr>
          <w:rFonts w:asciiTheme="minorHAnsi" w:hAnsiTheme="minorHAnsi" w:cstheme="minorHAnsi"/>
          <w:sz w:val="22"/>
          <w:szCs w:val="22"/>
        </w:rPr>
        <w:t xml:space="preserve"> </w:t>
      </w:r>
      <w:r w:rsidR="00765215" w:rsidRPr="00C016C4">
        <w:rPr>
          <w:rFonts w:asciiTheme="minorHAnsi" w:hAnsiTheme="minorHAnsi" w:cstheme="minorHAnsi"/>
          <w:sz w:val="22"/>
          <w:szCs w:val="22"/>
        </w:rPr>
        <w:t>VGB S-006</w:t>
      </w:r>
      <w:r>
        <w:rPr>
          <w:rFonts w:asciiTheme="minorHAnsi" w:hAnsiTheme="minorHAnsi" w:cstheme="minorHAnsi"/>
          <w:sz w:val="22"/>
          <w:szCs w:val="22"/>
        </w:rPr>
        <w:t xml:space="preserve"> lub równoważną</w:t>
      </w:r>
      <w:r w:rsidR="000B46DD" w:rsidRPr="00C016C4">
        <w:rPr>
          <w:rFonts w:asciiTheme="minorHAnsi" w:hAnsiTheme="minorHAnsi" w:cstheme="minorHAnsi"/>
          <w:sz w:val="22"/>
          <w:szCs w:val="22"/>
        </w:rPr>
        <w:t>.</w:t>
      </w:r>
    </w:p>
    <w:p w14:paraId="3EC11A2F" w14:textId="3FB49544" w:rsidR="00882169" w:rsidRDefault="00935280"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Każdy z paneli musi mieć ponadto możliwość </w:t>
      </w:r>
      <w:r w:rsidR="00D255E3">
        <w:rPr>
          <w:rFonts w:asciiTheme="minorHAnsi" w:hAnsiTheme="minorHAnsi" w:cstheme="minorHAnsi"/>
          <w:sz w:val="22"/>
          <w:szCs w:val="22"/>
        </w:rPr>
        <w:t>ręcznego</w:t>
      </w:r>
      <w:r w:rsidR="00D255E3" w:rsidRPr="00C016C4">
        <w:rPr>
          <w:rFonts w:asciiTheme="minorHAnsi" w:hAnsiTheme="minorHAnsi" w:cstheme="minorHAnsi"/>
          <w:sz w:val="22"/>
          <w:szCs w:val="22"/>
        </w:rPr>
        <w:t xml:space="preserve"> </w:t>
      </w:r>
      <w:r w:rsidR="00477142" w:rsidRPr="00C016C4">
        <w:rPr>
          <w:rFonts w:asciiTheme="minorHAnsi" w:hAnsiTheme="minorHAnsi" w:cstheme="minorHAnsi"/>
          <w:sz w:val="22"/>
          <w:szCs w:val="22"/>
        </w:rPr>
        <w:t>poboru próbki na potrzeby analiz laboratoryjnych.</w:t>
      </w:r>
      <w:r w:rsidR="00FF14BD" w:rsidRPr="00C016C4">
        <w:rPr>
          <w:rFonts w:asciiTheme="minorHAnsi" w:hAnsiTheme="minorHAnsi" w:cstheme="minorHAnsi"/>
          <w:sz w:val="22"/>
          <w:szCs w:val="22"/>
        </w:rPr>
        <w:t xml:space="preserve"> Instalację poboru, przygotowania oraz analizy próbek wody i pary należy wykonać </w:t>
      </w:r>
      <w:r w:rsidR="00D63D80" w:rsidRPr="00C016C4">
        <w:rPr>
          <w:rFonts w:asciiTheme="minorHAnsi" w:hAnsiTheme="minorHAnsi" w:cstheme="minorHAnsi"/>
          <w:sz w:val="22"/>
          <w:szCs w:val="22"/>
        </w:rPr>
        <w:t>z</w:t>
      </w:r>
      <w:r w:rsidR="00FE1EE9">
        <w:rPr>
          <w:rFonts w:asciiTheme="minorHAnsi" w:hAnsiTheme="minorHAnsi" w:cstheme="minorHAnsi"/>
          <w:sz w:val="22"/>
          <w:szCs w:val="22"/>
        </w:rPr>
        <w:t> </w:t>
      </w:r>
      <w:r w:rsidR="00D63D80" w:rsidRPr="00C016C4">
        <w:rPr>
          <w:rFonts w:asciiTheme="minorHAnsi" w:hAnsiTheme="minorHAnsi" w:cstheme="minorHAnsi"/>
          <w:sz w:val="22"/>
          <w:szCs w:val="22"/>
        </w:rPr>
        <w:t>wysokogatunkowej stali nierdzewnej</w:t>
      </w:r>
      <w:r w:rsidR="004A1E84" w:rsidRPr="00C016C4">
        <w:rPr>
          <w:rFonts w:asciiTheme="minorHAnsi" w:hAnsiTheme="minorHAnsi" w:cstheme="minorHAnsi"/>
          <w:sz w:val="22"/>
          <w:szCs w:val="22"/>
        </w:rPr>
        <w:t>, z podwójnymi zaworami odcinającymi.</w:t>
      </w:r>
    </w:p>
    <w:p w14:paraId="0DCF26C0" w14:textId="77777777" w:rsidR="00CB0D6F" w:rsidRPr="00C016C4" w:rsidRDefault="00CB0D6F" w:rsidP="00DB5AD0">
      <w:pPr>
        <w:spacing w:before="60" w:after="60"/>
        <w:jc w:val="both"/>
        <w:rPr>
          <w:rFonts w:asciiTheme="minorHAnsi" w:hAnsiTheme="minorHAnsi" w:cstheme="minorHAnsi"/>
          <w:sz w:val="22"/>
          <w:szCs w:val="22"/>
        </w:rPr>
      </w:pPr>
    </w:p>
    <w:p w14:paraId="23181AA9" w14:textId="73176402" w:rsidR="00A6515E" w:rsidRPr="00136CE2" w:rsidRDefault="00347B8E" w:rsidP="005F38E9">
      <w:pPr>
        <w:pStyle w:val="3nagwek3"/>
      </w:pPr>
      <w:bookmarkStart w:id="134" w:name="_Toc162985749"/>
      <w:r w:rsidRPr="00136CE2">
        <w:t>Stacja</w:t>
      </w:r>
      <w:r w:rsidR="004831D5" w:rsidRPr="00136CE2">
        <w:t xml:space="preserve"> </w:t>
      </w:r>
      <w:r w:rsidR="009F7CD3" w:rsidRPr="00136CE2">
        <w:t xml:space="preserve">chemicznej </w:t>
      </w:r>
      <w:r w:rsidR="004831D5" w:rsidRPr="00136CE2">
        <w:t>korekcji wody</w:t>
      </w:r>
      <w:r w:rsidR="00C136DB" w:rsidRPr="00136CE2">
        <w:t xml:space="preserve"> zasilającej</w:t>
      </w:r>
      <w:r w:rsidR="008F4840" w:rsidRPr="00136CE2">
        <w:t xml:space="preserve"> i wody kotłowej</w:t>
      </w:r>
      <w:bookmarkEnd w:id="134"/>
    </w:p>
    <w:p w14:paraId="4845175C" w14:textId="1E9A8D87" w:rsidR="00353F22" w:rsidRPr="00C016C4" w:rsidRDefault="005769A4"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Celem regulacji</w:t>
      </w:r>
      <w:r w:rsidR="006C7C91" w:rsidRPr="00C016C4">
        <w:rPr>
          <w:rFonts w:asciiTheme="minorHAnsi" w:hAnsiTheme="minorHAnsi" w:cstheme="minorHAnsi"/>
          <w:sz w:val="22"/>
          <w:szCs w:val="22"/>
        </w:rPr>
        <w:t xml:space="preserve"> pH wody </w:t>
      </w:r>
      <w:r w:rsidR="00180020" w:rsidRPr="00C016C4">
        <w:rPr>
          <w:rFonts w:asciiTheme="minorHAnsi" w:hAnsiTheme="minorHAnsi" w:cstheme="minorHAnsi"/>
          <w:sz w:val="22"/>
          <w:szCs w:val="22"/>
        </w:rPr>
        <w:t xml:space="preserve">zasilającej kocioł oraz wody </w:t>
      </w:r>
      <w:r w:rsidR="006C7C91" w:rsidRPr="00C016C4">
        <w:rPr>
          <w:rFonts w:asciiTheme="minorHAnsi" w:hAnsiTheme="minorHAnsi" w:cstheme="minorHAnsi"/>
          <w:sz w:val="22"/>
          <w:szCs w:val="22"/>
        </w:rPr>
        <w:t xml:space="preserve">kotłowej </w:t>
      </w:r>
      <w:r w:rsidR="00180020" w:rsidRPr="00C016C4">
        <w:rPr>
          <w:rFonts w:asciiTheme="minorHAnsi" w:hAnsiTheme="minorHAnsi" w:cstheme="minorHAnsi"/>
          <w:sz w:val="22"/>
          <w:szCs w:val="22"/>
        </w:rPr>
        <w:t>w walczaku n</w:t>
      </w:r>
      <w:r w:rsidR="006C7C91" w:rsidRPr="00C016C4">
        <w:rPr>
          <w:rFonts w:asciiTheme="minorHAnsi" w:hAnsiTheme="minorHAnsi" w:cstheme="minorHAnsi"/>
          <w:sz w:val="22"/>
          <w:szCs w:val="22"/>
        </w:rPr>
        <w:t xml:space="preserve">ależy </w:t>
      </w:r>
      <w:r w:rsidR="002E5EC5" w:rsidRPr="00C016C4">
        <w:rPr>
          <w:rFonts w:asciiTheme="minorHAnsi" w:hAnsiTheme="minorHAnsi" w:cstheme="minorHAnsi"/>
          <w:sz w:val="22"/>
          <w:szCs w:val="22"/>
        </w:rPr>
        <w:t>zrealizować</w:t>
      </w:r>
      <w:r w:rsidR="00DB718C" w:rsidRPr="00C016C4">
        <w:rPr>
          <w:rFonts w:asciiTheme="minorHAnsi" w:hAnsiTheme="minorHAnsi" w:cstheme="minorHAnsi"/>
          <w:sz w:val="22"/>
          <w:szCs w:val="22"/>
        </w:rPr>
        <w:t xml:space="preserve"> stację chemicznej korekcji </w:t>
      </w:r>
      <w:r w:rsidR="003C362A" w:rsidRPr="00C016C4">
        <w:rPr>
          <w:rFonts w:asciiTheme="minorHAnsi" w:hAnsiTheme="minorHAnsi" w:cstheme="minorHAnsi"/>
          <w:sz w:val="22"/>
          <w:szCs w:val="22"/>
        </w:rPr>
        <w:t>wody zasilającej i wody kotłowej, złożoną z</w:t>
      </w:r>
      <w:r w:rsidR="00353F22" w:rsidRPr="00C016C4">
        <w:rPr>
          <w:rFonts w:asciiTheme="minorHAnsi" w:hAnsiTheme="minorHAnsi" w:cstheme="minorHAnsi"/>
          <w:sz w:val="22"/>
          <w:szCs w:val="22"/>
        </w:rPr>
        <w:t>:</w:t>
      </w:r>
      <w:r w:rsidR="006C7C91" w:rsidRPr="00C016C4">
        <w:rPr>
          <w:rFonts w:asciiTheme="minorHAnsi" w:hAnsiTheme="minorHAnsi" w:cstheme="minorHAnsi"/>
          <w:sz w:val="22"/>
          <w:szCs w:val="22"/>
        </w:rPr>
        <w:t xml:space="preserve"> </w:t>
      </w:r>
    </w:p>
    <w:p w14:paraId="6F0BCA4D" w14:textId="353A671B" w:rsidR="00AF5549" w:rsidRPr="00C016C4" w:rsidRDefault="003C362A" w:rsidP="00DB5AD0">
      <w:pPr>
        <w:pStyle w:val="Akapitzlist"/>
        <w:numPr>
          <w:ilvl w:val="0"/>
          <w:numId w:val="70"/>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6C7C91" w:rsidRPr="00C016C4">
        <w:rPr>
          <w:rFonts w:asciiTheme="minorHAnsi" w:hAnsiTheme="minorHAnsi" w:cstheme="minorHAnsi"/>
          <w:sz w:val="22"/>
          <w:szCs w:val="22"/>
        </w:rPr>
        <w:t xml:space="preserve"> </w:t>
      </w:r>
      <w:r w:rsidR="00DC3B6D" w:rsidRPr="00C016C4">
        <w:rPr>
          <w:rFonts w:asciiTheme="minorHAnsi" w:hAnsiTheme="minorHAnsi" w:cstheme="minorHAnsi"/>
          <w:sz w:val="22"/>
          <w:szCs w:val="22"/>
        </w:rPr>
        <w:t xml:space="preserve">chemicznej </w:t>
      </w:r>
      <w:r w:rsidR="00AF5549" w:rsidRPr="00C016C4">
        <w:rPr>
          <w:rFonts w:asciiTheme="minorHAnsi" w:hAnsiTheme="minorHAnsi" w:cstheme="minorHAnsi"/>
          <w:sz w:val="22"/>
          <w:szCs w:val="22"/>
        </w:rPr>
        <w:t>korek</w:t>
      </w:r>
      <w:r w:rsidR="00DC3B6D" w:rsidRPr="00C016C4">
        <w:rPr>
          <w:rFonts w:asciiTheme="minorHAnsi" w:hAnsiTheme="minorHAnsi" w:cstheme="minorHAnsi"/>
          <w:sz w:val="22"/>
          <w:szCs w:val="22"/>
        </w:rPr>
        <w:t>cji</w:t>
      </w:r>
      <w:r w:rsidR="00AF5549" w:rsidRPr="00C016C4">
        <w:rPr>
          <w:rFonts w:asciiTheme="minorHAnsi" w:hAnsiTheme="minorHAnsi" w:cstheme="minorHAnsi"/>
          <w:sz w:val="22"/>
          <w:szCs w:val="22"/>
        </w:rPr>
        <w:t xml:space="preserve"> </w:t>
      </w:r>
      <w:r w:rsidR="005D47A5" w:rsidRPr="00C016C4">
        <w:rPr>
          <w:rFonts w:asciiTheme="minorHAnsi" w:hAnsiTheme="minorHAnsi" w:cstheme="minorHAnsi"/>
          <w:sz w:val="22"/>
          <w:szCs w:val="22"/>
        </w:rPr>
        <w:t xml:space="preserve">– alkalizacji </w:t>
      </w:r>
      <w:r w:rsidR="00AF5549" w:rsidRPr="00C016C4">
        <w:rPr>
          <w:rFonts w:asciiTheme="minorHAnsi" w:hAnsiTheme="minorHAnsi" w:cstheme="minorHAnsi"/>
          <w:sz w:val="22"/>
          <w:szCs w:val="22"/>
        </w:rPr>
        <w:t>wody zasilającej</w:t>
      </w:r>
      <w:r w:rsidR="00DC3B6D" w:rsidRPr="00C016C4">
        <w:rPr>
          <w:rFonts w:asciiTheme="minorHAnsi" w:hAnsiTheme="minorHAnsi" w:cstheme="minorHAnsi"/>
          <w:sz w:val="22"/>
          <w:szCs w:val="22"/>
        </w:rPr>
        <w:t xml:space="preserve"> poprzez dozow</w:t>
      </w:r>
      <w:r w:rsidR="00921436" w:rsidRPr="00C016C4">
        <w:rPr>
          <w:rFonts w:asciiTheme="minorHAnsi" w:hAnsiTheme="minorHAnsi" w:cstheme="minorHAnsi"/>
          <w:sz w:val="22"/>
          <w:szCs w:val="22"/>
        </w:rPr>
        <w:t>a</w:t>
      </w:r>
      <w:r w:rsidR="00DC3B6D" w:rsidRPr="00C016C4">
        <w:rPr>
          <w:rFonts w:asciiTheme="minorHAnsi" w:hAnsiTheme="minorHAnsi" w:cstheme="minorHAnsi"/>
          <w:sz w:val="22"/>
          <w:szCs w:val="22"/>
        </w:rPr>
        <w:t>nie</w:t>
      </w:r>
      <w:r w:rsidR="00921436" w:rsidRPr="00C016C4">
        <w:rPr>
          <w:rFonts w:asciiTheme="minorHAnsi" w:hAnsiTheme="minorHAnsi" w:cstheme="minorHAnsi"/>
          <w:sz w:val="22"/>
          <w:szCs w:val="22"/>
        </w:rPr>
        <w:t xml:space="preserve"> </w:t>
      </w:r>
      <w:r w:rsidR="002B2241" w:rsidRPr="00C016C4">
        <w:rPr>
          <w:rFonts w:asciiTheme="minorHAnsi" w:hAnsiTheme="minorHAnsi" w:cstheme="minorHAnsi"/>
          <w:sz w:val="22"/>
          <w:szCs w:val="22"/>
        </w:rPr>
        <w:t>wodorotlenku sodu NaOH</w:t>
      </w:r>
      <w:r w:rsidR="00921436" w:rsidRPr="00C016C4">
        <w:rPr>
          <w:rFonts w:asciiTheme="minorHAnsi" w:hAnsiTheme="minorHAnsi" w:cstheme="minorHAnsi"/>
          <w:sz w:val="22"/>
          <w:szCs w:val="22"/>
        </w:rPr>
        <w:t xml:space="preserve"> do rurociągu wody zasilającej przed pompami</w:t>
      </w:r>
      <w:r w:rsidR="00353F22" w:rsidRPr="00C016C4">
        <w:rPr>
          <w:rFonts w:asciiTheme="minorHAnsi" w:hAnsiTheme="minorHAnsi" w:cstheme="minorHAnsi"/>
          <w:sz w:val="22"/>
          <w:szCs w:val="22"/>
        </w:rPr>
        <w:t xml:space="preserve"> wody zasilającej</w:t>
      </w:r>
      <w:r w:rsidR="005211C3" w:rsidRPr="00C016C4">
        <w:rPr>
          <w:rFonts w:asciiTheme="minorHAnsi" w:hAnsiTheme="minorHAnsi" w:cstheme="minorHAnsi"/>
          <w:sz w:val="22"/>
          <w:szCs w:val="22"/>
        </w:rPr>
        <w:t>,</w:t>
      </w:r>
    </w:p>
    <w:p w14:paraId="1AB193D1" w14:textId="393CE03B" w:rsidR="00353F22" w:rsidRPr="00C016C4" w:rsidRDefault="003C362A" w:rsidP="00DB5AD0">
      <w:pPr>
        <w:pStyle w:val="Akapitzlist"/>
        <w:numPr>
          <w:ilvl w:val="0"/>
          <w:numId w:val="70"/>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353F22" w:rsidRPr="00C016C4">
        <w:rPr>
          <w:rFonts w:asciiTheme="minorHAnsi" w:hAnsiTheme="minorHAnsi" w:cstheme="minorHAnsi"/>
          <w:sz w:val="22"/>
          <w:szCs w:val="22"/>
        </w:rPr>
        <w:t xml:space="preserve"> chemicznej korekcji</w:t>
      </w:r>
      <w:r w:rsidR="005D47A5" w:rsidRPr="00C016C4">
        <w:rPr>
          <w:rFonts w:asciiTheme="minorHAnsi" w:hAnsiTheme="minorHAnsi" w:cstheme="minorHAnsi"/>
          <w:sz w:val="22"/>
          <w:szCs w:val="22"/>
        </w:rPr>
        <w:t xml:space="preserve"> – alkalizacji</w:t>
      </w:r>
      <w:r w:rsidR="00353F22" w:rsidRPr="00C016C4">
        <w:rPr>
          <w:rFonts w:asciiTheme="minorHAnsi" w:hAnsiTheme="minorHAnsi" w:cstheme="minorHAnsi"/>
          <w:sz w:val="22"/>
          <w:szCs w:val="22"/>
        </w:rPr>
        <w:t xml:space="preserve"> wody kotłowej </w:t>
      </w:r>
      <w:r w:rsidR="002B36FD" w:rsidRPr="00C016C4">
        <w:rPr>
          <w:rFonts w:asciiTheme="minorHAnsi" w:hAnsiTheme="minorHAnsi" w:cstheme="minorHAnsi"/>
          <w:sz w:val="22"/>
          <w:szCs w:val="22"/>
        </w:rPr>
        <w:t>poprzez dozowanie</w:t>
      </w:r>
      <w:r w:rsidR="002B2241" w:rsidRPr="00C016C4">
        <w:rPr>
          <w:rFonts w:asciiTheme="minorHAnsi" w:hAnsiTheme="minorHAnsi" w:cstheme="minorHAnsi"/>
          <w:sz w:val="22"/>
          <w:szCs w:val="22"/>
        </w:rPr>
        <w:t xml:space="preserve"> roztworu inhibitora korozji, wskazanego przez Wykonawcę.</w:t>
      </w:r>
    </w:p>
    <w:p w14:paraId="03DA2257" w14:textId="03E82C63" w:rsidR="006C7C91" w:rsidRPr="00C016C4" w:rsidRDefault="00FE1EE9"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Wykonawca uzgodni z</w:t>
      </w:r>
      <w:r w:rsidR="00C3780C" w:rsidRPr="00C016C4">
        <w:rPr>
          <w:rFonts w:asciiTheme="minorHAnsi" w:eastAsiaTheme="minorHAnsi" w:hAnsiTheme="minorHAnsi" w:cstheme="minorHAnsi"/>
          <w:sz w:val="22"/>
          <w:szCs w:val="22"/>
          <w:lang w:eastAsia="en-US"/>
        </w:rPr>
        <w:t xml:space="preserve"> Zamawiając</w:t>
      </w:r>
      <w:r>
        <w:rPr>
          <w:rFonts w:asciiTheme="minorHAnsi" w:eastAsiaTheme="minorHAnsi" w:hAnsiTheme="minorHAnsi" w:cstheme="minorHAnsi"/>
          <w:sz w:val="22"/>
          <w:szCs w:val="22"/>
          <w:lang w:eastAsia="en-US"/>
        </w:rPr>
        <w:t xml:space="preserve">ym na etapie </w:t>
      </w:r>
      <w:r w:rsidR="00D255E3">
        <w:rPr>
          <w:rFonts w:asciiTheme="minorHAnsi" w:eastAsiaTheme="minorHAnsi" w:hAnsiTheme="minorHAnsi" w:cstheme="minorHAnsi"/>
          <w:sz w:val="22"/>
          <w:szCs w:val="22"/>
          <w:lang w:eastAsia="en-US"/>
        </w:rPr>
        <w:t xml:space="preserve">wykonywania </w:t>
      </w:r>
      <w:r>
        <w:rPr>
          <w:rFonts w:asciiTheme="minorHAnsi" w:eastAsiaTheme="minorHAnsi" w:hAnsiTheme="minorHAnsi" w:cstheme="minorHAnsi"/>
          <w:sz w:val="22"/>
          <w:szCs w:val="22"/>
          <w:lang w:eastAsia="en-US"/>
        </w:rPr>
        <w:t>Projektu podstawowego</w:t>
      </w:r>
      <w:r w:rsidR="00C3780C" w:rsidRPr="00C016C4">
        <w:rPr>
          <w:rFonts w:asciiTheme="minorHAnsi" w:eastAsiaTheme="minorHAnsi" w:hAnsiTheme="minorHAnsi" w:cstheme="minorHAnsi"/>
          <w:sz w:val="22"/>
          <w:szCs w:val="22"/>
          <w:lang w:eastAsia="en-US"/>
        </w:rPr>
        <w:t xml:space="preserve"> koncepcję</w:t>
      </w:r>
      <w:r w:rsidR="005B08E7" w:rsidRPr="00C016C4">
        <w:rPr>
          <w:rFonts w:asciiTheme="minorHAnsi" w:hAnsiTheme="minorHAnsi" w:cstheme="minorHAnsi"/>
          <w:sz w:val="22"/>
          <w:szCs w:val="22"/>
        </w:rPr>
        <w:t xml:space="preserve"> </w:t>
      </w:r>
      <w:r w:rsidR="005C5497" w:rsidRPr="00C016C4">
        <w:rPr>
          <w:rFonts w:asciiTheme="minorHAnsi" w:hAnsiTheme="minorHAnsi" w:cstheme="minorHAnsi"/>
          <w:sz w:val="22"/>
          <w:szCs w:val="22"/>
        </w:rPr>
        <w:t>jednostki</w:t>
      </w:r>
      <w:r w:rsidR="00BE5727" w:rsidRPr="00C016C4">
        <w:rPr>
          <w:rFonts w:asciiTheme="minorHAnsi" w:hAnsiTheme="minorHAnsi" w:cstheme="minorHAnsi"/>
          <w:sz w:val="22"/>
          <w:szCs w:val="22"/>
        </w:rPr>
        <w:t xml:space="preserve"> dozowania </w:t>
      </w:r>
      <w:r w:rsidR="006C7C91" w:rsidRPr="00C016C4">
        <w:rPr>
          <w:rFonts w:asciiTheme="minorHAnsi" w:hAnsiTheme="minorHAnsi" w:cstheme="minorHAnsi"/>
          <w:sz w:val="22"/>
          <w:szCs w:val="22"/>
        </w:rPr>
        <w:t xml:space="preserve">reduktora </w:t>
      </w:r>
      <w:r w:rsidR="005769A4" w:rsidRPr="00C016C4">
        <w:rPr>
          <w:rFonts w:asciiTheme="minorHAnsi" w:hAnsiTheme="minorHAnsi" w:cstheme="minorHAnsi"/>
          <w:sz w:val="22"/>
          <w:szCs w:val="22"/>
        </w:rPr>
        <w:t xml:space="preserve">rozpuszczonego </w:t>
      </w:r>
      <w:r w:rsidR="006C7C91" w:rsidRPr="00C016C4">
        <w:rPr>
          <w:rFonts w:asciiTheme="minorHAnsi" w:hAnsiTheme="minorHAnsi" w:cstheme="minorHAnsi"/>
          <w:sz w:val="22"/>
          <w:szCs w:val="22"/>
        </w:rPr>
        <w:t>tlenu resztkowego w</w:t>
      </w:r>
      <w:r w:rsidR="0010448E" w:rsidRPr="00C016C4">
        <w:rPr>
          <w:rFonts w:asciiTheme="minorHAnsi" w:hAnsiTheme="minorHAnsi" w:cstheme="minorHAnsi"/>
          <w:sz w:val="22"/>
          <w:szCs w:val="22"/>
        </w:rPr>
        <w:t> </w:t>
      </w:r>
      <w:r w:rsidR="006C7C91" w:rsidRPr="00C016C4">
        <w:rPr>
          <w:rFonts w:asciiTheme="minorHAnsi" w:hAnsiTheme="minorHAnsi" w:cstheme="minorHAnsi"/>
          <w:sz w:val="22"/>
          <w:szCs w:val="22"/>
        </w:rPr>
        <w:t>wodzie zasilającej</w:t>
      </w:r>
      <w:r w:rsidR="00907657" w:rsidRPr="00C016C4">
        <w:rPr>
          <w:rFonts w:asciiTheme="minorHAnsi" w:hAnsiTheme="minorHAnsi" w:cstheme="minorHAnsi"/>
          <w:sz w:val="22"/>
          <w:szCs w:val="22"/>
        </w:rPr>
        <w:t xml:space="preserve"> </w:t>
      </w:r>
      <w:r>
        <w:rPr>
          <w:rFonts w:asciiTheme="minorHAnsi" w:hAnsiTheme="minorHAnsi" w:cstheme="minorHAnsi"/>
          <w:sz w:val="22"/>
          <w:szCs w:val="22"/>
        </w:rPr>
        <w:t>oraz środki korekcyjne.</w:t>
      </w:r>
    </w:p>
    <w:p w14:paraId="6AB21F52" w14:textId="0F6AA6A9" w:rsidR="007E2EE9" w:rsidRPr="00C016C4" w:rsidRDefault="007E2EE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Rurociągi </w:t>
      </w:r>
      <w:r w:rsidR="00961F89" w:rsidRPr="00C016C4">
        <w:rPr>
          <w:rFonts w:asciiTheme="minorHAnsi" w:hAnsiTheme="minorHAnsi" w:cstheme="minorHAnsi"/>
          <w:sz w:val="22"/>
          <w:szCs w:val="22"/>
        </w:rPr>
        <w:t xml:space="preserve">układu chemicznej </w:t>
      </w:r>
      <w:r w:rsidR="009F7CD3" w:rsidRPr="00C016C4">
        <w:rPr>
          <w:rFonts w:asciiTheme="minorHAnsi" w:hAnsiTheme="minorHAnsi" w:cstheme="minorHAnsi"/>
          <w:sz w:val="22"/>
          <w:szCs w:val="22"/>
        </w:rPr>
        <w:t xml:space="preserve">korekcji </w:t>
      </w:r>
      <w:r w:rsidR="004C5B71" w:rsidRPr="00C016C4">
        <w:rPr>
          <w:rFonts w:asciiTheme="minorHAnsi" w:hAnsiTheme="minorHAnsi" w:cstheme="minorHAnsi"/>
          <w:sz w:val="22"/>
          <w:szCs w:val="22"/>
        </w:rPr>
        <w:t xml:space="preserve">wody zasilającej </w:t>
      </w:r>
      <w:r w:rsidR="005C5497" w:rsidRPr="00C016C4">
        <w:rPr>
          <w:rFonts w:asciiTheme="minorHAnsi" w:hAnsiTheme="minorHAnsi" w:cstheme="minorHAnsi"/>
          <w:sz w:val="22"/>
          <w:szCs w:val="22"/>
        </w:rPr>
        <w:t xml:space="preserve">i wody kotłowej </w:t>
      </w:r>
      <w:r w:rsidR="004C5B71" w:rsidRPr="00C016C4">
        <w:rPr>
          <w:rFonts w:asciiTheme="minorHAnsi" w:hAnsiTheme="minorHAnsi" w:cstheme="minorHAnsi"/>
          <w:sz w:val="22"/>
          <w:szCs w:val="22"/>
        </w:rPr>
        <w:t>należy wykonać ze stali nierdzewnej</w:t>
      </w:r>
      <w:r w:rsidR="00DB4A98" w:rsidRPr="00C016C4">
        <w:rPr>
          <w:rFonts w:asciiTheme="minorHAnsi" w:hAnsiTheme="minorHAnsi" w:cstheme="minorHAnsi"/>
          <w:sz w:val="22"/>
          <w:szCs w:val="22"/>
        </w:rPr>
        <w:t>, jako spawane</w:t>
      </w:r>
      <w:r w:rsidR="004C5B71" w:rsidRPr="00C016C4">
        <w:rPr>
          <w:rFonts w:asciiTheme="minorHAnsi" w:hAnsiTheme="minorHAnsi" w:cstheme="minorHAnsi"/>
          <w:sz w:val="22"/>
          <w:szCs w:val="22"/>
        </w:rPr>
        <w:t xml:space="preserve"> i wyposażyć w podwójne </w:t>
      </w:r>
      <w:r w:rsidR="00C9283A" w:rsidRPr="00C016C4">
        <w:rPr>
          <w:rFonts w:asciiTheme="minorHAnsi" w:hAnsiTheme="minorHAnsi" w:cstheme="minorHAnsi"/>
          <w:sz w:val="22"/>
          <w:szCs w:val="22"/>
        </w:rPr>
        <w:t>zawory odcinające.</w:t>
      </w:r>
      <w:r w:rsidR="005C5497" w:rsidRPr="00C016C4">
        <w:rPr>
          <w:rFonts w:asciiTheme="minorHAnsi" w:hAnsiTheme="minorHAnsi" w:cstheme="minorHAnsi"/>
          <w:sz w:val="22"/>
          <w:szCs w:val="22"/>
        </w:rPr>
        <w:t xml:space="preserve"> Na połączeniach kołnierzowych stosować osłony przeciwrozbry</w:t>
      </w:r>
      <w:r w:rsidR="00A9218C" w:rsidRPr="00C016C4">
        <w:rPr>
          <w:rFonts w:asciiTheme="minorHAnsi" w:hAnsiTheme="minorHAnsi" w:cstheme="minorHAnsi"/>
          <w:sz w:val="22"/>
          <w:szCs w:val="22"/>
        </w:rPr>
        <w:t>zgowe.</w:t>
      </w:r>
    </w:p>
    <w:p w14:paraId="62640446" w14:textId="2C6C1A37" w:rsidR="006C7C91" w:rsidRPr="00C016C4" w:rsidRDefault="006C7C91"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Pod względem jakościowym parametry wody zasilającej i wody kotłowej muszą odpowiadać co</w:t>
      </w:r>
      <w:r w:rsidR="004065BD">
        <w:rPr>
          <w:rFonts w:asciiTheme="minorHAnsi" w:hAnsiTheme="minorHAnsi" w:cstheme="minorHAnsi"/>
          <w:sz w:val="22"/>
          <w:szCs w:val="22"/>
        </w:rPr>
        <w:t xml:space="preserve"> </w:t>
      </w:r>
      <w:r w:rsidRPr="00C016C4">
        <w:rPr>
          <w:rFonts w:asciiTheme="minorHAnsi" w:hAnsiTheme="minorHAnsi" w:cstheme="minorHAnsi"/>
          <w:sz w:val="22"/>
          <w:szCs w:val="22"/>
        </w:rPr>
        <w:t>najmniej wymaganiom normy PN-EN-12952-12/2006</w:t>
      </w:r>
      <w:r w:rsidR="00FE1EE9">
        <w:rPr>
          <w:rFonts w:asciiTheme="minorHAnsi" w:hAnsiTheme="minorHAnsi" w:cstheme="minorHAnsi"/>
          <w:sz w:val="22"/>
          <w:szCs w:val="22"/>
        </w:rPr>
        <w:t xml:space="preserve"> lub równoważnej</w:t>
      </w:r>
      <w:r w:rsidRPr="00C016C4">
        <w:rPr>
          <w:rFonts w:asciiTheme="minorHAnsi" w:hAnsiTheme="minorHAnsi" w:cstheme="minorHAnsi"/>
          <w:sz w:val="22"/>
          <w:szCs w:val="22"/>
        </w:rPr>
        <w:t>, przy czym wymagania w</w:t>
      </w:r>
      <w:r w:rsidR="00E147FC">
        <w:rPr>
          <w:rFonts w:asciiTheme="minorHAnsi" w:hAnsiTheme="minorHAnsi" w:cstheme="minorHAnsi"/>
          <w:sz w:val="22"/>
          <w:szCs w:val="22"/>
        </w:rPr>
        <w:t> </w:t>
      </w:r>
      <w:r w:rsidRPr="00C016C4">
        <w:rPr>
          <w:rFonts w:asciiTheme="minorHAnsi" w:hAnsiTheme="minorHAnsi" w:cstheme="minorHAnsi"/>
          <w:sz w:val="22"/>
          <w:szCs w:val="22"/>
        </w:rPr>
        <w:t xml:space="preserve">tym zakresie </w:t>
      </w:r>
      <w:r w:rsidR="00232E05">
        <w:rPr>
          <w:rFonts w:asciiTheme="minorHAnsi" w:hAnsiTheme="minorHAnsi" w:cstheme="minorHAnsi"/>
          <w:sz w:val="22"/>
          <w:szCs w:val="22"/>
        </w:rPr>
        <w:t>muszą</w:t>
      </w:r>
      <w:r w:rsidRPr="00C016C4">
        <w:rPr>
          <w:rFonts w:asciiTheme="minorHAnsi" w:hAnsiTheme="minorHAnsi" w:cstheme="minorHAnsi"/>
          <w:sz w:val="22"/>
          <w:szCs w:val="22"/>
        </w:rPr>
        <w:t xml:space="preserve"> być również uzgodnione z dostawcą turbiny. </w:t>
      </w:r>
      <w:r w:rsidR="00F720D5" w:rsidRPr="00C016C4">
        <w:rPr>
          <w:rFonts w:asciiTheme="minorHAnsi" w:hAnsiTheme="minorHAnsi" w:cstheme="minorHAnsi"/>
          <w:sz w:val="22"/>
          <w:szCs w:val="22"/>
        </w:rPr>
        <w:t>Zamawiający</w:t>
      </w:r>
      <w:r w:rsidRPr="00C016C4">
        <w:rPr>
          <w:rFonts w:asciiTheme="minorHAnsi" w:hAnsiTheme="minorHAnsi" w:cstheme="minorHAnsi"/>
          <w:sz w:val="22"/>
          <w:szCs w:val="22"/>
        </w:rPr>
        <w:t xml:space="preserve"> zaleca również uwzględnienie wytycznych VGB Power Tech – VGB-R 450, Edycja II 2004</w:t>
      </w:r>
      <w:r w:rsidR="00E77AC4">
        <w:rPr>
          <w:rFonts w:asciiTheme="minorHAnsi" w:hAnsiTheme="minorHAnsi" w:cstheme="minorHAnsi"/>
          <w:sz w:val="22"/>
          <w:szCs w:val="22"/>
        </w:rPr>
        <w:t xml:space="preserve"> </w:t>
      </w:r>
      <w:r w:rsidRPr="00C016C4">
        <w:rPr>
          <w:rFonts w:asciiTheme="minorHAnsi" w:hAnsiTheme="minorHAnsi" w:cstheme="minorHAnsi"/>
          <w:sz w:val="22"/>
          <w:szCs w:val="22"/>
        </w:rPr>
        <w:t>r.</w:t>
      </w:r>
      <w:r w:rsidR="00021637">
        <w:rPr>
          <w:rFonts w:asciiTheme="minorHAnsi" w:hAnsiTheme="minorHAnsi" w:cstheme="minorHAnsi"/>
          <w:sz w:val="22"/>
          <w:szCs w:val="22"/>
        </w:rPr>
        <w:t xml:space="preserve"> lub wytycznych równoważnych.</w:t>
      </w:r>
    </w:p>
    <w:p w14:paraId="5E98D6CF" w14:textId="3E44C044" w:rsidR="00A6515E" w:rsidRDefault="00AA2E6B"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6C7C91" w:rsidRPr="00C016C4">
        <w:rPr>
          <w:rFonts w:asciiTheme="minorHAnsi" w:hAnsiTheme="minorHAnsi" w:cstheme="minorHAnsi"/>
          <w:sz w:val="22"/>
          <w:szCs w:val="22"/>
        </w:rPr>
        <w:t>tacj</w:t>
      </w:r>
      <w:r w:rsidR="005D4C23" w:rsidRPr="00C016C4">
        <w:rPr>
          <w:rFonts w:asciiTheme="minorHAnsi" w:hAnsiTheme="minorHAnsi" w:cstheme="minorHAnsi"/>
          <w:sz w:val="22"/>
          <w:szCs w:val="22"/>
        </w:rPr>
        <w:t>a</w:t>
      </w:r>
      <w:r w:rsidR="006C7C91" w:rsidRPr="00C016C4">
        <w:rPr>
          <w:rFonts w:asciiTheme="minorHAnsi" w:hAnsiTheme="minorHAnsi" w:cstheme="minorHAnsi"/>
          <w:sz w:val="22"/>
          <w:szCs w:val="22"/>
        </w:rPr>
        <w:t xml:space="preserve"> dozowania środków chemicznych </w:t>
      </w:r>
      <w:r w:rsidR="000D6EFF" w:rsidRPr="00C016C4">
        <w:rPr>
          <w:rFonts w:asciiTheme="minorHAnsi" w:hAnsiTheme="minorHAnsi" w:cstheme="minorHAnsi"/>
          <w:sz w:val="22"/>
          <w:szCs w:val="22"/>
        </w:rPr>
        <w:t xml:space="preserve">do wody zasilającej i wody kotłowej </w:t>
      </w:r>
      <w:r w:rsidR="00ED54D5" w:rsidRPr="00C016C4">
        <w:rPr>
          <w:rFonts w:asciiTheme="minorHAnsi" w:hAnsiTheme="minorHAnsi" w:cstheme="minorHAnsi"/>
          <w:sz w:val="22"/>
          <w:szCs w:val="22"/>
        </w:rPr>
        <w:t>będ</w:t>
      </w:r>
      <w:r w:rsidR="005D4C23" w:rsidRPr="00C016C4">
        <w:rPr>
          <w:rFonts w:asciiTheme="minorHAnsi" w:hAnsiTheme="minorHAnsi" w:cstheme="minorHAnsi"/>
          <w:sz w:val="22"/>
          <w:szCs w:val="22"/>
        </w:rPr>
        <w:t>zie</w:t>
      </w:r>
      <w:r w:rsidR="00ED54D5" w:rsidRPr="00C016C4">
        <w:rPr>
          <w:rFonts w:asciiTheme="minorHAnsi" w:hAnsiTheme="minorHAnsi" w:cstheme="minorHAnsi"/>
          <w:sz w:val="22"/>
          <w:szCs w:val="22"/>
        </w:rPr>
        <w:t xml:space="preserve"> mieć na</w:t>
      </w:r>
      <w:r w:rsidR="006C7C91" w:rsidRPr="00C016C4">
        <w:rPr>
          <w:rFonts w:asciiTheme="minorHAnsi" w:hAnsiTheme="minorHAnsi" w:cstheme="minorHAnsi"/>
          <w:sz w:val="22"/>
          <w:szCs w:val="22"/>
        </w:rPr>
        <w:t xml:space="preserve"> celu utrzymywani</w:t>
      </w:r>
      <w:r w:rsidR="00ED54D5" w:rsidRPr="00C016C4">
        <w:rPr>
          <w:rFonts w:asciiTheme="minorHAnsi" w:hAnsiTheme="minorHAnsi" w:cstheme="minorHAnsi"/>
          <w:sz w:val="22"/>
          <w:szCs w:val="22"/>
        </w:rPr>
        <w:t>e</w:t>
      </w:r>
      <w:r w:rsidR="006C7C91" w:rsidRPr="00C016C4">
        <w:rPr>
          <w:rFonts w:asciiTheme="minorHAnsi" w:hAnsiTheme="minorHAnsi" w:cstheme="minorHAnsi"/>
          <w:sz w:val="22"/>
          <w:szCs w:val="22"/>
        </w:rPr>
        <w:t xml:space="preserve"> parametrów </w:t>
      </w:r>
      <w:r w:rsidR="00ED54D5" w:rsidRPr="00C016C4">
        <w:rPr>
          <w:rFonts w:asciiTheme="minorHAnsi" w:hAnsiTheme="minorHAnsi" w:cstheme="minorHAnsi"/>
          <w:sz w:val="22"/>
          <w:szCs w:val="22"/>
        </w:rPr>
        <w:t xml:space="preserve">tych wód </w:t>
      </w:r>
      <w:r w:rsidR="006C7C91" w:rsidRPr="00C016C4">
        <w:rPr>
          <w:rFonts w:asciiTheme="minorHAnsi" w:hAnsiTheme="minorHAnsi" w:cstheme="minorHAnsi"/>
          <w:sz w:val="22"/>
          <w:szCs w:val="22"/>
        </w:rPr>
        <w:t>w wymaganym przedziale wartości.</w:t>
      </w:r>
    </w:p>
    <w:p w14:paraId="6E90CC57" w14:textId="77777777" w:rsidR="00CB0D6F" w:rsidRPr="00C016C4" w:rsidRDefault="00CB0D6F" w:rsidP="00DB5AD0">
      <w:pPr>
        <w:spacing w:before="60" w:after="60"/>
        <w:jc w:val="both"/>
        <w:rPr>
          <w:rFonts w:asciiTheme="minorHAnsi" w:hAnsiTheme="minorHAnsi" w:cstheme="minorHAnsi"/>
          <w:sz w:val="22"/>
          <w:szCs w:val="22"/>
        </w:rPr>
      </w:pPr>
    </w:p>
    <w:p w14:paraId="44190EAA" w14:textId="7E2C55C2" w:rsidR="00A6515E" w:rsidRPr="00136CE2" w:rsidRDefault="00110C65" w:rsidP="005F38E9">
      <w:pPr>
        <w:pStyle w:val="3nagwek3"/>
      </w:pPr>
      <w:bookmarkStart w:id="135" w:name="_Toc162985750"/>
      <w:r w:rsidRPr="00136CE2">
        <w:t>S</w:t>
      </w:r>
      <w:r w:rsidR="00153427" w:rsidRPr="00136CE2">
        <w:t>tacja przygotowania wody technologicznej</w:t>
      </w:r>
      <w:bookmarkEnd w:id="135"/>
    </w:p>
    <w:p w14:paraId="47E1B07D" w14:textId="3A7A4885" w:rsidR="00EA14F2" w:rsidRPr="00C016C4" w:rsidRDefault="001C3BD8"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Źródłem wody technologicznej będzie miejska sieć wodociągowa. Wykonawca</w:t>
      </w:r>
      <w:r w:rsidR="00EA14F2" w:rsidRPr="00C016C4">
        <w:rPr>
          <w:rFonts w:asciiTheme="minorHAnsi" w:hAnsiTheme="minorHAnsi" w:cstheme="minorHAnsi"/>
          <w:sz w:val="22"/>
          <w:szCs w:val="22"/>
        </w:rPr>
        <w:t xml:space="preserve"> dostarcz</w:t>
      </w:r>
      <w:r>
        <w:rPr>
          <w:rFonts w:asciiTheme="minorHAnsi" w:hAnsiTheme="minorHAnsi" w:cstheme="minorHAnsi"/>
          <w:sz w:val="22"/>
          <w:szCs w:val="22"/>
        </w:rPr>
        <w:t>y</w:t>
      </w:r>
      <w:r w:rsidR="00EA14F2" w:rsidRPr="00C016C4">
        <w:rPr>
          <w:rFonts w:asciiTheme="minorHAnsi" w:hAnsiTheme="minorHAnsi" w:cstheme="minorHAnsi"/>
          <w:sz w:val="22"/>
          <w:szCs w:val="22"/>
        </w:rPr>
        <w:t xml:space="preserve"> kompletn</w:t>
      </w:r>
      <w:r w:rsidR="000C1D15">
        <w:rPr>
          <w:rFonts w:asciiTheme="minorHAnsi" w:hAnsiTheme="minorHAnsi" w:cstheme="minorHAnsi"/>
          <w:sz w:val="22"/>
          <w:szCs w:val="22"/>
        </w:rPr>
        <w:t>ą stację przygotowania</w:t>
      </w:r>
      <w:r w:rsidR="00EA14F2" w:rsidRPr="00C016C4">
        <w:rPr>
          <w:rFonts w:asciiTheme="minorHAnsi" w:hAnsiTheme="minorHAnsi" w:cstheme="minorHAnsi"/>
          <w:sz w:val="22"/>
          <w:szCs w:val="22"/>
        </w:rPr>
        <w:t xml:space="preserve"> wody technologicznej wraz ze wszystkimi niezbędnymi układami pomocniczymi. </w:t>
      </w:r>
      <w:r w:rsidR="000C1D15">
        <w:rPr>
          <w:rFonts w:asciiTheme="minorHAnsi" w:hAnsiTheme="minorHAnsi" w:cstheme="minorHAnsi"/>
          <w:sz w:val="22"/>
          <w:szCs w:val="22"/>
        </w:rPr>
        <w:t>Wykonawca przygotuje wodę technologiczną</w:t>
      </w:r>
      <w:r w:rsidR="00EA14F2" w:rsidRPr="00C016C4">
        <w:rPr>
          <w:rFonts w:asciiTheme="minorHAnsi" w:hAnsiTheme="minorHAnsi" w:cstheme="minorHAnsi"/>
          <w:sz w:val="22"/>
          <w:szCs w:val="22"/>
        </w:rPr>
        <w:t xml:space="preserve"> </w:t>
      </w:r>
      <w:r w:rsidR="000C1D15">
        <w:rPr>
          <w:rFonts w:asciiTheme="minorHAnsi" w:hAnsiTheme="minorHAnsi" w:cstheme="minorHAnsi"/>
          <w:sz w:val="22"/>
          <w:szCs w:val="22"/>
        </w:rPr>
        <w:t>na potrzeby</w:t>
      </w:r>
      <w:r w:rsidR="00EA14F2" w:rsidRPr="00C016C4">
        <w:rPr>
          <w:rFonts w:asciiTheme="minorHAnsi" w:hAnsiTheme="minorHAnsi" w:cstheme="minorHAnsi"/>
          <w:sz w:val="22"/>
          <w:szCs w:val="22"/>
        </w:rPr>
        <w:t xml:space="preserve"> zasilania</w:t>
      </w:r>
      <w:r w:rsidR="00CD2BEB">
        <w:rPr>
          <w:rFonts w:asciiTheme="minorHAnsi" w:hAnsiTheme="minorHAnsi" w:cstheme="minorHAnsi"/>
          <w:sz w:val="22"/>
          <w:szCs w:val="22"/>
        </w:rPr>
        <w:t xml:space="preserve"> wszystkich instalacji technologicznych</w:t>
      </w:r>
      <w:r w:rsidR="000879D2" w:rsidRPr="00C016C4">
        <w:rPr>
          <w:rFonts w:asciiTheme="minorHAnsi" w:hAnsiTheme="minorHAnsi" w:cstheme="minorHAnsi"/>
          <w:sz w:val="22"/>
          <w:szCs w:val="22"/>
        </w:rPr>
        <w:t xml:space="preserve"> </w:t>
      </w:r>
      <w:bookmarkStart w:id="136" w:name="_Hlk136299766"/>
      <w:r w:rsidR="000C1D15">
        <w:rPr>
          <w:rFonts w:asciiTheme="minorHAnsi" w:hAnsiTheme="minorHAnsi" w:cstheme="minorHAnsi"/>
          <w:sz w:val="22"/>
          <w:szCs w:val="22"/>
        </w:rPr>
        <w:t>Przed s</w:t>
      </w:r>
      <w:r w:rsidR="000879D2" w:rsidRPr="00C016C4">
        <w:rPr>
          <w:rFonts w:asciiTheme="minorHAnsi" w:hAnsiTheme="minorHAnsi" w:cstheme="minorHAnsi"/>
          <w:sz w:val="22"/>
          <w:szCs w:val="22"/>
        </w:rPr>
        <w:t>tacj</w:t>
      </w:r>
      <w:r w:rsidR="000C1D15">
        <w:rPr>
          <w:rFonts w:asciiTheme="minorHAnsi" w:hAnsiTheme="minorHAnsi" w:cstheme="minorHAnsi"/>
          <w:sz w:val="22"/>
          <w:szCs w:val="22"/>
        </w:rPr>
        <w:t>ą</w:t>
      </w:r>
      <w:r w:rsidR="000879D2" w:rsidRPr="00C016C4">
        <w:rPr>
          <w:rFonts w:asciiTheme="minorHAnsi" w:hAnsiTheme="minorHAnsi" w:cstheme="minorHAnsi"/>
          <w:sz w:val="22"/>
          <w:szCs w:val="22"/>
        </w:rPr>
        <w:t xml:space="preserve"> przygotowania wody technologicznej </w:t>
      </w:r>
      <w:r w:rsidR="000C1D15">
        <w:rPr>
          <w:rFonts w:asciiTheme="minorHAnsi" w:hAnsiTheme="minorHAnsi" w:cstheme="minorHAnsi"/>
          <w:sz w:val="22"/>
          <w:szCs w:val="22"/>
        </w:rPr>
        <w:t xml:space="preserve">Wykonawca zainstaluje </w:t>
      </w:r>
      <w:r w:rsidR="000879D2" w:rsidRPr="00C016C4">
        <w:rPr>
          <w:rFonts w:asciiTheme="minorHAnsi" w:hAnsiTheme="minorHAnsi" w:cstheme="minorHAnsi"/>
          <w:sz w:val="22"/>
          <w:szCs w:val="22"/>
        </w:rPr>
        <w:t>zbiornik buforow</w:t>
      </w:r>
      <w:r w:rsidR="000C1D15">
        <w:rPr>
          <w:rFonts w:asciiTheme="minorHAnsi" w:hAnsiTheme="minorHAnsi" w:cstheme="minorHAnsi"/>
          <w:sz w:val="22"/>
          <w:szCs w:val="22"/>
        </w:rPr>
        <w:t xml:space="preserve">y wody (zbiornik wody surowej) o pojemności </w:t>
      </w:r>
      <w:r w:rsidR="009246A8">
        <w:rPr>
          <w:rFonts w:asciiTheme="minorHAnsi" w:hAnsiTheme="minorHAnsi" w:cstheme="minorHAnsi"/>
          <w:sz w:val="22"/>
          <w:szCs w:val="22"/>
        </w:rPr>
        <w:t>określonej w ppkt</w:t>
      </w:r>
      <w:r w:rsidR="009246A8" w:rsidRPr="00CD2BEB">
        <w:rPr>
          <w:rFonts w:asciiTheme="minorHAnsi" w:hAnsiTheme="minorHAnsi" w:cstheme="minorHAnsi"/>
          <w:sz w:val="22"/>
          <w:szCs w:val="22"/>
        </w:rPr>
        <w:t>. 3.3.1.</w:t>
      </w:r>
      <w:r w:rsidR="009246A8">
        <w:rPr>
          <w:rFonts w:asciiTheme="minorHAnsi" w:hAnsiTheme="minorHAnsi" w:cstheme="minorHAnsi"/>
          <w:sz w:val="22"/>
          <w:szCs w:val="22"/>
        </w:rPr>
        <w:t xml:space="preserve"> niniejszego </w:t>
      </w:r>
      <w:r w:rsidR="002E52D9">
        <w:rPr>
          <w:rFonts w:asciiTheme="minorHAnsi" w:hAnsiTheme="minorHAnsi" w:cstheme="minorHAnsi"/>
          <w:sz w:val="22"/>
          <w:szCs w:val="22"/>
        </w:rPr>
        <w:t>Rozdziału PFU</w:t>
      </w:r>
      <w:r w:rsidR="000879D2" w:rsidRPr="00C016C4">
        <w:rPr>
          <w:rFonts w:asciiTheme="minorHAnsi" w:hAnsiTheme="minorHAnsi" w:cstheme="minorHAnsi"/>
          <w:sz w:val="22"/>
          <w:szCs w:val="22"/>
        </w:rPr>
        <w:t>.</w:t>
      </w:r>
      <w:r>
        <w:rPr>
          <w:rFonts w:asciiTheme="minorHAnsi" w:hAnsiTheme="minorHAnsi" w:cstheme="minorHAnsi"/>
          <w:sz w:val="22"/>
          <w:szCs w:val="22"/>
        </w:rPr>
        <w:t xml:space="preserve"> </w:t>
      </w:r>
    </w:p>
    <w:bookmarkEnd w:id="136"/>
    <w:p w14:paraId="3B986E39" w14:textId="3D003E83" w:rsidR="00153427"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s</w:t>
      </w:r>
      <w:r w:rsidR="009A65A2" w:rsidRPr="00C016C4">
        <w:rPr>
          <w:rFonts w:asciiTheme="minorHAnsi" w:hAnsiTheme="minorHAnsi" w:cstheme="minorHAnsi"/>
          <w:sz w:val="22"/>
          <w:szCs w:val="22"/>
        </w:rPr>
        <w:t xml:space="preserve">tacja uzdatniania wody </w:t>
      </w:r>
      <w:r w:rsidR="00B75CDC" w:rsidRPr="00C016C4">
        <w:rPr>
          <w:rFonts w:asciiTheme="minorHAnsi" w:hAnsiTheme="minorHAnsi" w:cstheme="minorHAnsi"/>
          <w:sz w:val="22"/>
          <w:szCs w:val="22"/>
        </w:rPr>
        <w:t xml:space="preserve">technologicznej </w:t>
      </w:r>
      <w:r w:rsidR="009A65A2" w:rsidRPr="00C016C4">
        <w:rPr>
          <w:rFonts w:asciiTheme="minorHAnsi" w:hAnsiTheme="minorHAnsi" w:cstheme="minorHAnsi"/>
          <w:sz w:val="22"/>
          <w:szCs w:val="22"/>
        </w:rPr>
        <w:t>zawiera</w:t>
      </w:r>
      <w:r>
        <w:rPr>
          <w:rFonts w:asciiTheme="minorHAnsi" w:hAnsiTheme="minorHAnsi" w:cstheme="minorHAnsi"/>
          <w:sz w:val="22"/>
          <w:szCs w:val="22"/>
        </w:rPr>
        <w:t>ła</w:t>
      </w:r>
      <w:r w:rsidR="009A65A2" w:rsidRPr="00C016C4">
        <w:rPr>
          <w:rFonts w:asciiTheme="minorHAnsi" w:hAnsiTheme="minorHAnsi" w:cstheme="minorHAnsi"/>
          <w:sz w:val="22"/>
          <w:szCs w:val="22"/>
        </w:rPr>
        <w:t xml:space="preserve"> moduł odwróconej osmozy oraz </w:t>
      </w:r>
      <w:proofErr w:type="spellStart"/>
      <w:r w:rsidR="009A65A2" w:rsidRPr="00C016C4">
        <w:rPr>
          <w:rFonts w:asciiTheme="minorHAnsi" w:hAnsiTheme="minorHAnsi" w:cstheme="minorHAnsi"/>
          <w:sz w:val="22"/>
          <w:szCs w:val="22"/>
        </w:rPr>
        <w:t>elektrodejonizacji</w:t>
      </w:r>
      <w:proofErr w:type="spellEnd"/>
      <w:r w:rsidR="009A65A2" w:rsidRPr="00C016C4">
        <w:rPr>
          <w:rFonts w:asciiTheme="minorHAnsi" w:hAnsiTheme="minorHAnsi" w:cstheme="minorHAnsi"/>
          <w:sz w:val="22"/>
          <w:szCs w:val="22"/>
        </w:rPr>
        <w:t xml:space="preserve">. Wydajność stacji uzdatniania wody oraz pojemność zbiornika wody </w:t>
      </w:r>
      <w:r w:rsidR="000C1D15">
        <w:rPr>
          <w:rFonts w:asciiTheme="minorHAnsi" w:hAnsiTheme="minorHAnsi" w:cstheme="minorHAnsi"/>
          <w:sz w:val="22"/>
          <w:szCs w:val="22"/>
        </w:rPr>
        <w:t>zdemineralizowanej (wody DEMI)</w:t>
      </w:r>
      <w:r w:rsidR="000C1D15" w:rsidRPr="00C016C4">
        <w:rPr>
          <w:rFonts w:asciiTheme="minorHAnsi" w:hAnsiTheme="minorHAnsi" w:cstheme="minorHAnsi"/>
          <w:sz w:val="22"/>
          <w:szCs w:val="22"/>
        </w:rPr>
        <w:t xml:space="preserve"> </w:t>
      </w:r>
      <w:r>
        <w:rPr>
          <w:rFonts w:asciiTheme="minorHAnsi" w:hAnsiTheme="minorHAnsi" w:cstheme="minorHAnsi"/>
          <w:sz w:val="22"/>
          <w:szCs w:val="22"/>
        </w:rPr>
        <w:t>mają</w:t>
      </w:r>
      <w:r w:rsidR="009A65A2" w:rsidRPr="00C016C4">
        <w:rPr>
          <w:rFonts w:asciiTheme="minorHAnsi" w:hAnsiTheme="minorHAnsi" w:cstheme="minorHAnsi"/>
          <w:sz w:val="22"/>
          <w:szCs w:val="22"/>
        </w:rPr>
        <w:t xml:space="preserve"> umożliwić napełnienie zbiornika kondensatu za </w:t>
      </w:r>
      <w:r w:rsidR="00A91419" w:rsidRPr="00C016C4">
        <w:rPr>
          <w:rFonts w:asciiTheme="minorHAnsi" w:hAnsiTheme="minorHAnsi" w:cstheme="minorHAnsi"/>
          <w:sz w:val="22"/>
          <w:szCs w:val="22"/>
        </w:rPr>
        <w:t>kondensatorem</w:t>
      </w:r>
      <w:r w:rsidR="009A65A2" w:rsidRPr="00C016C4">
        <w:rPr>
          <w:rFonts w:asciiTheme="minorHAnsi" w:hAnsiTheme="minorHAnsi" w:cstheme="minorHAnsi"/>
          <w:sz w:val="22"/>
          <w:szCs w:val="22"/>
        </w:rPr>
        <w:t xml:space="preserve"> w racjonalnie krótkim czasie (istotne m.in. podczas pierwszego napełniania zbiornika kondensatu </w:t>
      </w:r>
      <w:r w:rsidR="007B5679" w:rsidRPr="00C016C4">
        <w:rPr>
          <w:rFonts w:asciiTheme="minorHAnsi" w:hAnsiTheme="minorHAnsi" w:cstheme="minorHAnsi"/>
          <w:sz w:val="22"/>
          <w:szCs w:val="22"/>
        </w:rPr>
        <w:t>głównego</w:t>
      </w:r>
      <w:r w:rsidR="009A65A2" w:rsidRPr="00C016C4">
        <w:rPr>
          <w:rFonts w:asciiTheme="minorHAnsi" w:hAnsiTheme="minorHAnsi" w:cstheme="minorHAnsi"/>
          <w:sz w:val="22"/>
          <w:szCs w:val="22"/>
        </w:rPr>
        <w:t xml:space="preserve">). Woda </w:t>
      </w:r>
      <w:r w:rsidR="00B1557A" w:rsidRPr="00C016C4">
        <w:rPr>
          <w:rFonts w:asciiTheme="minorHAnsi" w:hAnsiTheme="minorHAnsi" w:cstheme="minorHAnsi"/>
          <w:sz w:val="22"/>
          <w:szCs w:val="22"/>
        </w:rPr>
        <w:t>DEMI</w:t>
      </w:r>
      <w:r w:rsidR="009A65A2" w:rsidRPr="00C016C4">
        <w:rPr>
          <w:rFonts w:asciiTheme="minorHAnsi" w:hAnsiTheme="minorHAnsi" w:cstheme="minorHAnsi"/>
          <w:sz w:val="22"/>
          <w:szCs w:val="22"/>
        </w:rPr>
        <w:t xml:space="preserve"> </w:t>
      </w:r>
      <w:r>
        <w:rPr>
          <w:rFonts w:asciiTheme="minorHAnsi" w:hAnsiTheme="minorHAnsi" w:cstheme="minorHAnsi"/>
          <w:sz w:val="22"/>
          <w:szCs w:val="22"/>
        </w:rPr>
        <w:t>ma</w:t>
      </w:r>
      <w:r w:rsidR="009A65A2" w:rsidRPr="00C016C4">
        <w:rPr>
          <w:rFonts w:asciiTheme="minorHAnsi" w:hAnsiTheme="minorHAnsi" w:cstheme="minorHAnsi"/>
          <w:sz w:val="22"/>
          <w:szCs w:val="22"/>
        </w:rPr>
        <w:t xml:space="preserve"> posiadać ta</w:t>
      </w:r>
      <w:r w:rsidR="002C04DE" w:rsidRPr="00C016C4">
        <w:rPr>
          <w:rFonts w:asciiTheme="minorHAnsi" w:hAnsiTheme="minorHAnsi" w:cstheme="minorHAnsi"/>
          <w:sz w:val="22"/>
          <w:szCs w:val="22"/>
        </w:rPr>
        <w:t>k</w:t>
      </w:r>
      <w:r w:rsidR="009A65A2" w:rsidRPr="00C016C4">
        <w:rPr>
          <w:rFonts w:asciiTheme="minorHAnsi" w:hAnsiTheme="minorHAnsi" w:cstheme="minorHAnsi"/>
          <w:sz w:val="22"/>
          <w:szCs w:val="22"/>
        </w:rPr>
        <w:t xml:space="preserve">ą jakość, aby strumień </w:t>
      </w:r>
      <w:proofErr w:type="spellStart"/>
      <w:r w:rsidR="009A65A2" w:rsidRPr="00C016C4">
        <w:rPr>
          <w:rFonts w:asciiTheme="minorHAnsi" w:hAnsiTheme="minorHAnsi" w:cstheme="minorHAnsi"/>
          <w:sz w:val="22"/>
          <w:szCs w:val="22"/>
        </w:rPr>
        <w:t>odsolin</w:t>
      </w:r>
      <w:proofErr w:type="spellEnd"/>
      <w:r w:rsidR="009A65A2" w:rsidRPr="00C016C4">
        <w:rPr>
          <w:rFonts w:asciiTheme="minorHAnsi" w:hAnsiTheme="minorHAnsi" w:cstheme="minorHAnsi"/>
          <w:sz w:val="22"/>
          <w:szCs w:val="22"/>
        </w:rPr>
        <w:t xml:space="preserve"> z</w:t>
      </w:r>
      <w:r w:rsidR="0010448E" w:rsidRPr="00C016C4">
        <w:rPr>
          <w:rFonts w:asciiTheme="minorHAnsi" w:hAnsiTheme="minorHAnsi" w:cstheme="minorHAnsi"/>
          <w:sz w:val="22"/>
          <w:szCs w:val="22"/>
        </w:rPr>
        <w:t> </w:t>
      </w:r>
      <w:r w:rsidR="009A65A2" w:rsidRPr="00C016C4">
        <w:rPr>
          <w:rFonts w:asciiTheme="minorHAnsi" w:hAnsiTheme="minorHAnsi" w:cstheme="minorHAnsi"/>
          <w:sz w:val="22"/>
          <w:szCs w:val="22"/>
        </w:rPr>
        <w:t>walczaka kotła wynosił maksymalnie 0,</w:t>
      </w:r>
      <w:r w:rsidR="00D948DF" w:rsidRPr="00C016C4">
        <w:rPr>
          <w:rFonts w:asciiTheme="minorHAnsi" w:hAnsiTheme="minorHAnsi" w:cstheme="minorHAnsi"/>
          <w:sz w:val="22"/>
          <w:szCs w:val="22"/>
        </w:rPr>
        <w:t>9</w:t>
      </w:r>
      <w:r w:rsidR="009A65A2" w:rsidRPr="00C016C4">
        <w:rPr>
          <w:rFonts w:asciiTheme="minorHAnsi" w:hAnsiTheme="minorHAnsi" w:cstheme="minorHAnsi"/>
          <w:sz w:val="22"/>
          <w:szCs w:val="22"/>
        </w:rPr>
        <w:t>% strumienia pary</w:t>
      </w:r>
      <w:r w:rsidR="007B5679" w:rsidRPr="00C016C4">
        <w:rPr>
          <w:rFonts w:asciiTheme="minorHAnsi" w:hAnsiTheme="minorHAnsi" w:cstheme="minorHAnsi"/>
          <w:sz w:val="22"/>
          <w:szCs w:val="22"/>
        </w:rPr>
        <w:t xml:space="preserve"> </w:t>
      </w:r>
      <w:r w:rsidR="009A65A2" w:rsidRPr="00C016C4">
        <w:rPr>
          <w:rFonts w:asciiTheme="minorHAnsi" w:hAnsiTheme="minorHAnsi" w:cstheme="minorHAnsi"/>
          <w:sz w:val="22"/>
          <w:szCs w:val="22"/>
        </w:rPr>
        <w:t>świeżej.</w:t>
      </w:r>
    </w:p>
    <w:p w14:paraId="7A49EAF7" w14:textId="1CFE20D1" w:rsidR="009A2626"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lastRenderedPageBreak/>
        <w:t>Wymaga się, aby w</w:t>
      </w:r>
      <w:r w:rsidR="001B59E5" w:rsidRPr="00C016C4">
        <w:rPr>
          <w:rFonts w:asciiTheme="minorHAnsi" w:hAnsiTheme="minorHAnsi" w:cstheme="minorHAnsi"/>
          <w:sz w:val="22"/>
          <w:szCs w:val="22"/>
        </w:rPr>
        <w:t xml:space="preserve"> </w:t>
      </w:r>
      <w:r w:rsidR="006E0613" w:rsidRPr="00C016C4">
        <w:rPr>
          <w:rFonts w:asciiTheme="minorHAnsi" w:hAnsiTheme="minorHAnsi" w:cstheme="minorHAnsi"/>
          <w:sz w:val="22"/>
          <w:szCs w:val="22"/>
        </w:rPr>
        <w:t>zakres</w:t>
      </w:r>
      <w:r w:rsidR="001B59E5" w:rsidRPr="00C016C4">
        <w:rPr>
          <w:rFonts w:asciiTheme="minorHAnsi" w:hAnsiTheme="minorHAnsi" w:cstheme="minorHAnsi"/>
          <w:sz w:val="22"/>
          <w:szCs w:val="22"/>
        </w:rPr>
        <w:t xml:space="preserve"> stacji przygotowania wody technolo</w:t>
      </w:r>
      <w:r w:rsidR="006E0613" w:rsidRPr="00C016C4">
        <w:rPr>
          <w:rFonts w:asciiTheme="minorHAnsi" w:hAnsiTheme="minorHAnsi" w:cstheme="minorHAnsi"/>
          <w:sz w:val="22"/>
          <w:szCs w:val="22"/>
        </w:rPr>
        <w:t xml:space="preserve">gicznej </w:t>
      </w:r>
      <w:r w:rsidR="000C1D15">
        <w:rPr>
          <w:rFonts w:asciiTheme="minorHAnsi" w:hAnsiTheme="minorHAnsi" w:cstheme="minorHAnsi"/>
          <w:sz w:val="22"/>
          <w:szCs w:val="22"/>
        </w:rPr>
        <w:t>wchodzi</w:t>
      </w:r>
      <w:r>
        <w:rPr>
          <w:rFonts w:asciiTheme="minorHAnsi" w:hAnsiTheme="minorHAnsi" w:cstheme="minorHAnsi"/>
          <w:sz w:val="22"/>
          <w:szCs w:val="22"/>
        </w:rPr>
        <w:t>ły</w:t>
      </w:r>
      <w:r w:rsidR="000C1D15">
        <w:rPr>
          <w:rFonts w:asciiTheme="minorHAnsi" w:hAnsiTheme="minorHAnsi" w:cstheme="minorHAnsi"/>
          <w:sz w:val="22"/>
          <w:szCs w:val="22"/>
        </w:rPr>
        <w:t xml:space="preserve"> w szczególności</w:t>
      </w:r>
      <w:r w:rsidR="000C1D15" w:rsidRPr="00C016C4">
        <w:rPr>
          <w:rFonts w:asciiTheme="minorHAnsi" w:hAnsiTheme="minorHAnsi" w:cstheme="minorHAnsi"/>
          <w:sz w:val="22"/>
          <w:szCs w:val="22"/>
        </w:rPr>
        <w:t xml:space="preserve"> </w:t>
      </w:r>
      <w:r w:rsidR="006E0613" w:rsidRPr="00C016C4">
        <w:rPr>
          <w:rFonts w:asciiTheme="minorHAnsi" w:hAnsiTheme="minorHAnsi" w:cstheme="minorHAnsi"/>
          <w:sz w:val="22"/>
          <w:szCs w:val="22"/>
        </w:rPr>
        <w:t xml:space="preserve">następujące </w:t>
      </w:r>
      <w:r w:rsidR="001348F7" w:rsidRPr="00C016C4">
        <w:rPr>
          <w:rFonts w:asciiTheme="minorHAnsi" w:hAnsiTheme="minorHAnsi" w:cstheme="minorHAnsi"/>
          <w:sz w:val="22"/>
          <w:szCs w:val="22"/>
        </w:rPr>
        <w:t>urządzenia:</w:t>
      </w:r>
    </w:p>
    <w:p w14:paraId="17634772" w14:textId="73DB9FBF" w:rsidR="001348F7" w:rsidRPr="00C016C4" w:rsidRDefault="00A95D5F"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Filtry siatkowe wody</w:t>
      </w:r>
      <w:r w:rsidR="000C4939" w:rsidRPr="00C016C4">
        <w:rPr>
          <w:rFonts w:asciiTheme="minorHAnsi" w:hAnsiTheme="minorHAnsi" w:cstheme="minorHAnsi"/>
          <w:sz w:val="22"/>
          <w:szCs w:val="22"/>
        </w:rPr>
        <w:t xml:space="preserve"> oraz </w:t>
      </w:r>
      <w:proofErr w:type="spellStart"/>
      <w:r w:rsidR="000C4939" w:rsidRPr="00C016C4">
        <w:rPr>
          <w:rFonts w:asciiTheme="minorHAnsi" w:hAnsiTheme="minorHAnsi" w:cstheme="minorHAnsi"/>
          <w:sz w:val="22"/>
          <w:szCs w:val="22"/>
        </w:rPr>
        <w:t>mikrofiltry</w:t>
      </w:r>
      <w:proofErr w:type="spellEnd"/>
      <w:r w:rsidR="00882169" w:rsidRPr="00C016C4">
        <w:rPr>
          <w:rFonts w:asciiTheme="minorHAnsi" w:hAnsiTheme="minorHAnsi" w:cstheme="minorHAnsi"/>
          <w:sz w:val="22"/>
          <w:szCs w:val="22"/>
        </w:rPr>
        <w:t>,</w:t>
      </w:r>
    </w:p>
    <w:p w14:paraId="0070E761" w14:textId="2C93CE96" w:rsidR="00F531FE" w:rsidRPr="00C016C4" w:rsidRDefault="00F531FE"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Pompy wody zapewniające pełną nadmiarowość (3 x 50% lub 2 x 100%),</w:t>
      </w:r>
    </w:p>
    <w:p w14:paraId="4ED208FF" w14:textId="0DEB4DC0" w:rsidR="000C4939" w:rsidRPr="00C016C4" w:rsidRDefault="00A95D5F"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Jonitowe zmiękczacze wody</w:t>
      </w:r>
      <w:r w:rsidR="00E26C77" w:rsidRPr="00C016C4">
        <w:rPr>
          <w:rFonts w:asciiTheme="minorHAnsi" w:hAnsiTheme="minorHAnsi" w:cstheme="minorHAnsi"/>
          <w:sz w:val="22"/>
          <w:szCs w:val="22"/>
        </w:rPr>
        <w:t xml:space="preserve"> – wymienniki sodowe</w:t>
      </w:r>
      <w:r w:rsidR="000A3D41" w:rsidRPr="00C016C4">
        <w:rPr>
          <w:rFonts w:asciiTheme="minorHAnsi" w:hAnsiTheme="minorHAnsi" w:cstheme="minorHAnsi"/>
          <w:sz w:val="22"/>
          <w:szCs w:val="22"/>
        </w:rPr>
        <w:t xml:space="preserve"> </w:t>
      </w:r>
      <w:r w:rsidR="00E26C77" w:rsidRPr="00C016C4">
        <w:rPr>
          <w:rFonts w:asciiTheme="minorHAnsi" w:hAnsiTheme="minorHAnsi" w:cstheme="minorHAnsi"/>
          <w:sz w:val="22"/>
          <w:szCs w:val="22"/>
        </w:rPr>
        <w:t>2</w:t>
      </w:r>
      <w:r w:rsidR="00FC7CB4" w:rsidRPr="00C016C4">
        <w:rPr>
          <w:rFonts w:asciiTheme="minorHAnsi" w:hAnsiTheme="minorHAnsi" w:cstheme="minorHAnsi"/>
          <w:sz w:val="22"/>
          <w:szCs w:val="22"/>
        </w:rPr>
        <w:t> </w:t>
      </w:r>
      <w:r w:rsidR="00E26C77" w:rsidRPr="00C016C4">
        <w:rPr>
          <w:rFonts w:asciiTheme="minorHAnsi" w:hAnsiTheme="minorHAnsi" w:cstheme="minorHAnsi"/>
          <w:sz w:val="22"/>
          <w:szCs w:val="22"/>
        </w:rPr>
        <w:t>x</w:t>
      </w:r>
      <w:r w:rsidR="00FC7CB4" w:rsidRPr="00C016C4">
        <w:rPr>
          <w:rFonts w:asciiTheme="minorHAnsi" w:hAnsiTheme="minorHAnsi" w:cstheme="minorHAnsi"/>
          <w:sz w:val="22"/>
          <w:szCs w:val="22"/>
        </w:rPr>
        <w:t> </w:t>
      </w:r>
      <w:r w:rsidR="00E26C77" w:rsidRPr="00C016C4">
        <w:rPr>
          <w:rFonts w:asciiTheme="minorHAnsi" w:hAnsiTheme="minorHAnsi" w:cstheme="minorHAnsi"/>
          <w:sz w:val="22"/>
          <w:szCs w:val="22"/>
        </w:rPr>
        <w:t>100% (</w:t>
      </w:r>
      <w:r w:rsidR="000A3D41" w:rsidRPr="00C016C4">
        <w:rPr>
          <w:rFonts w:asciiTheme="minorHAnsi" w:hAnsiTheme="minorHAnsi" w:cstheme="minorHAnsi"/>
          <w:sz w:val="22"/>
          <w:szCs w:val="22"/>
        </w:rPr>
        <w:t>regeneracj</w:t>
      </w:r>
      <w:r w:rsidR="00E26C77" w:rsidRPr="00C016C4">
        <w:rPr>
          <w:rFonts w:asciiTheme="minorHAnsi" w:hAnsiTheme="minorHAnsi" w:cstheme="minorHAnsi"/>
          <w:sz w:val="22"/>
          <w:szCs w:val="22"/>
        </w:rPr>
        <w:t>a</w:t>
      </w:r>
      <w:r w:rsidR="000A3D41" w:rsidRPr="00C016C4">
        <w:rPr>
          <w:rFonts w:asciiTheme="minorHAnsi" w:hAnsiTheme="minorHAnsi" w:cstheme="minorHAnsi"/>
          <w:sz w:val="22"/>
          <w:szCs w:val="22"/>
        </w:rPr>
        <w:t xml:space="preserve"> przy użyciu NaCl</w:t>
      </w:r>
      <w:r w:rsidR="00E26C77" w:rsidRPr="00C016C4">
        <w:rPr>
          <w:rFonts w:asciiTheme="minorHAnsi" w:hAnsiTheme="minorHAnsi" w:cstheme="minorHAnsi"/>
          <w:sz w:val="22"/>
          <w:szCs w:val="22"/>
        </w:rPr>
        <w:t>)</w:t>
      </w:r>
      <w:r w:rsidR="00882169" w:rsidRPr="00C016C4">
        <w:rPr>
          <w:rFonts w:asciiTheme="minorHAnsi" w:hAnsiTheme="minorHAnsi" w:cstheme="minorHAnsi"/>
          <w:sz w:val="22"/>
          <w:szCs w:val="22"/>
        </w:rPr>
        <w:t>,</w:t>
      </w:r>
    </w:p>
    <w:p w14:paraId="7357C6D8" w14:textId="39212B29" w:rsidR="008F64F4" w:rsidRPr="00C016C4" w:rsidRDefault="008F64F4"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Zbiornik wody zmiękczonej</w:t>
      </w:r>
      <w:r w:rsidR="00B6729D" w:rsidRPr="00C016C4">
        <w:rPr>
          <w:rFonts w:asciiTheme="minorHAnsi" w:hAnsiTheme="minorHAnsi" w:cstheme="minorHAnsi"/>
          <w:sz w:val="22"/>
          <w:szCs w:val="22"/>
        </w:rPr>
        <w:t xml:space="preserve"> wraz z opomiarowaniem</w:t>
      </w:r>
      <w:r w:rsidR="00FC7CB4" w:rsidRPr="00C016C4">
        <w:rPr>
          <w:rFonts w:asciiTheme="minorHAnsi" w:hAnsiTheme="minorHAnsi" w:cstheme="minorHAnsi"/>
          <w:sz w:val="22"/>
          <w:szCs w:val="22"/>
        </w:rPr>
        <w:t xml:space="preserve"> i</w:t>
      </w:r>
      <w:r w:rsidR="00B6729D" w:rsidRPr="00C016C4">
        <w:rPr>
          <w:rFonts w:asciiTheme="minorHAnsi" w:hAnsiTheme="minorHAnsi" w:cstheme="minorHAnsi"/>
          <w:sz w:val="22"/>
          <w:szCs w:val="22"/>
        </w:rPr>
        <w:t xml:space="preserve"> oprzyrządowaniem </w:t>
      </w:r>
      <w:r w:rsidR="00FC7CB4" w:rsidRPr="00C016C4">
        <w:rPr>
          <w:rFonts w:asciiTheme="minorHAnsi" w:hAnsiTheme="minorHAnsi" w:cstheme="minorHAnsi"/>
          <w:sz w:val="22"/>
          <w:szCs w:val="22"/>
        </w:rPr>
        <w:t>oraz</w:t>
      </w:r>
      <w:r w:rsidR="00B6729D" w:rsidRPr="00C016C4">
        <w:rPr>
          <w:rFonts w:asciiTheme="minorHAnsi" w:hAnsiTheme="minorHAnsi" w:cstheme="minorHAnsi"/>
          <w:sz w:val="22"/>
          <w:szCs w:val="22"/>
        </w:rPr>
        <w:t xml:space="preserve"> </w:t>
      </w:r>
      <w:r w:rsidR="00FC7CB4" w:rsidRPr="00C016C4">
        <w:rPr>
          <w:rFonts w:asciiTheme="minorHAnsi" w:hAnsiTheme="minorHAnsi" w:cstheme="minorHAnsi"/>
          <w:sz w:val="22"/>
          <w:szCs w:val="22"/>
        </w:rPr>
        <w:t>p</w:t>
      </w:r>
      <w:r w:rsidR="000E30D8" w:rsidRPr="00C016C4">
        <w:rPr>
          <w:rFonts w:asciiTheme="minorHAnsi" w:hAnsiTheme="minorHAnsi" w:cstheme="minorHAnsi"/>
          <w:sz w:val="22"/>
          <w:szCs w:val="22"/>
        </w:rPr>
        <w:t>omp</w:t>
      </w:r>
      <w:r w:rsidR="00FC7CB4" w:rsidRPr="00C016C4">
        <w:rPr>
          <w:rFonts w:asciiTheme="minorHAnsi" w:hAnsiTheme="minorHAnsi" w:cstheme="minorHAnsi"/>
          <w:sz w:val="22"/>
          <w:szCs w:val="22"/>
        </w:rPr>
        <w:t>ami</w:t>
      </w:r>
      <w:r w:rsidR="000E30D8" w:rsidRPr="00C016C4">
        <w:rPr>
          <w:rFonts w:asciiTheme="minorHAnsi" w:hAnsiTheme="minorHAnsi" w:cstheme="minorHAnsi"/>
          <w:sz w:val="22"/>
          <w:szCs w:val="22"/>
        </w:rPr>
        <w:t xml:space="preserve"> 2x100%</w:t>
      </w:r>
      <w:r w:rsidR="00882169" w:rsidRPr="00C016C4">
        <w:rPr>
          <w:rFonts w:asciiTheme="minorHAnsi" w:hAnsiTheme="minorHAnsi" w:cstheme="minorHAnsi"/>
          <w:sz w:val="22"/>
          <w:szCs w:val="22"/>
        </w:rPr>
        <w:t>,</w:t>
      </w:r>
    </w:p>
    <w:p w14:paraId="697A5719" w14:textId="6861BBE8" w:rsidR="000E30D8" w:rsidRPr="00C016C4" w:rsidRDefault="00673F7C"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AC106F" w:rsidRPr="00C016C4">
        <w:rPr>
          <w:rFonts w:asciiTheme="minorHAnsi" w:hAnsiTheme="minorHAnsi" w:cstheme="minorHAnsi"/>
          <w:sz w:val="22"/>
          <w:szCs w:val="22"/>
        </w:rPr>
        <w:t xml:space="preserve"> odwróconej osmozy 2</w:t>
      </w:r>
      <w:r w:rsidR="00FC7CB4" w:rsidRPr="00C016C4">
        <w:rPr>
          <w:rFonts w:asciiTheme="minorHAnsi" w:hAnsiTheme="minorHAnsi" w:cstheme="minorHAnsi"/>
          <w:sz w:val="22"/>
          <w:szCs w:val="22"/>
        </w:rPr>
        <w:t> </w:t>
      </w:r>
      <w:r w:rsidR="00AC106F" w:rsidRPr="00C016C4">
        <w:rPr>
          <w:rFonts w:asciiTheme="minorHAnsi" w:hAnsiTheme="minorHAnsi" w:cstheme="minorHAnsi"/>
          <w:sz w:val="22"/>
          <w:szCs w:val="22"/>
        </w:rPr>
        <w:t>x</w:t>
      </w:r>
      <w:r w:rsidR="00FC7CB4" w:rsidRPr="00C016C4">
        <w:rPr>
          <w:rFonts w:asciiTheme="minorHAnsi" w:hAnsiTheme="minorHAnsi" w:cstheme="minorHAnsi"/>
          <w:sz w:val="22"/>
          <w:szCs w:val="22"/>
        </w:rPr>
        <w:t> </w:t>
      </w:r>
      <w:r w:rsidR="00AC106F" w:rsidRPr="00C016C4">
        <w:rPr>
          <w:rFonts w:asciiTheme="minorHAnsi" w:hAnsiTheme="minorHAnsi" w:cstheme="minorHAnsi"/>
          <w:sz w:val="22"/>
          <w:szCs w:val="22"/>
        </w:rPr>
        <w:t>1</w:t>
      </w:r>
      <w:r w:rsidR="00051EC7" w:rsidRPr="00C016C4">
        <w:rPr>
          <w:rFonts w:asciiTheme="minorHAnsi" w:hAnsiTheme="minorHAnsi" w:cstheme="minorHAnsi"/>
          <w:sz w:val="22"/>
          <w:szCs w:val="22"/>
        </w:rPr>
        <w:t>00%</w:t>
      </w:r>
      <w:r w:rsidR="00882169" w:rsidRPr="00C016C4">
        <w:rPr>
          <w:rFonts w:asciiTheme="minorHAnsi" w:hAnsiTheme="minorHAnsi" w:cstheme="minorHAnsi"/>
          <w:sz w:val="22"/>
          <w:szCs w:val="22"/>
        </w:rPr>
        <w:t>,</w:t>
      </w:r>
    </w:p>
    <w:p w14:paraId="20C24E7A" w14:textId="3103D83F" w:rsidR="002E52D9" w:rsidRPr="00C016C4" w:rsidRDefault="00673F7C"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Jednostki </w:t>
      </w:r>
      <w:proofErr w:type="spellStart"/>
      <w:r w:rsidRPr="00C016C4">
        <w:rPr>
          <w:rFonts w:asciiTheme="minorHAnsi" w:hAnsiTheme="minorHAnsi" w:cstheme="minorHAnsi"/>
          <w:sz w:val="22"/>
          <w:szCs w:val="22"/>
        </w:rPr>
        <w:t>elektrodejonizacji</w:t>
      </w:r>
      <w:proofErr w:type="spellEnd"/>
      <w:r w:rsidRPr="00C016C4">
        <w:rPr>
          <w:rFonts w:asciiTheme="minorHAnsi" w:hAnsiTheme="minorHAnsi" w:cstheme="minorHAnsi"/>
          <w:sz w:val="22"/>
          <w:szCs w:val="22"/>
        </w:rPr>
        <w:t xml:space="preserve"> </w:t>
      </w:r>
      <w:r w:rsidR="00E6427D" w:rsidRPr="00C016C4">
        <w:rPr>
          <w:rFonts w:asciiTheme="minorHAnsi" w:hAnsiTheme="minorHAnsi" w:cstheme="minorHAnsi"/>
          <w:sz w:val="22"/>
          <w:szCs w:val="22"/>
        </w:rPr>
        <w:t>2 x 100%</w:t>
      </w:r>
      <w:r w:rsidR="002E52D9">
        <w:rPr>
          <w:rFonts w:asciiTheme="minorHAnsi" w:hAnsiTheme="minorHAnsi" w:cstheme="minorHAnsi"/>
          <w:sz w:val="22"/>
          <w:szCs w:val="22"/>
        </w:rPr>
        <w:t>,</w:t>
      </w:r>
    </w:p>
    <w:p w14:paraId="6A20F7A8" w14:textId="6F3FFEC3" w:rsidR="00747474" w:rsidRPr="002E52D9" w:rsidRDefault="002E52D9" w:rsidP="002E52D9">
      <w:pPr>
        <w:pStyle w:val="Akapitzlist"/>
        <w:numPr>
          <w:ilvl w:val="0"/>
          <w:numId w:val="74"/>
        </w:numPr>
        <w:spacing w:before="60" w:after="60"/>
        <w:jc w:val="both"/>
        <w:rPr>
          <w:rFonts w:asciiTheme="minorHAnsi" w:hAnsiTheme="minorHAnsi" w:cstheme="minorHAnsi"/>
          <w:sz w:val="22"/>
          <w:szCs w:val="22"/>
        </w:rPr>
      </w:pPr>
      <w:r>
        <w:rPr>
          <w:rFonts w:asciiTheme="minorHAnsi" w:hAnsiTheme="minorHAnsi" w:cstheme="minorHAnsi"/>
          <w:sz w:val="22"/>
          <w:szCs w:val="22"/>
        </w:rPr>
        <w:t>Z</w:t>
      </w:r>
      <w:r w:rsidR="00FC2DCF" w:rsidRPr="002E52D9">
        <w:rPr>
          <w:rFonts w:asciiTheme="minorHAnsi" w:hAnsiTheme="minorHAnsi" w:cstheme="minorHAnsi"/>
          <w:sz w:val="22"/>
          <w:szCs w:val="22"/>
        </w:rPr>
        <w:t xml:space="preserve">biorniki wody </w:t>
      </w:r>
      <w:r w:rsidR="00B1557A" w:rsidRPr="002E52D9">
        <w:rPr>
          <w:rFonts w:asciiTheme="minorHAnsi" w:hAnsiTheme="minorHAnsi" w:cstheme="minorHAnsi"/>
          <w:sz w:val="22"/>
          <w:szCs w:val="22"/>
        </w:rPr>
        <w:t>DEMI</w:t>
      </w:r>
      <w:r w:rsidR="00FC7CB4" w:rsidRPr="002E52D9">
        <w:rPr>
          <w:rFonts w:asciiTheme="minorHAnsi" w:hAnsiTheme="minorHAnsi" w:cstheme="minorHAnsi"/>
          <w:sz w:val="22"/>
          <w:szCs w:val="22"/>
        </w:rPr>
        <w:t xml:space="preserve"> </w:t>
      </w:r>
      <w:r w:rsidR="007D1A02" w:rsidRPr="002E52D9">
        <w:rPr>
          <w:rFonts w:asciiTheme="minorHAnsi" w:hAnsiTheme="minorHAnsi" w:cstheme="minorHAnsi"/>
          <w:sz w:val="22"/>
          <w:szCs w:val="22"/>
        </w:rPr>
        <w:t xml:space="preserve">2 x 100% </w:t>
      </w:r>
      <w:r w:rsidR="00FC7CB4" w:rsidRPr="002E52D9">
        <w:rPr>
          <w:rFonts w:asciiTheme="minorHAnsi" w:hAnsiTheme="minorHAnsi" w:cstheme="minorHAnsi"/>
          <w:sz w:val="22"/>
          <w:szCs w:val="22"/>
        </w:rPr>
        <w:t>wraz z opomiarowaniem i oprzyrządowaniem i pompami 2 x 100%</w:t>
      </w:r>
      <w:r w:rsidR="008D48DF" w:rsidRPr="002E52D9">
        <w:rPr>
          <w:rFonts w:asciiTheme="minorHAnsi" w:hAnsiTheme="minorHAnsi" w:cstheme="minorHAnsi"/>
          <w:sz w:val="22"/>
          <w:szCs w:val="22"/>
        </w:rPr>
        <w:t>.</w:t>
      </w:r>
      <w:r w:rsidR="006C3094" w:rsidRPr="002E52D9">
        <w:rPr>
          <w:rFonts w:asciiTheme="minorHAnsi" w:hAnsiTheme="minorHAnsi" w:cstheme="minorHAnsi"/>
          <w:sz w:val="22"/>
          <w:szCs w:val="22"/>
        </w:rPr>
        <w:t xml:space="preserve"> </w:t>
      </w:r>
    </w:p>
    <w:p w14:paraId="377B2BC3" w14:textId="12ABDC54" w:rsidR="007C3788" w:rsidRDefault="007C3788"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Ściek ze stacji uzdatniania wody (po procesie odwróconej osmozy) należy magazynować w</w:t>
      </w:r>
      <w:r w:rsidR="0063255D">
        <w:rPr>
          <w:rFonts w:asciiTheme="minorHAnsi" w:hAnsiTheme="minorHAnsi" w:cstheme="minorHAnsi"/>
          <w:sz w:val="22"/>
          <w:szCs w:val="22"/>
        </w:rPr>
        <w:t> </w:t>
      </w:r>
      <w:r w:rsidRPr="00C016C4">
        <w:rPr>
          <w:rFonts w:asciiTheme="minorHAnsi" w:hAnsiTheme="minorHAnsi" w:cstheme="minorHAnsi"/>
          <w:sz w:val="22"/>
          <w:szCs w:val="22"/>
        </w:rPr>
        <w:t>hali w</w:t>
      </w:r>
      <w:r w:rsidR="00747474">
        <w:rPr>
          <w:rFonts w:asciiTheme="minorHAnsi" w:hAnsiTheme="minorHAnsi" w:cstheme="minorHAnsi"/>
          <w:sz w:val="22"/>
          <w:szCs w:val="22"/>
        </w:rPr>
        <w:t> </w:t>
      </w:r>
      <w:r w:rsidRPr="00C016C4">
        <w:rPr>
          <w:rFonts w:asciiTheme="minorHAnsi" w:hAnsiTheme="minorHAnsi" w:cstheme="minorHAnsi"/>
          <w:sz w:val="22"/>
          <w:szCs w:val="22"/>
        </w:rPr>
        <w:t>zbiorniku stalowym</w:t>
      </w:r>
      <w:r w:rsidR="005A35C8" w:rsidRPr="00C016C4">
        <w:rPr>
          <w:rFonts w:asciiTheme="minorHAnsi" w:hAnsiTheme="minorHAnsi" w:cstheme="minorHAnsi"/>
          <w:sz w:val="22"/>
          <w:szCs w:val="22"/>
        </w:rPr>
        <w:t xml:space="preserve"> o</w:t>
      </w:r>
      <w:r w:rsidR="004B5049" w:rsidRPr="00C016C4">
        <w:rPr>
          <w:rFonts w:asciiTheme="minorHAnsi" w:hAnsiTheme="minorHAnsi" w:cstheme="minorHAnsi"/>
          <w:sz w:val="22"/>
          <w:szCs w:val="22"/>
        </w:rPr>
        <w:t> </w:t>
      </w:r>
      <w:r w:rsidR="005A35C8" w:rsidRPr="00C016C4">
        <w:rPr>
          <w:rFonts w:asciiTheme="minorHAnsi" w:hAnsiTheme="minorHAnsi" w:cstheme="minorHAnsi"/>
          <w:sz w:val="22"/>
          <w:szCs w:val="22"/>
        </w:rPr>
        <w:t>pojemności ok. 50 m</w:t>
      </w:r>
      <w:r w:rsidR="005A35C8" w:rsidRPr="00C016C4">
        <w:rPr>
          <w:rFonts w:asciiTheme="minorHAnsi" w:hAnsiTheme="minorHAnsi" w:cstheme="minorHAnsi"/>
          <w:sz w:val="22"/>
          <w:szCs w:val="22"/>
          <w:vertAlign w:val="superscript"/>
        </w:rPr>
        <w:t>3</w:t>
      </w:r>
      <w:r w:rsidRPr="00C016C4">
        <w:rPr>
          <w:rFonts w:asciiTheme="minorHAnsi" w:hAnsiTheme="minorHAnsi" w:cstheme="minorHAnsi"/>
          <w:sz w:val="22"/>
          <w:szCs w:val="22"/>
        </w:rPr>
        <w:t>, a następnie wykorzystać w ciągu technologicznym do roztwarzania Ca(OH)</w:t>
      </w:r>
      <w:r w:rsidRPr="002E52D9">
        <w:rPr>
          <w:rFonts w:asciiTheme="minorHAnsi" w:hAnsiTheme="minorHAnsi" w:cstheme="minorHAnsi"/>
          <w:sz w:val="22"/>
          <w:szCs w:val="22"/>
          <w:vertAlign w:val="subscript"/>
        </w:rPr>
        <w:t>2</w:t>
      </w:r>
      <w:r w:rsidRPr="00C016C4">
        <w:rPr>
          <w:rFonts w:asciiTheme="minorHAnsi" w:hAnsiTheme="minorHAnsi" w:cstheme="minorHAnsi"/>
          <w:sz w:val="22"/>
          <w:szCs w:val="22"/>
        </w:rPr>
        <w:t>, do uzupełniania wody w odżużlaczu i do ewentualnego zraszania żużla na składowisku.</w:t>
      </w:r>
    </w:p>
    <w:p w14:paraId="78ECAF00" w14:textId="2175D11F" w:rsidR="000C1D15" w:rsidRPr="00C016C4" w:rsidRDefault="000C1D1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Wartości określone w procentach odnoszą się do nominalnego zapotrzebowania na wodę przez układy zainstalowane w ITPOK.</w:t>
      </w:r>
    </w:p>
    <w:p w14:paraId="3854FE2F" w14:textId="1B73A74F" w:rsidR="00CB0D6F" w:rsidRDefault="00CB0D6F" w:rsidP="00DB5AD0">
      <w:pPr>
        <w:spacing w:before="60" w:after="60"/>
        <w:rPr>
          <w:rFonts w:ascii="Calibri" w:eastAsiaTheme="minorHAnsi" w:hAnsi="Calibri" w:cs="Arial"/>
          <w:b/>
          <w:bCs/>
          <w:color w:val="000000"/>
          <w:sz w:val="22"/>
          <w:szCs w:val="22"/>
          <w:lang w:eastAsia="en-US"/>
        </w:rPr>
      </w:pPr>
    </w:p>
    <w:p w14:paraId="011FC704" w14:textId="640BEB76" w:rsidR="00153427" w:rsidRPr="00136CE2" w:rsidRDefault="00C96BFF" w:rsidP="005F38E9">
      <w:pPr>
        <w:pStyle w:val="3nagwek3"/>
      </w:pPr>
      <w:bookmarkStart w:id="137" w:name="_Toc162985751"/>
      <w:r w:rsidRPr="00136CE2">
        <w:t>Instalacja powietrza sprężonego</w:t>
      </w:r>
      <w:bookmarkEnd w:id="137"/>
    </w:p>
    <w:p w14:paraId="3E617522" w14:textId="77777777" w:rsidR="001A59C1" w:rsidRDefault="001824ED"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Wykonawca</w:t>
      </w:r>
      <w:r w:rsidR="005C3D8C" w:rsidRPr="00C016C4">
        <w:rPr>
          <w:rFonts w:asciiTheme="minorHAnsi" w:hAnsiTheme="minorHAnsi" w:cstheme="minorHAnsi"/>
          <w:sz w:val="22"/>
          <w:szCs w:val="22"/>
        </w:rPr>
        <w:t xml:space="preserve"> dostarcz</w:t>
      </w:r>
      <w:r>
        <w:rPr>
          <w:rFonts w:asciiTheme="minorHAnsi" w:hAnsiTheme="minorHAnsi" w:cstheme="minorHAnsi"/>
          <w:sz w:val="22"/>
          <w:szCs w:val="22"/>
        </w:rPr>
        <w:t>y</w:t>
      </w:r>
      <w:r w:rsidR="005C3D8C" w:rsidRPr="00C016C4">
        <w:rPr>
          <w:rFonts w:asciiTheme="minorHAnsi" w:hAnsiTheme="minorHAnsi" w:cstheme="minorHAnsi"/>
          <w:sz w:val="22"/>
          <w:szCs w:val="22"/>
        </w:rPr>
        <w:t xml:space="preserve"> </w:t>
      </w:r>
      <w:r w:rsidR="001A59C1">
        <w:rPr>
          <w:rFonts w:asciiTheme="minorHAnsi" w:hAnsiTheme="minorHAnsi" w:cstheme="minorHAnsi"/>
          <w:sz w:val="22"/>
          <w:szCs w:val="22"/>
        </w:rPr>
        <w:t xml:space="preserve">i zainstaluje </w:t>
      </w:r>
      <w:r w:rsidR="005C3D8C" w:rsidRPr="00C016C4">
        <w:rPr>
          <w:rFonts w:asciiTheme="minorHAnsi" w:hAnsiTheme="minorHAnsi" w:cstheme="minorHAnsi"/>
          <w:sz w:val="22"/>
          <w:szCs w:val="22"/>
        </w:rPr>
        <w:t>kompletny układ wytwarzania, uzdatniania i dystrybucji sprężonego powietrza do urządzeń Instalacji, wraz ze wszystkimi niezbędnymi układami pomocniczymi, urządzeniami i</w:t>
      </w:r>
      <w:r w:rsidR="004B5049" w:rsidRPr="00C016C4">
        <w:rPr>
          <w:rFonts w:asciiTheme="minorHAnsi" w:hAnsiTheme="minorHAnsi" w:cstheme="minorHAnsi"/>
          <w:sz w:val="22"/>
          <w:szCs w:val="22"/>
        </w:rPr>
        <w:t> </w:t>
      </w:r>
      <w:r w:rsidR="005C3D8C" w:rsidRPr="00C016C4">
        <w:rPr>
          <w:rFonts w:asciiTheme="minorHAnsi" w:hAnsiTheme="minorHAnsi" w:cstheme="minorHAnsi"/>
          <w:sz w:val="22"/>
          <w:szCs w:val="22"/>
        </w:rPr>
        <w:t>instalacjami. Sprężone powietrze będzie dostarczane dla celów zasilania aparatury kontrolno-pomiarowej i</w:t>
      </w:r>
      <w:r w:rsidR="004B5049" w:rsidRPr="00C016C4">
        <w:rPr>
          <w:rFonts w:asciiTheme="minorHAnsi" w:hAnsiTheme="minorHAnsi" w:cstheme="minorHAnsi"/>
          <w:sz w:val="22"/>
          <w:szCs w:val="22"/>
        </w:rPr>
        <w:t> </w:t>
      </w:r>
      <w:r w:rsidR="005C3D8C" w:rsidRPr="00C016C4">
        <w:rPr>
          <w:rFonts w:asciiTheme="minorHAnsi" w:hAnsiTheme="minorHAnsi" w:cstheme="minorHAnsi"/>
          <w:sz w:val="22"/>
          <w:szCs w:val="22"/>
        </w:rPr>
        <w:t>automatyki</w:t>
      </w:r>
      <w:r w:rsidR="00F035A5" w:rsidRPr="00C016C4">
        <w:rPr>
          <w:rFonts w:asciiTheme="minorHAnsi" w:hAnsiTheme="minorHAnsi" w:cstheme="minorHAnsi"/>
          <w:sz w:val="22"/>
          <w:szCs w:val="22"/>
        </w:rPr>
        <w:t xml:space="preserve"> (powietrze instrumentalne)</w:t>
      </w:r>
      <w:r w:rsidR="005C3D8C" w:rsidRPr="00C016C4">
        <w:rPr>
          <w:rFonts w:asciiTheme="minorHAnsi" w:hAnsiTheme="minorHAnsi" w:cstheme="minorHAnsi"/>
          <w:sz w:val="22"/>
          <w:szCs w:val="22"/>
        </w:rPr>
        <w:t xml:space="preserve"> oraz dla potrzeb technologicznych</w:t>
      </w:r>
      <w:r w:rsidR="00F035A5" w:rsidRPr="00C016C4">
        <w:rPr>
          <w:rFonts w:asciiTheme="minorHAnsi" w:hAnsiTheme="minorHAnsi" w:cstheme="minorHAnsi"/>
          <w:sz w:val="22"/>
          <w:szCs w:val="22"/>
        </w:rPr>
        <w:t xml:space="preserve"> (powietrze procesowe)</w:t>
      </w:r>
      <w:r w:rsidR="005C3D8C" w:rsidRPr="00C016C4">
        <w:rPr>
          <w:rFonts w:asciiTheme="minorHAnsi" w:hAnsiTheme="minorHAnsi" w:cstheme="minorHAnsi"/>
          <w:sz w:val="22"/>
          <w:szCs w:val="22"/>
        </w:rPr>
        <w:t>.</w:t>
      </w:r>
      <w:r w:rsidR="001A59C1">
        <w:rPr>
          <w:rFonts w:asciiTheme="minorHAnsi" w:hAnsiTheme="minorHAnsi" w:cstheme="minorHAnsi"/>
          <w:sz w:val="22"/>
          <w:szCs w:val="22"/>
        </w:rPr>
        <w:t xml:space="preserve"> </w:t>
      </w:r>
    </w:p>
    <w:p w14:paraId="5D130EA3" w14:textId="3B3D4397" w:rsidR="005C3D8C" w:rsidRPr="00C016C4" w:rsidRDefault="001A59C1"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Wykonawca wykona też sieć powietrza sprężonego na potrzeby gospodarki remontowej ITPOK. Wykonawca wykona punkty poboru tego powietrza w miejscach zapewniających odległość od punktów zapotrzebowania nie większą niż 5 m.</w:t>
      </w:r>
    </w:p>
    <w:p w14:paraId="38197B17" w14:textId="32B9E83D" w:rsidR="00C96BFF" w:rsidRDefault="005C3D8C" w:rsidP="00DB5AD0">
      <w:pPr>
        <w:spacing w:before="60" w:after="60"/>
        <w:jc w:val="both"/>
        <w:rPr>
          <w:rFonts w:asciiTheme="minorHAnsi" w:hAnsiTheme="minorHAnsi" w:cstheme="minorHAnsi"/>
          <w:sz w:val="22"/>
          <w:szCs w:val="22"/>
        </w:rPr>
      </w:pPr>
      <w:bookmarkStart w:id="138" w:name="_Hlk136298368"/>
      <w:r w:rsidRPr="00C016C4">
        <w:rPr>
          <w:rFonts w:asciiTheme="minorHAnsi" w:hAnsiTheme="minorHAnsi" w:cstheme="minorHAnsi"/>
          <w:sz w:val="22"/>
          <w:szCs w:val="22"/>
        </w:rPr>
        <w:t>Sieć sprężonego powietrza</w:t>
      </w:r>
      <w:r w:rsidR="00DE3D53" w:rsidRPr="00C016C4">
        <w:rPr>
          <w:rFonts w:asciiTheme="minorHAnsi" w:hAnsiTheme="minorHAnsi" w:cstheme="minorHAnsi"/>
          <w:sz w:val="22"/>
          <w:szCs w:val="22"/>
        </w:rPr>
        <w:t>, wykonana w układzie kolektorowym,</w:t>
      </w:r>
      <w:r w:rsidRPr="00C016C4">
        <w:rPr>
          <w:rFonts w:asciiTheme="minorHAnsi" w:hAnsiTheme="minorHAnsi" w:cstheme="minorHAnsi"/>
          <w:sz w:val="22"/>
          <w:szCs w:val="22"/>
        </w:rPr>
        <w:t xml:space="preserve"> będzie zasilana ze sprężarkowni</w:t>
      </w:r>
      <w:r w:rsidR="001A59C1">
        <w:rPr>
          <w:rFonts w:asciiTheme="minorHAnsi" w:hAnsiTheme="minorHAnsi" w:cstheme="minorHAnsi"/>
          <w:sz w:val="22"/>
          <w:szCs w:val="22"/>
        </w:rPr>
        <w:t xml:space="preserve"> zlokalizowanej w</w:t>
      </w:r>
      <w:bookmarkEnd w:id="138"/>
      <w:r w:rsidR="004B5049" w:rsidRPr="00C016C4">
        <w:rPr>
          <w:rFonts w:asciiTheme="minorHAnsi" w:hAnsiTheme="minorHAnsi" w:cstheme="minorHAnsi"/>
          <w:sz w:val="22"/>
          <w:szCs w:val="22"/>
        </w:rPr>
        <w:t> </w:t>
      </w:r>
      <w:r w:rsidR="00C96BFF" w:rsidRPr="00C016C4">
        <w:rPr>
          <w:rFonts w:asciiTheme="minorHAnsi" w:hAnsiTheme="minorHAnsi" w:cstheme="minorHAnsi"/>
          <w:sz w:val="22"/>
          <w:szCs w:val="22"/>
        </w:rPr>
        <w:t>wydzielonym pomieszczeniu</w:t>
      </w:r>
      <w:r w:rsidR="001A59C1">
        <w:rPr>
          <w:rFonts w:asciiTheme="minorHAnsi" w:hAnsiTheme="minorHAnsi" w:cstheme="minorHAnsi"/>
          <w:sz w:val="22"/>
          <w:szCs w:val="22"/>
        </w:rPr>
        <w:t>.</w:t>
      </w:r>
      <w:r w:rsidR="00C96BFF" w:rsidRPr="00C016C4">
        <w:rPr>
          <w:rFonts w:asciiTheme="minorHAnsi" w:hAnsiTheme="minorHAnsi" w:cstheme="minorHAnsi"/>
          <w:sz w:val="22"/>
          <w:szCs w:val="22"/>
        </w:rPr>
        <w:t xml:space="preserve"> </w:t>
      </w:r>
      <w:r w:rsidR="001824ED">
        <w:rPr>
          <w:rFonts w:asciiTheme="minorHAnsi" w:hAnsiTheme="minorHAnsi" w:cstheme="minorHAnsi"/>
          <w:sz w:val="22"/>
          <w:szCs w:val="22"/>
        </w:rPr>
        <w:t>Wykonawca</w:t>
      </w:r>
      <w:r w:rsidR="001824ED" w:rsidRPr="00C016C4">
        <w:rPr>
          <w:rFonts w:asciiTheme="minorHAnsi" w:hAnsiTheme="minorHAnsi" w:cstheme="minorHAnsi"/>
          <w:sz w:val="22"/>
          <w:szCs w:val="22"/>
        </w:rPr>
        <w:t xml:space="preserve"> </w:t>
      </w:r>
      <w:r w:rsidR="001A59C1">
        <w:rPr>
          <w:rFonts w:asciiTheme="minorHAnsi" w:hAnsiTheme="minorHAnsi" w:cstheme="minorHAnsi"/>
          <w:sz w:val="22"/>
          <w:szCs w:val="22"/>
        </w:rPr>
        <w:t>zainstaluje w sprężarkowni</w:t>
      </w:r>
      <w:r w:rsidR="00C96BFF" w:rsidRPr="00C016C4">
        <w:rPr>
          <w:rFonts w:asciiTheme="minorHAnsi" w:hAnsiTheme="minorHAnsi" w:cstheme="minorHAnsi"/>
          <w:sz w:val="22"/>
          <w:szCs w:val="22"/>
        </w:rPr>
        <w:t xml:space="preserve"> sprężarki śrubowe w konfiguracji 2</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x</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 xml:space="preserve">100% lub </w:t>
      </w:r>
      <w:r w:rsidR="008A4CEA">
        <w:rPr>
          <w:rFonts w:asciiTheme="minorHAnsi" w:hAnsiTheme="minorHAnsi" w:cstheme="minorHAnsi"/>
          <w:sz w:val="22"/>
          <w:szCs w:val="22"/>
        </w:rPr>
        <w:t>4</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x</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50%, o</w:t>
      </w:r>
      <w:r w:rsidR="0010448E" w:rsidRPr="00C016C4">
        <w:rPr>
          <w:rFonts w:asciiTheme="minorHAnsi" w:hAnsiTheme="minorHAnsi" w:cstheme="minorHAnsi"/>
          <w:sz w:val="22"/>
          <w:szCs w:val="22"/>
        </w:rPr>
        <w:t> </w:t>
      </w:r>
      <w:r w:rsidR="00C96BFF" w:rsidRPr="00C016C4">
        <w:rPr>
          <w:rFonts w:asciiTheme="minorHAnsi" w:hAnsiTheme="minorHAnsi" w:cstheme="minorHAnsi"/>
          <w:sz w:val="22"/>
          <w:szCs w:val="22"/>
        </w:rPr>
        <w:t xml:space="preserve">ciśnieniu 10 </w:t>
      </w:r>
      <w:proofErr w:type="spellStart"/>
      <w:r w:rsidR="00C96BFF" w:rsidRPr="00C016C4">
        <w:rPr>
          <w:rFonts w:asciiTheme="minorHAnsi" w:hAnsiTheme="minorHAnsi" w:cstheme="minorHAnsi"/>
          <w:sz w:val="22"/>
          <w:szCs w:val="22"/>
        </w:rPr>
        <w:t>bar</w:t>
      </w:r>
      <w:r w:rsidR="009A440B" w:rsidRPr="00C016C4">
        <w:rPr>
          <w:rFonts w:asciiTheme="minorHAnsi" w:hAnsiTheme="minorHAnsi" w:cstheme="minorHAnsi"/>
          <w:sz w:val="22"/>
          <w:szCs w:val="22"/>
        </w:rPr>
        <w:t>g</w:t>
      </w:r>
      <w:proofErr w:type="spellEnd"/>
      <w:r w:rsidR="00C96BFF" w:rsidRPr="00C016C4">
        <w:rPr>
          <w:rFonts w:asciiTheme="minorHAnsi" w:hAnsiTheme="minorHAnsi" w:cstheme="minorHAnsi"/>
          <w:sz w:val="22"/>
          <w:szCs w:val="22"/>
        </w:rPr>
        <w:t xml:space="preserve"> </w:t>
      </w:r>
      <w:r w:rsidR="007A11D9" w:rsidRPr="00C016C4">
        <w:rPr>
          <w:rFonts w:asciiTheme="minorHAnsi" w:hAnsiTheme="minorHAnsi" w:cstheme="minorHAnsi"/>
          <w:sz w:val="22"/>
          <w:szCs w:val="22"/>
        </w:rPr>
        <w:t>i odpowiedni</w:t>
      </w:r>
      <w:r w:rsidR="00391EAB" w:rsidRPr="00C016C4">
        <w:rPr>
          <w:rFonts w:asciiTheme="minorHAnsi" w:hAnsiTheme="minorHAnsi" w:cstheme="minorHAnsi"/>
          <w:sz w:val="22"/>
          <w:szCs w:val="22"/>
        </w:rPr>
        <w:t>o dużej</w:t>
      </w:r>
      <w:r w:rsidR="007A11D9" w:rsidRPr="00C016C4">
        <w:rPr>
          <w:rFonts w:asciiTheme="minorHAnsi" w:hAnsiTheme="minorHAnsi" w:cstheme="minorHAnsi"/>
          <w:sz w:val="22"/>
          <w:szCs w:val="22"/>
        </w:rPr>
        <w:t xml:space="preserve"> </w:t>
      </w:r>
      <w:r w:rsidR="00C96BFF" w:rsidRPr="00C016C4">
        <w:rPr>
          <w:rFonts w:asciiTheme="minorHAnsi" w:hAnsiTheme="minorHAnsi" w:cstheme="minorHAnsi"/>
          <w:sz w:val="22"/>
          <w:szCs w:val="22"/>
        </w:rPr>
        <w:t>wydajności wraz z</w:t>
      </w:r>
      <w:r w:rsidR="004065BD">
        <w:rPr>
          <w:rFonts w:asciiTheme="minorHAnsi" w:hAnsiTheme="minorHAnsi" w:cstheme="minorHAnsi"/>
          <w:sz w:val="22"/>
          <w:szCs w:val="22"/>
        </w:rPr>
        <w:t> </w:t>
      </w:r>
      <w:r w:rsidR="001824ED">
        <w:rPr>
          <w:rFonts w:asciiTheme="minorHAnsi" w:hAnsiTheme="minorHAnsi" w:cstheme="minorHAnsi"/>
          <w:sz w:val="22"/>
          <w:szCs w:val="22"/>
        </w:rPr>
        <w:t xml:space="preserve">dwoma </w:t>
      </w:r>
      <w:r w:rsidR="00C96BFF" w:rsidRPr="00C016C4">
        <w:rPr>
          <w:rFonts w:asciiTheme="minorHAnsi" w:hAnsiTheme="minorHAnsi" w:cstheme="minorHAnsi"/>
          <w:sz w:val="22"/>
          <w:szCs w:val="22"/>
        </w:rPr>
        <w:t xml:space="preserve">osuszaczami i </w:t>
      </w:r>
      <w:r w:rsidR="001824ED">
        <w:rPr>
          <w:rFonts w:asciiTheme="minorHAnsi" w:hAnsiTheme="minorHAnsi" w:cstheme="minorHAnsi"/>
          <w:sz w:val="22"/>
          <w:szCs w:val="22"/>
        </w:rPr>
        <w:t xml:space="preserve">dwoma </w:t>
      </w:r>
      <w:r w:rsidR="00C96BFF" w:rsidRPr="00C016C4">
        <w:rPr>
          <w:rFonts w:asciiTheme="minorHAnsi" w:hAnsiTheme="minorHAnsi" w:cstheme="minorHAnsi"/>
          <w:sz w:val="22"/>
          <w:szCs w:val="22"/>
        </w:rPr>
        <w:t xml:space="preserve">zbiornikami </w:t>
      </w:r>
      <w:r w:rsidR="001824ED">
        <w:rPr>
          <w:rFonts w:asciiTheme="minorHAnsi" w:hAnsiTheme="minorHAnsi" w:cstheme="minorHAnsi"/>
          <w:sz w:val="22"/>
          <w:szCs w:val="22"/>
        </w:rPr>
        <w:t>sprężonego powietrza o pojemności</w:t>
      </w:r>
      <w:r w:rsidR="008A4CEA">
        <w:rPr>
          <w:rFonts w:asciiTheme="minorHAnsi" w:hAnsiTheme="minorHAnsi" w:cstheme="minorHAnsi"/>
          <w:sz w:val="22"/>
          <w:szCs w:val="22"/>
        </w:rPr>
        <w:t>, która będzie wynikać z</w:t>
      </w:r>
      <w:r w:rsidR="004065BD">
        <w:rPr>
          <w:rFonts w:asciiTheme="minorHAnsi" w:hAnsiTheme="minorHAnsi" w:cstheme="minorHAnsi"/>
          <w:sz w:val="22"/>
          <w:szCs w:val="22"/>
        </w:rPr>
        <w:t> </w:t>
      </w:r>
      <w:r w:rsidR="008A4CEA">
        <w:rPr>
          <w:rFonts w:asciiTheme="minorHAnsi" w:hAnsiTheme="minorHAnsi" w:cstheme="minorHAnsi"/>
          <w:sz w:val="22"/>
          <w:szCs w:val="22"/>
        </w:rPr>
        <w:t xml:space="preserve">wykonanego przez Wykonawcę bilansu zapotrzebowania sprężonego powietrza przez </w:t>
      </w:r>
      <w:r w:rsidR="00A91697">
        <w:rPr>
          <w:rFonts w:asciiTheme="minorHAnsi" w:hAnsiTheme="minorHAnsi" w:cstheme="minorHAnsi"/>
          <w:sz w:val="22"/>
          <w:szCs w:val="22"/>
        </w:rPr>
        <w:t>instalację</w:t>
      </w:r>
      <w:r w:rsidR="008A4CEA">
        <w:rPr>
          <w:rFonts w:asciiTheme="minorHAnsi" w:hAnsiTheme="minorHAnsi" w:cstheme="minorHAnsi"/>
          <w:sz w:val="22"/>
          <w:szCs w:val="22"/>
        </w:rPr>
        <w:t xml:space="preserve"> i</w:t>
      </w:r>
      <w:r w:rsidR="0063255D">
        <w:rPr>
          <w:rFonts w:asciiTheme="minorHAnsi" w:hAnsiTheme="minorHAnsi" w:cstheme="minorHAnsi"/>
          <w:sz w:val="22"/>
          <w:szCs w:val="22"/>
        </w:rPr>
        <w:t> </w:t>
      </w:r>
      <w:r w:rsidR="008A4CEA">
        <w:rPr>
          <w:rFonts w:asciiTheme="minorHAnsi" w:hAnsiTheme="minorHAnsi" w:cstheme="minorHAnsi"/>
          <w:sz w:val="22"/>
          <w:szCs w:val="22"/>
        </w:rPr>
        <w:t xml:space="preserve">zostanie ona uzgodniona z Zamawiającym na etapie </w:t>
      </w:r>
      <w:r w:rsidR="00A91697">
        <w:rPr>
          <w:rFonts w:asciiTheme="minorHAnsi" w:hAnsiTheme="minorHAnsi" w:cstheme="minorHAnsi"/>
          <w:sz w:val="22"/>
          <w:szCs w:val="22"/>
        </w:rPr>
        <w:t xml:space="preserve">wykonywania </w:t>
      </w:r>
      <w:r w:rsidR="008A4CEA">
        <w:rPr>
          <w:rFonts w:asciiTheme="minorHAnsi" w:hAnsiTheme="minorHAnsi" w:cstheme="minorHAnsi"/>
          <w:sz w:val="22"/>
          <w:szCs w:val="22"/>
        </w:rPr>
        <w:t>Projektu podsta</w:t>
      </w:r>
      <w:r w:rsidR="00A91697">
        <w:rPr>
          <w:rFonts w:asciiTheme="minorHAnsi" w:hAnsiTheme="minorHAnsi" w:cstheme="minorHAnsi"/>
          <w:sz w:val="22"/>
          <w:szCs w:val="22"/>
        </w:rPr>
        <w:t>wo</w:t>
      </w:r>
      <w:r w:rsidR="008A4CEA">
        <w:rPr>
          <w:rFonts w:asciiTheme="minorHAnsi" w:hAnsiTheme="minorHAnsi" w:cstheme="minorHAnsi"/>
          <w:sz w:val="22"/>
          <w:szCs w:val="22"/>
        </w:rPr>
        <w:t>wego.</w:t>
      </w:r>
    </w:p>
    <w:p w14:paraId="7A7D3082" w14:textId="32EF5385" w:rsidR="001A59C1" w:rsidRPr="00C016C4" w:rsidRDefault="001A59C1"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 xml:space="preserve">Wartości określone w procentach odnoszą się do </w:t>
      </w:r>
      <w:r w:rsidR="00A91697">
        <w:rPr>
          <w:rFonts w:asciiTheme="minorHAnsi" w:hAnsiTheme="minorHAnsi" w:cstheme="minorHAnsi"/>
          <w:sz w:val="22"/>
          <w:szCs w:val="22"/>
        </w:rPr>
        <w:t xml:space="preserve">sumarycznego </w:t>
      </w:r>
      <w:r>
        <w:rPr>
          <w:rFonts w:asciiTheme="minorHAnsi" w:hAnsiTheme="minorHAnsi" w:cstheme="minorHAnsi"/>
          <w:sz w:val="22"/>
          <w:szCs w:val="22"/>
        </w:rPr>
        <w:t xml:space="preserve">nominalnego zapotrzebowania na </w:t>
      </w:r>
      <w:r w:rsidR="00A91697">
        <w:rPr>
          <w:rFonts w:asciiTheme="minorHAnsi" w:hAnsiTheme="minorHAnsi" w:cstheme="minorHAnsi"/>
          <w:sz w:val="22"/>
          <w:szCs w:val="22"/>
        </w:rPr>
        <w:t>sprężone powietrze</w:t>
      </w:r>
      <w:r>
        <w:rPr>
          <w:rFonts w:asciiTheme="minorHAnsi" w:hAnsiTheme="minorHAnsi" w:cstheme="minorHAnsi"/>
          <w:sz w:val="22"/>
          <w:szCs w:val="22"/>
        </w:rPr>
        <w:t xml:space="preserve"> przez układy zainstalowane w ITPOK</w:t>
      </w:r>
      <w:r w:rsidR="00A91697">
        <w:rPr>
          <w:rFonts w:asciiTheme="minorHAnsi" w:hAnsiTheme="minorHAnsi" w:cstheme="minorHAnsi"/>
          <w:sz w:val="22"/>
          <w:szCs w:val="22"/>
        </w:rPr>
        <w:t>.</w:t>
      </w:r>
    </w:p>
    <w:p w14:paraId="06512BC0" w14:textId="6E157251" w:rsidR="00BB46BF" w:rsidRPr="00C016C4" w:rsidRDefault="00BB46B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Wymagane jest powietrze sprężone o następujących parametrach:</w:t>
      </w:r>
    </w:p>
    <w:p w14:paraId="0B7CBE2D" w14:textId="6B1B32A8" w:rsidR="00BB46BF" w:rsidRPr="00C016C4" w:rsidRDefault="00BB46BF" w:rsidP="00DB5AD0">
      <w:pPr>
        <w:pStyle w:val="Akapitzlist"/>
        <w:numPr>
          <w:ilvl w:val="0"/>
          <w:numId w:val="10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Powietrze instrumentalne</w:t>
      </w:r>
      <w:r w:rsidR="0006364F">
        <w:rPr>
          <w:rFonts w:asciiTheme="minorHAnsi" w:hAnsiTheme="minorHAnsi" w:cstheme="minorHAnsi"/>
          <w:sz w:val="22"/>
          <w:szCs w:val="22"/>
        </w:rPr>
        <w:t xml:space="preserve"> (dla potrzeb AKPiA)</w:t>
      </w:r>
      <w:r w:rsidRPr="00C016C4">
        <w:rPr>
          <w:rFonts w:asciiTheme="minorHAnsi" w:hAnsiTheme="minorHAnsi" w:cstheme="minorHAnsi"/>
          <w:sz w:val="22"/>
          <w:szCs w:val="22"/>
        </w:rPr>
        <w:t>:</w:t>
      </w:r>
    </w:p>
    <w:p w14:paraId="7AEB2101" w14:textId="77777777" w:rsidR="00BB46BF" w:rsidRPr="00C016C4" w:rsidRDefault="00BB46BF" w:rsidP="00DB5AD0">
      <w:pPr>
        <w:pStyle w:val="Akapitzlist"/>
        <w:numPr>
          <w:ilvl w:val="0"/>
          <w:numId w:val="106"/>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ciśnienie nominalne w punkcie odbioru 7 </w:t>
      </w:r>
      <w:proofErr w:type="spellStart"/>
      <w:r w:rsidRPr="00C016C4">
        <w:rPr>
          <w:rFonts w:asciiTheme="minorHAnsi" w:hAnsiTheme="minorHAnsi" w:cstheme="minorHAnsi"/>
          <w:sz w:val="22"/>
          <w:szCs w:val="22"/>
        </w:rPr>
        <w:t>barg</w:t>
      </w:r>
      <w:proofErr w:type="spellEnd"/>
      <w:r w:rsidRPr="00C016C4">
        <w:rPr>
          <w:rFonts w:asciiTheme="minorHAnsi" w:hAnsiTheme="minorHAnsi" w:cstheme="minorHAnsi"/>
          <w:sz w:val="22"/>
          <w:szCs w:val="22"/>
        </w:rPr>
        <w:t xml:space="preserve">, </w:t>
      </w:r>
    </w:p>
    <w:p w14:paraId="47CF91C0" w14:textId="16116258" w:rsidR="00BB46BF" w:rsidRPr="00C016C4" w:rsidRDefault="00BB46BF" w:rsidP="00DB5AD0">
      <w:pPr>
        <w:pStyle w:val="Akapitzlist"/>
        <w:numPr>
          <w:ilvl w:val="0"/>
          <w:numId w:val="106"/>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punktu rosy -40°C.</w:t>
      </w:r>
    </w:p>
    <w:p w14:paraId="23490A16" w14:textId="69961C5A" w:rsidR="00BB46BF" w:rsidRPr="00C016C4" w:rsidRDefault="00BB46BF" w:rsidP="00DB5AD0">
      <w:pPr>
        <w:pStyle w:val="Akapitzlist"/>
        <w:numPr>
          <w:ilvl w:val="0"/>
          <w:numId w:val="10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Powietrze procesowe</w:t>
      </w:r>
      <w:r w:rsidR="0006364F">
        <w:rPr>
          <w:rFonts w:asciiTheme="minorHAnsi" w:hAnsiTheme="minorHAnsi" w:cstheme="minorHAnsi"/>
          <w:sz w:val="22"/>
          <w:szCs w:val="22"/>
        </w:rPr>
        <w:t xml:space="preserve"> (dla potrzeb transportu i remontów)</w:t>
      </w:r>
      <w:r w:rsidRPr="00C016C4">
        <w:rPr>
          <w:rFonts w:asciiTheme="minorHAnsi" w:hAnsiTheme="minorHAnsi" w:cstheme="minorHAnsi"/>
          <w:sz w:val="22"/>
          <w:szCs w:val="22"/>
        </w:rPr>
        <w:t>:</w:t>
      </w:r>
    </w:p>
    <w:p w14:paraId="35D44739" w14:textId="77777777" w:rsidR="00BB46BF" w:rsidRPr="00C016C4" w:rsidRDefault="00BB46BF" w:rsidP="00DB5AD0">
      <w:pPr>
        <w:pStyle w:val="Akapitzlist"/>
        <w:numPr>
          <w:ilvl w:val="0"/>
          <w:numId w:val="107"/>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ciśnienie nominalne w punkcie odbioru 7 </w:t>
      </w:r>
      <w:proofErr w:type="spellStart"/>
      <w:r w:rsidRPr="00C016C4">
        <w:rPr>
          <w:rFonts w:asciiTheme="minorHAnsi" w:hAnsiTheme="minorHAnsi" w:cstheme="minorHAnsi"/>
          <w:sz w:val="22"/>
          <w:szCs w:val="22"/>
        </w:rPr>
        <w:t>barg</w:t>
      </w:r>
      <w:proofErr w:type="spellEnd"/>
      <w:r w:rsidRPr="00C016C4">
        <w:rPr>
          <w:rFonts w:asciiTheme="minorHAnsi" w:hAnsiTheme="minorHAnsi" w:cstheme="minorHAnsi"/>
          <w:sz w:val="22"/>
          <w:szCs w:val="22"/>
        </w:rPr>
        <w:t xml:space="preserve">, </w:t>
      </w:r>
    </w:p>
    <w:p w14:paraId="2BBD1553" w14:textId="117F585E" w:rsidR="00BB46BF" w:rsidRPr="00C016C4" w:rsidRDefault="00BB46BF" w:rsidP="00DB5AD0">
      <w:pPr>
        <w:pStyle w:val="Akapitzlist"/>
        <w:numPr>
          <w:ilvl w:val="0"/>
          <w:numId w:val="107"/>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lastRenderedPageBreak/>
        <w:t>temperatura punktu rosy +3°C.</w:t>
      </w:r>
    </w:p>
    <w:p w14:paraId="7D26B2AD" w14:textId="75EE7A25"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Należy zapewnić właściwą wentylację pomieszczenia sprężarek, by powietrze było skutecznie dostarczane do</w:t>
      </w:r>
      <w:r w:rsidR="0010448E" w:rsidRPr="00C016C4">
        <w:rPr>
          <w:rFonts w:asciiTheme="minorHAnsi" w:hAnsiTheme="minorHAnsi" w:cstheme="minorHAnsi"/>
          <w:sz w:val="22"/>
          <w:szCs w:val="22"/>
        </w:rPr>
        <w:t> </w:t>
      </w:r>
      <w:r w:rsidRPr="00C016C4">
        <w:rPr>
          <w:rFonts w:asciiTheme="minorHAnsi" w:hAnsiTheme="minorHAnsi" w:cstheme="minorHAnsi"/>
          <w:sz w:val="22"/>
          <w:szCs w:val="22"/>
        </w:rPr>
        <w:t>sprężarek i osuszaczy oraz skutecznie ewakuowane zaizolowanymi kanałami o</w:t>
      </w:r>
      <w:r w:rsidR="001824ED">
        <w:rPr>
          <w:rFonts w:asciiTheme="minorHAnsi" w:hAnsiTheme="minorHAnsi" w:cstheme="minorHAnsi"/>
          <w:sz w:val="22"/>
          <w:szCs w:val="22"/>
        </w:rPr>
        <w:t> </w:t>
      </w:r>
      <w:r w:rsidRPr="00C016C4">
        <w:rPr>
          <w:rFonts w:asciiTheme="minorHAnsi" w:hAnsiTheme="minorHAnsi" w:cstheme="minorHAnsi"/>
          <w:sz w:val="22"/>
          <w:szCs w:val="22"/>
        </w:rPr>
        <w:t>odpowiednich przekrojach. Wyrzutnie gorącego powietrza należy umieścić z dala od czerpni.</w:t>
      </w:r>
    </w:p>
    <w:p w14:paraId="0F1CEDBF" w14:textId="4572773C" w:rsidR="002A68BA" w:rsidRPr="00C016C4" w:rsidRDefault="004E7C0D"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Każd</w:t>
      </w:r>
      <w:r>
        <w:rPr>
          <w:rFonts w:asciiTheme="minorHAnsi" w:hAnsiTheme="minorHAnsi" w:cstheme="minorHAnsi"/>
          <w:sz w:val="22"/>
          <w:szCs w:val="22"/>
        </w:rPr>
        <w:t>ą</w:t>
      </w:r>
      <w:r w:rsidRPr="00C016C4">
        <w:rPr>
          <w:rFonts w:asciiTheme="minorHAnsi" w:hAnsiTheme="minorHAnsi" w:cstheme="minorHAnsi"/>
          <w:sz w:val="22"/>
          <w:szCs w:val="22"/>
        </w:rPr>
        <w:t xml:space="preserve"> sprężark</w:t>
      </w:r>
      <w:r>
        <w:rPr>
          <w:rFonts w:asciiTheme="minorHAnsi" w:hAnsiTheme="minorHAnsi" w:cstheme="minorHAnsi"/>
          <w:sz w:val="22"/>
          <w:szCs w:val="22"/>
        </w:rPr>
        <w:t xml:space="preserve">ę </w:t>
      </w:r>
      <w:r w:rsidR="002A68BA" w:rsidRPr="00C016C4">
        <w:rPr>
          <w:rFonts w:asciiTheme="minorHAnsi" w:hAnsiTheme="minorHAnsi" w:cstheme="minorHAnsi"/>
          <w:sz w:val="22"/>
          <w:szCs w:val="22"/>
        </w:rPr>
        <w:t xml:space="preserve">oraz każdy osuszacz </w:t>
      </w:r>
      <w:r w:rsidR="00E44CEA">
        <w:rPr>
          <w:rFonts w:asciiTheme="minorHAnsi" w:hAnsiTheme="minorHAnsi" w:cstheme="minorHAnsi"/>
          <w:sz w:val="22"/>
          <w:szCs w:val="22"/>
        </w:rPr>
        <w:t>należy</w:t>
      </w:r>
      <w:r w:rsidR="002A68BA" w:rsidRPr="00C016C4">
        <w:rPr>
          <w:rFonts w:asciiTheme="minorHAnsi" w:hAnsiTheme="minorHAnsi" w:cstheme="minorHAnsi"/>
          <w:sz w:val="22"/>
          <w:szCs w:val="22"/>
        </w:rPr>
        <w:t xml:space="preserve"> wyposaż</w:t>
      </w:r>
      <w:r w:rsidR="00E44CEA">
        <w:rPr>
          <w:rFonts w:asciiTheme="minorHAnsi" w:hAnsiTheme="minorHAnsi" w:cstheme="minorHAnsi"/>
          <w:sz w:val="22"/>
          <w:szCs w:val="22"/>
        </w:rPr>
        <w:t>yć</w:t>
      </w:r>
      <w:r w:rsidR="002A68BA" w:rsidRPr="00C016C4">
        <w:rPr>
          <w:rFonts w:asciiTheme="minorHAnsi" w:hAnsiTheme="minorHAnsi" w:cstheme="minorHAnsi"/>
          <w:sz w:val="22"/>
          <w:szCs w:val="22"/>
        </w:rPr>
        <w:t xml:space="preserve"> w sterowniki PLC. Sterowniki sprężarek </w:t>
      </w:r>
      <w:r w:rsidR="00E44CEA">
        <w:rPr>
          <w:rFonts w:asciiTheme="minorHAnsi" w:hAnsiTheme="minorHAnsi" w:cstheme="minorHAnsi"/>
          <w:sz w:val="22"/>
          <w:szCs w:val="22"/>
        </w:rPr>
        <w:t>należy</w:t>
      </w:r>
      <w:r w:rsidR="002A68BA" w:rsidRPr="00C016C4">
        <w:rPr>
          <w:rFonts w:asciiTheme="minorHAnsi" w:hAnsiTheme="minorHAnsi" w:cstheme="minorHAnsi"/>
          <w:sz w:val="22"/>
          <w:szCs w:val="22"/>
        </w:rPr>
        <w:t xml:space="preserve"> podłącz</w:t>
      </w:r>
      <w:r w:rsidR="00E44CEA">
        <w:rPr>
          <w:rFonts w:asciiTheme="minorHAnsi" w:hAnsiTheme="minorHAnsi" w:cstheme="minorHAnsi"/>
          <w:sz w:val="22"/>
          <w:szCs w:val="22"/>
        </w:rPr>
        <w:t>yć</w:t>
      </w:r>
      <w:r w:rsidR="002A68BA" w:rsidRPr="00C016C4">
        <w:rPr>
          <w:rFonts w:asciiTheme="minorHAnsi" w:hAnsiTheme="minorHAnsi" w:cstheme="minorHAnsi"/>
          <w:sz w:val="22"/>
          <w:szCs w:val="22"/>
        </w:rPr>
        <w:t xml:space="preserve"> do sterownika nadrzędnego</w:t>
      </w:r>
      <w:r w:rsidR="00BC77D9" w:rsidRPr="00C016C4">
        <w:rPr>
          <w:rFonts w:asciiTheme="minorHAnsi" w:hAnsiTheme="minorHAnsi" w:cstheme="minorHAnsi"/>
          <w:sz w:val="22"/>
          <w:szCs w:val="22"/>
        </w:rPr>
        <w:t xml:space="preserve">, pełniącego funkcję </w:t>
      </w:r>
      <w:proofErr w:type="spellStart"/>
      <w:r w:rsidR="002A68BA" w:rsidRPr="00C016C4">
        <w:rPr>
          <w:rFonts w:asciiTheme="minorHAnsi" w:hAnsiTheme="minorHAnsi" w:cstheme="minorHAnsi"/>
          <w:sz w:val="22"/>
          <w:szCs w:val="22"/>
        </w:rPr>
        <w:t>equalizera</w:t>
      </w:r>
      <w:proofErr w:type="spellEnd"/>
      <w:r w:rsidR="002A68BA" w:rsidRPr="00C016C4">
        <w:rPr>
          <w:rFonts w:asciiTheme="minorHAnsi" w:hAnsiTheme="minorHAnsi" w:cstheme="minorHAnsi"/>
          <w:sz w:val="22"/>
          <w:szCs w:val="22"/>
        </w:rPr>
        <w:t>.</w:t>
      </w:r>
      <w:r w:rsidR="001F0427">
        <w:rPr>
          <w:rFonts w:asciiTheme="minorHAnsi" w:hAnsiTheme="minorHAnsi" w:cstheme="minorHAnsi"/>
          <w:sz w:val="22"/>
          <w:szCs w:val="22"/>
        </w:rPr>
        <w:t xml:space="preserve"> Sterowniki </w:t>
      </w:r>
      <w:r w:rsidR="00E44CEA">
        <w:rPr>
          <w:rFonts w:asciiTheme="minorHAnsi" w:hAnsiTheme="minorHAnsi" w:cstheme="minorHAnsi"/>
          <w:sz w:val="22"/>
          <w:szCs w:val="22"/>
        </w:rPr>
        <w:t>mają</w:t>
      </w:r>
      <w:r w:rsidR="001F0427">
        <w:rPr>
          <w:rFonts w:asciiTheme="minorHAnsi" w:hAnsiTheme="minorHAnsi" w:cstheme="minorHAnsi"/>
          <w:sz w:val="22"/>
          <w:szCs w:val="22"/>
        </w:rPr>
        <w:t xml:space="preserve"> być skomunikowane i odzwierciedlone w nadrzędnym systemie DCS w </w:t>
      </w:r>
      <w:r w:rsidR="00476299">
        <w:rPr>
          <w:rFonts w:asciiTheme="minorHAnsi" w:hAnsiTheme="minorHAnsi" w:cstheme="minorHAnsi"/>
          <w:sz w:val="22"/>
          <w:szCs w:val="22"/>
        </w:rPr>
        <w:t>nastawni</w:t>
      </w:r>
      <w:r w:rsidR="001F0427">
        <w:rPr>
          <w:rFonts w:asciiTheme="minorHAnsi" w:hAnsiTheme="minorHAnsi" w:cstheme="minorHAnsi"/>
          <w:sz w:val="22"/>
          <w:szCs w:val="22"/>
        </w:rPr>
        <w:t>.</w:t>
      </w:r>
      <w:r w:rsidR="004360C6" w:rsidRPr="00C016C4">
        <w:rPr>
          <w:rFonts w:asciiTheme="minorHAnsi" w:hAnsiTheme="minorHAnsi" w:cstheme="minorHAnsi"/>
          <w:sz w:val="22"/>
          <w:szCs w:val="22"/>
        </w:rPr>
        <w:t xml:space="preserve"> </w:t>
      </w:r>
      <w:r w:rsidR="00E44CEA">
        <w:rPr>
          <w:rFonts w:asciiTheme="minorHAnsi" w:hAnsiTheme="minorHAnsi" w:cstheme="minorHAnsi"/>
          <w:sz w:val="22"/>
          <w:szCs w:val="22"/>
        </w:rPr>
        <w:t>Wymaga się, aby w </w:t>
      </w:r>
      <w:r w:rsidR="004360C6" w:rsidRPr="00C016C4">
        <w:rPr>
          <w:rFonts w:asciiTheme="minorHAnsi" w:hAnsiTheme="minorHAnsi" w:cstheme="minorHAnsi"/>
          <w:sz w:val="22"/>
          <w:szCs w:val="22"/>
        </w:rPr>
        <w:t>ramach dostawy urządzeń wytwarzania sprężonego powietrza znajdowa</w:t>
      </w:r>
      <w:r w:rsidR="00E44CEA">
        <w:rPr>
          <w:rFonts w:asciiTheme="minorHAnsi" w:hAnsiTheme="minorHAnsi" w:cstheme="minorHAnsi"/>
          <w:sz w:val="22"/>
          <w:szCs w:val="22"/>
        </w:rPr>
        <w:t>ła</w:t>
      </w:r>
      <w:r w:rsidR="004360C6" w:rsidRPr="00C016C4">
        <w:rPr>
          <w:rFonts w:asciiTheme="minorHAnsi" w:hAnsiTheme="minorHAnsi" w:cstheme="minorHAnsi"/>
          <w:sz w:val="22"/>
          <w:szCs w:val="22"/>
        </w:rPr>
        <w:t xml:space="preserve"> </w:t>
      </w:r>
      <w:r w:rsidR="00E44CEA" w:rsidRPr="00C016C4">
        <w:rPr>
          <w:rFonts w:asciiTheme="minorHAnsi" w:hAnsiTheme="minorHAnsi" w:cstheme="minorHAnsi"/>
          <w:sz w:val="22"/>
          <w:szCs w:val="22"/>
        </w:rPr>
        <w:t xml:space="preserve">się również </w:t>
      </w:r>
      <w:r w:rsidR="004360C6" w:rsidRPr="00C016C4">
        <w:rPr>
          <w:rFonts w:asciiTheme="minorHAnsi" w:hAnsiTheme="minorHAnsi" w:cstheme="minorHAnsi"/>
          <w:sz w:val="22"/>
          <w:szCs w:val="22"/>
        </w:rPr>
        <w:t xml:space="preserve">szafa modułów </w:t>
      </w:r>
      <w:r w:rsidR="00BC77D9" w:rsidRPr="00C016C4">
        <w:rPr>
          <w:rFonts w:asciiTheme="minorHAnsi" w:hAnsiTheme="minorHAnsi" w:cstheme="minorHAnsi"/>
          <w:sz w:val="22"/>
          <w:szCs w:val="22"/>
        </w:rPr>
        <w:t>I</w:t>
      </w:r>
      <w:r w:rsidR="004360C6" w:rsidRPr="00C016C4">
        <w:rPr>
          <w:rFonts w:asciiTheme="minorHAnsi" w:hAnsiTheme="minorHAnsi" w:cstheme="minorHAnsi"/>
          <w:sz w:val="22"/>
          <w:szCs w:val="22"/>
        </w:rPr>
        <w:t>/</w:t>
      </w:r>
      <w:r w:rsidR="00BC77D9" w:rsidRPr="00C016C4">
        <w:rPr>
          <w:rFonts w:asciiTheme="minorHAnsi" w:hAnsiTheme="minorHAnsi" w:cstheme="minorHAnsi"/>
          <w:sz w:val="22"/>
          <w:szCs w:val="22"/>
        </w:rPr>
        <w:t>O, do której podłączone będą sprężarki, sterowniki klap</w:t>
      </w:r>
      <w:r w:rsidR="0058658F">
        <w:rPr>
          <w:rFonts w:asciiTheme="minorHAnsi" w:hAnsiTheme="minorHAnsi" w:cstheme="minorHAnsi"/>
          <w:sz w:val="22"/>
          <w:szCs w:val="22"/>
        </w:rPr>
        <w:t xml:space="preserve"> i </w:t>
      </w:r>
      <w:r w:rsidR="00BC77D9" w:rsidRPr="00C016C4">
        <w:rPr>
          <w:rFonts w:asciiTheme="minorHAnsi" w:hAnsiTheme="minorHAnsi" w:cstheme="minorHAnsi"/>
          <w:sz w:val="22"/>
          <w:szCs w:val="22"/>
        </w:rPr>
        <w:t>żaluzji w ścianach sprężarkowni oraz system DCS.</w:t>
      </w:r>
    </w:p>
    <w:p w14:paraId="78A33563" w14:textId="0ED584FC"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Tam gdzie to konieczne </w:t>
      </w:r>
      <w:r w:rsidR="00E44CEA">
        <w:rPr>
          <w:rFonts w:asciiTheme="minorHAnsi" w:hAnsiTheme="minorHAnsi" w:cstheme="minorHAnsi"/>
          <w:sz w:val="22"/>
          <w:szCs w:val="22"/>
        </w:rPr>
        <w:t>należy</w:t>
      </w:r>
      <w:r w:rsidR="001824ED">
        <w:rPr>
          <w:rFonts w:asciiTheme="minorHAnsi" w:hAnsiTheme="minorHAnsi" w:cstheme="minorHAnsi"/>
          <w:sz w:val="22"/>
          <w:szCs w:val="22"/>
        </w:rPr>
        <w:t xml:space="preserve"> </w:t>
      </w:r>
      <w:r w:rsidRPr="00C016C4">
        <w:rPr>
          <w:rFonts w:asciiTheme="minorHAnsi" w:hAnsiTheme="minorHAnsi" w:cstheme="minorHAnsi"/>
          <w:sz w:val="22"/>
          <w:szCs w:val="22"/>
        </w:rPr>
        <w:t>zastosowa</w:t>
      </w:r>
      <w:r w:rsidR="00E44CEA">
        <w:rPr>
          <w:rFonts w:asciiTheme="minorHAnsi" w:hAnsiTheme="minorHAnsi" w:cstheme="minorHAnsi"/>
          <w:sz w:val="22"/>
          <w:szCs w:val="22"/>
        </w:rPr>
        <w:t>ć</w:t>
      </w:r>
      <w:r w:rsidRPr="00C016C4">
        <w:rPr>
          <w:rFonts w:asciiTheme="minorHAnsi" w:hAnsiTheme="minorHAnsi" w:cstheme="minorHAnsi"/>
          <w:sz w:val="22"/>
          <w:szCs w:val="22"/>
        </w:rPr>
        <w:t xml:space="preserve"> zbiorniki buforowe.</w:t>
      </w:r>
      <w:r w:rsidR="001824ED">
        <w:rPr>
          <w:rFonts w:asciiTheme="minorHAnsi" w:hAnsiTheme="minorHAnsi" w:cstheme="minorHAnsi"/>
          <w:sz w:val="22"/>
          <w:szCs w:val="22"/>
        </w:rPr>
        <w:t xml:space="preserve"> </w:t>
      </w:r>
    </w:p>
    <w:p w14:paraId="28440EDA" w14:textId="10B77FF5"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Do rozprowadzenia sprężonego powietrza AKPiA </w:t>
      </w:r>
      <w:r w:rsidR="001201D5" w:rsidRPr="00C016C4">
        <w:rPr>
          <w:rFonts w:asciiTheme="minorHAnsi" w:hAnsiTheme="minorHAnsi" w:cstheme="minorHAnsi"/>
          <w:sz w:val="22"/>
          <w:szCs w:val="22"/>
        </w:rPr>
        <w:t>zostaną zastosowane</w:t>
      </w:r>
      <w:r w:rsidRPr="00C016C4">
        <w:rPr>
          <w:rFonts w:asciiTheme="minorHAnsi" w:hAnsiTheme="minorHAnsi" w:cstheme="minorHAnsi"/>
          <w:sz w:val="22"/>
          <w:szCs w:val="22"/>
        </w:rPr>
        <w:t xml:space="preserve"> rurociągi wykonane ze stali nierdzewnej, natomiast do rozprowadzenia sprężonego powietrza </w:t>
      </w:r>
      <w:r w:rsidR="000E07D3" w:rsidRPr="00C016C4">
        <w:rPr>
          <w:rFonts w:asciiTheme="minorHAnsi" w:hAnsiTheme="minorHAnsi" w:cstheme="minorHAnsi"/>
          <w:sz w:val="22"/>
          <w:szCs w:val="22"/>
        </w:rPr>
        <w:t xml:space="preserve">procesowego </w:t>
      </w:r>
      <w:r w:rsidR="001201D5" w:rsidRPr="00C016C4">
        <w:rPr>
          <w:rFonts w:asciiTheme="minorHAnsi" w:hAnsiTheme="minorHAnsi" w:cstheme="minorHAnsi"/>
          <w:sz w:val="22"/>
          <w:szCs w:val="22"/>
        </w:rPr>
        <w:t>zostaną zastosowane</w:t>
      </w:r>
      <w:r w:rsidRPr="00C016C4">
        <w:rPr>
          <w:rFonts w:asciiTheme="minorHAnsi" w:hAnsiTheme="minorHAnsi" w:cstheme="minorHAnsi"/>
          <w:sz w:val="22"/>
          <w:szCs w:val="22"/>
        </w:rPr>
        <w:t xml:space="preserve"> rurociągi wykonane ze</w:t>
      </w:r>
      <w:r w:rsidR="005C7591">
        <w:rPr>
          <w:rFonts w:asciiTheme="minorHAnsi" w:hAnsiTheme="minorHAnsi" w:cstheme="minorHAnsi"/>
          <w:sz w:val="22"/>
          <w:szCs w:val="22"/>
        </w:rPr>
        <w:t xml:space="preserve"> </w:t>
      </w:r>
      <w:r w:rsidRPr="00C016C4">
        <w:rPr>
          <w:rFonts w:asciiTheme="minorHAnsi" w:hAnsiTheme="minorHAnsi" w:cstheme="minorHAnsi"/>
          <w:sz w:val="22"/>
          <w:szCs w:val="22"/>
        </w:rPr>
        <w:t xml:space="preserve">stali węglowej </w:t>
      </w:r>
      <w:r w:rsidR="00464AF0" w:rsidRPr="00C016C4">
        <w:rPr>
          <w:rFonts w:asciiTheme="minorHAnsi" w:hAnsiTheme="minorHAnsi" w:cstheme="minorHAnsi"/>
          <w:sz w:val="22"/>
          <w:szCs w:val="22"/>
        </w:rPr>
        <w:t>ocynkowanej</w:t>
      </w:r>
      <w:r w:rsidR="00085A84" w:rsidRPr="00C016C4">
        <w:rPr>
          <w:rFonts w:asciiTheme="minorHAnsi" w:hAnsiTheme="minorHAnsi" w:cstheme="minorHAnsi"/>
          <w:sz w:val="22"/>
          <w:szCs w:val="22"/>
        </w:rPr>
        <w:t>.</w:t>
      </w:r>
      <w:r w:rsidR="00464AF0" w:rsidRPr="00C016C4">
        <w:rPr>
          <w:rFonts w:asciiTheme="minorHAnsi" w:hAnsiTheme="minorHAnsi" w:cstheme="minorHAnsi"/>
          <w:sz w:val="22"/>
          <w:szCs w:val="22"/>
        </w:rPr>
        <w:t xml:space="preserve"> </w:t>
      </w:r>
      <w:r w:rsidR="00695CC7" w:rsidRPr="00C016C4">
        <w:rPr>
          <w:rFonts w:asciiTheme="minorHAnsi" w:hAnsiTheme="minorHAnsi" w:cstheme="minorHAnsi"/>
          <w:sz w:val="22"/>
          <w:szCs w:val="22"/>
        </w:rPr>
        <w:t>S</w:t>
      </w:r>
      <w:r w:rsidRPr="00C016C4">
        <w:rPr>
          <w:rFonts w:asciiTheme="minorHAnsi" w:hAnsiTheme="minorHAnsi" w:cstheme="minorHAnsi"/>
          <w:sz w:val="22"/>
          <w:szCs w:val="22"/>
        </w:rPr>
        <w:t>ieci</w:t>
      </w:r>
      <w:r w:rsidR="00695CC7" w:rsidRPr="00C016C4">
        <w:rPr>
          <w:rFonts w:asciiTheme="minorHAnsi" w:hAnsiTheme="minorHAnsi" w:cstheme="minorHAnsi"/>
          <w:sz w:val="22"/>
          <w:szCs w:val="22"/>
        </w:rPr>
        <w:t xml:space="preserve"> sprężonego powietrza</w:t>
      </w:r>
      <w:r w:rsidRPr="00C016C4">
        <w:rPr>
          <w:rFonts w:asciiTheme="minorHAnsi" w:hAnsiTheme="minorHAnsi" w:cstheme="minorHAnsi"/>
          <w:sz w:val="22"/>
          <w:szCs w:val="22"/>
        </w:rPr>
        <w:t xml:space="preserve"> poza budynkami </w:t>
      </w:r>
      <w:r w:rsidR="00695CC7" w:rsidRPr="00C016C4">
        <w:rPr>
          <w:rFonts w:asciiTheme="minorHAnsi" w:hAnsiTheme="minorHAnsi" w:cstheme="minorHAnsi"/>
          <w:sz w:val="22"/>
          <w:szCs w:val="22"/>
        </w:rPr>
        <w:t xml:space="preserve">muszą być </w:t>
      </w:r>
      <w:r w:rsidRPr="00C016C4">
        <w:rPr>
          <w:rFonts w:asciiTheme="minorHAnsi" w:hAnsiTheme="minorHAnsi" w:cstheme="minorHAnsi"/>
          <w:sz w:val="22"/>
          <w:szCs w:val="22"/>
        </w:rPr>
        <w:t>zabezpieczone izolacją termiczną.</w:t>
      </w:r>
    </w:p>
    <w:p w14:paraId="55FA8CA6" w14:textId="6504EB76"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Do produkcji sprężonego powietrza </w:t>
      </w:r>
      <w:r w:rsidR="00A91697">
        <w:rPr>
          <w:rFonts w:asciiTheme="minorHAnsi" w:hAnsiTheme="minorHAnsi" w:cstheme="minorHAnsi"/>
          <w:sz w:val="22"/>
          <w:szCs w:val="22"/>
        </w:rPr>
        <w:t>należy zastosować</w:t>
      </w:r>
      <w:r w:rsidRPr="00C016C4">
        <w:rPr>
          <w:rFonts w:asciiTheme="minorHAnsi" w:hAnsiTheme="minorHAnsi" w:cstheme="minorHAnsi"/>
          <w:sz w:val="22"/>
          <w:szCs w:val="22"/>
        </w:rPr>
        <w:t xml:space="preserve"> sprężarki bezolejowe z wbudowanym osuszaczem ziębniczym i osobnymi osuszaczami adsorpcyjnymi (dla powietrza </w:t>
      </w:r>
      <w:r w:rsidR="00991712" w:rsidRPr="00C016C4">
        <w:rPr>
          <w:rFonts w:asciiTheme="minorHAnsi" w:hAnsiTheme="minorHAnsi" w:cstheme="minorHAnsi"/>
          <w:sz w:val="22"/>
          <w:szCs w:val="22"/>
        </w:rPr>
        <w:t>instrumentalnego</w:t>
      </w:r>
      <w:r w:rsidRPr="00C016C4">
        <w:rPr>
          <w:rFonts w:asciiTheme="minorHAnsi" w:hAnsiTheme="minorHAnsi" w:cstheme="minorHAnsi"/>
          <w:sz w:val="22"/>
          <w:szCs w:val="22"/>
        </w:rPr>
        <w:t>).</w:t>
      </w:r>
    </w:p>
    <w:p w14:paraId="06D5D0A0" w14:textId="1001BBFE" w:rsidR="00D17EF4" w:rsidRDefault="00C96BFF" w:rsidP="00BD62FB">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Sprężarki </w:t>
      </w:r>
      <w:r w:rsidR="00A91697">
        <w:rPr>
          <w:rFonts w:asciiTheme="minorHAnsi" w:hAnsiTheme="minorHAnsi" w:cstheme="minorHAnsi"/>
          <w:sz w:val="22"/>
          <w:szCs w:val="22"/>
        </w:rPr>
        <w:t>mają być</w:t>
      </w:r>
      <w:r w:rsidR="00A91697" w:rsidRPr="00C016C4">
        <w:rPr>
          <w:rFonts w:asciiTheme="minorHAnsi" w:hAnsiTheme="minorHAnsi" w:cstheme="minorHAnsi"/>
          <w:sz w:val="22"/>
          <w:szCs w:val="22"/>
        </w:rPr>
        <w:t xml:space="preserve"> </w:t>
      </w:r>
      <w:r w:rsidRPr="00C016C4">
        <w:rPr>
          <w:rFonts w:asciiTheme="minorHAnsi" w:hAnsiTheme="minorHAnsi" w:cstheme="minorHAnsi"/>
          <w:sz w:val="22"/>
          <w:szCs w:val="22"/>
        </w:rPr>
        <w:t>chłodzone powietrzem.</w:t>
      </w:r>
    </w:p>
    <w:p w14:paraId="2D95ACC2" w14:textId="77777777" w:rsidR="005F38E9" w:rsidRDefault="005F38E9" w:rsidP="00BD62FB">
      <w:pPr>
        <w:spacing w:before="60" w:after="60"/>
        <w:jc w:val="both"/>
        <w:rPr>
          <w:rFonts w:ascii="Calibri" w:eastAsiaTheme="majorEastAsia" w:hAnsi="Calibri" w:cs="Arial"/>
          <w:b/>
          <w:bCs/>
          <w:sz w:val="22"/>
          <w:szCs w:val="22"/>
          <w:lang w:eastAsia="en-US"/>
        </w:rPr>
      </w:pPr>
    </w:p>
    <w:p w14:paraId="6197A6EA" w14:textId="6C013EDF" w:rsidR="00153427" w:rsidRPr="00940D94" w:rsidRDefault="00823F80" w:rsidP="005F38E9">
      <w:pPr>
        <w:pStyle w:val="2nagwek2"/>
      </w:pPr>
      <w:bookmarkStart w:id="139" w:name="_Toc162985752"/>
      <w:r w:rsidRPr="00940D94">
        <w:t>Segment gospodarki</w:t>
      </w:r>
      <w:r w:rsidR="00B47620" w:rsidRPr="00940D94">
        <w:t xml:space="preserve"> lekki</w:t>
      </w:r>
      <w:r w:rsidR="00A772E1" w:rsidRPr="00940D94">
        <w:t>m</w:t>
      </w:r>
      <w:r w:rsidR="00B47620" w:rsidRPr="00940D94">
        <w:t xml:space="preserve"> olej</w:t>
      </w:r>
      <w:r w:rsidR="00A772E1" w:rsidRPr="00940D94">
        <w:t>em</w:t>
      </w:r>
      <w:r w:rsidR="00B47620" w:rsidRPr="00940D94">
        <w:t xml:space="preserve"> opałow</w:t>
      </w:r>
      <w:r w:rsidR="00A772E1" w:rsidRPr="00940D94">
        <w:t>ym</w:t>
      </w:r>
      <w:bookmarkEnd w:id="139"/>
    </w:p>
    <w:p w14:paraId="300F8E9B" w14:textId="5FC9D905" w:rsidR="003233DF" w:rsidRPr="00CB0D6F" w:rsidRDefault="00923D34"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Funkcją tej i</w:t>
      </w:r>
      <w:r w:rsidR="00D5154B" w:rsidRPr="00CB0D6F">
        <w:rPr>
          <w:rFonts w:asciiTheme="minorHAnsi" w:hAnsiTheme="minorHAnsi" w:cstheme="minorHAnsi"/>
          <w:sz w:val="22"/>
          <w:szCs w:val="22"/>
        </w:rPr>
        <w:t>nstalacj</w:t>
      </w:r>
      <w:r>
        <w:rPr>
          <w:rFonts w:asciiTheme="minorHAnsi" w:hAnsiTheme="minorHAnsi" w:cstheme="minorHAnsi"/>
          <w:sz w:val="22"/>
          <w:szCs w:val="22"/>
        </w:rPr>
        <w:t>i będzie:</w:t>
      </w:r>
      <w:r w:rsidR="003233DF" w:rsidRPr="00CB0D6F">
        <w:rPr>
          <w:rFonts w:asciiTheme="minorHAnsi" w:hAnsiTheme="minorHAnsi" w:cstheme="minorHAnsi"/>
          <w:sz w:val="22"/>
          <w:szCs w:val="22"/>
        </w:rPr>
        <w:t xml:space="preserve"> </w:t>
      </w:r>
      <w:r w:rsidR="002E612C" w:rsidRPr="00CB0D6F">
        <w:rPr>
          <w:rFonts w:asciiTheme="minorHAnsi" w:hAnsiTheme="minorHAnsi" w:cstheme="minorHAnsi"/>
          <w:sz w:val="22"/>
          <w:szCs w:val="22"/>
        </w:rPr>
        <w:t>rozładunek</w:t>
      </w:r>
      <w:r w:rsidR="003233DF" w:rsidRPr="00CB0D6F">
        <w:rPr>
          <w:rFonts w:asciiTheme="minorHAnsi" w:hAnsiTheme="minorHAnsi" w:cstheme="minorHAnsi"/>
          <w:sz w:val="22"/>
          <w:szCs w:val="22"/>
        </w:rPr>
        <w:t xml:space="preserve">, magazynowanie i transport </w:t>
      </w:r>
      <w:r w:rsidR="00D5154B" w:rsidRPr="00CB0D6F">
        <w:rPr>
          <w:rFonts w:asciiTheme="minorHAnsi" w:hAnsiTheme="minorHAnsi" w:cstheme="minorHAnsi"/>
          <w:sz w:val="22"/>
          <w:szCs w:val="22"/>
        </w:rPr>
        <w:t xml:space="preserve">lekkiego </w:t>
      </w:r>
      <w:r w:rsidR="003233DF" w:rsidRPr="00CB0D6F">
        <w:rPr>
          <w:rFonts w:asciiTheme="minorHAnsi" w:hAnsiTheme="minorHAnsi" w:cstheme="minorHAnsi"/>
          <w:sz w:val="22"/>
          <w:szCs w:val="22"/>
        </w:rPr>
        <w:t xml:space="preserve">oleju </w:t>
      </w:r>
      <w:r w:rsidR="00D5154B" w:rsidRPr="00CB0D6F">
        <w:rPr>
          <w:rFonts w:asciiTheme="minorHAnsi" w:hAnsiTheme="minorHAnsi" w:cstheme="minorHAnsi"/>
          <w:sz w:val="22"/>
          <w:szCs w:val="22"/>
        </w:rPr>
        <w:t>opałowego</w:t>
      </w:r>
      <w:r w:rsidR="003233DF" w:rsidRPr="00CB0D6F">
        <w:rPr>
          <w:rFonts w:asciiTheme="minorHAnsi" w:hAnsiTheme="minorHAnsi" w:cstheme="minorHAnsi"/>
          <w:sz w:val="22"/>
          <w:szCs w:val="22"/>
        </w:rPr>
        <w:t xml:space="preserve"> do</w:t>
      </w:r>
      <w:r w:rsidR="004065BD">
        <w:rPr>
          <w:rFonts w:asciiTheme="minorHAnsi" w:hAnsiTheme="minorHAnsi" w:cstheme="minorHAnsi"/>
          <w:sz w:val="22"/>
          <w:szCs w:val="22"/>
        </w:rPr>
        <w:t xml:space="preserve"> </w:t>
      </w:r>
      <w:r w:rsidR="003233DF" w:rsidRPr="00CB0D6F">
        <w:rPr>
          <w:rFonts w:asciiTheme="minorHAnsi" w:hAnsiTheme="minorHAnsi" w:cstheme="minorHAnsi"/>
          <w:sz w:val="22"/>
          <w:szCs w:val="22"/>
        </w:rPr>
        <w:t>palników</w:t>
      </w:r>
      <w:r w:rsidR="00440035" w:rsidRPr="00CB0D6F">
        <w:rPr>
          <w:rFonts w:asciiTheme="minorHAnsi" w:hAnsiTheme="minorHAnsi" w:cstheme="minorHAnsi"/>
          <w:sz w:val="22"/>
          <w:szCs w:val="22"/>
        </w:rPr>
        <w:t xml:space="preserve"> kotła odzysknicowego oraz do kotła rezerwowego potrzeb własnych</w:t>
      </w:r>
      <w:r w:rsidR="00940D94" w:rsidRPr="00CB0D6F">
        <w:rPr>
          <w:rFonts w:asciiTheme="minorHAnsi" w:hAnsiTheme="minorHAnsi" w:cstheme="minorHAnsi"/>
          <w:sz w:val="22"/>
          <w:szCs w:val="22"/>
        </w:rPr>
        <w:t xml:space="preserve"> centralnego ogrzewania</w:t>
      </w:r>
      <w:r w:rsidR="00440035" w:rsidRPr="00CB0D6F">
        <w:rPr>
          <w:rFonts w:asciiTheme="minorHAnsi" w:hAnsiTheme="minorHAnsi" w:cstheme="minorHAnsi"/>
          <w:sz w:val="22"/>
          <w:szCs w:val="22"/>
        </w:rPr>
        <w:t xml:space="preserve"> ITPOK</w:t>
      </w:r>
      <w:r w:rsidR="003233DF" w:rsidRPr="00CB0D6F">
        <w:rPr>
          <w:rFonts w:asciiTheme="minorHAnsi" w:hAnsiTheme="minorHAnsi" w:cstheme="minorHAnsi"/>
          <w:sz w:val="22"/>
          <w:szCs w:val="22"/>
        </w:rPr>
        <w:t>.</w:t>
      </w:r>
    </w:p>
    <w:p w14:paraId="75093CD0" w14:textId="1D356ACB" w:rsidR="007933BB" w:rsidRPr="00CB0D6F" w:rsidRDefault="00440035"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Wykonawca</w:t>
      </w:r>
      <w:r w:rsidR="0006364F" w:rsidRPr="00CB0D6F">
        <w:rPr>
          <w:rFonts w:asciiTheme="minorHAnsi" w:hAnsiTheme="minorHAnsi" w:cstheme="minorHAnsi"/>
          <w:sz w:val="22"/>
          <w:szCs w:val="22"/>
        </w:rPr>
        <w:t xml:space="preserve"> wykona magazyn lekkiego oleju opałowego na bazie</w:t>
      </w:r>
      <w:r w:rsidR="008A4CEA" w:rsidRPr="00CB0D6F">
        <w:rPr>
          <w:rFonts w:asciiTheme="minorHAnsi" w:hAnsiTheme="minorHAnsi" w:cstheme="minorHAnsi"/>
          <w:sz w:val="22"/>
          <w:szCs w:val="22"/>
        </w:rPr>
        <w:t xml:space="preserve"> jednego</w:t>
      </w:r>
      <w:r w:rsidRPr="00CB0D6F">
        <w:rPr>
          <w:rFonts w:asciiTheme="minorHAnsi" w:hAnsiTheme="minorHAnsi" w:cstheme="minorHAnsi"/>
          <w:sz w:val="22"/>
          <w:szCs w:val="22"/>
        </w:rPr>
        <w:t>, podziemnego</w:t>
      </w:r>
      <w:r w:rsidR="0006364F" w:rsidRPr="00CB0D6F">
        <w:rPr>
          <w:rFonts w:asciiTheme="minorHAnsi" w:hAnsiTheme="minorHAnsi" w:cstheme="minorHAnsi"/>
          <w:sz w:val="22"/>
          <w:szCs w:val="22"/>
        </w:rPr>
        <w:t xml:space="preserve"> zbiornik</w:t>
      </w:r>
      <w:r w:rsidR="003D33E3" w:rsidRPr="00CB0D6F">
        <w:rPr>
          <w:rFonts w:asciiTheme="minorHAnsi" w:hAnsiTheme="minorHAnsi" w:cstheme="minorHAnsi"/>
          <w:sz w:val="22"/>
          <w:szCs w:val="22"/>
        </w:rPr>
        <w:t>a o</w:t>
      </w:r>
      <w:r w:rsidR="00CB0D6F">
        <w:rPr>
          <w:rFonts w:asciiTheme="minorHAnsi" w:hAnsiTheme="minorHAnsi" w:cstheme="minorHAnsi"/>
          <w:sz w:val="22"/>
          <w:szCs w:val="22"/>
        </w:rPr>
        <w:t> </w:t>
      </w:r>
      <w:r w:rsidR="003D33E3" w:rsidRPr="00CB0D6F">
        <w:rPr>
          <w:rFonts w:asciiTheme="minorHAnsi" w:hAnsiTheme="minorHAnsi" w:cstheme="minorHAnsi"/>
          <w:sz w:val="22"/>
          <w:szCs w:val="22"/>
        </w:rPr>
        <w:t>pojemności</w:t>
      </w:r>
      <w:r w:rsidR="0006364F" w:rsidRPr="00CB0D6F">
        <w:rPr>
          <w:rFonts w:asciiTheme="minorHAnsi" w:hAnsiTheme="minorHAnsi" w:cstheme="minorHAnsi"/>
          <w:sz w:val="22"/>
          <w:szCs w:val="22"/>
        </w:rPr>
        <w:t xml:space="preserve"> </w:t>
      </w:r>
      <w:r w:rsidR="0058658F">
        <w:rPr>
          <w:rFonts w:asciiTheme="minorHAnsi" w:hAnsiTheme="minorHAnsi" w:cstheme="minorHAnsi"/>
          <w:sz w:val="22"/>
          <w:szCs w:val="22"/>
        </w:rPr>
        <w:t xml:space="preserve">netto </w:t>
      </w:r>
      <w:r w:rsidR="003D33E3" w:rsidRPr="00CB0D6F">
        <w:rPr>
          <w:rFonts w:asciiTheme="minorHAnsi" w:hAnsiTheme="minorHAnsi" w:cstheme="minorHAnsi"/>
          <w:sz w:val="22"/>
          <w:szCs w:val="22"/>
        </w:rPr>
        <w:t>20</w:t>
      </w:r>
      <w:r w:rsidR="005F38E9">
        <w:rPr>
          <w:rFonts w:asciiTheme="minorHAnsi" w:hAnsiTheme="minorHAnsi" w:cstheme="minorHAnsi"/>
          <w:sz w:val="22"/>
          <w:szCs w:val="22"/>
        </w:rPr>
        <w:t> </w:t>
      </w:r>
      <w:r w:rsidR="0006364F" w:rsidRPr="00CB0D6F">
        <w:rPr>
          <w:rFonts w:asciiTheme="minorHAnsi" w:hAnsiTheme="minorHAnsi" w:cstheme="minorHAnsi"/>
          <w:sz w:val="22"/>
          <w:szCs w:val="22"/>
        </w:rPr>
        <w:t>m</w:t>
      </w:r>
      <w:r w:rsidR="0006364F" w:rsidRPr="00CB0D6F">
        <w:rPr>
          <w:rFonts w:asciiTheme="minorHAnsi" w:hAnsiTheme="minorHAnsi" w:cstheme="minorHAnsi"/>
          <w:sz w:val="22"/>
          <w:szCs w:val="22"/>
          <w:vertAlign w:val="superscript"/>
        </w:rPr>
        <w:t>3</w:t>
      </w:r>
      <w:r w:rsidR="00B31681" w:rsidRPr="00CB0D6F">
        <w:rPr>
          <w:rFonts w:asciiTheme="minorHAnsi" w:hAnsiTheme="minorHAnsi" w:cstheme="minorHAnsi"/>
          <w:sz w:val="22"/>
          <w:szCs w:val="22"/>
        </w:rPr>
        <w:t xml:space="preserve">, </w:t>
      </w:r>
      <w:r w:rsidR="0006364F" w:rsidRPr="00CB0D6F">
        <w:rPr>
          <w:rFonts w:asciiTheme="minorHAnsi" w:hAnsiTheme="minorHAnsi" w:cstheme="minorHAnsi"/>
          <w:sz w:val="22"/>
          <w:szCs w:val="22"/>
        </w:rPr>
        <w:t>dwupłaszczow</w:t>
      </w:r>
      <w:r w:rsidR="003D33E3" w:rsidRPr="00CB0D6F">
        <w:rPr>
          <w:rFonts w:asciiTheme="minorHAnsi" w:hAnsiTheme="minorHAnsi" w:cstheme="minorHAnsi"/>
          <w:sz w:val="22"/>
          <w:szCs w:val="22"/>
        </w:rPr>
        <w:t>ego</w:t>
      </w:r>
      <w:r w:rsidR="00B31681" w:rsidRPr="00CB0D6F">
        <w:rPr>
          <w:rFonts w:asciiTheme="minorHAnsi" w:hAnsiTheme="minorHAnsi" w:cstheme="minorHAnsi"/>
          <w:sz w:val="22"/>
          <w:szCs w:val="22"/>
        </w:rPr>
        <w:t>,</w:t>
      </w:r>
      <w:r w:rsidR="0006364F" w:rsidRPr="00CB0D6F">
        <w:rPr>
          <w:rFonts w:asciiTheme="minorHAnsi" w:hAnsiTheme="minorHAnsi" w:cstheme="minorHAnsi"/>
          <w:sz w:val="22"/>
          <w:szCs w:val="22"/>
        </w:rPr>
        <w:t xml:space="preserve"> z system</w:t>
      </w:r>
      <w:r w:rsidR="00B31681" w:rsidRPr="00CB0D6F">
        <w:rPr>
          <w:rFonts w:asciiTheme="minorHAnsi" w:hAnsiTheme="minorHAnsi" w:cstheme="minorHAnsi"/>
          <w:sz w:val="22"/>
          <w:szCs w:val="22"/>
        </w:rPr>
        <w:t>em</w:t>
      </w:r>
      <w:r w:rsidR="0006364F" w:rsidRPr="00CB0D6F">
        <w:rPr>
          <w:rFonts w:asciiTheme="minorHAnsi" w:hAnsiTheme="minorHAnsi" w:cstheme="minorHAnsi"/>
          <w:sz w:val="22"/>
          <w:szCs w:val="22"/>
        </w:rPr>
        <w:t xml:space="preserve"> detekcji przecieków i system</w:t>
      </w:r>
      <w:r w:rsidR="00B31681" w:rsidRPr="00CB0D6F">
        <w:rPr>
          <w:rFonts w:asciiTheme="minorHAnsi" w:hAnsiTheme="minorHAnsi" w:cstheme="minorHAnsi"/>
          <w:sz w:val="22"/>
          <w:szCs w:val="22"/>
        </w:rPr>
        <w:t>em</w:t>
      </w:r>
      <w:r w:rsidR="0006364F" w:rsidRPr="00CB0D6F">
        <w:rPr>
          <w:rFonts w:asciiTheme="minorHAnsi" w:hAnsiTheme="minorHAnsi" w:cstheme="minorHAnsi"/>
          <w:sz w:val="22"/>
          <w:szCs w:val="22"/>
        </w:rPr>
        <w:t xml:space="preserve"> radarowy</w:t>
      </w:r>
      <w:r w:rsidR="00B31681" w:rsidRPr="00CB0D6F">
        <w:rPr>
          <w:rFonts w:asciiTheme="minorHAnsi" w:hAnsiTheme="minorHAnsi" w:cstheme="minorHAnsi"/>
          <w:sz w:val="22"/>
          <w:szCs w:val="22"/>
        </w:rPr>
        <w:t>m</w:t>
      </w:r>
      <w:r w:rsidR="0006364F" w:rsidRPr="00CB0D6F">
        <w:rPr>
          <w:rFonts w:asciiTheme="minorHAnsi" w:hAnsiTheme="minorHAnsi" w:cstheme="minorHAnsi"/>
          <w:sz w:val="22"/>
          <w:szCs w:val="22"/>
        </w:rPr>
        <w:t xml:space="preserve"> pomiaru napełnienia zbiornik</w:t>
      </w:r>
      <w:r w:rsidRPr="00CB0D6F">
        <w:rPr>
          <w:rFonts w:asciiTheme="minorHAnsi" w:hAnsiTheme="minorHAnsi" w:cstheme="minorHAnsi"/>
          <w:sz w:val="22"/>
          <w:szCs w:val="22"/>
        </w:rPr>
        <w:t>a</w:t>
      </w:r>
      <w:r w:rsidR="0006364F" w:rsidRPr="00CB0D6F">
        <w:rPr>
          <w:rFonts w:asciiTheme="minorHAnsi" w:hAnsiTheme="minorHAnsi" w:cstheme="minorHAnsi"/>
          <w:sz w:val="22"/>
          <w:szCs w:val="22"/>
        </w:rPr>
        <w:t xml:space="preserve">. </w:t>
      </w:r>
    </w:p>
    <w:p w14:paraId="2EFBB9A2" w14:textId="0BF4869E" w:rsidR="0006364F" w:rsidRPr="00CB0D6F" w:rsidRDefault="007933BB"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Zbiornik </w:t>
      </w:r>
      <w:r w:rsidR="00E44CEA">
        <w:rPr>
          <w:rFonts w:asciiTheme="minorHAnsi" w:hAnsiTheme="minorHAnsi" w:cstheme="minorHAnsi"/>
          <w:sz w:val="22"/>
          <w:szCs w:val="22"/>
        </w:rPr>
        <w:t>należy</w:t>
      </w:r>
      <w:r w:rsidRPr="00CB0D6F">
        <w:rPr>
          <w:rFonts w:asciiTheme="minorHAnsi" w:hAnsiTheme="minorHAnsi" w:cstheme="minorHAnsi"/>
          <w:sz w:val="22"/>
          <w:szCs w:val="22"/>
        </w:rPr>
        <w:t xml:space="preserve"> zabudowa</w:t>
      </w:r>
      <w:r w:rsidR="00E44CEA">
        <w:rPr>
          <w:rFonts w:asciiTheme="minorHAnsi" w:hAnsiTheme="minorHAnsi" w:cstheme="minorHAnsi"/>
          <w:sz w:val="22"/>
          <w:szCs w:val="22"/>
        </w:rPr>
        <w:t>ć</w:t>
      </w:r>
      <w:r w:rsidRPr="00CB0D6F">
        <w:rPr>
          <w:rFonts w:asciiTheme="minorHAnsi" w:hAnsiTheme="minorHAnsi" w:cstheme="minorHAnsi"/>
          <w:sz w:val="22"/>
          <w:szCs w:val="22"/>
        </w:rPr>
        <w:t xml:space="preserve"> zgodnie z wymogami określonymi w Decyzji środowiskowej</w:t>
      </w:r>
      <w:r w:rsidR="0058658F">
        <w:rPr>
          <w:rFonts w:asciiTheme="minorHAnsi" w:hAnsiTheme="minorHAnsi" w:cstheme="minorHAnsi"/>
          <w:sz w:val="22"/>
          <w:szCs w:val="22"/>
        </w:rPr>
        <w:t>, stanowiącej Załącznik 1.2 do PFU</w:t>
      </w:r>
      <w:r w:rsidRPr="00CB0D6F">
        <w:rPr>
          <w:rFonts w:asciiTheme="minorHAnsi" w:hAnsiTheme="minorHAnsi" w:cstheme="minorHAnsi"/>
          <w:sz w:val="22"/>
          <w:szCs w:val="22"/>
        </w:rPr>
        <w:t>.</w:t>
      </w:r>
    </w:p>
    <w:p w14:paraId="0587144A" w14:textId="15076CD2" w:rsidR="00B31681" w:rsidRPr="00CB0D6F" w:rsidRDefault="006F3B56"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Olej ze zbiornika przesyłany będzie poprzez p</w:t>
      </w:r>
      <w:r w:rsidR="00B31681" w:rsidRPr="00CB0D6F">
        <w:rPr>
          <w:rFonts w:asciiTheme="minorHAnsi" w:hAnsiTheme="minorHAnsi" w:cstheme="minorHAnsi"/>
          <w:sz w:val="22"/>
          <w:szCs w:val="22"/>
        </w:rPr>
        <w:t>ompowni</w:t>
      </w:r>
      <w:r w:rsidRPr="00CB0D6F">
        <w:rPr>
          <w:rFonts w:asciiTheme="minorHAnsi" w:hAnsiTheme="minorHAnsi" w:cstheme="minorHAnsi"/>
          <w:sz w:val="22"/>
          <w:szCs w:val="22"/>
        </w:rPr>
        <w:t>ę</w:t>
      </w:r>
      <w:r w:rsidR="00B31681" w:rsidRPr="00CB0D6F">
        <w:rPr>
          <w:rFonts w:asciiTheme="minorHAnsi" w:hAnsiTheme="minorHAnsi" w:cstheme="minorHAnsi"/>
          <w:sz w:val="22"/>
          <w:szCs w:val="22"/>
        </w:rPr>
        <w:t xml:space="preserve"> oleju opałowego </w:t>
      </w:r>
      <w:r w:rsidR="007933BB" w:rsidRPr="00CB0D6F">
        <w:rPr>
          <w:rFonts w:asciiTheme="minorHAnsi" w:hAnsiTheme="minorHAnsi" w:cstheme="minorHAnsi"/>
          <w:sz w:val="22"/>
          <w:szCs w:val="22"/>
        </w:rPr>
        <w:t>zabudowaną koło zbiornika oleju</w:t>
      </w:r>
      <w:r w:rsidR="00B31681" w:rsidRPr="00CB0D6F">
        <w:rPr>
          <w:rFonts w:asciiTheme="minorHAnsi" w:hAnsiTheme="minorHAnsi" w:cstheme="minorHAnsi"/>
          <w:sz w:val="22"/>
          <w:szCs w:val="22"/>
        </w:rPr>
        <w:t>.</w:t>
      </w:r>
    </w:p>
    <w:p w14:paraId="27C40B9E" w14:textId="5F39CC23" w:rsidR="008012E1" w:rsidRPr="00CB0D6F" w:rsidRDefault="00380455"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Zastosowany olej opałowy lekki </w:t>
      </w:r>
      <w:r w:rsidR="001821E8" w:rsidRPr="00CB0D6F">
        <w:rPr>
          <w:rFonts w:asciiTheme="minorHAnsi" w:hAnsiTheme="minorHAnsi" w:cstheme="minorHAnsi"/>
          <w:sz w:val="22"/>
          <w:szCs w:val="22"/>
        </w:rPr>
        <w:t>będzie spełniać</w:t>
      </w:r>
      <w:r w:rsidR="00C03907" w:rsidRPr="00CB0D6F">
        <w:rPr>
          <w:rFonts w:asciiTheme="minorHAnsi" w:hAnsiTheme="minorHAnsi" w:cstheme="minorHAnsi"/>
          <w:sz w:val="22"/>
          <w:szCs w:val="22"/>
        </w:rPr>
        <w:t xml:space="preserve"> wymagania normy </w:t>
      </w:r>
      <w:r w:rsidR="0058658F" w:rsidRPr="0058658F">
        <w:rPr>
          <w:rFonts w:asciiTheme="minorHAnsi" w:hAnsiTheme="minorHAnsi" w:cstheme="minorHAnsi"/>
          <w:sz w:val="22"/>
          <w:szCs w:val="22"/>
        </w:rPr>
        <w:t>PN-C-96024:2020-12</w:t>
      </w:r>
      <w:r w:rsidR="0058658F">
        <w:rPr>
          <w:rFonts w:asciiTheme="minorHAnsi" w:hAnsiTheme="minorHAnsi" w:cstheme="minorHAnsi"/>
          <w:sz w:val="22"/>
          <w:szCs w:val="22"/>
        </w:rPr>
        <w:t xml:space="preserve"> </w:t>
      </w:r>
      <w:r w:rsidR="00B31681" w:rsidRPr="00CB0D6F">
        <w:rPr>
          <w:rFonts w:asciiTheme="minorHAnsi" w:hAnsiTheme="minorHAnsi" w:cstheme="minorHAnsi"/>
          <w:sz w:val="22"/>
          <w:szCs w:val="22"/>
        </w:rPr>
        <w:t>lub równoważnej</w:t>
      </w:r>
      <w:r w:rsidR="00081690" w:rsidRPr="00CB0D6F">
        <w:rPr>
          <w:rFonts w:asciiTheme="minorHAnsi" w:hAnsiTheme="minorHAnsi" w:cstheme="minorHAnsi"/>
          <w:sz w:val="22"/>
          <w:szCs w:val="22"/>
        </w:rPr>
        <w:t>.</w:t>
      </w:r>
    </w:p>
    <w:p w14:paraId="1F970111" w14:textId="77777777" w:rsidR="00B31681" w:rsidRPr="00C016C4" w:rsidRDefault="00B31681" w:rsidP="00DB5AD0">
      <w:pPr>
        <w:pStyle w:val="Teksttreci0"/>
        <w:spacing w:before="60" w:after="60" w:line="276" w:lineRule="auto"/>
        <w:ind w:firstLine="0"/>
        <w:jc w:val="both"/>
        <w:rPr>
          <w:rFonts w:asciiTheme="minorHAnsi" w:hAnsiTheme="minorHAnsi" w:cstheme="minorHAnsi"/>
        </w:rPr>
      </w:pPr>
    </w:p>
    <w:p w14:paraId="601A2FB5" w14:textId="36E1D5A2" w:rsidR="003233DF" w:rsidRPr="00136CE2" w:rsidRDefault="00EB5ED6" w:rsidP="005F38E9">
      <w:pPr>
        <w:pStyle w:val="3nagwek3"/>
      </w:pPr>
      <w:bookmarkStart w:id="140" w:name="_Toc162985753"/>
      <w:r w:rsidRPr="00136CE2">
        <w:t>Układ rozładunk</w:t>
      </w:r>
      <w:r w:rsidR="0042674B" w:rsidRPr="00136CE2">
        <w:t>u</w:t>
      </w:r>
      <w:r w:rsidR="00C40B4E" w:rsidRPr="00136CE2">
        <w:t xml:space="preserve"> lekkiego oleju opałowego</w:t>
      </w:r>
      <w:bookmarkEnd w:id="140"/>
    </w:p>
    <w:p w14:paraId="56405DBC" w14:textId="6A33BEF9" w:rsidR="00B31681" w:rsidRPr="00CB0D6F" w:rsidRDefault="003233DF"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Stanowisko rozład</w:t>
      </w:r>
      <w:r w:rsidR="00332BAB" w:rsidRPr="00CB0D6F">
        <w:rPr>
          <w:rFonts w:asciiTheme="minorHAnsi" w:hAnsiTheme="minorHAnsi" w:cstheme="minorHAnsi"/>
          <w:sz w:val="22"/>
          <w:szCs w:val="22"/>
        </w:rPr>
        <w:t>unkowe</w:t>
      </w:r>
      <w:r w:rsidRPr="00CB0D6F">
        <w:rPr>
          <w:rFonts w:asciiTheme="minorHAnsi" w:hAnsiTheme="minorHAnsi" w:cstheme="minorHAnsi"/>
          <w:sz w:val="22"/>
          <w:szCs w:val="22"/>
        </w:rPr>
        <w:t xml:space="preserve"> cystern samochodowych będzie umożliwiać rozładunek cystern </w:t>
      </w:r>
      <w:r w:rsidR="00DC6BF6" w:rsidRPr="00CB0D6F">
        <w:rPr>
          <w:rFonts w:asciiTheme="minorHAnsi" w:hAnsiTheme="minorHAnsi" w:cstheme="minorHAnsi"/>
          <w:sz w:val="22"/>
          <w:szCs w:val="22"/>
        </w:rPr>
        <w:t xml:space="preserve">o </w:t>
      </w:r>
      <w:r w:rsidR="004059D0" w:rsidRPr="00CB0D6F">
        <w:rPr>
          <w:rFonts w:asciiTheme="minorHAnsi" w:hAnsiTheme="minorHAnsi" w:cstheme="minorHAnsi"/>
          <w:sz w:val="22"/>
          <w:szCs w:val="22"/>
        </w:rPr>
        <w:t xml:space="preserve">wszelkich </w:t>
      </w:r>
      <w:r w:rsidR="00DC6BF6" w:rsidRPr="00CB0D6F">
        <w:rPr>
          <w:rFonts w:asciiTheme="minorHAnsi" w:hAnsiTheme="minorHAnsi" w:cstheme="minorHAnsi"/>
          <w:sz w:val="22"/>
          <w:szCs w:val="22"/>
        </w:rPr>
        <w:t>pojemnościach</w:t>
      </w:r>
      <w:r w:rsidR="004059D0" w:rsidRPr="00CB0D6F">
        <w:rPr>
          <w:rFonts w:asciiTheme="minorHAnsi" w:hAnsiTheme="minorHAnsi" w:cstheme="minorHAnsi"/>
          <w:sz w:val="22"/>
          <w:szCs w:val="22"/>
        </w:rPr>
        <w:t>, które są</w:t>
      </w:r>
      <w:r w:rsidR="00DC6BF6" w:rsidRPr="00CB0D6F">
        <w:rPr>
          <w:rFonts w:asciiTheme="minorHAnsi" w:hAnsiTheme="minorHAnsi" w:cstheme="minorHAnsi"/>
          <w:sz w:val="22"/>
          <w:szCs w:val="22"/>
        </w:rPr>
        <w:t xml:space="preserve"> dopuszcz</w:t>
      </w:r>
      <w:r w:rsidR="004059D0" w:rsidRPr="00CB0D6F">
        <w:rPr>
          <w:rFonts w:asciiTheme="minorHAnsi" w:hAnsiTheme="minorHAnsi" w:cstheme="minorHAnsi"/>
          <w:sz w:val="22"/>
          <w:szCs w:val="22"/>
        </w:rPr>
        <w:t>one dla</w:t>
      </w:r>
      <w:r w:rsidR="00DC6BF6" w:rsidRPr="00CB0D6F">
        <w:rPr>
          <w:rFonts w:asciiTheme="minorHAnsi" w:hAnsiTheme="minorHAnsi" w:cstheme="minorHAnsi"/>
          <w:sz w:val="22"/>
          <w:szCs w:val="22"/>
        </w:rPr>
        <w:t xml:space="preserve"> pojazdów do ruchu drogowego. </w:t>
      </w:r>
      <w:r w:rsidR="00226DFF" w:rsidRPr="00CB0D6F">
        <w:rPr>
          <w:rFonts w:asciiTheme="minorHAnsi" w:hAnsiTheme="minorHAnsi" w:cstheme="minorHAnsi"/>
          <w:sz w:val="22"/>
          <w:szCs w:val="22"/>
        </w:rPr>
        <w:t>Zakłada się, że dostawa lekkiego oleju opałowego będzie realizowana autocysternami, wyposażonymi we własne pompy</w:t>
      </w:r>
      <w:r w:rsidR="00BF5FEB" w:rsidRPr="00CB0D6F">
        <w:rPr>
          <w:rFonts w:asciiTheme="minorHAnsi" w:hAnsiTheme="minorHAnsi" w:cstheme="minorHAnsi"/>
          <w:sz w:val="22"/>
          <w:szCs w:val="22"/>
        </w:rPr>
        <w:t xml:space="preserve"> rozładunkowe</w:t>
      </w:r>
      <w:r w:rsidR="00226DFF" w:rsidRPr="00CB0D6F">
        <w:rPr>
          <w:rFonts w:asciiTheme="minorHAnsi" w:hAnsiTheme="minorHAnsi" w:cstheme="minorHAnsi"/>
          <w:sz w:val="22"/>
          <w:szCs w:val="22"/>
        </w:rPr>
        <w:t xml:space="preserve">. </w:t>
      </w:r>
    </w:p>
    <w:p w14:paraId="7B6E9826" w14:textId="62588013" w:rsidR="00B31681" w:rsidRPr="00CB0D6F" w:rsidRDefault="00B31681"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Instalacja będzie wyposażona w </w:t>
      </w:r>
      <w:r w:rsidR="004059D0" w:rsidRPr="00CB0D6F">
        <w:rPr>
          <w:rFonts w:asciiTheme="minorHAnsi" w:hAnsiTheme="minorHAnsi" w:cstheme="minorHAnsi"/>
          <w:sz w:val="22"/>
          <w:szCs w:val="22"/>
        </w:rPr>
        <w:t>u</w:t>
      </w:r>
      <w:r w:rsidRPr="00CB0D6F">
        <w:rPr>
          <w:rFonts w:asciiTheme="minorHAnsi" w:hAnsiTheme="minorHAnsi" w:cstheme="minorHAnsi"/>
          <w:sz w:val="22"/>
          <w:szCs w:val="22"/>
        </w:rPr>
        <w:t xml:space="preserve">rządzenie NO – do napełniania i opróżniania zbiorników. </w:t>
      </w:r>
      <w:bookmarkStart w:id="141" w:name="_Hlk156461071"/>
      <w:r w:rsidR="004059D0" w:rsidRPr="00CB0D6F">
        <w:rPr>
          <w:rFonts w:asciiTheme="minorHAnsi" w:hAnsiTheme="minorHAnsi" w:cstheme="minorHAnsi"/>
          <w:sz w:val="22"/>
          <w:szCs w:val="22"/>
        </w:rPr>
        <w:t>U</w:t>
      </w:r>
      <w:r w:rsidRPr="00CB0D6F">
        <w:rPr>
          <w:rFonts w:asciiTheme="minorHAnsi" w:hAnsiTheme="minorHAnsi" w:cstheme="minorHAnsi"/>
          <w:sz w:val="22"/>
          <w:szCs w:val="22"/>
        </w:rPr>
        <w:t xml:space="preserve">rządzenie </w:t>
      </w:r>
      <w:r w:rsidR="004059D0" w:rsidRPr="00CB0D6F">
        <w:rPr>
          <w:rFonts w:asciiTheme="minorHAnsi" w:hAnsiTheme="minorHAnsi" w:cstheme="minorHAnsi"/>
          <w:sz w:val="22"/>
          <w:szCs w:val="22"/>
        </w:rPr>
        <w:t xml:space="preserve">to </w:t>
      </w:r>
      <w:r w:rsidRPr="00CB0D6F">
        <w:rPr>
          <w:rFonts w:asciiTheme="minorHAnsi" w:hAnsiTheme="minorHAnsi" w:cstheme="minorHAnsi"/>
          <w:sz w:val="22"/>
          <w:szCs w:val="22"/>
        </w:rPr>
        <w:t xml:space="preserve">Wykonawca zarejestruje w Transportowym Dozorze Technicznym, w tym: pozyska książkę rewizyjną </w:t>
      </w:r>
      <w:r w:rsidRPr="00CB0D6F">
        <w:rPr>
          <w:rFonts w:asciiTheme="minorHAnsi" w:hAnsiTheme="minorHAnsi" w:cstheme="minorHAnsi"/>
          <w:sz w:val="22"/>
          <w:szCs w:val="22"/>
        </w:rPr>
        <w:lastRenderedPageBreak/>
        <w:t>oraz przeprowadzi badanie odbiorcze urządzania przez dozór techniczny zakończone uzyskaniem decyzji zezwalającej na eksploatację urządzenia.</w:t>
      </w:r>
      <w:bookmarkEnd w:id="141"/>
    </w:p>
    <w:p w14:paraId="7ED14A08" w14:textId="053260E9" w:rsidR="00681864" w:rsidRPr="00CB0D6F" w:rsidRDefault="00E44CEA"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u</w:t>
      </w:r>
      <w:r w:rsidR="004059D0" w:rsidRPr="00CB0D6F">
        <w:rPr>
          <w:rFonts w:asciiTheme="minorHAnsi" w:hAnsiTheme="minorHAnsi" w:cstheme="minorHAnsi"/>
          <w:sz w:val="22"/>
          <w:szCs w:val="22"/>
        </w:rPr>
        <w:t xml:space="preserve">rządzenie </w:t>
      </w:r>
      <w:r w:rsidR="00681864" w:rsidRPr="00CB0D6F">
        <w:rPr>
          <w:rFonts w:asciiTheme="minorHAnsi" w:hAnsiTheme="minorHAnsi" w:cstheme="minorHAnsi"/>
          <w:sz w:val="22"/>
          <w:szCs w:val="22"/>
        </w:rPr>
        <w:t>NO zawiera</w:t>
      </w:r>
      <w:r>
        <w:rPr>
          <w:rFonts w:asciiTheme="minorHAnsi" w:hAnsiTheme="minorHAnsi" w:cstheme="minorHAnsi"/>
          <w:sz w:val="22"/>
          <w:szCs w:val="22"/>
        </w:rPr>
        <w:t>ło</w:t>
      </w:r>
      <w:r w:rsidR="00681864" w:rsidRPr="00CB0D6F">
        <w:rPr>
          <w:rFonts w:asciiTheme="minorHAnsi" w:hAnsiTheme="minorHAnsi" w:cstheme="minorHAnsi"/>
          <w:sz w:val="22"/>
          <w:szCs w:val="22"/>
        </w:rPr>
        <w:t xml:space="preserve"> w szczególności: </w:t>
      </w:r>
      <w:r w:rsidR="0058658F">
        <w:rPr>
          <w:rFonts w:asciiTheme="minorHAnsi" w:hAnsiTheme="minorHAnsi" w:cstheme="minorHAnsi"/>
          <w:sz w:val="22"/>
          <w:szCs w:val="22"/>
        </w:rPr>
        <w:t>dwa</w:t>
      </w:r>
      <w:r w:rsidR="004059D0" w:rsidRPr="00CB0D6F">
        <w:rPr>
          <w:rFonts w:asciiTheme="minorHAnsi" w:hAnsiTheme="minorHAnsi" w:cstheme="minorHAnsi"/>
          <w:sz w:val="22"/>
          <w:szCs w:val="22"/>
        </w:rPr>
        <w:t xml:space="preserve"> </w:t>
      </w:r>
      <w:r w:rsidR="00681864" w:rsidRPr="00CB0D6F">
        <w:rPr>
          <w:rFonts w:asciiTheme="minorHAnsi" w:hAnsiTheme="minorHAnsi" w:cstheme="minorHAnsi"/>
          <w:sz w:val="22"/>
          <w:szCs w:val="22"/>
        </w:rPr>
        <w:t>elastyczn</w:t>
      </w:r>
      <w:r w:rsidR="004059D0" w:rsidRPr="00CB0D6F">
        <w:rPr>
          <w:rFonts w:asciiTheme="minorHAnsi" w:hAnsiTheme="minorHAnsi" w:cstheme="minorHAnsi"/>
          <w:sz w:val="22"/>
          <w:szCs w:val="22"/>
        </w:rPr>
        <w:t>e</w:t>
      </w:r>
      <w:r w:rsidR="00681864" w:rsidRPr="00CB0D6F">
        <w:rPr>
          <w:rFonts w:asciiTheme="minorHAnsi" w:hAnsiTheme="minorHAnsi" w:cstheme="minorHAnsi"/>
          <w:sz w:val="22"/>
          <w:szCs w:val="22"/>
        </w:rPr>
        <w:t xml:space="preserve"> w</w:t>
      </w:r>
      <w:r w:rsidR="004059D0" w:rsidRPr="00CB0D6F">
        <w:rPr>
          <w:rFonts w:asciiTheme="minorHAnsi" w:hAnsiTheme="minorHAnsi" w:cstheme="minorHAnsi"/>
          <w:sz w:val="22"/>
          <w:szCs w:val="22"/>
        </w:rPr>
        <w:t>ęże (</w:t>
      </w:r>
      <w:proofErr w:type="spellStart"/>
      <w:r w:rsidR="004059D0" w:rsidRPr="00CB0D6F">
        <w:rPr>
          <w:rFonts w:asciiTheme="minorHAnsi" w:hAnsiTheme="minorHAnsi" w:cstheme="minorHAnsi"/>
          <w:sz w:val="22"/>
          <w:szCs w:val="22"/>
        </w:rPr>
        <w:t>nalewowy</w:t>
      </w:r>
      <w:proofErr w:type="spellEnd"/>
      <w:r w:rsidR="004059D0" w:rsidRPr="00CB0D6F">
        <w:rPr>
          <w:rFonts w:asciiTheme="minorHAnsi" w:hAnsiTheme="minorHAnsi" w:cstheme="minorHAnsi"/>
          <w:sz w:val="22"/>
          <w:szCs w:val="22"/>
        </w:rPr>
        <w:t xml:space="preserve"> i</w:t>
      </w:r>
      <w:r>
        <w:rPr>
          <w:rFonts w:asciiTheme="minorHAnsi" w:hAnsiTheme="minorHAnsi" w:cstheme="minorHAnsi"/>
          <w:sz w:val="22"/>
          <w:szCs w:val="22"/>
        </w:rPr>
        <w:t> </w:t>
      </w:r>
      <w:r w:rsidR="004059D0" w:rsidRPr="00CB0D6F">
        <w:rPr>
          <w:rFonts w:asciiTheme="minorHAnsi" w:hAnsiTheme="minorHAnsi" w:cstheme="minorHAnsi"/>
          <w:sz w:val="22"/>
          <w:szCs w:val="22"/>
        </w:rPr>
        <w:t>odpowietrzający), każde</w:t>
      </w:r>
      <w:r w:rsidR="00681864" w:rsidRPr="00CB0D6F">
        <w:rPr>
          <w:rFonts w:asciiTheme="minorHAnsi" w:hAnsiTheme="minorHAnsi" w:cstheme="minorHAnsi"/>
          <w:sz w:val="22"/>
          <w:szCs w:val="22"/>
        </w:rPr>
        <w:t xml:space="preserve"> ze standaryzowanym przyłączem do cystern samochodowych, panel sterowniczy oraz kontroler uziemienia z sygnalizatorem gotowości do napełniania. Przy braku uziemienia lub po napełnieniu zbiornika magazynowego </w:t>
      </w:r>
      <w:r w:rsidR="004059D0" w:rsidRPr="00CB0D6F">
        <w:rPr>
          <w:rFonts w:asciiTheme="minorHAnsi" w:hAnsiTheme="minorHAnsi" w:cstheme="minorHAnsi"/>
          <w:sz w:val="22"/>
          <w:szCs w:val="22"/>
        </w:rPr>
        <w:t xml:space="preserve">oleju </w:t>
      </w:r>
      <w:r>
        <w:rPr>
          <w:rFonts w:asciiTheme="minorHAnsi" w:hAnsiTheme="minorHAnsi" w:cstheme="minorHAnsi"/>
          <w:sz w:val="22"/>
          <w:szCs w:val="22"/>
        </w:rPr>
        <w:t>ma</w:t>
      </w:r>
      <w:r w:rsidR="00681864" w:rsidRPr="00CB0D6F">
        <w:rPr>
          <w:rFonts w:asciiTheme="minorHAnsi" w:hAnsiTheme="minorHAnsi" w:cstheme="minorHAnsi"/>
          <w:sz w:val="22"/>
          <w:szCs w:val="22"/>
        </w:rPr>
        <w:t xml:space="preserve"> wystąpić blokada dopływu lekkiego oleju opałowego. Układ ten, przy odpowiednim przełączeniu armatur ręcznych, </w:t>
      </w:r>
      <w:r>
        <w:rPr>
          <w:rFonts w:asciiTheme="minorHAnsi" w:hAnsiTheme="minorHAnsi" w:cstheme="minorHAnsi"/>
          <w:sz w:val="22"/>
          <w:szCs w:val="22"/>
        </w:rPr>
        <w:t>ma</w:t>
      </w:r>
      <w:r w:rsidR="00681864" w:rsidRPr="00CB0D6F">
        <w:rPr>
          <w:rFonts w:asciiTheme="minorHAnsi" w:hAnsiTheme="minorHAnsi" w:cstheme="minorHAnsi"/>
          <w:sz w:val="22"/>
          <w:szCs w:val="22"/>
        </w:rPr>
        <w:t xml:space="preserve"> również umożliwić opróżnienie zbiornika magazynowego lekkiego oleju opałowego do autocysterny przy użyciu pompy</w:t>
      </w:r>
      <w:r w:rsidR="004059D0" w:rsidRPr="00CB0D6F">
        <w:rPr>
          <w:rFonts w:asciiTheme="minorHAnsi" w:hAnsiTheme="minorHAnsi" w:cstheme="minorHAnsi"/>
          <w:sz w:val="22"/>
          <w:szCs w:val="22"/>
        </w:rPr>
        <w:t xml:space="preserve"> autocysterny</w:t>
      </w:r>
      <w:r w:rsidR="00681864" w:rsidRPr="00CB0D6F">
        <w:rPr>
          <w:rFonts w:asciiTheme="minorHAnsi" w:hAnsiTheme="minorHAnsi" w:cstheme="minorHAnsi"/>
          <w:sz w:val="22"/>
          <w:szCs w:val="22"/>
        </w:rPr>
        <w:t>.</w:t>
      </w:r>
    </w:p>
    <w:p w14:paraId="622AF5F5" w14:textId="4D141AD8" w:rsidR="005F2D86" w:rsidRPr="00CB0D6F" w:rsidRDefault="005F2D86"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Stanowisko rozładunkowe będzie spełniać wymagania ujęte w Rozporządzeniu Ministra Transportu z</w:t>
      </w:r>
      <w:r w:rsidR="00681864" w:rsidRPr="00CB0D6F">
        <w:rPr>
          <w:rFonts w:asciiTheme="minorHAnsi" w:hAnsiTheme="minorHAnsi" w:cstheme="minorHAnsi"/>
          <w:sz w:val="22"/>
          <w:szCs w:val="22"/>
        </w:rPr>
        <w:t> </w:t>
      </w:r>
      <w:r w:rsidRPr="00CB0D6F">
        <w:rPr>
          <w:rFonts w:asciiTheme="minorHAnsi" w:hAnsiTheme="minorHAnsi" w:cstheme="minorHAnsi"/>
          <w:sz w:val="22"/>
          <w:szCs w:val="22"/>
        </w:rPr>
        <w:t>dnia 20</w:t>
      </w:r>
      <w:r w:rsidR="0010448E" w:rsidRPr="00CB0D6F">
        <w:rPr>
          <w:rFonts w:asciiTheme="minorHAnsi" w:hAnsiTheme="minorHAnsi" w:cstheme="minorHAnsi"/>
          <w:sz w:val="22"/>
          <w:szCs w:val="22"/>
        </w:rPr>
        <w:t> </w:t>
      </w:r>
      <w:r w:rsidRPr="00CB0D6F">
        <w:rPr>
          <w:rFonts w:asciiTheme="minorHAnsi" w:hAnsiTheme="minorHAnsi" w:cstheme="minorHAnsi"/>
          <w:sz w:val="22"/>
          <w:szCs w:val="22"/>
        </w:rPr>
        <w:t>września 2006 r. w sprawie warunków technicznych dozoru technicznego, jakim powinny odpowiadać urządzenia do napełniania i opróżniania zbiorników transportowych (Dz.U. 2015</w:t>
      </w:r>
      <w:r w:rsidR="00CD667C">
        <w:rPr>
          <w:rFonts w:asciiTheme="minorHAnsi" w:hAnsiTheme="minorHAnsi" w:cstheme="minorHAnsi"/>
          <w:sz w:val="22"/>
          <w:szCs w:val="22"/>
        </w:rPr>
        <w:t>,</w:t>
      </w:r>
      <w:r w:rsidRPr="00CB0D6F">
        <w:rPr>
          <w:rFonts w:asciiTheme="minorHAnsi" w:hAnsiTheme="minorHAnsi" w:cstheme="minorHAnsi"/>
          <w:sz w:val="22"/>
          <w:szCs w:val="22"/>
        </w:rPr>
        <w:t xml:space="preserve"> poz. 34).</w:t>
      </w:r>
    </w:p>
    <w:p w14:paraId="4D5F816A" w14:textId="5D0EAB86" w:rsidR="005F2D86" w:rsidRPr="00CB0D6F" w:rsidRDefault="00E44CEA"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ś</w:t>
      </w:r>
      <w:r w:rsidR="005F2D86" w:rsidRPr="00CB0D6F">
        <w:rPr>
          <w:rFonts w:asciiTheme="minorHAnsi" w:hAnsiTheme="minorHAnsi" w:cstheme="minorHAnsi"/>
          <w:sz w:val="22"/>
          <w:szCs w:val="22"/>
        </w:rPr>
        <w:t xml:space="preserve">cieki powstające w efekcie nieszczelności lub błędów obsługi stanowiska rozładunkowego lekkiego oleju opałowego </w:t>
      </w:r>
      <w:r w:rsidR="006F3B56" w:rsidRPr="00CB0D6F">
        <w:rPr>
          <w:rFonts w:asciiTheme="minorHAnsi" w:hAnsiTheme="minorHAnsi" w:cstheme="minorHAnsi"/>
          <w:sz w:val="22"/>
          <w:szCs w:val="22"/>
        </w:rPr>
        <w:t>spły</w:t>
      </w:r>
      <w:r>
        <w:rPr>
          <w:rFonts w:asciiTheme="minorHAnsi" w:hAnsiTheme="minorHAnsi" w:cstheme="minorHAnsi"/>
          <w:sz w:val="22"/>
          <w:szCs w:val="22"/>
        </w:rPr>
        <w:t>wały</w:t>
      </w:r>
      <w:r w:rsidR="006F3B56" w:rsidRPr="00CB0D6F">
        <w:rPr>
          <w:rFonts w:asciiTheme="minorHAnsi" w:hAnsiTheme="minorHAnsi" w:cstheme="minorHAnsi"/>
          <w:sz w:val="22"/>
          <w:szCs w:val="22"/>
        </w:rPr>
        <w:t xml:space="preserve"> </w:t>
      </w:r>
      <w:r w:rsidR="005F2D86" w:rsidRPr="00CB0D6F">
        <w:rPr>
          <w:rFonts w:asciiTheme="minorHAnsi" w:hAnsiTheme="minorHAnsi" w:cstheme="minorHAnsi"/>
          <w:sz w:val="22"/>
          <w:szCs w:val="22"/>
        </w:rPr>
        <w:t>do separatora substancji ropopochodnych</w:t>
      </w:r>
      <w:r w:rsidR="006F3B56" w:rsidRPr="00CB0D6F">
        <w:rPr>
          <w:rFonts w:asciiTheme="minorHAnsi" w:hAnsiTheme="minorHAnsi" w:cstheme="minorHAnsi"/>
          <w:sz w:val="22"/>
          <w:szCs w:val="22"/>
        </w:rPr>
        <w:t xml:space="preserve"> i dalej do kanalizacji wody deszczowej brudnej</w:t>
      </w:r>
      <w:r>
        <w:rPr>
          <w:rFonts w:asciiTheme="minorHAnsi" w:hAnsiTheme="minorHAnsi" w:cstheme="minorHAnsi"/>
          <w:sz w:val="22"/>
          <w:szCs w:val="22"/>
        </w:rPr>
        <w:t>.</w:t>
      </w:r>
    </w:p>
    <w:p w14:paraId="2B7C1D6F" w14:textId="559C8957" w:rsidR="002E464E" w:rsidRDefault="007B6654"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I</w:t>
      </w:r>
      <w:r w:rsidR="004C1BDA" w:rsidRPr="00CB0D6F">
        <w:rPr>
          <w:rFonts w:asciiTheme="minorHAnsi" w:hAnsiTheme="minorHAnsi" w:cstheme="minorHAnsi"/>
          <w:sz w:val="22"/>
          <w:szCs w:val="22"/>
        </w:rPr>
        <w:t xml:space="preserve">nstalacja rozładunku lekkiego </w:t>
      </w:r>
      <w:r w:rsidR="003233DF" w:rsidRPr="00CB0D6F">
        <w:rPr>
          <w:rFonts w:asciiTheme="minorHAnsi" w:hAnsiTheme="minorHAnsi" w:cstheme="minorHAnsi"/>
          <w:sz w:val="22"/>
          <w:szCs w:val="22"/>
        </w:rPr>
        <w:t xml:space="preserve">oleju </w:t>
      </w:r>
      <w:r w:rsidR="004C1BDA" w:rsidRPr="00CB0D6F">
        <w:rPr>
          <w:rFonts w:asciiTheme="minorHAnsi" w:hAnsiTheme="minorHAnsi" w:cstheme="minorHAnsi"/>
          <w:sz w:val="22"/>
          <w:szCs w:val="22"/>
        </w:rPr>
        <w:t xml:space="preserve">opałowego </w:t>
      </w:r>
      <w:r w:rsidRPr="00CB0D6F">
        <w:rPr>
          <w:rFonts w:asciiTheme="minorHAnsi" w:hAnsiTheme="minorHAnsi" w:cstheme="minorHAnsi"/>
          <w:sz w:val="22"/>
          <w:szCs w:val="22"/>
        </w:rPr>
        <w:t xml:space="preserve">będzie </w:t>
      </w:r>
      <w:r w:rsidR="00052C3F" w:rsidRPr="00CB0D6F">
        <w:rPr>
          <w:rFonts w:asciiTheme="minorHAnsi" w:hAnsiTheme="minorHAnsi" w:cstheme="minorHAnsi"/>
          <w:sz w:val="22"/>
          <w:szCs w:val="22"/>
        </w:rPr>
        <w:t>zawierać</w:t>
      </w:r>
      <w:r w:rsidR="006F3B56" w:rsidRPr="00CB0D6F">
        <w:rPr>
          <w:rFonts w:asciiTheme="minorHAnsi" w:hAnsiTheme="minorHAnsi" w:cstheme="minorHAnsi"/>
          <w:sz w:val="22"/>
          <w:szCs w:val="22"/>
        </w:rPr>
        <w:t xml:space="preserve"> w szczególności dwa filtry, każdy o</w:t>
      </w:r>
      <w:r w:rsidR="00CB0D6F">
        <w:rPr>
          <w:rFonts w:asciiTheme="minorHAnsi" w:hAnsiTheme="minorHAnsi" w:cstheme="minorHAnsi"/>
          <w:sz w:val="22"/>
          <w:szCs w:val="22"/>
        </w:rPr>
        <w:t> </w:t>
      </w:r>
      <w:r w:rsidR="006F3B56" w:rsidRPr="00CB0D6F">
        <w:rPr>
          <w:rFonts w:asciiTheme="minorHAnsi" w:hAnsiTheme="minorHAnsi" w:cstheme="minorHAnsi"/>
          <w:sz w:val="22"/>
          <w:szCs w:val="22"/>
        </w:rPr>
        <w:t xml:space="preserve">wydajności 100 % wielkości strumienia przepływu lekkiego oleju opałowego, </w:t>
      </w:r>
      <w:r w:rsidR="00923D34" w:rsidRPr="00CB0D6F">
        <w:rPr>
          <w:rFonts w:asciiTheme="minorHAnsi" w:hAnsiTheme="minorHAnsi" w:cstheme="minorHAnsi"/>
          <w:sz w:val="22"/>
          <w:szCs w:val="22"/>
        </w:rPr>
        <w:t>zamontowane</w:t>
      </w:r>
      <w:r w:rsidR="006F3B56" w:rsidRPr="00CB0D6F">
        <w:rPr>
          <w:rFonts w:asciiTheme="minorHAnsi" w:hAnsiTheme="minorHAnsi" w:cstheme="minorHAnsi"/>
          <w:sz w:val="22"/>
          <w:szCs w:val="22"/>
        </w:rPr>
        <w:t xml:space="preserve"> na</w:t>
      </w:r>
      <w:r w:rsidR="004065BD">
        <w:rPr>
          <w:rFonts w:asciiTheme="minorHAnsi" w:hAnsiTheme="minorHAnsi" w:cstheme="minorHAnsi"/>
          <w:sz w:val="22"/>
          <w:szCs w:val="22"/>
        </w:rPr>
        <w:t xml:space="preserve"> </w:t>
      </w:r>
      <w:r w:rsidR="006F3B56" w:rsidRPr="00CB0D6F">
        <w:rPr>
          <w:rFonts w:asciiTheme="minorHAnsi" w:hAnsiTheme="minorHAnsi" w:cstheme="minorHAnsi"/>
          <w:sz w:val="22"/>
          <w:szCs w:val="22"/>
        </w:rPr>
        <w:t>rurociągu do zbiornika, wyposażone w pomiar różnicy ciśnień z odczytem miejscowym i zdalnym.</w:t>
      </w:r>
    </w:p>
    <w:p w14:paraId="6CD0E5AD" w14:textId="77777777" w:rsidR="00CB0D6F" w:rsidRPr="00CB0D6F" w:rsidRDefault="00CB0D6F" w:rsidP="00DB5AD0">
      <w:pPr>
        <w:spacing w:before="60" w:after="60"/>
        <w:jc w:val="both"/>
        <w:rPr>
          <w:rFonts w:asciiTheme="minorHAnsi" w:hAnsiTheme="minorHAnsi" w:cstheme="minorHAnsi"/>
          <w:sz w:val="22"/>
          <w:szCs w:val="22"/>
        </w:rPr>
      </w:pPr>
    </w:p>
    <w:p w14:paraId="1B6BC680" w14:textId="53B134E8" w:rsidR="00EB5ED6" w:rsidRPr="007933BB" w:rsidRDefault="00EB5ED6" w:rsidP="005F38E9">
      <w:pPr>
        <w:pStyle w:val="3nagwek3"/>
      </w:pPr>
      <w:bookmarkStart w:id="142" w:name="_Toc162985754"/>
      <w:r w:rsidRPr="007933BB">
        <w:t xml:space="preserve">Zbiornik </w:t>
      </w:r>
      <w:r w:rsidR="00192A43" w:rsidRPr="007933BB">
        <w:t>magazynow</w:t>
      </w:r>
      <w:r w:rsidR="006F3B56" w:rsidRPr="007933BB">
        <w:t>y</w:t>
      </w:r>
      <w:r w:rsidR="00C40B4E" w:rsidRPr="007933BB">
        <w:t xml:space="preserve"> lekkiego oleju opałowego</w:t>
      </w:r>
      <w:bookmarkEnd w:id="142"/>
    </w:p>
    <w:p w14:paraId="2F62CC1C" w14:textId="1EC28851" w:rsidR="0036312D" w:rsidRPr="00C016C4" w:rsidRDefault="000B6AF5"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Lekki olej opałowy magazynowany będzie w dwupłaszczow</w:t>
      </w:r>
      <w:r w:rsidR="007933BB">
        <w:rPr>
          <w:rFonts w:asciiTheme="minorHAnsi" w:hAnsiTheme="minorHAnsi" w:cstheme="minorHAnsi"/>
        </w:rPr>
        <w:t>ym zbiorniku</w:t>
      </w:r>
      <w:r w:rsidRPr="00C016C4">
        <w:rPr>
          <w:rFonts w:asciiTheme="minorHAnsi" w:hAnsiTheme="minorHAnsi" w:cstheme="minorHAnsi"/>
        </w:rPr>
        <w:t xml:space="preserve"> o pojemności netto </w:t>
      </w:r>
      <w:r w:rsidR="007933BB">
        <w:rPr>
          <w:rFonts w:asciiTheme="minorHAnsi" w:hAnsiTheme="minorHAnsi" w:cstheme="minorHAnsi"/>
        </w:rPr>
        <w:t>20</w:t>
      </w:r>
      <w:r w:rsidR="005F38E9">
        <w:rPr>
          <w:rFonts w:asciiTheme="minorHAnsi" w:hAnsiTheme="minorHAnsi" w:cstheme="minorHAnsi"/>
        </w:rPr>
        <w:t> </w:t>
      </w:r>
      <w:r w:rsidRPr="00C016C4">
        <w:rPr>
          <w:rFonts w:asciiTheme="minorHAnsi" w:hAnsiTheme="minorHAnsi" w:cstheme="minorHAnsi"/>
        </w:rPr>
        <w:t>m</w:t>
      </w:r>
      <w:r w:rsidRPr="00C016C4">
        <w:rPr>
          <w:rFonts w:asciiTheme="minorHAnsi" w:hAnsiTheme="minorHAnsi" w:cstheme="minorHAnsi"/>
          <w:vertAlign w:val="superscript"/>
        </w:rPr>
        <w:t>3</w:t>
      </w:r>
      <w:r w:rsidR="007933BB">
        <w:rPr>
          <w:rFonts w:asciiTheme="minorHAnsi" w:hAnsiTheme="minorHAnsi" w:cstheme="minorHAnsi"/>
        </w:rPr>
        <w:t>. Z</w:t>
      </w:r>
      <w:r w:rsidRPr="00C016C4">
        <w:rPr>
          <w:rFonts w:asciiTheme="minorHAnsi" w:hAnsiTheme="minorHAnsi" w:cstheme="minorHAnsi"/>
        </w:rPr>
        <w:t xml:space="preserve">biornik wyposażony będzie w niezbędne oprzyrządowanie, </w:t>
      </w:r>
      <w:r w:rsidR="00282C9F">
        <w:rPr>
          <w:rFonts w:asciiTheme="minorHAnsi" w:hAnsiTheme="minorHAnsi" w:cstheme="minorHAnsi"/>
        </w:rPr>
        <w:t>w szczególności</w:t>
      </w:r>
      <w:r w:rsidR="00F906D4" w:rsidRPr="00C016C4">
        <w:rPr>
          <w:rFonts w:asciiTheme="minorHAnsi" w:hAnsiTheme="minorHAnsi" w:cstheme="minorHAnsi"/>
        </w:rPr>
        <w:t>:</w:t>
      </w:r>
    </w:p>
    <w:p w14:paraId="4F4F029E" w14:textId="01DCBC3C" w:rsidR="0036312D" w:rsidRPr="00C016C4" w:rsidRDefault="008474F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Instrumenty pomiaru ciśnienia i temperatury</w:t>
      </w:r>
      <w:r w:rsidR="00882169" w:rsidRPr="00C016C4">
        <w:rPr>
          <w:rFonts w:asciiTheme="minorHAnsi" w:hAnsiTheme="minorHAnsi" w:cstheme="minorHAnsi"/>
        </w:rPr>
        <w:t>,</w:t>
      </w:r>
    </w:p>
    <w:p w14:paraId="7BBC4942" w14:textId="196BFB44" w:rsidR="0036312D" w:rsidRPr="00C016C4" w:rsidRDefault="003A777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Pr>
          <w:rFonts w:asciiTheme="minorHAnsi" w:hAnsiTheme="minorHAnsi" w:cstheme="minorHAnsi"/>
        </w:rPr>
        <w:t>Poziomowskaz</w:t>
      </w:r>
      <w:r w:rsidRPr="00C016C4">
        <w:rPr>
          <w:rFonts w:asciiTheme="minorHAnsi" w:hAnsiTheme="minorHAnsi" w:cstheme="minorHAnsi"/>
        </w:rPr>
        <w:t xml:space="preserve"> </w:t>
      </w:r>
      <w:r w:rsidR="000B6AF5" w:rsidRPr="00C016C4">
        <w:rPr>
          <w:rFonts w:asciiTheme="minorHAnsi" w:hAnsiTheme="minorHAnsi" w:cstheme="minorHAnsi"/>
        </w:rPr>
        <w:t>z sygnalizatorami poziomów skrajnych</w:t>
      </w:r>
      <w:r w:rsidR="00882169" w:rsidRPr="00C016C4">
        <w:rPr>
          <w:rFonts w:asciiTheme="minorHAnsi" w:hAnsiTheme="minorHAnsi" w:cstheme="minorHAnsi"/>
        </w:rPr>
        <w:t>,</w:t>
      </w:r>
    </w:p>
    <w:p w14:paraId="783058DE" w14:textId="59E1A90B" w:rsidR="0036312D" w:rsidRPr="00C016C4" w:rsidRDefault="008474F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Z</w:t>
      </w:r>
      <w:r w:rsidR="00F906D4" w:rsidRPr="00C016C4">
        <w:rPr>
          <w:rFonts w:asciiTheme="minorHAnsi" w:hAnsiTheme="minorHAnsi" w:cstheme="minorHAnsi"/>
        </w:rPr>
        <w:t xml:space="preserve">awór </w:t>
      </w:r>
      <w:r w:rsidR="001D4435" w:rsidRPr="00C016C4">
        <w:rPr>
          <w:rFonts w:asciiTheme="minorHAnsi" w:hAnsiTheme="minorHAnsi" w:cstheme="minorHAnsi"/>
        </w:rPr>
        <w:t>odpowietrzając</w:t>
      </w:r>
      <w:r w:rsidR="00A0249F" w:rsidRPr="00C016C4">
        <w:rPr>
          <w:rFonts w:asciiTheme="minorHAnsi" w:hAnsiTheme="minorHAnsi" w:cstheme="minorHAnsi"/>
        </w:rPr>
        <w:t>o-</w:t>
      </w:r>
      <w:r w:rsidR="001D4435" w:rsidRPr="00C016C4">
        <w:rPr>
          <w:rFonts w:asciiTheme="minorHAnsi" w:hAnsiTheme="minorHAnsi" w:cstheme="minorHAnsi"/>
        </w:rPr>
        <w:t>napowietrzając</w:t>
      </w:r>
      <w:r w:rsidR="00A0249F" w:rsidRPr="00C016C4">
        <w:rPr>
          <w:rFonts w:asciiTheme="minorHAnsi" w:hAnsiTheme="minorHAnsi" w:cstheme="minorHAnsi"/>
        </w:rPr>
        <w:t>y</w:t>
      </w:r>
      <w:r w:rsidR="001D4435" w:rsidRPr="00C016C4">
        <w:rPr>
          <w:rFonts w:asciiTheme="minorHAnsi" w:hAnsiTheme="minorHAnsi" w:cstheme="minorHAnsi"/>
        </w:rPr>
        <w:t xml:space="preserve"> z przerywaczem płomienia</w:t>
      </w:r>
      <w:r w:rsidR="00882169" w:rsidRPr="00C016C4">
        <w:rPr>
          <w:rFonts w:asciiTheme="minorHAnsi" w:hAnsiTheme="minorHAnsi" w:cstheme="minorHAnsi"/>
        </w:rPr>
        <w:t>,</w:t>
      </w:r>
    </w:p>
    <w:p w14:paraId="0D42E2F9" w14:textId="411EFE27" w:rsidR="008341D9" w:rsidRPr="00C016C4" w:rsidRDefault="008341D9"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Czujnik</w:t>
      </w:r>
      <w:r w:rsidR="000B6AF5" w:rsidRPr="00C016C4">
        <w:rPr>
          <w:rFonts w:asciiTheme="minorHAnsi" w:hAnsiTheme="minorHAnsi" w:cstheme="minorHAnsi"/>
        </w:rPr>
        <w:t xml:space="preserve"> wycieku </w:t>
      </w:r>
      <w:r w:rsidR="00C11192" w:rsidRPr="00C016C4">
        <w:rPr>
          <w:rFonts w:asciiTheme="minorHAnsi" w:hAnsiTheme="minorHAnsi" w:cstheme="minorHAnsi"/>
        </w:rPr>
        <w:t xml:space="preserve">oleju </w:t>
      </w:r>
      <w:r w:rsidR="000B6AF5" w:rsidRPr="00C016C4">
        <w:rPr>
          <w:rFonts w:asciiTheme="minorHAnsi" w:hAnsiTheme="minorHAnsi" w:cstheme="minorHAnsi"/>
        </w:rPr>
        <w:t xml:space="preserve">do przestrzeni </w:t>
      </w:r>
      <w:proofErr w:type="spellStart"/>
      <w:r w:rsidR="000B6AF5" w:rsidRPr="00C016C4">
        <w:rPr>
          <w:rFonts w:asciiTheme="minorHAnsi" w:hAnsiTheme="minorHAnsi" w:cstheme="minorHAnsi"/>
        </w:rPr>
        <w:t>międzypłaszczowej</w:t>
      </w:r>
      <w:proofErr w:type="spellEnd"/>
      <w:r w:rsidR="00882169" w:rsidRPr="00C016C4">
        <w:rPr>
          <w:rFonts w:asciiTheme="minorHAnsi" w:hAnsiTheme="minorHAnsi" w:cstheme="minorHAnsi"/>
        </w:rPr>
        <w:t>,</w:t>
      </w:r>
    </w:p>
    <w:p w14:paraId="1020F2FD" w14:textId="5D08EFB0" w:rsidR="0036312D" w:rsidRPr="00C016C4" w:rsidRDefault="008341D9"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M</w:t>
      </w:r>
      <w:r w:rsidR="000B6AF5" w:rsidRPr="00C016C4">
        <w:rPr>
          <w:rFonts w:asciiTheme="minorHAnsi" w:hAnsiTheme="minorHAnsi" w:cstheme="minorHAnsi"/>
        </w:rPr>
        <w:t>aty grzewcze elektryczne, przełączane zdalnie dwupołożeniowo, zapewniające utrzymanie minimalnej temperatury zimą (&gt; 10°C, chroniącej przed wytrącaniem parafin)</w:t>
      </w:r>
      <w:r w:rsidR="00882169" w:rsidRPr="00C016C4">
        <w:rPr>
          <w:rFonts w:asciiTheme="minorHAnsi" w:hAnsiTheme="minorHAnsi" w:cstheme="minorHAnsi"/>
        </w:rPr>
        <w:t>.</w:t>
      </w:r>
    </w:p>
    <w:p w14:paraId="047DAFD3" w14:textId="6AE20D67" w:rsidR="00114EBD" w:rsidRPr="00C016C4" w:rsidRDefault="00526551"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Nadto, z</w:t>
      </w:r>
      <w:r w:rsidR="000B6AF5" w:rsidRPr="00C016C4">
        <w:rPr>
          <w:rFonts w:asciiTheme="minorHAnsi" w:hAnsiTheme="minorHAnsi" w:cstheme="minorHAnsi"/>
        </w:rPr>
        <w:t xml:space="preserve">biornik </w:t>
      </w:r>
      <w:r w:rsidR="00114EBD" w:rsidRPr="00C016C4">
        <w:rPr>
          <w:rFonts w:asciiTheme="minorHAnsi" w:hAnsiTheme="minorHAnsi" w:cstheme="minorHAnsi"/>
        </w:rPr>
        <w:t>należy wyposażyć w</w:t>
      </w:r>
      <w:r w:rsidR="00624C53" w:rsidRPr="00C016C4">
        <w:rPr>
          <w:rFonts w:asciiTheme="minorHAnsi" w:hAnsiTheme="minorHAnsi" w:cstheme="minorHAnsi"/>
        </w:rPr>
        <w:t xml:space="preserve"> m.in.</w:t>
      </w:r>
      <w:r w:rsidR="00114EBD" w:rsidRPr="00C016C4">
        <w:rPr>
          <w:rFonts w:asciiTheme="minorHAnsi" w:hAnsiTheme="minorHAnsi" w:cstheme="minorHAnsi"/>
        </w:rPr>
        <w:t>:</w:t>
      </w:r>
    </w:p>
    <w:p w14:paraId="63D8CB67" w14:textId="3AE024C1" w:rsidR="00F834B9"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w:t>
      </w:r>
      <w:r w:rsidR="000B6AF5" w:rsidRPr="00C016C4">
        <w:rPr>
          <w:rFonts w:asciiTheme="minorHAnsi" w:hAnsiTheme="minorHAnsi" w:cstheme="minorHAnsi"/>
        </w:rPr>
        <w:t>zolację termiczną i osłonę z blachy aluminiowej</w:t>
      </w:r>
      <w:r w:rsidR="00882169" w:rsidRPr="00C016C4">
        <w:rPr>
          <w:rFonts w:asciiTheme="minorHAnsi" w:hAnsiTheme="minorHAnsi" w:cstheme="minorHAnsi"/>
        </w:rPr>
        <w:t>,</w:t>
      </w:r>
    </w:p>
    <w:p w14:paraId="4AE5B093" w14:textId="43EED695"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D</w:t>
      </w:r>
      <w:r w:rsidR="0003315A" w:rsidRPr="00C016C4">
        <w:rPr>
          <w:rFonts w:asciiTheme="minorHAnsi" w:hAnsiTheme="minorHAnsi" w:cstheme="minorHAnsi"/>
        </w:rPr>
        <w:t>rabinkę</w:t>
      </w:r>
      <w:r w:rsidR="00624C53" w:rsidRPr="00C016C4">
        <w:rPr>
          <w:rFonts w:asciiTheme="minorHAnsi" w:hAnsiTheme="minorHAnsi" w:cstheme="minorHAnsi"/>
        </w:rPr>
        <w:t xml:space="preserve">, </w:t>
      </w:r>
      <w:r w:rsidR="0003315A" w:rsidRPr="00C016C4">
        <w:rPr>
          <w:rFonts w:asciiTheme="minorHAnsi" w:hAnsiTheme="minorHAnsi" w:cstheme="minorHAnsi"/>
        </w:rPr>
        <w:t>podest</w:t>
      </w:r>
      <w:r w:rsidR="001D7BCD" w:rsidRPr="00C016C4">
        <w:rPr>
          <w:rFonts w:asciiTheme="minorHAnsi" w:hAnsiTheme="minorHAnsi" w:cstheme="minorHAnsi"/>
        </w:rPr>
        <w:t xml:space="preserve"> i barierki</w:t>
      </w:r>
      <w:r w:rsidR="00882169" w:rsidRPr="00C016C4">
        <w:rPr>
          <w:rFonts w:asciiTheme="minorHAnsi" w:hAnsiTheme="minorHAnsi" w:cstheme="minorHAnsi"/>
        </w:rPr>
        <w:t>,</w:t>
      </w:r>
    </w:p>
    <w:p w14:paraId="7BFD1827" w14:textId="3CAADD22"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W</w:t>
      </w:r>
      <w:r w:rsidR="0003315A" w:rsidRPr="00C016C4">
        <w:rPr>
          <w:rFonts w:asciiTheme="minorHAnsi" w:hAnsiTheme="minorHAnsi" w:cstheme="minorHAnsi"/>
        </w:rPr>
        <w:t>łaz</w:t>
      </w:r>
      <w:r w:rsidR="001D7BCD" w:rsidRPr="00C016C4">
        <w:rPr>
          <w:rFonts w:asciiTheme="minorHAnsi" w:hAnsiTheme="minorHAnsi" w:cstheme="minorHAnsi"/>
        </w:rPr>
        <w:t xml:space="preserve"> rewizyjny</w:t>
      </w:r>
      <w:r w:rsidR="00882169" w:rsidRPr="00C016C4">
        <w:rPr>
          <w:rFonts w:asciiTheme="minorHAnsi" w:hAnsiTheme="minorHAnsi" w:cstheme="minorHAnsi"/>
        </w:rPr>
        <w:t>,</w:t>
      </w:r>
    </w:p>
    <w:p w14:paraId="3F734215" w14:textId="01F23460"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K</w:t>
      </w:r>
      <w:r w:rsidR="0003315A" w:rsidRPr="00C016C4">
        <w:rPr>
          <w:rFonts w:asciiTheme="minorHAnsi" w:hAnsiTheme="minorHAnsi" w:cstheme="minorHAnsi"/>
        </w:rPr>
        <w:t xml:space="preserve">róćce </w:t>
      </w:r>
      <w:r w:rsidR="00406628" w:rsidRPr="00C016C4">
        <w:rPr>
          <w:rFonts w:asciiTheme="minorHAnsi" w:hAnsiTheme="minorHAnsi" w:cstheme="minorHAnsi"/>
        </w:rPr>
        <w:t>przyłączeniowe i pomiarowe</w:t>
      </w:r>
      <w:r w:rsidR="00882169" w:rsidRPr="00C016C4">
        <w:rPr>
          <w:rFonts w:asciiTheme="minorHAnsi" w:hAnsiTheme="minorHAnsi" w:cstheme="minorHAnsi"/>
        </w:rPr>
        <w:t>,</w:t>
      </w:r>
    </w:p>
    <w:p w14:paraId="0A79BD18" w14:textId="43D0043E" w:rsidR="00406628"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A</w:t>
      </w:r>
      <w:r w:rsidR="00406628" w:rsidRPr="00C016C4">
        <w:rPr>
          <w:rFonts w:asciiTheme="minorHAnsi" w:hAnsiTheme="minorHAnsi" w:cstheme="minorHAnsi"/>
        </w:rPr>
        <w:t>rmaturę</w:t>
      </w:r>
      <w:r w:rsidR="00882169" w:rsidRPr="00C016C4">
        <w:rPr>
          <w:rFonts w:asciiTheme="minorHAnsi" w:hAnsiTheme="minorHAnsi" w:cstheme="minorHAnsi"/>
        </w:rPr>
        <w:t>,</w:t>
      </w:r>
    </w:p>
    <w:p w14:paraId="6BE92B8C" w14:textId="1E3F8F4D" w:rsidR="00406628"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w:t>
      </w:r>
      <w:r w:rsidR="00406628" w:rsidRPr="00C016C4">
        <w:rPr>
          <w:rFonts w:asciiTheme="minorHAnsi" w:hAnsiTheme="minorHAnsi" w:cstheme="minorHAnsi"/>
        </w:rPr>
        <w:t>nstalację odgromową i uziemiającą</w:t>
      </w:r>
      <w:r w:rsidR="00882169" w:rsidRPr="00C016C4">
        <w:rPr>
          <w:rFonts w:asciiTheme="minorHAnsi" w:hAnsiTheme="minorHAnsi" w:cstheme="minorHAnsi"/>
        </w:rPr>
        <w:t>.</w:t>
      </w:r>
    </w:p>
    <w:p w14:paraId="2596887B" w14:textId="77777777" w:rsidR="001D46B6" w:rsidRDefault="001D46B6" w:rsidP="00DB5AD0">
      <w:pPr>
        <w:pStyle w:val="Teksttreci0"/>
        <w:spacing w:before="60" w:after="60" w:line="276" w:lineRule="auto"/>
        <w:ind w:firstLine="0"/>
        <w:jc w:val="both"/>
        <w:rPr>
          <w:rFonts w:asciiTheme="minorHAnsi" w:hAnsiTheme="minorHAnsi" w:cstheme="minorHAnsi"/>
        </w:rPr>
      </w:pPr>
    </w:p>
    <w:p w14:paraId="5F70E235" w14:textId="0AA734CC" w:rsidR="001D46B6" w:rsidRDefault="001D46B6" w:rsidP="001D46B6">
      <w:pPr>
        <w:pStyle w:val="Teksttreci0"/>
        <w:spacing w:before="60" w:after="60" w:line="276" w:lineRule="auto"/>
        <w:ind w:firstLine="0"/>
        <w:jc w:val="both"/>
        <w:rPr>
          <w:rFonts w:asciiTheme="minorHAnsi" w:hAnsiTheme="minorHAnsi" w:cstheme="minorHAnsi"/>
        </w:rPr>
      </w:pPr>
      <w:r>
        <w:rPr>
          <w:rFonts w:asciiTheme="minorHAnsi" w:hAnsiTheme="minorHAnsi" w:cstheme="minorHAnsi"/>
        </w:rPr>
        <w:t>Zbiornik ma być posadowiony na odpowiedniej tacy szczelnej mogącej przejąć całą zwartość zbiornika w przypadku jego rozszczelnienia. Orurowanie i pompy należy również zlokalizować na tacy.</w:t>
      </w:r>
    </w:p>
    <w:p w14:paraId="5C365C75" w14:textId="6A186A90" w:rsidR="000B6AF5" w:rsidRPr="00C016C4" w:rsidRDefault="000B6AF5"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 xml:space="preserve">Zbiornik </w:t>
      </w:r>
      <w:r w:rsidR="00E44CEA">
        <w:rPr>
          <w:rFonts w:asciiTheme="minorHAnsi" w:hAnsiTheme="minorHAnsi" w:cstheme="minorHAnsi"/>
        </w:rPr>
        <w:t>ma</w:t>
      </w:r>
      <w:r w:rsidR="00282C9F" w:rsidRPr="00C016C4">
        <w:rPr>
          <w:rFonts w:asciiTheme="minorHAnsi" w:hAnsiTheme="minorHAnsi" w:cstheme="minorHAnsi"/>
        </w:rPr>
        <w:t xml:space="preserve"> </w:t>
      </w:r>
      <w:r w:rsidRPr="00C016C4">
        <w:rPr>
          <w:rFonts w:asciiTheme="minorHAnsi" w:hAnsiTheme="minorHAnsi" w:cstheme="minorHAnsi"/>
        </w:rPr>
        <w:t>spełniać wymagania ujęte w Rozporządzeni</w:t>
      </w:r>
      <w:r w:rsidR="00282C9F">
        <w:rPr>
          <w:rFonts w:asciiTheme="minorHAnsi" w:hAnsiTheme="minorHAnsi" w:cstheme="minorHAnsi"/>
        </w:rPr>
        <w:t>u</w:t>
      </w:r>
      <w:r w:rsidRPr="00C016C4">
        <w:rPr>
          <w:rFonts w:asciiTheme="minorHAnsi" w:hAnsiTheme="minorHAnsi" w:cstheme="minorHAnsi"/>
        </w:rPr>
        <w:t xml:space="preserve"> Ministra Gospodarki z dnia 18 września 2001</w:t>
      </w:r>
      <w:r w:rsidR="005F38E9">
        <w:rPr>
          <w:rFonts w:asciiTheme="minorHAnsi" w:hAnsiTheme="minorHAnsi" w:cstheme="minorHAnsi"/>
        </w:rPr>
        <w:t> </w:t>
      </w:r>
      <w:r w:rsidRPr="00C016C4">
        <w:rPr>
          <w:rFonts w:asciiTheme="minorHAnsi" w:hAnsiTheme="minorHAnsi" w:cstheme="minorHAnsi"/>
        </w:rPr>
        <w:t xml:space="preserve">r. w sprawie warunków technicznych dozoru technicznego, jakim powinny odpowiadać zbiorniki bezciśnieniowe i niskociśnieniowe przeznaczone do magazynowania materiałów ciekłych zapalnych </w:t>
      </w:r>
      <w:r w:rsidRPr="00C016C4">
        <w:rPr>
          <w:rFonts w:asciiTheme="minorHAnsi" w:hAnsiTheme="minorHAnsi" w:cstheme="minorHAnsi"/>
        </w:rPr>
        <w:lastRenderedPageBreak/>
        <w:t xml:space="preserve">(Dz.U. </w:t>
      </w:r>
      <w:r w:rsidR="00CD667C">
        <w:rPr>
          <w:rFonts w:asciiTheme="minorHAnsi" w:hAnsiTheme="minorHAnsi" w:cstheme="minorHAnsi"/>
        </w:rPr>
        <w:t xml:space="preserve">z </w:t>
      </w:r>
      <w:r w:rsidRPr="00C016C4">
        <w:rPr>
          <w:rFonts w:asciiTheme="minorHAnsi" w:hAnsiTheme="minorHAnsi" w:cstheme="minorHAnsi"/>
        </w:rPr>
        <w:t xml:space="preserve">2001 </w:t>
      </w:r>
      <w:r w:rsidR="00CD667C">
        <w:rPr>
          <w:rFonts w:asciiTheme="minorHAnsi" w:hAnsiTheme="minorHAnsi" w:cstheme="minorHAnsi"/>
        </w:rPr>
        <w:t xml:space="preserve">r., </w:t>
      </w:r>
      <w:r w:rsidRPr="00C016C4">
        <w:rPr>
          <w:rFonts w:asciiTheme="minorHAnsi" w:hAnsiTheme="minorHAnsi" w:cstheme="minorHAnsi"/>
        </w:rPr>
        <w:t>nr 113</w:t>
      </w:r>
      <w:r w:rsidR="00CD667C">
        <w:rPr>
          <w:rFonts w:asciiTheme="minorHAnsi" w:hAnsiTheme="minorHAnsi" w:cstheme="minorHAnsi"/>
        </w:rPr>
        <w:t>,</w:t>
      </w:r>
      <w:r w:rsidRPr="00C016C4">
        <w:rPr>
          <w:rFonts w:asciiTheme="minorHAnsi" w:hAnsiTheme="minorHAnsi" w:cstheme="minorHAnsi"/>
        </w:rPr>
        <w:t xml:space="preserve"> poz. 1211).</w:t>
      </w:r>
    </w:p>
    <w:p w14:paraId="1301458B" w14:textId="039B3BD6" w:rsidR="00A94D5E" w:rsidRPr="00C016C4" w:rsidRDefault="001F0930"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Wykonawca wy</w:t>
      </w:r>
      <w:r w:rsidR="002D3161" w:rsidRPr="00C016C4">
        <w:rPr>
          <w:rFonts w:asciiTheme="minorHAnsi" w:hAnsiTheme="minorHAnsi" w:cstheme="minorHAnsi"/>
        </w:rPr>
        <w:t>posaży i</w:t>
      </w:r>
      <w:r w:rsidR="00A94D5E" w:rsidRPr="00C016C4">
        <w:rPr>
          <w:rFonts w:asciiTheme="minorHAnsi" w:hAnsiTheme="minorHAnsi" w:cstheme="minorHAnsi"/>
        </w:rPr>
        <w:t>nstalacj</w:t>
      </w:r>
      <w:r w:rsidR="002D3161" w:rsidRPr="00C016C4">
        <w:rPr>
          <w:rFonts w:asciiTheme="minorHAnsi" w:hAnsiTheme="minorHAnsi" w:cstheme="minorHAnsi"/>
        </w:rPr>
        <w:t>ę</w:t>
      </w:r>
      <w:r w:rsidR="00A94D5E" w:rsidRPr="00C016C4">
        <w:rPr>
          <w:rFonts w:asciiTheme="minorHAnsi" w:hAnsiTheme="minorHAnsi" w:cstheme="minorHAnsi"/>
        </w:rPr>
        <w:t xml:space="preserve"> lekkiego oleju opałowego w instalację ppoż.</w:t>
      </w:r>
      <w:r w:rsidR="00A1705C" w:rsidRPr="00C016C4">
        <w:rPr>
          <w:rFonts w:asciiTheme="minorHAnsi" w:hAnsiTheme="minorHAnsi" w:cstheme="minorHAnsi"/>
        </w:rPr>
        <w:t xml:space="preserve">, jeżeli </w:t>
      </w:r>
      <w:r w:rsidR="006155A6" w:rsidRPr="00C016C4">
        <w:rPr>
          <w:rFonts w:asciiTheme="minorHAnsi" w:hAnsiTheme="minorHAnsi" w:cstheme="minorHAnsi"/>
        </w:rPr>
        <w:t xml:space="preserve">zajdzie taka konieczność – operat w tej sprawie </w:t>
      </w:r>
      <w:r w:rsidR="002B7753" w:rsidRPr="00C016C4">
        <w:rPr>
          <w:rFonts w:asciiTheme="minorHAnsi" w:hAnsiTheme="minorHAnsi" w:cstheme="minorHAnsi"/>
        </w:rPr>
        <w:t xml:space="preserve">wyda rzeczoznawca </w:t>
      </w:r>
      <w:r w:rsidR="001D46B6">
        <w:rPr>
          <w:rFonts w:asciiTheme="minorHAnsi" w:hAnsiTheme="minorHAnsi" w:cstheme="minorHAnsi"/>
        </w:rPr>
        <w:t>ds.</w:t>
      </w:r>
      <w:r w:rsidR="00681864">
        <w:rPr>
          <w:rFonts w:asciiTheme="minorHAnsi" w:hAnsiTheme="minorHAnsi" w:cstheme="minorHAnsi"/>
        </w:rPr>
        <w:t xml:space="preserve"> </w:t>
      </w:r>
      <w:r w:rsidR="001D46B6">
        <w:rPr>
          <w:rFonts w:asciiTheme="minorHAnsi" w:hAnsiTheme="minorHAnsi" w:cstheme="minorHAnsi"/>
        </w:rPr>
        <w:t>zabezpieczeń ppoż</w:t>
      </w:r>
      <w:r w:rsidR="00A94D5E" w:rsidRPr="00C016C4">
        <w:rPr>
          <w:rFonts w:asciiTheme="minorHAnsi" w:hAnsiTheme="minorHAnsi" w:cstheme="minorHAnsi"/>
        </w:rPr>
        <w:t>.</w:t>
      </w:r>
    </w:p>
    <w:p w14:paraId="065F7F86" w14:textId="22898DC4" w:rsidR="00C13BDF" w:rsidRDefault="003233DF"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 xml:space="preserve">Remontowe zrzuty </w:t>
      </w:r>
      <w:r w:rsidR="006B27E2" w:rsidRPr="00C016C4">
        <w:rPr>
          <w:rFonts w:asciiTheme="minorHAnsi" w:hAnsiTheme="minorHAnsi" w:cstheme="minorHAnsi"/>
        </w:rPr>
        <w:t xml:space="preserve">lekkiego </w:t>
      </w:r>
      <w:r w:rsidRPr="00C016C4">
        <w:rPr>
          <w:rFonts w:asciiTheme="minorHAnsi" w:hAnsiTheme="minorHAnsi" w:cstheme="minorHAnsi"/>
        </w:rPr>
        <w:t>oleju</w:t>
      </w:r>
      <w:r w:rsidR="006B27E2" w:rsidRPr="00C016C4">
        <w:rPr>
          <w:rFonts w:asciiTheme="minorHAnsi" w:hAnsiTheme="minorHAnsi" w:cstheme="minorHAnsi"/>
        </w:rPr>
        <w:t xml:space="preserve"> opałowego</w:t>
      </w:r>
      <w:r w:rsidRPr="00C016C4">
        <w:rPr>
          <w:rFonts w:asciiTheme="minorHAnsi" w:hAnsiTheme="minorHAnsi" w:cstheme="minorHAnsi"/>
        </w:rPr>
        <w:t xml:space="preserve"> </w:t>
      </w:r>
      <w:r w:rsidR="00681864">
        <w:rPr>
          <w:rFonts w:asciiTheme="minorHAnsi" w:hAnsiTheme="minorHAnsi" w:cstheme="minorHAnsi"/>
        </w:rPr>
        <w:t xml:space="preserve">należy </w:t>
      </w:r>
      <w:r w:rsidRPr="00C016C4">
        <w:rPr>
          <w:rFonts w:asciiTheme="minorHAnsi" w:hAnsiTheme="minorHAnsi" w:cstheme="minorHAnsi"/>
        </w:rPr>
        <w:t>odprowadz</w:t>
      </w:r>
      <w:r w:rsidR="00681864">
        <w:rPr>
          <w:rFonts w:asciiTheme="minorHAnsi" w:hAnsiTheme="minorHAnsi" w:cstheme="minorHAnsi"/>
        </w:rPr>
        <w:t>ić</w:t>
      </w:r>
      <w:r w:rsidRPr="00C016C4">
        <w:rPr>
          <w:rFonts w:asciiTheme="minorHAnsi" w:hAnsiTheme="minorHAnsi" w:cstheme="minorHAnsi"/>
        </w:rPr>
        <w:t xml:space="preserve"> do zbiornika spustowego o</w:t>
      </w:r>
      <w:r w:rsidR="0010448E" w:rsidRPr="00C016C4">
        <w:rPr>
          <w:rFonts w:asciiTheme="minorHAnsi" w:hAnsiTheme="minorHAnsi" w:cstheme="minorHAnsi"/>
        </w:rPr>
        <w:t> </w:t>
      </w:r>
      <w:r w:rsidRPr="00C016C4">
        <w:rPr>
          <w:rFonts w:asciiTheme="minorHAnsi" w:hAnsiTheme="minorHAnsi" w:cstheme="minorHAnsi"/>
        </w:rPr>
        <w:t xml:space="preserve">pojemności </w:t>
      </w:r>
      <w:r w:rsidR="00681864">
        <w:rPr>
          <w:rFonts w:asciiTheme="minorHAnsi" w:hAnsiTheme="minorHAnsi" w:cstheme="minorHAnsi"/>
        </w:rPr>
        <w:t xml:space="preserve">minimum </w:t>
      </w:r>
      <w:r w:rsidRPr="00C016C4">
        <w:rPr>
          <w:rFonts w:asciiTheme="minorHAnsi" w:hAnsiTheme="minorHAnsi" w:cstheme="minorHAnsi"/>
        </w:rPr>
        <w:t>1</w:t>
      </w:r>
      <w:r w:rsidR="005F38E9">
        <w:rPr>
          <w:rFonts w:asciiTheme="minorHAnsi" w:hAnsiTheme="minorHAnsi" w:cstheme="minorHAnsi"/>
        </w:rPr>
        <w:t> </w:t>
      </w:r>
      <w:r w:rsidRPr="00C016C4">
        <w:rPr>
          <w:rFonts w:asciiTheme="minorHAnsi" w:hAnsiTheme="minorHAnsi" w:cstheme="minorHAnsi"/>
        </w:rPr>
        <w:t>m</w:t>
      </w:r>
      <w:r w:rsidRPr="00C016C4">
        <w:rPr>
          <w:rFonts w:asciiTheme="minorHAnsi" w:hAnsiTheme="minorHAnsi" w:cstheme="minorHAnsi"/>
          <w:vertAlign w:val="superscript"/>
        </w:rPr>
        <w:t>3</w:t>
      </w:r>
      <w:r w:rsidRPr="00C016C4">
        <w:rPr>
          <w:rFonts w:asciiTheme="minorHAnsi" w:hAnsiTheme="minorHAnsi" w:cstheme="minorHAnsi"/>
        </w:rPr>
        <w:t xml:space="preserve">. Zbiornik </w:t>
      </w:r>
      <w:r w:rsidR="006B27E2" w:rsidRPr="00C016C4">
        <w:rPr>
          <w:rFonts w:asciiTheme="minorHAnsi" w:hAnsiTheme="minorHAnsi" w:cstheme="minorHAnsi"/>
        </w:rPr>
        <w:t>ten</w:t>
      </w:r>
      <w:r w:rsidRPr="00C016C4">
        <w:rPr>
          <w:rFonts w:asciiTheme="minorHAnsi" w:hAnsiTheme="minorHAnsi" w:cstheme="minorHAnsi"/>
        </w:rPr>
        <w:t xml:space="preserve"> </w:t>
      </w:r>
      <w:r w:rsidR="00681864">
        <w:rPr>
          <w:rFonts w:asciiTheme="minorHAnsi" w:hAnsiTheme="minorHAnsi" w:cstheme="minorHAnsi"/>
        </w:rPr>
        <w:t xml:space="preserve">należy </w:t>
      </w:r>
      <w:r w:rsidRPr="00C016C4">
        <w:rPr>
          <w:rFonts w:asciiTheme="minorHAnsi" w:hAnsiTheme="minorHAnsi" w:cstheme="minorHAnsi"/>
        </w:rPr>
        <w:t>wyposaż</w:t>
      </w:r>
      <w:r w:rsidR="00681864">
        <w:rPr>
          <w:rFonts w:asciiTheme="minorHAnsi" w:hAnsiTheme="minorHAnsi" w:cstheme="minorHAnsi"/>
        </w:rPr>
        <w:t>yć</w:t>
      </w:r>
      <w:r w:rsidRPr="00C016C4">
        <w:rPr>
          <w:rFonts w:asciiTheme="minorHAnsi" w:hAnsiTheme="minorHAnsi" w:cstheme="minorHAnsi"/>
        </w:rPr>
        <w:t xml:space="preserve"> w pompę zatapialną, umożliwiającą zawrócenie zrzutów do zbiornika magazynowego </w:t>
      </w:r>
      <w:r w:rsidR="00A6137D" w:rsidRPr="00C016C4">
        <w:rPr>
          <w:rFonts w:asciiTheme="minorHAnsi" w:hAnsiTheme="minorHAnsi" w:cstheme="minorHAnsi"/>
        </w:rPr>
        <w:t>lub</w:t>
      </w:r>
      <w:r w:rsidRPr="00C016C4">
        <w:rPr>
          <w:rFonts w:asciiTheme="minorHAnsi" w:hAnsiTheme="minorHAnsi" w:cstheme="minorHAnsi"/>
        </w:rPr>
        <w:t xml:space="preserve"> wyjątkowo do cysterny.</w:t>
      </w:r>
    </w:p>
    <w:p w14:paraId="4039C34F" w14:textId="7D7C0E41" w:rsidR="00E147FC" w:rsidRDefault="004E7C0D" w:rsidP="00D17EF4">
      <w:pPr>
        <w:pStyle w:val="Teksttreci0"/>
        <w:spacing w:before="60" w:after="60" w:line="276" w:lineRule="auto"/>
        <w:ind w:firstLine="0"/>
        <w:jc w:val="both"/>
        <w:rPr>
          <w:rFonts w:asciiTheme="minorHAnsi" w:hAnsiTheme="minorHAnsi" w:cstheme="minorHAnsi"/>
          <w:shd w:val="clear" w:color="auto" w:fill="FFFFFF"/>
        </w:rPr>
      </w:pPr>
      <w:r w:rsidRPr="003A777D">
        <w:rPr>
          <w:rFonts w:asciiTheme="minorHAnsi" w:hAnsiTheme="minorHAnsi" w:cstheme="minorHAnsi"/>
          <w:shd w:val="clear" w:color="auto" w:fill="FFFFFF"/>
        </w:rPr>
        <w:t>Wykonawca zarejestruje zbiornik w Urzędzie Dozoru Technicznego</w:t>
      </w:r>
      <w:r>
        <w:rPr>
          <w:rFonts w:asciiTheme="minorHAnsi" w:hAnsiTheme="minorHAnsi" w:cstheme="minorHAnsi"/>
          <w:shd w:val="clear" w:color="auto" w:fill="FFFFFF"/>
        </w:rPr>
        <w:t>,</w:t>
      </w:r>
      <w:r w:rsidRPr="003A777D">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uzyska książkę rewizyjną zbiornika, </w:t>
      </w:r>
      <w:r w:rsidRPr="003A777D">
        <w:rPr>
          <w:rFonts w:asciiTheme="minorHAnsi" w:hAnsiTheme="minorHAnsi" w:cstheme="minorHAnsi"/>
          <w:shd w:val="clear" w:color="auto" w:fill="FFFFFF"/>
        </w:rPr>
        <w:t xml:space="preserve">przeprowadzi badanie odbiorcze zbiornika przez Urząd Dozoru Technicznego oraz </w:t>
      </w:r>
      <w:r>
        <w:rPr>
          <w:rFonts w:asciiTheme="minorHAnsi" w:hAnsiTheme="minorHAnsi" w:cstheme="minorHAnsi"/>
          <w:shd w:val="clear" w:color="auto" w:fill="FFFFFF"/>
        </w:rPr>
        <w:t>u</w:t>
      </w:r>
      <w:r w:rsidRPr="003A777D">
        <w:rPr>
          <w:rFonts w:asciiTheme="minorHAnsi" w:hAnsiTheme="minorHAnsi" w:cstheme="minorHAnsi"/>
          <w:shd w:val="clear" w:color="auto" w:fill="FFFFFF"/>
        </w:rPr>
        <w:t>zyska decyzję zezwalająca na eksploatacje zbiornika</w:t>
      </w:r>
      <w:r>
        <w:rPr>
          <w:rFonts w:asciiTheme="minorHAnsi" w:hAnsiTheme="minorHAnsi" w:cstheme="minorHAnsi"/>
          <w:shd w:val="clear" w:color="auto" w:fill="FFFFFF"/>
        </w:rPr>
        <w:t xml:space="preserve"> wydaną przez </w:t>
      </w:r>
      <w:r w:rsidRPr="003A777D">
        <w:rPr>
          <w:rFonts w:asciiTheme="minorHAnsi" w:hAnsiTheme="minorHAnsi" w:cstheme="minorHAnsi"/>
          <w:shd w:val="clear" w:color="auto" w:fill="FFFFFF"/>
        </w:rPr>
        <w:t>Urząd Dozoru Technicznego</w:t>
      </w:r>
      <w:r w:rsidR="00701256" w:rsidRPr="003A777D">
        <w:rPr>
          <w:rFonts w:asciiTheme="minorHAnsi" w:hAnsiTheme="minorHAnsi" w:cstheme="minorHAnsi"/>
          <w:shd w:val="clear" w:color="auto" w:fill="FFFFFF"/>
        </w:rPr>
        <w:t>.</w:t>
      </w:r>
    </w:p>
    <w:p w14:paraId="2C04C381" w14:textId="77777777" w:rsidR="00D17EF4" w:rsidRPr="00D17EF4" w:rsidRDefault="00D17EF4" w:rsidP="00D17EF4">
      <w:pPr>
        <w:pStyle w:val="Teksttreci0"/>
        <w:spacing w:before="60" w:after="60" w:line="276" w:lineRule="auto"/>
        <w:ind w:firstLine="0"/>
        <w:jc w:val="both"/>
        <w:rPr>
          <w:rFonts w:asciiTheme="minorHAnsi" w:hAnsiTheme="minorHAnsi" w:cstheme="minorBidi"/>
        </w:rPr>
      </w:pPr>
    </w:p>
    <w:p w14:paraId="05C37800" w14:textId="57FA8128" w:rsidR="003233DF" w:rsidRPr="00136CE2" w:rsidRDefault="00192A43" w:rsidP="005F38E9">
      <w:pPr>
        <w:pStyle w:val="3nagwek3"/>
      </w:pPr>
      <w:bookmarkStart w:id="143" w:name="_Toc162985755"/>
      <w:r w:rsidRPr="00136CE2">
        <w:t xml:space="preserve">Układ </w:t>
      </w:r>
      <w:r w:rsidR="00FB2314" w:rsidRPr="00136CE2">
        <w:t>dystrybucji</w:t>
      </w:r>
      <w:r w:rsidR="00C40B4E" w:rsidRPr="00136CE2">
        <w:t xml:space="preserve"> lekkiego oleju opałowego</w:t>
      </w:r>
      <w:bookmarkEnd w:id="143"/>
    </w:p>
    <w:p w14:paraId="5749E0A9" w14:textId="606CCAD2" w:rsidR="00681864" w:rsidRPr="00CB0D6F" w:rsidRDefault="00681864"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Układ pompowni lekkiego oleju opałowego </w:t>
      </w:r>
      <w:r w:rsidR="00E44CEA">
        <w:rPr>
          <w:rFonts w:asciiTheme="minorHAnsi" w:hAnsiTheme="minorHAnsi" w:cstheme="minorHAnsi"/>
          <w:shd w:val="clear" w:color="auto" w:fill="FFFFFF"/>
        </w:rPr>
        <w:t>należy</w:t>
      </w:r>
      <w:r w:rsidRPr="00CB0D6F">
        <w:rPr>
          <w:rFonts w:asciiTheme="minorHAnsi" w:hAnsiTheme="minorHAnsi" w:cstheme="minorHAnsi"/>
          <w:shd w:val="clear" w:color="auto" w:fill="FFFFFF"/>
        </w:rPr>
        <w:t xml:space="preserve"> zabudowa</w:t>
      </w:r>
      <w:r w:rsidR="00E44CEA">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w:t>
      </w:r>
      <w:r w:rsidR="003A777D" w:rsidRPr="00CB0D6F">
        <w:rPr>
          <w:rFonts w:asciiTheme="minorHAnsi" w:hAnsiTheme="minorHAnsi" w:cstheme="minorHAnsi"/>
          <w:shd w:val="clear" w:color="auto" w:fill="FFFFFF"/>
        </w:rPr>
        <w:t>w pobliżu zbiornika</w:t>
      </w:r>
      <w:r w:rsidRPr="00CB0D6F">
        <w:rPr>
          <w:rFonts w:asciiTheme="minorHAnsi" w:hAnsiTheme="minorHAnsi" w:cstheme="minorHAnsi"/>
          <w:shd w:val="clear" w:color="auto" w:fill="FFFFFF"/>
        </w:rPr>
        <w:t xml:space="preserve">. Wykonawca wyposaży </w:t>
      </w:r>
      <w:r w:rsidR="003A777D" w:rsidRPr="00CB0D6F">
        <w:rPr>
          <w:rFonts w:asciiTheme="minorHAnsi" w:hAnsiTheme="minorHAnsi" w:cstheme="minorHAnsi"/>
          <w:shd w:val="clear" w:color="auto" w:fill="FFFFFF"/>
        </w:rPr>
        <w:t xml:space="preserve">pompownię </w:t>
      </w:r>
      <w:r w:rsidRPr="00CB0D6F">
        <w:rPr>
          <w:rFonts w:asciiTheme="minorHAnsi" w:hAnsiTheme="minorHAnsi" w:cstheme="minorHAnsi"/>
          <w:shd w:val="clear" w:color="auto" w:fill="FFFFFF"/>
        </w:rPr>
        <w:t>w odpowiednią, stałą instalację gaśniczą, oświetlenie oraz wentylację.</w:t>
      </w:r>
    </w:p>
    <w:p w14:paraId="2B34BF44" w14:textId="654C6F28" w:rsidR="00435CAF" w:rsidRPr="00CB0D6F" w:rsidRDefault="003233DF"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Transport </w:t>
      </w:r>
      <w:r w:rsidR="00341A8B" w:rsidRPr="00CB0D6F">
        <w:rPr>
          <w:rFonts w:asciiTheme="minorHAnsi" w:hAnsiTheme="minorHAnsi" w:cstheme="minorHAnsi"/>
          <w:shd w:val="clear" w:color="auto" w:fill="FFFFFF"/>
        </w:rPr>
        <w:t xml:space="preserve">lekkiego </w:t>
      </w:r>
      <w:r w:rsidRPr="00CB0D6F">
        <w:rPr>
          <w:rFonts w:asciiTheme="minorHAnsi" w:hAnsiTheme="minorHAnsi" w:cstheme="minorHAnsi"/>
          <w:shd w:val="clear" w:color="auto" w:fill="FFFFFF"/>
        </w:rPr>
        <w:t>oleju</w:t>
      </w:r>
      <w:r w:rsidR="00341A8B" w:rsidRPr="00CB0D6F">
        <w:rPr>
          <w:rFonts w:asciiTheme="minorHAnsi" w:hAnsiTheme="minorHAnsi" w:cstheme="minorHAnsi"/>
          <w:shd w:val="clear" w:color="auto" w:fill="FFFFFF"/>
        </w:rPr>
        <w:t xml:space="preserve"> opałowego</w:t>
      </w:r>
      <w:r w:rsidRPr="00CB0D6F">
        <w:rPr>
          <w:rFonts w:asciiTheme="minorHAnsi" w:hAnsiTheme="minorHAnsi" w:cstheme="minorHAnsi"/>
          <w:shd w:val="clear" w:color="auto" w:fill="FFFFFF"/>
        </w:rPr>
        <w:t xml:space="preserve"> </w:t>
      </w:r>
      <w:r w:rsidR="00FC5F42" w:rsidRPr="00CB0D6F">
        <w:rPr>
          <w:rFonts w:asciiTheme="minorHAnsi" w:hAnsiTheme="minorHAnsi" w:cstheme="minorHAnsi"/>
          <w:shd w:val="clear" w:color="auto" w:fill="FFFFFF"/>
        </w:rPr>
        <w:t xml:space="preserve">ze zbiornika </w:t>
      </w:r>
      <w:r w:rsidRPr="00CB0D6F">
        <w:rPr>
          <w:rFonts w:asciiTheme="minorHAnsi" w:hAnsiTheme="minorHAnsi" w:cstheme="minorHAnsi"/>
          <w:shd w:val="clear" w:color="auto" w:fill="FFFFFF"/>
        </w:rPr>
        <w:t>do palników</w:t>
      </w:r>
      <w:r w:rsidR="00831F99" w:rsidRPr="00CB0D6F">
        <w:rPr>
          <w:rFonts w:asciiTheme="minorHAnsi" w:hAnsiTheme="minorHAnsi" w:cstheme="minorHAnsi"/>
          <w:shd w:val="clear" w:color="auto" w:fill="FFFFFF"/>
        </w:rPr>
        <w:t xml:space="preserve"> realizowany będzie </w:t>
      </w:r>
      <w:r w:rsidR="001A1A61" w:rsidRPr="00CB0D6F">
        <w:rPr>
          <w:rFonts w:asciiTheme="minorHAnsi" w:hAnsiTheme="minorHAnsi" w:cstheme="minorHAnsi"/>
          <w:shd w:val="clear" w:color="auto" w:fill="FFFFFF"/>
        </w:rPr>
        <w:t>poprzez jego</w:t>
      </w:r>
      <w:r w:rsidR="00831F99" w:rsidRPr="00CB0D6F">
        <w:rPr>
          <w:rFonts w:asciiTheme="minorHAnsi" w:hAnsiTheme="minorHAnsi" w:cstheme="minorHAnsi"/>
          <w:shd w:val="clear" w:color="auto" w:fill="FFFFFF"/>
        </w:rPr>
        <w:t xml:space="preserve"> </w:t>
      </w:r>
      <w:r w:rsidR="001A1A61" w:rsidRPr="00CB0D6F">
        <w:rPr>
          <w:rFonts w:asciiTheme="minorHAnsi" w:hAnsiTheme="minorHAnsi" w:cstheme="minorHAnsi"/>
          <w:shd w:val="clear" w:color="auto" w:fill="FFFFFF"/>
        </w:rPr>
        <w:t>(re)cyrkulację w</w:t>
      </w:r>
      <w:r w:rsidR="0010448E" w:rsidRPr="00CB0D6F">
        <w:rPr>
          <w:rFonts w:asciiTheme="minorHAnsi" w:hAnsiTheme="minorHAnsi" w:cstheme="minorHAnsi"/>
          <w:shd w:val="clear" w:color="auto" w:fill="FFFFFF"/>
        </w:rPr>
        <w:t> </w:t>
      </w:r>
      <w:r w:rsidR="00B77E1E" w:rsidRPr="00CB0D6F">
        <w:rPr>
          <w:rFonts w:asciiTheme="minorHAnsi" w:hAnsiTheme="minorHAnsi" w:cstheme="minorHAnsi"/>
          <w:shd w:val="clear" w:color="auto" w:fill="FFFFFF"/>
        </w:rPr>
        <w:t>tzw. ringu</w:t>
      </w:r>
      <w:r w:rsidRPr="00CB0D6F">
        <w:rPr>
          <w:rFonts w:asciiTheme="minorHAnsi" w:hAnsiTheme="minorHAnsi" w:cstheme="minorHAnsi"/>
          <w:shd w:val="clear" w:color="auto" w:fill="FFFFFF"/>
        </w:rPr>
        <w:t>. Olej pompowany będzie przez pomp</w:t>
      </w:r>
      <w:r w:rsidR="00AB4CDC" w:rsidRPr="00CB0D6F">
        <w:rPr>
          <w:rFonts w:asciiTheme="minorHAnsi" w:hAnsiTheme="minorHAnsi" w:cstheme="minorHAnsi"/>
          <w:shd w:val="clear" w:color="auto" w:fill="FFFFFF"/>
        </w:rPr>
        <w:t>y</w:t>
      </w:r>
      <w:r w:rsidR="00100DE8" w:rsidRPr="00CB0D6F">
        <w:rPr>
          <w:rFonts w:asciiTheme="minorHAnsi" w:hAnsiTheme="minorHAnsi" w:cstheme="minorHAnsi"/>
          <w:shd w:val="clear" w:color="auto" w:fill="FFFFFF"/>
        </w:rPr>
        <w:t xml:space="preserve"> obiegow</w:t>
      </w:r>
      <w:r w:rsidR="00AB4CDC" w:rsidRPr="00CB0D6F">
        <w:rPr>
          <w:rFonts w:asciiTheme="minorHAnsi" w:hAnsiTheme="minorHAnsi" w:cstheme="minorHAnsi"/>
          <w:shd w:val="clear" w:color="auto" w:fill="FFFFFF"/>
        </w:rPr>
        <w:t>e</w:t>
      </w:r>
      <w:r w:rsidRPr="00CB0D6F">
        <w:rPr>
          <w:rFonts w:asciiTheme="minorHAnsi" w:hAnsiTheme="minorHAnsi" w:cstheme="minorHAnsi"/>
          <w:shd w:val="clear" w:color="auto" w:fill="FFFFFF"/>
        </w:rPr>
        <w:t xml:space="preserve"> do </w:t>
      </w:r>
      <w:r w:rsidR="00831F99" w:rsidRPr="00CB0D6F">
        <w:rPr>
          <w:rFonts w:asciiTheme="minorHAnsi" w:hAnsiTheme="minorHAnsi" w:cstheme="minorHAnsi"/>
          <w:shd w:val="clear" w:color="auto" w:fill="FFFFFF"/>
        </w:rPr>
        <w:t xml:space="preserve">ścieżek olejowych </w:t>
      </w:r>
      <w:r w:rsidR="00B77E1E" w:rsidRPr="00CB0D6F">
        <w:rPr>
          <w:rFonts w:asciiTheme="minorHAnsi" w:hAnsiTheme="minorHAnsi" w:cstheme="minorHAnsi"/>
          <w:shd w:val="clear" w:color="auto" w:fill="FFFFFF"/>
        </w:rPr>
        <w:t xml:space="preserve">poszczególnych </w:t>
      </w:r>
      <w:r w:rsidR="00831F99" w:rsidRPr="00CB0D6F">
        <w:rPr>
          <w:rFonts w:asciiTheme="minorHAnsi" w:hAnsiTheme="minorHAnsi" w:cstheme="minorHAnsi"/>
          <w:shd w:val="clear" w:color="auto" w:fill="FFFFFF"/>
        </w:rPr>
        <w:t>palników</w:t>
      </w:r>
      <w:r w:rsidRPr="00CB0D6F">
        <w:rPr>
          <w:rFonts w:asciiTheme="minorHAnsi" w:hAnsiTheme="minorHAnsi" w:cstheme="minorHAnsi"/>
          <w:shd w:val="clear" w:color="auto" w:fill="FFFFFF"/>
        </w:rPr>
        <w:t xml:space="preserve"> i</w:t>
      </w:r>
      <w:r w:rsidR="0010448E" w:rsidRPr="00CB0D6F">
        <w:rPr>
          <w:rFonts w:asciiTheme="minorHAnsi" w:hAnsiTheme="minorHAnsi" w:cstheme="minorHAnsi"/>
          <w:shd w:val="clear" w:color="auto" w:fill="FFFFFF"/>
        </w:rPr>
        <w:t> </w:t>
      </w:r>
      <w:r w:rsidR="00215ECD" w:rsidRPr="00CB0D6F">
        <w:rPr>
          <w:rFonts w:asciiTheme="minorHAnsi" w:hAnsiTheme="minorHAnsi" w:cstheme="minorHAnsi"/>
          <w:shd w:val="clear" w:color="auto" w:fill="FFFFFF"/>
        </w:rPr>
        <w:t xml:space="preserve">będzie </w:t>
      </w:r>
      <w:r w:rsidRPr="00CB0D6F">
        <w:rPr>
          <w:rFonts w:asciiTheme="minorHAnsi" w:hAnsiTheme="minorHAnsi" w:cstheme="minorHAnsi"/>
          <w:shd w:val="clear" w:color="auto" w:fill="FFFFFF"/>
        </w:rPr>
        <w:t>częściowo zawracany do zbiornika</w:t>
      </w:r>
      <w:r w:rsidR="00B3188C" w:rsidRPr="00CB0D6F">
        <w:rPr>
          <w:rFonts w:asciiTheme="minorHAnsi" w:hAnsiTheme="minorHAnsi" w:cstheme="minorHAnsi"/>
          <w:shd w:val="clear" w:color="auto" w:fill="FFFFFF"/>
        </w:rPr>
        <w:t xml:space="preserve">. </w:t>
      </w:r>
      <w:r w:rsidR="00936AF9" w:rsidRPr="00CB0D6F">
        <w:rPr>
          <w:rFonts w:asciiTheme="minorHAnsi" w:hAnsiTheme="minorHAnsi" w:cstheme="minorHAnsi"/>
          <w:shd w:val="clear" w:color="auto" w:fill="FFFFFF"/>
        </w:rPr>
        <w:t xml:space="preserve">Z „ringu” </w:t>
      </w:r>
      <w:r w:rsidR="00AB4CDC" w:rsidRPr="00CB0D6F">
        <w:rPr>
          <w:rFonts w:asciiTheme="minorHAnsi" w:hAnsiTheme="minorHAnsi" w:cstheme="minorHAnsi"/>
          <w:shd w:val="clear" w:color="auto" w:fill="FFFFFF"/>
        </w:rPr>
        <w:t xml:space="preserve">olej </w:t>
      </w:r>
      <w:r w:rsidR="00936AF9" w:rsidRPr="00CB0D6F">
        <w:rPr>
          <w:rFonts w:asciiTheme="minorHAnsi" w:hAnsiTheme="minorHAnsi" w:cstheme="minorHAnsi"/>
          <w:shd w:val="clear" w:color="auto" w:fill="FFFFFF"/>
        </w:rPr>
        <w:t xml:space="preserve">pobierany będzie </w:t>
      </w:r>
      <w:r w:rsidR="00632258" w:rsidRPr="00CB0D6F">
        <w:rPr>
          <w:rFonts w:asciiTheme="minorHAnsi" w:hAnsiTheme="minorHAnsi" w:cstheme="minorHAnsi"/>
          <w:shd w:val="clear" w:color="auto" w:fill="FFFFFF"/>
        </w:rPr>
        <w:t>po</w:t>
      </w:r>
      <w:r w:rsidRPr="00CB0D6F">
        <w:rPr>
          <w:rFonts w:asciiTheme="minorHAnsi" w:hAnsiTheme="minorHAnsi" w:cstheme="minorHAnsi"/>
          <w:shd w:val="clear" w:color="auto" w:fill="FFFFFF"/>
        </w:rPr>
        <w:t>przez armaturę regulacyjną, stabilizującą ciśnienie przed palnikami.</w:t>
      </w:r>
      <w:r w:rsidR="00751A36" w:rsidRPr="00CB0D6F">
        <w:rPr>
          <w:rFonts w:asciiTheme="minorHAnsi" w:hAnsiTheme="minorHAnsi" w:cstheme="minorHAnsi"/>
          <w:shd w:val="clear" w:color="auto" w:fill="FFFFFF"/>
        </w:rPr>
        <w:t xml:space="preserve"> </w:t>
      </w:r>
      <w:r w:rsidR="001F59DB" w:rsidRPr="00CB0D6F">
        <w:rPr>
          <w:rFonts w:asciiTheme="minorHAnsi" w:hAnsiTheme="minorHAnsi" w:cstheme="minorHAnsi"/>
          <w:shd w:val="clear" w:color="auto" w:fill="FFFFFF"/>
        </w:rPr>
        <w:t xml:space="preserve">Pompy </w:t>
      </w:r>
      <w:r w:rsidR="001179D7" w:rsidRPr="00CB0D6F">
        <w:rPr>
          <w:rFonts w:asciiTheme="minorHAnsi" w:hAnsiTheme="minorHAnsi" w:cstheme="minorHAnsi"/>
          <w:shd w:val="clear" w:color="auto" w:fill="FFFFFF"/>
        </w:rPr>
        <w:t xml:space="preserve">lekkiego oleju opałowego </w:t>
      </w:r>
      <w:r w:rsidR="00E44CEA">
        <w:rPr>
          <w:rFonts w:asciiTheme="minorHAnsi" w:hAnsiTheme="minorHAnsi" w:cstheme="minorHAnsi"/>
          <w:shd w:val="clear" w:color="auto" w:fill="FFFFFF"/>
        </w:rPr>
        <w:t>mają</w:t>
      </w:r>
      <w:r w:rsidR="001179D7" w:rsidRPr="00CB0D6F">
        <w:rPr>
          <w:rFonts w:asciiTheme="minorHAnsi" w:hAnsiTheme="minorHAnsi" w:cstheme="minorHAnsi"/>
          <w:shd w:val="clear" w:color="auto" w:fill="FFFFFF"/>
        </w:rPr>
        <w:t xml:space="preserve"> być redundantne, </w:t>
      </w:r>
      <w:r w:rsidR="00BA3DE3" w:rsidRPr="00CB0D6F">
        <w:rPr>
          <w:rFonts w:asciiTheme="minorHAnsi" w:hAnsiTheme="minorHAnsi" w:cstheme="minorHAnsi"/>
          <w:shd w:val="clear" w:color="auto" w:fill="FFFFFF"/>
        </w:rPr>
        <w:t>w konfiguracji 2</w:t>
      </w:r>
      <w:r w:rsidR="00EB5730">
        <w:rPr>
          <w:rFonts w:asciiTheme="minorHAnsi" w:hAnsiTheme="minorHAnsi" w:cstheme="minorHAnsi"/>
          <w:shd w:val="clear" w:color="auto" w:fill="FFFFFF"/>
        </w:rPr>
        <w:t>x</w:t>
      </w:r>
      <w:r w:rsidR="00BA3DE3" w:rsidRPr="00CB0D6F">
        <w:rPr>
          <w:rFonts w:asciiTheme="minorHAnsi" w:hAnsiTheme="minorHAnsi" w:cstheme="minorHAnsi"/>
          <w:shd w:val="clear" w:color="auto" w:fill="FFFFFF"/>
        </w:rPr>
        <w:t>100%,</w:t>
      </w:r>
      <w:r w:rsidRPr="00CB0D6F">
        <w:rPr>
          <w:rFonts w:asciiTheme="minorHAnsi" w:hAnsiTheme="minorHAnsi" w:cstheme="minorHAnsi"/>
          <w:shd w:val="clear" w:color="auto" w:fill="FFFFFF"/>
        </w:rPr>
        <w:t xml:space="preserve"> </w:t>
      </w:r>
      <w:r w:rsidR="009A3409" w:rsidRPr="00CB0D6F">
        <w:rPr>
          <w:rFonts w:asciiTheme="minorHAnsi" w:hAnsiTheme="minorHAnsi" w:cstheme="minorHAnsi"/>
          <w:shd w:val="clear" w:color="auto" w:fill="FFFFFF"/>
        </w:rPr>
        <w:t>z</w:t>
      </w:r>
      <w:r w:rsidR="0010448E" w:rsidRPr="00CB0D6F">
        <w:rPr>
          <w:rFonts w:asciiTheme="minorHAnsi" w:hAnsiTheme="minorHAnsi" w:cstheme="minorHAnsi"/>
          <w:shd w:val="clear" w:color="auto" w:fill="FFFFFF"/>
        </w:rPr>
        <w:t> </w:t>
      </w:r>
      <w:r w:rsidRPr="00CB0D6F">
        <w:rPr>
          <w:rFonts w:asciiTheme="minorHAnsi" w:hAnsiTheme="minorHAnsi" w:cstheme="minorHAnsi"/>
          <w:shd w:val="clear" w:color="auto" w:fill="FFFFFF"/>
        </w:rPr>
        <w:t>możliwoś</w:t>
      </w:r>
      <w:r w:rsidR="009A3409" w:rsidRPr="00CB0D6F">
        <w:rPr>
          <w:rFonts w:asciiTheme="minorHAnsi" w:hAnsiTheme="minorHAnsi" w:cstheme="minorHAnsi"/>
          <w:shd w:val="clear" w:color="auto" w:fill="FFFFFF"/>
        </w:rPr>
        <w:t>cią</w:t>
      </w:r>
      <w:r w:rsidRPr="00CB0D6F">
        <w:rPr>
          <w:rFonts w:asciiTheme="minorHAnsi" w:hAnsiTheme="minorHAnsi" w:cstheme="minorHAnsi"/>
          <w:shd w:val="clear" w:color="auto" w:fill="FFFFFF"/>
        </w:rPr>
        <w:t xml:space="preserve"> </w:t>
      </w:r>
      <w:r w:rsidR="009A3409" w:rsidRPr="00CB0D6F">
        <w:rPr>
          <w:rFonts w:asciiTheme="minorHAnsi" w:hAnsiTheme="minorHAnsi" w:cstheme="minorHAnsi"/>
          <w:shd w:val="clear" w:color="auto" w:fill="FFFFFF"/>
        </w:rPr>
        <w:t xml:space="preserve">ich </w:t>
      </w:r>
      <w:r w:rsidRPr="00CB0D6F">
        <w:rPr>
          <w:rFonts w:asciiTheme="minorHAnsi" w:hAnsiTheme="minorHAnsi" w:cstheme="minorHAnsi"/>
          <w:shd w:val="clear" w:color="auto" w:fill="FFFFFF"/>
        </w:rPr>
        <w:t>wymiany „na ruchu</w:t>
      </w:r>
      <w:r w:rsidR="000C62BE" w:rsidRPr="00CB0D6F">
        <w:rPr>
          <w:rFonts w:asciiTheme="minorHAnsi" w:hAnsiTheme="minorHAnsi" w:cstheme="minorHAnsi"/>
          <w:shd w:val="clear" w:color="auto" w:fill="FFFFFF"/>
        </w:rPr>
        <w:t>”</w:t>
      </w:r>
      <w:r w:rsidRPr="00CB0D6F">
        <w:rPr>
          <w:rFonts w:asciiTheme="minorHAnsi" w:hAnsiTheme="minorHAnsi" w:cstheme="minorHAnsi"/>
          <w:shd w:val="clear" w:color="auto" w:fill="FFFFFF"/>
        </w:rPr>
        <w:t>.</w:t>
      </w:r>
      <w:r w:rsidR="002F7A78" w:rsidRPr="00CB0D6F">
        <w:rPr>
          <w:rFonts w:asciiTheme="minorHAnsi" w:hAnsiTheme="minorHAnsi" w:cstheme="minorHAnsi"/>
          <w:shd w:val="clear" w:color="auto" w:fill="FFFFFF"/>
        </w:rPr>
        <w:t xml:space="preserve"> </w:t>
      </w:r>
      <w:r w:rsidRPr="00CB0D6F">
        <w:rPr>
          <w:rFonts w:asciiTheme="minorHAnsi" w:hAnsiTheme="minorHAnsi" w:cstheme="minorHAnsi"/>
          <w:shd w:val="clear" w:color="auto" w:fill="FFFFFF"/>
        </w:rPr>
        <w:t xml:space="preserve">Odpowiedni nadmiar wydajności pomp (z przepływem recyrkulacyjnym &gt;30% wydajności) </w:t>
      </w:r>
      <w:r w:rsidR="005C25B9" w:rsidRPr="00CB0D6F">
        <w:rPr>
          <w:rFonts w:asciiTheme="minorHAnsi" w:hAnsiTheme="minorHAnsi" w:cstheme="minorHAnsi"/>
          <w:shd w:val="clear" w:color="auto" w:fill="FFFFFF"/>
        </w:rPr>
        <w:t xml:space="preserve">ma </w:t>
      </w:r>
      <w:r w:rsidRPr="00CB0D6F">
        <w:rPr>
          <w:rFonts w:asciiTheme="minorHAnsi" w:hAnsiTheme="minorHAnsi" w:cstheme="minorHAnsi"/>
          <w:shd w:val="clear" w:color="auto" w:fill="FFFFFF"/>
        </w:rPr>
        <w:t>zapewni</w:t>
      </w:r>
      <w:r w:rsidR="005C25B9" w:rsidRPr="00CB0D6F">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dobrą regulacyjność zawor</w:t>
      </w:r>
      <w:r w:rsidR="008B577F" w:rsidRPr="00CB0D6F">
        <w:rPr>
          <w:rFonts w:asciiTheme="minorHAnsi" w:hAnsiTheme="minorHAnsi" w:cstheme="minorHAnsi"/>
          <w:shd w:val="clear" w:color="auto" w:fill="FFFFFF"/>
        </w:rPr>
        <w:t>u upustowego oleju do palników</w:t>
      </w:r>
      <w:r w:rsidRPr="00CB0D6F">
        <w:rPr>
          <w:rFonts w:asciiTheme="minorHAnsi" w:hAnsiTheme="minorHAnsi" w:cstheme="minorHAnsi"/>
          <w:shd w:val="clear" w:color="auto" w:fill="FFFFFF"/>
        </w:rPr>
        <w:t>.</w:t>
      </w:r>
    </w:p>
    <w:p w14:paraId="428EB743" w14:textId="20A62FFA" w:rsidR="00B5119A" w:rsidRPr="00CB0D6F" w:rsidRDefault="00B5119A"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Rurociągi podziemne lekkiego oleju opałowego </w:t>
      </w:r>
      <w:r w:rsidR="00EC2A06" w:rsidRPr="00CB0D6F">
        <w:rPr>
          <w:rFonts w:asciiTheme="minorHAnsi" w:hAnsiTheme="minorHAnsi" w:cstheme="minorHAnsi"/>
          <w:shd w:val="clear" w:color="auto" w:fill="FFFFFF"/>
        </w:rPr>
        <w:t xml:space="preserve">należy </w:t>
      </w:r>
      <w:r w:rsidRPr="00CB0D6F">
        <w:rPr>
          <w:rFonts w:asciiTheme="minorHAnsi" w:hAnsiTheme="minorHAnsi" w:cstheme="minorHAnsi"/>
          <w:shd w:val="clear" w:color="auto" w:fill="FFFFFF"/>
        </w:rPr>
        <w:t>wykona</w:t>
      </w:r>
      <w:r w:rsidR="00EC2A06" w:rsidRPr="00CB0D6F">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w technologii rura w rurze, z detekcją wycieku do przestrzeni </w:t>
      </w:r>
      <w:proofErr w:type="spellStart"/>
      <w:r w:rsidRPr="00CB0D6F">
        <w:rPr>
          <w:rFonts w:asciiTheme="minorHAnsi" w:hAnsiTheme="minorHAnsi" w:cstheme="minorHAnsi"/>
          <w:shd w:val="clear" w:color="auto" w:fill="FFFFFF"/>
        </w:rPr>
        <w:t>międzypłaszczowej</w:t>
      </w:r>
      <w:proofErr w:type="spellEnd"/>
      <w:r w:rsidRPr="00CB0D6F">
        <w:rPr>
          <w:rFonts w:asciiTheme="minorHAnsi" w:hAnsiTheme="minorHAnsi" w:cstheme="minorHAnsi"/>
          <w:shd w:val="clear" w:color="auto" w:fill="FFFFFF"/>
        </w:rPr>
        <w:t xml:space="preserve"> rurociągu. Rurociągi transportowe lekkiego oleju opałowego będą wyposażone w niezbędne spusty, odpowietrzenia, armaturę, opomiarowanie miejscowe i zdalne, izolację cieplną i wyposażone w ogrzewanie elektryczne umożliwiające utrzymanie temperatury oleju +10</w:t>
      </w:r>
      <w:r w:rsidR="00B861A5">
        <w:rPr>
          <w:rFonts w:asciiTheme="minorHAnsi" w:hAnsiTheme="minorHAnsi" w:cstheme="minorHAnsi"/>
          <w:shd w:val="clear" w:color="auto" w:fill="FFFFFF"/>
        </w:rPr>
        <w:t>°</w:t>
      </w:r>
      <w:r w:rsidRPr="00CB0D6F">
        <w:rPr>
          <w:rFonts w:asciiTheme="minorHAnsi" w:hAnsiTheme="minorHAnsi" w:cstheme="minorHAnsi"/>
          <w:shd w:val="clear" w:color="auto" w:fill="FFFFFF"/>
        </w:rPr>
        <w:t>C w każdych warunkach.</w:t>
      </w:r>
      <w:r w:rsidR="0003023B" w:rsidRPr="00CB0D6F">
        <w:rPr>
          <w:rFonts w:asciiTheme="minorHAnsi" w:hAnsiTheme="minorHAnsi" w:cstheme="minorHAnsi"/>
          <w:shd w:val="clear" w:color="auto" w:fill="FFFFFF"/>
        </w:rPr>
        <w:t xml:space="preserve"> Układ </w:t>
      </w:r>
      <w:r w:rsidR="00E44CEA">
        <w:rPr>
          <w:rFonts w:asciiTheme="minorHAnsi" w:hAnsiTheme="minorHAnsi" w:cstheme="minorHAnsi"/>
          <w:shd w:val="clear" w:color="auto" w:fill="FFFFFF"/>
        </w:rPr>
        <w:t>ma</w:t>
      </w:r>
      <w:r w:rsidR="0003023B" w:rsidRPr="00CB0D6F">
        <w:rPr>
          <w:rFonts w:asciiTheme="minorHAnsi" w:hAnsiTheme="minorHAnsi" w:cstheme="minorHAnsi"/>
          <w:shd w:val="clear" w:color="auto" w:fill="FFFFFF"/>
        </w:rPr>
        <w:t xml:space="preserve"> umożliwić opróżnienie</w:t>
      </w:r>
      <w:r w:rsidR="00200BC3" w:rsidRPr="00CB0D6F">
        <w:rPr>
          <w:rFonts w:asciiTheme="minorHAnsi" w:hAnsiTheme="minorHAnsi" w:cstheme="minorHAnsi"/>
          <w:shd w:val="clear" w:color="auto" w:fill="FFFFFF"/>
        </w:rPr>
        <w:t xml:space="preserve"> cał</w:t>
      </w:r>
      <w:r w:rsidR="00ED1AF6" w:rsidRPr="00CB0D6F">
        <w:rPr>
          <w:rFonts w:asciiTheme="minorHAnsi" w:hAnsiTheme="minorHAnsi" w:cstheme="minorHAnsi"/>
          <w:shd w:val="clear" w:color="auto" w:fill="FFFFFF"/>
        </w:rPr>
        <w:t>ej ilości oleju z</w:t>
      </w:r>
      <w:r w:rsidR="00E44CEA">
        <w:rPr>
          <w:rFonts w:asciiTheme="minorHAnsi" w:hAnsiTheme="minorHAnsi" w:cstheme="minorHAnsi"/>
          <w:shd w:val="clear" w:color="auto" w:fill="FFFFFF"/>
        </w:rPr>
        <w:t> </w:t>
      </w:r>
      <w:r w:rsidR="00ED1AF6" w:rsidRPr="00CB0D6F">
        <w:rPr>
          <w:rFonts w:asciiTheme="minorHAnsi" w:hAnsiTheme="minorHAnsi" w:cstheme="minorHAnsi"/>
          <w:shd w:val="clear" w:color="auto" w:fill="FFFFFF"/>
        </w:rPr>
        <w:t>instalacji.</w:t>
      </w:r>
    </w:p>
    <w:p w14:paraId="667DC6C4" w14:textId="3A1CE90C" w:rsidR="000C62BE" w:rsidRDefault="002023F6" w:rsidP="00DB5AD0">
      <w:pPr>
        <w:pStyle w:val="Teksttreci0"/>
        <w:spacing w:before="60" w:after="60" w:line="276" w:lineRule="auto"/>
        <w:ind w:firstLine="0"/>
        <w:jc w:val="both"/>
        <w:rPr>
          <w:rFonts w:asciiTheme="minorHAnsi" w:hAnsiTheme="minorHAnsi" w:cstheme="minorHAnsi"/>
          <w:shd w:val="clear" w:color="auto" w:fill="FFFFFF"/>
        </w:rPr>
      </w:pPr>
      <w:bookmarkStart w:id="144" w:name="_Hlk156461357"/>
      <w:r w:rsidRPr="00CB0D6F">
        <w:rPr>
          <w:rFonts w:asciiTheme="minorHAnsi" w:hAnsiTheme="minorHAnsi" w:cstheme="minorHAnsi"/>
          <w:shd w:val="clear" w:color="auto" w:fill="FFFFFF"/>
        </w:rPr>
        <w:t>Dla celów rozliczeniowych</w:t>
      </w:r>
      <w:r w:rsidR="00F234DF" w:rsidRPr="00CB0D6F">
        <w:rPr>
          <w:rFonts w:asciiTheme="minorHAnsi" w:hAnsiTheme="minorHAnsi" w:cstheme="minorHAnsi"/>
          <w:shd w:val="clear" w:color="auto" w:fill="FFFFFF"/>
        </w:rPr>
        <w:t xml:space="preserve"> zużyci</w:t>
      </w:r>
      <w:r w:rsidR="00701256" w:rsidRPr="00CB0D6F">
        <w:rPr>
          <w:rFonts w:asciiTheme="minorHAnsi" w:hAnsiTheme="minorHAnsi" w:cstheme="minorHAnsi"/>
          <w:shd w:val="clear" w:color="auto" w:fill="FFFFFF"/>
        </w:rPr>
        <w:t>a</w:t>
      </w:r>
      <w:r w:rsidR="00F234DF" w:rsidRPr="00CB0D6F">
        <w:rPr>
          <w:rFonts w:asciiTheme="minorHAnsi" w:hAnsiTheme="minorHAnsi" w:cstheme="minorHAnsi"/>
          <w:shd w:val="clear" w:color="auto" w:fill="FFFFFF"/>
        </w:rPr>
        <w:t xml:space="preserve"> lekkiego oleju opałowego</w:t>
      </w:r>
      <w:r w:rsidR="00435CAF" w:rsidRPr="00CB0D6F">
        <w:rPr>
          <w:rFonts w:asciiTheme="minorHAnsi" w:hAnsiTheme="minorHAnsi" w:cstheme="minorHAnsi"/>
          <w:shd w:val="clear" w:color="auto" w:fill="FFFFFF"/>
        </w:rPr>
        <w:t xml:space="preserve"> </w:t>
      </w:r>
      <w:r w:rsidR="00701256" w:rsidRPr="00CB0D6F">
        <w:rPr>
          <w:rFonts w:asciiTheme="minorHAnsi" w:hAnsiTheme="minorHAnsi" w:cstheme="minorHAnsi"/>
          <w:shd w:val="clear" w:color="auto" w:fill="FFFFFF"/>
        </w:rPr>
        <w:t xml:space="preserve">Wykonawca zabuduje instalację do pomiaru zużytej ilości oleju. </w:t>
      </w:r>
      <w:r w:rsidR="00E44CEA">
        <w:rPr>
          <w:rFonts w:asciiTheme="minorHAnsi" w:hAnsiTheme="minorHAnsi" w:cstheme="minorHAnsi"/>
          <w:shd w:val="clear" w:color="auto" w:fill="FFFFFF"/>
        </w:rPr>
        <w:t xml:space="preserve">Wymaga się, aby </w:t>
      </w:r>
      <w:r w:rsidR="00701256" w:rsidRPr="00CB0D6F">
        <w:rPr>
          <w:rFonts w:asciiTheme="minorHAnsi" w:hAnsiTheme="minorHAnsi" w:cstheme="minorHAnsi"/>
          <w:shd w:val="clear" w:color="auto" w:fill="FFFFFF"/>
        </w:rPr>
        <w:t xml:space="preserve">Instalacja </w:t>
      </w:r>
      <w:r w:rsidR="00E44CEA">
        <w:rPr>
          <w:rFonts w:asciiTheme="minorHAnsi" w:hAnsiTheme="minorHAnsi" w:cstheme="minorHAnsi"/>
          <w:shd w:val="clear" w:color="auto" w:fill="FFFFFF"/>
        </w:rPr>
        <w:t>p</w:t>
      </w:r>
      <w:r w:rsidR="00701256" w:rsidRPr="00CB0D6F">
        <w:rPr>
          <w:rFonts w:asciiTheme="minorHAnsi" w:hAnsiTheme="minorHAnsi" w:cstheme="minorHAnsi"/>
          <w:shd w:val="clear" w:color="auto" w:fill="FFFFFF"/>
        </w:rPr>
        <w:t>osiada</w:t>
      </w:r>
      <w:r w:rsidR="00E44CEA">
        <w:rPr>
          <w:rFonts w:asciiTheme="minorHAnsi" w:hAnsiTheme="minorHAnsi" w:cstheme="minorHAnsi"/>
          <w:shd w:val="clear" w:color="auto" w:fill="FFFFFF"/>
        </w:rPr>
        <w:t>ła</w:t>
      </w:r>
      <w:r w:rsidR="00701256" w:rsidRPr="00CB0D6F">
        <w:rPr>
          <w:rFonts w:asciiTheme="minorHAnsi" w:hAnsiTheme="minorHAnsi" w:cstheme="minorHAnsi"/>
          <w:shd w:val="clear" w:color="auto" w:fill="FFFFFF"/>
        </w:rPr>
        <w:t xml:space="preserve"> wykonaną ocenę zgodności z</w:t>
      </w:r>
      <w:r w:rsidR="00E44CEA">
        <w:rPr>
          <w:rFonts w:asciiTheme="minorHAnsi" w:hAnsiTheme="minorHAnsi" w:cstheme="minorHAnsi"/>
          <w:shd w:val="clear" w:color="auto" w:fill="FFFFFF"/>
        </w:rPr>
        <w:t> </w:t>
      </w:r>
      <w:r w:rsidR="00701256" w:rsidRPr="00CB0D6F">
        <w:rPr>
          <w:rFonts w:asciiTheme="minorHAnsi" w:hAnsiTheme="minorHAnsi" w:cstheme="minorHAnsi"/>
          <w:shd w:val="clear" w:color="auto" w:fill="FFFFFF"/>
        </w:rPr>
        <w:t>dyrektywą MID (2014/32/UE) dla instalacji do ciągłego i dynamicznego pomiaru ilości cieczy innych niż woda, być oznakowana znakiem CE i posiadać deklaracj</w:t>
      </w:r>
      <w:r w:rsidR="00681864" w:rsidRPr="00CB0D6F">
        <w:rPr>
          <w:rFonts w:asciiTheme="minorHAnsi" w:hAnsiTheme="minorHAnsi" w:cstheme="minorHAnsi"/>
          <w:shd w:val="clear" w:color="auto" w:fill="FFFFFF"/>
        </w:rPr>
        <w:t>ę</w:t>
      </w:r>
      <w:r w:rsidR="00701256" w:rsidRPr="00CB0D6F">
        <w:rPr>
          <w:rFonts w:asciiTheme="minorHAnsi" w:hAnsiTheme="minorHAnsi" w:cstheme="minorHAnsi"/>
          <w:shd w:val="clear" w:color="auto" w:fill="FFFFFF"/>
        </w:rPr>
        <w:t xml:space="preserve"> zgodności z dyrektywą MID.</w:t>
      </w:r>
      <w:bookmarkStart w:id="145" w:name="_Toc142639276"/>
      <w:bookmarkStart w:id="146" w:name="_Toc142639277"/>
      <w:bookmarkEnd w:id="145"/>
      <w:bookmarkEnd w:id="146"/>
    </w:p>
    <w:bookmarkEnd w:id="144"/>
    <w:p w14:paraId="68F7BA6F" w14:textId="77777777" w:rsidR="00CB0D6F" w:rsidRPr="00CB0D6F" w:rsidRDefault="00CB0D6F" w:rsidP="00DB5AD0">
      <w:pPr>
        <w:pStyle w:val="Teksttreci0"/>
        <w:spacing w:before="60" w:after="60" w:line="276" w:lineRule="auto"/>
        <w:ind w:firstLine="0"/>
        <w:jc w:val="both"/>
        <w:rPr>
          <w:rFonts w:asciiTheme="minorHAnsi" w:hAnsiTheme="minorHAnsi" w:cstheme="minorHAnsi"/>
          <w:shd w:val="clear" w:color="auto" w:fill="FFFFFF"/>
        </w:rPr>
      </w:pPr>
    </w:p>
    <w:p w14:paraId="785CF598" w14:textId="3614A596" w:rsidR="008D48DF" w:rsidRDefault="008D48DF" w:rsidP="005F38E9">
      <w:pPr>
        <w:pStyle w:val="2nagwek2"/>
      </w:pPr>
      <w:bookmarkStart w:id="147" w:name="_Toc162985756"/>
      <w:r>
        <w:t>Segment oczyszczania i odprowadzania spalin</w:t>
      </w:r>
      <w:bookmarkEnd w:id="147"/>
    </w:p>
    <w:p w14:paraId="0BE41886" w14:textId="54EF38A5" w:rsidR="00D45C8E" w:rsidRPr="00136CE2" w:rsidRDefault="00EB4062" w:rsidP="005F38E9">
      <w:pPr>
        <w:pStyle w:val="3nagwek3"/>
      </w:pPr>
      <w:bookmarkStart w:id="148" w:name="_Toc162985757"/>
      <w:r w:rsidRPr="00136CE2">
        <w:t>Z</w:t>
      </w:r>
      <w:r w:rsidR="00445543" w:rsidRPr="00136CE2">
        <w:t>ałożenia</w:t>
      </w:r>
      <w:r w:rsidRPr="00136CE2">
        <w:t xml:space="preserve"> ogólne</w:t>
      </w:r>
      <w:bookmarkEnd w:id="148"/>
    </w:p>
    <w:p w14:paraId="56E594BA" w14:textId="6D855D5A"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Instalacja oczyszczania spalin powstających podczas procesu termicznego przekształcania paliwa w</w:t>
      </w:r>
      <w:r w:rsidR="005E6005">
        <w:rPr>
          <w:rFonts w:asciiTheme="minorHAnsi" w:hAnsiTheme="minorHAnsi" w:cstheme="minorHAnsi"/>
          <w:shd w:val="clear" w:color="auto" w:fill="FFFFFF"/>
        </w:rPr>
        <w:t> </w:t>
      </w:r>
      <w:r w:rsidR="00E46C1F" w:rsidRPr="00CB0D6F">
        <w:rPr>
          <w:rFonts w:asciiTheme="minorHAnsi" w:hAnsiTheme="minorHAnsi" w:cstheme="minorHAnsi"/>
          <w:shd w:val="clear" w:color="auto" w:fill="FFFFFF"/>
        </w:rPr>
        <w:t>ITPOK</w:t>
      </w:r>
      <w:r w:rsidRPr="00CB0D6F">
        <w:rPr>
          <w:rFonts w:asciiTheme="minorHAnsi" w:hAnsiTheme="minorHAnsi" w:cstheme="minorHAnsi"/>
          <w:shd w:val="clear" w:color="auto" w:fill="FFFFFF"/>
        </w:rPr>
        <w:t xml:space="preserve"> będzie opierać się o metodę półsuchego oczyszczania spalin. Według tej metody ze spalin kotłowych usuwane są szkodliwe związki kwaśne SO</w:t>
      </w:r>
      <w:r w:rsidR="006E2386" w:rsidRPr="00B861A5">
        <w:rPr>
          <w:rFonts w:asciiTheme="minorHAnsi" w:hAnsiTheme="minorHAnsi" w:cstheme="minorHAnsi"/>
          <w:shd w:val="clear" w:color="auto" w:fill="FFFFFF"/>
          <w:vertAlign w:val="subscript"/>
        </w:rPr>
        <w:t>2</w:t>
      </w:r>
      <w:r w:rsidRPr="00CB0D6F">
        <w:rPr>
          <w:rFonts w:asciiTheme="minorHAnsi" w:hAnsiTheme="minorHAnsi" w:cstheme="minorHAnsi"/>
          <w:shd w:val="clear" w:color="auto" w:fill="FFFFFF"/>
        </w:rPr>
        <w:t>,</w:t>
      </w:r>
      <w:r w:rsidR="006E2386" w:rsidRPr="00CB0D6F">
        <w:rPr>
          <w:rFonts w:asciiTheme="minorHAnsi" w:hAnsiTheme="minorHAnsi" w:cstheme="minorHAnsi"/>
          <w:shd w:val="clear" w:color="auto" w:fill="FFFFFF"/>
        </w:rPr>
        <w:t xml:space="preserve"> SO</w:t>
      </w:r>
      <w:r w:rsidR="006E2386" w:rsidRPr="00B861A5">
        <w:rPr>
          <w:rFonts w:asciiTheme="minorHAnsi" w:hAnsiTheme="minorHAnsi" w:cstheme="minorHAnsi"/>
          <w:shd w:val="clear" w:color="auto" w:fill="FFFFFF"/>
          <w:vertAlign w:val="subscript"/>
        </w:rPr>
        <w:t>3</w:t>
      </w:r>
      <w:r w:rsidR="006E2386" w:rsidRPr="00CB0D6F">
        <w:rPr>
          <w:rFonts w:asciiTheme="minorHAnsi" w:hAnsiTheme="minorHAnsi" w:cstheme="minorHAnsi"/>
          <w:shd w:val="clear" w:color="auto" w:fill="FFFFFF"/>
        </w:rPr>
        <w:t>,</w:t>
      </w:r>
      <w:r w:rsidRPr="00CB0D6F">
        <w:rPr>
          <w:rFonts w:asciiTheme="minorHAnsi" w:hAnsiTheme="minorHAnsi" w:cstheme="minorHAnsi"/>
          <w:shd w:val="clear" w:color="auto" w:fill="FFFFFF"/>
        </w:rPr>
        <w:t xml:space="preserve"> HCl</w:t>
      </w:r>
      <w:r w:rsidR="006E2386" w:rsidRPr="00CB0D6F">
        <w:rPr>
          <w:rFonts w:asciiTheme="minorHAnsi" w:hAnsiTheme="minorHAnsi" w:cstheme="minorHAnsi"/>
          <w:shd w:val="clear" w:color="auto" w:fill="FFFFFF"/>
        </w:rPr>
        <w:t xml:space="preserve"> i</w:t>
      </w:r>
      <w:r w:rsidRPr="00CB0D6F">
        <w:rPr>
          <w:rFonts w:asciiTheme="minorHAnsi" w:hAnsiTheme="minorHAnsi" w:cstheme="minorHAnsi"/>
          <w:shd w:val="clear" w:color="auto" w:fill="FFFFFF"/>
        </w:rPr>
        <w:t xml:space="preserve"> HF z wykorzystaniem, wapna hydratyzowanego </w:t>
      </w:r>
      <w:r w:rsidR="003B776E" w:rsidRPr="00CB0D6F">
        <w:rPr>
          <w:rFonts w:asciiTheme="minorHAnsi" w:hAnsiTheme="minorHAnsi" w:cstheme="minorHAnsi"/>
          <w:shd w:val="clear" w:color="auto" w:fill="FFFFFF"/>
        </w:rPr>
        <w:t>Ca(</w:t>
      </w:r>
      <w:r w:rsidRPr="00CB0D6F">
        <w:rPr>
          <w:rFonts w:asciiTheme="minorHAnsi" w:hAnsiTheme="minorHAnsi" w:cstheme="minorHAnsi"/>
          <w:shd w:val="clear" w:color="auto" w:fill="FFFFFF"/>
        </w:rPr>
        <w:t>OH)</w:t>
      </w:r>
      <w:r w:rsidRPr="00EB5730">
        <w:rPr>
          <w:rFonts w:asciiTheme="minorHAnsi" w:hAnsiTheme="minorHAnsi" w:cstheme="minorHAnsi"/>
          <w:shd w:val="clear" w:color="auto" w:fill="FFFFFF"/>
          <w:vertAlign w:val="subscript"/>
        </w:rPr>
        <w:t>2</w:t>
      </w:r>
      <w:r w:rsidRPr="00CB0D6F">
        <w:rPr>
          <w:rFonts w:asciiTheme="minorHAnsi" w:hAnsiTheme="minorHAnsi" w:cstheme="minorHAnsi"/>
          <w:shd w:val="clear" w:color="auto" w:fill="FFFFFF"/>
        </w:rPr>
        <w:t>. Dodatkowo, poprzez dozowanie pylistego węgla aktyw</w:t>
      </w:r>
      <w:r w:rsidR="00327FC4" w:rsidRPr="00CB0D6F">
        <w:rPr>
          <w:rFonts w:asciiTheme="minorHAnsi" w:hAnsiTheme="minorHAnsi" w:cstheme="minorHAnsi"/>
          <w:shd w:val="clear" w:color="auto" w:fill="FFFFFF"/>
        </w:rPr>
        <w:t>owa</w:t>
      </w:r>
      <w:r w:rsidRPr="00CB0D6F">
        <w:rPr>
          <w:rFonts w:asciiTheme="minorHAnsi" w:hAnsiTheme="minorHAnsi" w:cstheme="minorHAnsi"/>
          <w:shd w:val="clear" w:color="auto" w:fill="FFFFFF"/>
        </w:rPr>
        <w:t>nego, ze spalin usunięte zostaną metale ciężkie, dioksyny i furany. Oczyszczone gazy spalinowe</w:t>
      </w:r>
      <w:r w:rsidR="00FA2B49" w:rsidRPr="00CB0D6F">
        <w:rPr>
          <w:rFonts w:asciiTheme="minorHAnsi" w:hAnsiTheme="minorHAnsi" w:cstheme="minorHAnsi"/>
          <w:shd w:val="clear" w:color="auto" w:fill="FFFFFF"/>
        </w:rPr>
        <w:t>, w postaci suchego produktu poreakcyjne</w:t>
      </w:r>
      <w:r w:rsidR="006B13C0" w:rsidRPr="00CB0D6F">
        <w:rPr>
          <w:rFonts w:asciiTheme="minorHAnsi" w:hAnsiTheme="minorHAnsi" w:cstheme="minorHAnsi"/>
          <w:shd w:val="clear" w:color="auto" w:fill="FFFFFF"/>
        </w:rPr>
        <w:t>go</w:t>
      </w:r>
      <w:r w:rsidR="00FA2B49" w:rsidRPr="00CB0D6F">
        <w:rPr>
          <w:rFonts w:asciiTheme="minorHAnsi" w:hAnsiTheme="minorHAnsi" w:cstheme="minorHAnsi"/>
          <w:shd w:val="clear" w:color="auto" w:fill="FFFFFF"/>
        </w:rPr>
        <w:t xml:space="preserve"> oddzielanego w filtrze workowym</w:t>
      </w:r>
      <w:r w:rsidRPr="00CB0D6F">
        <w:rPr>
          <w:rFonts w:asciiTheme="minorHAnsi" w:hAnsiTheme="minorHAnsi" w:cstheme="minorHAnsi"/>
          <w:shd w:val="clear" w:color="auto" w:fill="FFFFFF"/>
        </w:rPr>
        <w:t xml:space="preserve"> </w:t>
      </w:r>
      <w:r w:rsidR="0008058E" w:rsidRPr="00CB0D6F">
        <w:rPr>
          <w:rFonts w:asciiTheme="minorHAnsi" w:hAnsiTheme="minorHAnsi" w:cstheme="minorHAnsi"/>
          <w:shd w:val="clear" w:color="auto" w:fill="FFFFFF"/>
        </w:rPr>
        <w:t>będą</w:t>
      </w:r>
      <w:r w:rsidRPr="00CB0D6F">
        <w:rPr>
          <w:rFonts w:asciiTheme="minorHAnsi" w:hAnsiTheme="minorHAnsi" w:cstheme="minorHAnsi"/>
          <w:shd w:val="clear" w:color="auto" w:fill="FFFFFF"/>
        </w:rPr>
        <w:t xml:space="preserve"> kierowane</w:t>
      </w:r>
      <w:r w:rsidR="00FA2B49" w:rsidRPr="00CB0D6F">
        <w:rPr>
          <w:rFonts w:asciiTheme="minorHAnsi" w:hAnsiTheme="minorHAnsi" w:cstheme="minorHAnsi"/>
          <w:shd w:val="clear" w:color="auto" w:fill="FFFFFF"/>
        </w:rPr>
        <w:t xml:space="preserve"> do układu SCR </w:t>
      </w:r>
      <w:r w:rsidRPr="00CB0D6F">
        <w:rPr>
          <w:rFonts w:asciiTheme="minorHAnsi" w:hAnsiTheme="minorHAnsi" w:cstheme="minorHAnsi"/>
          <w:shd w:val="clear" w:color="auto" w:fill="FFFFFF"/>
        </w:rPr>
        <w:t>poprzez komin do atmosfery.</w:t>
      </w:r>
    </w:p>
    <w:p w14:paraId="0723AC01" w14:textId="441DCB67"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Instalacja oczyszczania spalin w oparciu o metodę półsuchego oczyszczania z zastosowaniem reaktora </w:t>
      </w:r>
      <w:r w:rsidRPr="00CB0D6F">
        <w:rPr>
          <w:rFonts w:asciiTheme="minorHAnsi" w:hAnsiTheme="minorHAnsi" w:cstheme="minorHAnsi"/>
          <w:shd w:val="clear" w:color="auto" w:fill="FFFFFF"/>
        </w:rPr>
        <w:lastRenderedPageBreak/>
        <w:t xml:space="preserve">poprzedzającego filtr tkaninowy charakteryzować się musi dużą skutecznością redukcji </w:t>
      </w:r>
      <w:r w:rsidR="005C7675" w:rsidRPr="00CB0D6F">
        <w:rPr>
          <w:rFonts w:asciiTheme="minorHAnsi" w:hAnsiTheme="minorHAnsi" w:cstheme="minorHAnsi"/>
          <w:shd w:val="clear" w:color="auto" w:fill="FFFFFF"/>
        </w:rPr>
        <w:t xml:space="preserve">związków azotu, </w:t>
      </w:r>
      <w:r w:rsidR="0008058E" w:rsidRPr="00CB0D6F">
        <w:rPr>
          <w:rFonts w:asciiTheme="minorHAnsi" w:hAnsiTheme="minorHAnsi" w:cstheme="minorHAnsi"/>
          <w:shd w:val="clear" w:color="auto" w:fill="FFFFFF"/>
        </w:rPr>
        <w:t xml:space="preserve">pyłu, </w:t>
      </w:r>
      <w:r w:rsidRPr="00CB0D6F">
        <w:rPr>
          <w:rFonts w:asciiTheme="minorHAnsi" w:hAnsiTheme="minorHAnsi" w:cstheme="minorHAnsi"/>
          <w:shd w:val="clear" w:color="auto" w:fill="FFFFFF"/>
        </w:rPr>
        <w:t>związków kwaśnych</w:t>
      </w:r>
      <w:r w:rsidR="0008058E" w:rsidRPr="00CB0D6F">
        <w:rPr>
          <w:rFonts w:asciiTheme="minorHAnsi" w:hAnsiTheme="minorHAnsi" w:cstheme="minorHAnsi"/>
          <w:shd w:val="clear" w:color="auto" w:fill="FFFFFF"/>
        </w:rPr>
        <w:t>, dioksyn, furanów i metali ciężkich</w:t>
      </w:r>
      <w:r w:rsidRPr="00CB0D6F">
        <w:rPr>
          <w:rFonts w:asciiTheme="minorHAnsi" w:hAnsiTheme="minorHAnsi" w:cstheme="minorHAnsi"/>
          <w:shd w:val="clear" w:color="auto" w:fill="FFFFFF"/>
        </w:rPr>
        <w:t>.</w:t>
      </w:r>
    </w:p>
    <w:p w14:paraId="254231AA" w14:textId="4CA7CCF5"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Instalacja oczyszczania spalin musi spełniać następujące cele:</w:t>
      </w:r>
    </w:p>
    <w:p w14:paraId="7777FDC1" w14:textId="44C9692A"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Stabilność procesu oczyszczania spalin</w:t>
      </w:r>
      <w:r w:rsidR="00755A63">
        <w:rPr>
          <w:rFonts w:asciiTheme="minorHAnsi" w:eastAsiaTheme="minorHAnsi" w:hAnsiTheme="minorHAnsi" w:cstheme="minorHAnsi"/>
          <w:sz w:val="22"/>
          <w:szCs w:val="22"/>
          <w:lang w:eastAsia="en-US"/>
        </w:rPr>
        <w:t>,</w:t>
      </w:r>
    </w:p>
    <w:p w14:paraId="514EBB64" w14:textId="7DD442D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Niski poziom emisji gazów szkodliwych</w:t>
      </w:r>
      <w:r w:rsidR="00755A63">
        <w:rPr>
          <w:rFonts w:asciiTheme="minorHAnsi" w:eastAsiaTheme="minorHAnsi" w:hAnsiTheme="minorHAnsi" w:cstheme="minorHAnsi"/>
          <w:sz w:val="22"/>
          <w:szCs w:val="22"/>
          <w:lang w:eastAsia="en-US"/>
        </w:rPr>
        <w:t>,</w:t>
      </w:r>
    </w:p>
    <w:p w14:paraId="5477C2EB" w14:textId="4028D0D9"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Niski poziom zużycia</w:t>
      </w:r>
      <w:r w:rsidR="005041A7">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reagentów</w:t>
      </w:r>
      <w:r w:rsidR="00CD667C">
        <w:rPr>
          <w:rFonts w:asciiTheme="minorHAnsi" w:eastAsiaTheme="minorHAnsi" w:hAnsiTheme="minorHAnsi" w:cstheme="minorHAnsi"/>
          <w:sz w:val="22"/>
          <w:szCs w:val="22"/>
          <w:lang w:eastAsia="en-US"/>
        </w:rPr>
        <w:t xml:space="preserve"> (jak zadeklarowany w Ofercie)</w:t>
      </w:r>
      <w:r w:rsidR="00755A63">
        <w:rPr>
          <w:rFonts w:asciiTheme="minorHAnsi" w:eastAsiaTheme="minorHAnsi" w:hAnsiTheme="minorHAnsi" w:cstheme="minorHAnsi"/>
          <w:sz w:val="22"/>
          <w:szCs w:val="22"/>
          <w:lang w:eastAsia="en-US"/>
        </w:rPr>
        <w:t>,</w:t>
      </w:r>
    </w:p>
    <w:p w14:paraId="117D982D" w14:textId="5930102F"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ilość odpadów poreakcyjnych</w:t>
      </w:r>
      <w:r w:rsidR="00755A63">
        <w:rPr>
          <w:rFonts w:asciiTheme="minorHAnsi" w:eastAsiaTheme="minorHAnsi" w:hAnsiTheme="minorHAnsi" w:cstheme="minorHAnsi"/>
          <w:sz w:val="22"/>
          <w:szCs w:val="22"/>
          <w:lang w:eastAsia="en-US"/>
        </w:rPr>
        <w:t>,</w:t>
      </w:r>
    </w:p>
    <w:p w14:paraId="320D475C" w14:textId="23E9B24B"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podatność instalacji na gromadzenie się pyłów i produktów reakcji w kanałach, absorberze i</w:t>
      </w:r>
      <w:r w:rsidR="0010448E"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reaktorze (mosty pyłowe)</w:t>
      </w:r>
      <w:r w:rsidR="00755A63">
        <w:rPr>
          <w:rFonts w:asciiTheme="minorHAnsi" w:eastAsiaTheme="minorHAnsi" w:hAnsiTheme="minorHAnsi" w:cstheme="minorHAnsi"/>
          <w:sz w:val="22"/>
          <w:szCs w:val="22"/>
          <w:lang w:eastAsia="en-US"/>
        </w:rPr>
        <w:t>,</w:t>
      </w:r>
    </w:p>
    <w:p w14:paraId="427756BC" w14:textId="5769AB34"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Proces oczyszczania spalin musi być bezściekowy</w:t>
      </w:r>
      <w:r w:rsidR="00755A63">
        <w:rPr>
          <w:rFonts w:asciiTheme="minorHAnsi" w:eastAsiaTheme="minorHAnsi" w:hAnsiTheme="minorHAnsi" w:cstheme="minorHAnsi"/>
          <w:sz w:val="22"/>
          <w:szCs w:val="22"/>
          <w:lang w:eastAsia="en-US"/>
        </w:rPr>
        <w:t>,</w:t>
      </w:r>
    </w:p>
    <w:p w14:paraId="77473A9E" w14:textId="0BD9E06E"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Wysoka elastyczność parametrów pracy przy zmiennej koncentracji szkodliwych gazów</w:t>
      </w:r>
      <w:r w:rsidR="00755A63">
        <w:rPr>
          <w:rFonts w:asciiTheme="minorHAnsi" w:eastAsiaTheme="minorHAnsi" w:hAnsiTheme="minorHAnsi" w:cstheme="minorHAnsi"/>
          <w:sz w:val="22"/>
          <w:szCs w:val="22"/>
          <w:lang w:eastAsia="en-US"/>
        </w:rPr>
        <w:t>,</w:t>
      </w:r>
    </w:p>
    <w:p w14:paraId="6A455B50" w14:textId="40839D1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Długie okresy </w:t>
      </w:r>
      <w:r w:rsidR="00CB5DCD" w:rsidRPr="00C016C4">
        <w:rPr>
          <w:rFonts w:asciiTheme="minorHAnsi" w:eastAsiaTheme="minorHAnsi" w:hAnsiTheme="minorHAnsi" w:cstheme="minorHAnsi"/>
          <w:sz w:val="22"/>
          <w:szCs w:val="22"/>
          <w:lang w:eastAsia="en-US"/>
        </w:rPr>
        <w:t>międzyprzeglądowe</w:t>
      </w:r>
      <w:r w:rsidR="00755A63">
        <w:rPr>
          <w:rFonts w:asciiTheme="minorHAnsi" w:eastAsiaTheme="minorHAnsi" w:hAnsiTheme="minorHAnsi" w:cstheme="minorHAnsi"/>
          <w:sz w:val="22"/>
          <w:szCs w:val="22"/>
          <w:lang w:eastAsia="en-US"/>
        </w:rPr>
        <w:t>,</w:t>
      </w:r>
    </w:p>
    <w:p w14:paraId="01CCFE69" w14:textId="142DB5D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ilość nieplanowanych zatrzymań</w:t>
      </w:r>
      <w:r w:rsidR="00755A63">
        <w:rPr>
          <w:rFonts w:asciiTheme="minorHAnsi" w:eastAsiaTheme="minorHAnsi" w:hAnsiTheme="minorHAnsi" w:cstheme="minorHAnsi"/>
          <w:sz w:val="22"/>
          <w:szCs w:val="22"/>
          <w:lang w:eastAsia="en-US"/>
        </w:rPr>
        <w:t>,</w:t>
      </w:r>
    </w:p>
    <w:p w14:paraId="391AB6DB" w14:textId="38A523EA"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Dobre zabezpieczenie przed korozją</w:t>
      </w:r>
      <w:r w:rsidR="00755A63">
        <w:rPr>
          <w:rFonts w:asciiTheme="minorHAnsi" w:eastAsiaTheme="minorHAnsi" w:hAnsiTheme="minorHAnsi" w:cstheme="minorHAnsi"/>
          <w:sz w:val="22"/>
          <w:szCs w:val="22"/>
          <w:lang w:eastAsia="en-US"/>
        </w:rPr>
        <w:t>,</w:t>
      </w:r>
    </w:p>
    <w:p w14:paraId="50E5B192" w14:textId="325F8DB1"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Szczelność instalacji dla ograniczenia ilości „fałszywego” powietrza</w:t>
      </w:r>
      <w:r w:rsidR="00755A63">
        <w:rPr>
          <w:rFonts w:asciiTheme="minorHAnsi" w:eastAsiaTheme="minorHAnsi" w:hAnsiTheme="minorHAnsi" w:cstheme="minorHAnsi"/>
          <w:sz w:val="22"/>
          <w:szCs w:val="22"/>
          <w:lang w:eastAsia="en-US"/>
        </w:rPr>
        <w:t>,</w:t>
      </w:r>
    </w:p>
    <w:p w14:paraId="3FCF201B" w14:textId="16CB964C"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Pełna automatyzacja procesu z możliwością ręcznej korekty parametrów</w:t>
      </w:r>
      <w:r w:rsidR="00755A63">
        <w:rPr>
          <w:rFonts w:asciiTheme="minorHAnsi" w:eastAsiaTheme="minorHAnsi" w:hAnsiTheme="minorHAnsi" w:cstheme="minorHAnsi"/>
          <w:sz w:val="22"/>
          <w:szCs w:val="22"/>
          <w:lang w:eastAsia="en-US"/>
        </w:rPr>
        <w:t>,</w:t>
      </w:r>
    </w:p>
    <w:p w14:paraId="3E4B6F91" w14:textId="43237199"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Wizualizacja wszystkich elementów AKPiA z poziomu nastawni</w:t>
      </w:r>
      <w:r w:rsidR="00755A63">
        <w:rPr>
          <w:rFonts w:asciiTheme="minorHAnsi" w:eastAsiaTheme="minorHAnsi" w:hAnsiTheme="minorHAnsi" w:cstheme="minorHAnsi"/>
          <w:sz w:val="22"/>
          <w:szCs w:val="22"/>
          <w:lang w:eastAsia="en-US"/>
        </w:rPr>
        <w:t>,</w:t>
      </w:r>
    </w:p>
    <w:p w14:paraId="00A914E7" w14:textId="2327A64C"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Możliwość natychmiastowego kontrolowanego zatrzymania instalacji przy awarii innych urządzeń.</w:t>
      </w:r>
    </w:p>
    <w:p w14:paraId="6F180E79" w14:textId="4A875452" w:rsidR="00CA2C53" w:rsidRPr="00C016C4" w:rsidRDefault="00E44CEA"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Wymaga się, aby i</w:t>
      </w:r>
      <w:r w:rsidR="00161A37" w:rsidRPr="003C1B27">
        <w:rPr>
          <w:rFonts w:asciiTheme="minorHAnsi" w:eastAsiaTheme="minorHAnsi" w:hAnsiTheme="minorHAnsi" w:cstheme="minorHAnsi"/>
          <w:sz w:val="22"/>
          <w:szCs w:val="22"/>
          <w:lang w:eastAsia="en-US"/>
        </w:rPr>
        <w:t>nstalacja</w:t>
      </w:r>
      <w:r w:rsidR="00CA2C53" w:rsidRPr="003C1B27">
        <w:rPr>
          <w:rFonts w:asciiTheme="minorHAnsi" w:eastAsiaTheme="minorHAnsi" w:hAnsiTheme="minorHAnsi" w:cstheme="minorHAnsi"/>
          <w:sz w:val="22"/>
          <w:szCs w:val="22"/>
          <w:lang w:eastAsia="en-US"/>
        </w:rPr>
        <w:t xml:space="preserve"> oczyszczania spalin </w:t>
      </w:r>
      <w:r w:rsidR="004241F1" w:rsidRPr="003C1B27">
        <w:rPr>
          <w:rFonts w:asciiTheme="minorHAnsi" w:eastAsiaTheme="minorHAnsi" w:hAnsiTheme="minorHAnsi" w:cstheme="minorHAnsi"/>
          <w:sz w:val="22"/>
          <w:szCs w:val="22"/>
          <w:lang w:eastAsia="en-US"/>
        </w:rPr>
        <w:t>spełnia</w:t>
      </w:r>
      <w:r w:rsidR="004241F1">
        <w:rPr>
          <w:rFonts w:asciiTheme="minorHAnsi" w:eastAsiaTheme="minorHAnsi" w:hAnsiTheme="minorHAnsi" w:cstheme="minorHAnsi"/>
          <w:sz w:val="22"/>
          <w:szCs w:val="22"/>
          <w:lang w:eastAsia="en-US"/>
        </w:rPr>
        <w:t>ła</w:t>
      </w:r>
      <w:r w:rsidR="00CA2C53" w:rsidRPr="003C1B27">
        <w:rPr>
          <w:rFonts w:asciiTheme="minorHAnsi" w:eastAsiaTheme="minorHAnsi" w:hAnsiTheme="minorHAnsi" w:cstheme="minorHAnsi"/>
          <w:sz w:val="22"/>
          <w:szCs w:val="22"/>
          <w:lang w:eastAsia="en-US"/>
        </w:rPr>
        <w:t xml:space="preserve"> wymagania standardów emisyjnych określonych </w:t>
      </w:r>
      <w:r w:rsidR="00CA2C53" w:rsidRPr="003C1B27">
        <w:rPr>
          <w:rFonts w:asciiTheme="minorHAnsi" w:hAnsiTheme="minorHAnsi" w:cstheme="minorHAnsi"/>
          <w:sz w:val="22"/>
          <w:szCs w:val="22"/>
        </w:rPr>
        <w:t>w Rozporządzeniu Ministra Klimatu z dnia 24 września 2020 r. w sprawie standardów emisyjnych dla niektórych rodzajów instalacji, źródeł spalania paliw oraz urządzeń spalania lub współspalania odpadów (Dz.U. 2020 poz. 1860), a</w:t>
      </w:r>
      <w:r w:rsidR="009B1101" w:rsidRPr="003C1B27">
        <w:rPr>
          <w:rFonts w:asciiTheme="minorHAnsi" w:hAnsiTheme="minorHAnsi" w:cstheme="minorHAnsi"/>
          <w:sz w:val="22"/>
          <w:szCs w:val="22"/>
        </w:rPr>
        <w:t xml:space="preserve"> </w:t>
      </w:r>
      <w:r w:rsidR="00CA2C53" w:rsidRPr="003C1B27">
        <w:rPr>
          <w:rFonts w:asciiTheme="minorHAnsi" w:hAnsiTheme="minorHAnsi" w:cstheme="minorHAnsi"/>
          <w:sz w:val="22"/>
          <w:szCs w:val="22"/>
        </w:rPr>
        <w:t>także wymagania Decyzji Wykonawczej Komisji (UE) 2019/2010 z</w:t>
      </w:r>
      <w:r w:rsidR="0063255D">
        <w:rPr>
          <w:rFonts w:asciiTheme="minorHAnsi" w:hAnsiTheme="minorHAnsi" w:cstheme="minorHAnsi"/>
          <w:sz w:val="22"/>
          <w:szCs w:val="22"/>
        </w:rPr>
        <w:t> </w:t>
      </w:r>
      <w:r w:rsidR="00CA2C53" w:rsidRPr="003C1B27">
        <w:rPr>
          <w:rFonts w:asciiTheme="minorHAnsi" w:hAnsiTheme="minorHAnsi" w:cstheme="minorHAnsi"/>
          <w:sz w:val="22"/>
          <w:szCs w:val="22"/>
        </w:rPr>
        <w:t>dnia 12 listopada 2019 r. ustanawiającej konkluzje dotyczące najlepszych dostępnych technik (BAT) zgodnie z dyrektywą Parlamentu Europejskiego i Rady 2010/75/UE w odniesieniu do spalania odpadów (Dz. U. UE. L. z 2019 r. Nr 312).</w:t>
      </w:r>
    </w:p>
    <w:p w14:paraId="08F037B7" w14:textId="6D609218" w:rsidR="00CA2C53" w:rsidRPr="00C016C4" w:rsidRDefault="00E44CE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i</w:t>
      </w:r>
      <w:r w:rsidR="009B1101" w:rsidRPr="00C016C4">
        <w:rPr>
          <w:rFonts w:asciiTheme="minorHAnsi" w:eastAsiaTheme="minorHAnsi" w:hAnsiTheme="minorHAnsi" w:cstheme="minorHAnsi"/>
          <w:sz w:val="22"/>
          <w:szCs w:val="22"/>
          <w:lang w:eastAsia="en-US"/>
        </w:rPr>
        <w:t>nstalacja</w:t>
      </w:r>
      <w:r w:rsidR="00813D6A" w:rsidRPr="00C016C4">
        <w:rPr>
          <w:rFonts w:asciiTheme="minorHAnsi" w:eastAsiaTheme="minorHAnsi" w:hAnsiTheme="minorHAnsi" w:cstheme="minorHAnsi"/>
          <w:sz w:val="22"/>
          <w:szCs w:val="22"/>
          <w:lang w:eastAsia="en-US"/>
        </w:rPr>
        <w:t xml:space="preserve"> oczyszczania spalin </w:t>
      </w:r>
      <w:r w:rsidR="00CA2C53" w:rsidRPr="00C016C4">
        <w:rPr>
          <w:rFonts w:asciiTheme="minorHAnsi" w:eastAsiaTheme="minorHAnsi" w:hAnsiTheme="minorHAnsi" w:cstheme="minorHAnsi"/>
          <w:sz w:val="22"/>
          <w:szCs w:val="22"/>
          <w:lang w:eastAsia="en-US"/>
        </w:rPr>
        <w:t>zapewni</w:t>
      </w:r>
      <w:r>
        <w:rPr>
          <w:rFonts w:asciiTheme="minorHAnsi" w:eastAsiaTheme="minorHAnsi" w:hAnsiTheme="minorHAnsi" w:cstheme="minorHAnsi"/>
          <w:sz w:val="22"/>
          <w:szCs w:val="22"/>
          <w:lang w:eastAsia="en-US"/>
        </w:rPr>
        <w:t>ała</w:t>
      </w:r>
      <w:r w:rsidR="00CA2C53" w:rsidRPr="00C016C4">
        <w:rPr>
          <w:rFonts w:asciiTheme="minorHAnsi" w:eastAsiaTheme="minorHAnsi" w:hAnsiTheme="minorHAnsi" w:cstheme="minorHAnsi"/>
          <w:sz w:val="22"/>
          <w:szCs w:val="22"/>
          <w:lang w:eastAsia="en-US"/>
        </w:rPr>
        <w:t xml:space="preserve"> efektywną realizację następujących procesów oczyszczania strumienia surowych spalin:</w:t>
      </w:r>
    </w:p>
    <w:p w14:paraId="28D5E68B" w14:textId="65155F60" w:rsidR="009D7705" w:rsidRPr="00C016C4" w:rsidRDefault="009D7705"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Redukcja </w:t>
      </w:r>
      <w:r w:rsidR="00DE049F" w:rsidRPr="00C016C4">
        <w:rPr>
          <w:rFonts w:asciiTheme="minorHAnsi" w:eastAsiaTheme="minorHAnsi" w:hAnsiTheme="minorHAnsi" w:cstheme="minorHAnsi"/>
          <w:sz w:val="22"/>
          <w:szCs w:val="22"/>
          <w:lang w:eastAsia="en-US"/>
        </w:rPr>
        <w:t>emisji związków azotu (NO</w:t>
      </w:r>
      <w:r w:rsidR="00DE049F" w:rsidRPr="00141B41">
        <w:rPr>
          <w:rFonts w:asciiTheme="minorHAnsi" w:eastAsiaTheme="minorHAnsi" w:hAnsiTheme="minorHAnsi" w:cstheme="minorHAnsi"/>
          <w:sz w:val="22"/>
          <w:szCs w:val="22"/>
          <w:vertAlign w:val="subscript"/>
          <w:lang w:eastAsia="en-US"/>
        </w:rPr>
        <w:t>x</w:t>
      </w:r>
      <w:r w:rsidR="00DE049F"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51DA4E97" w14:textId="7FF8D032"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związków kwaśnych (</w:t>
      </w:r>
      <w:r w:rsidR="00496B92" w:rsidRPr="00C016C4">
        <w:rPr>
          <w:rFonts w:asciiTheme="minorHAnsi" w:eastAsiaTheme="minorHAnsi" w:hAnsiTheme="minorHAnsi" w:cstheme="minorHAnsi"/>
          <w:sz w:val="22"/>
          <w:szCs w:val="22"/>
          <w:lang w:eastAsia="en-US"/>
        </w:rPr>
        <w:t xml:space="preserve">HCl, </w:t>
      </w:r>
      <w:r w:rsidR="00CA2C53" w:rsidRPr="00C016C4">
        <w:rPr>
          <w:rFonts w:asciiTheme="minorHAnsi" w:eastAsiaTheme="minorHAnsi" w:hAnsiTheme="minorHAnsi" w:cstheme="minorHAnsi"/>
          <w:sz w:val="22"/>
          <w:szCs w:val="22"/>
          <w:lang w:eastAsia="en-US"/>
        </w:rPr>
        <w:t>SO</w:t>
      </w:r>
      <w:r w:rsidR="00CA2C53" w:rsidRPr="00141B41">
        <w:rPr>
          <w:rFonts w:asciiTheme="minorHAnsi" w:eastAsiaTheme="minorHAnsi" w:hAnsiTheme="minorHAnsi" w:cstheme="minorHAnsi"/>
          <w:sz w:val="22"/>
          <w:szCs w:val="22"/>
          <w:vertAlign w:val="subscript"/>
          <w:lang w:eastAsia="en-US"/>
        </w:rPr>
        <w:t>2</w:t>
      </w:r>
      <w:r w:rsidR="00CA2C53" w:rsidRPr="00C016C4">
        <w:rPr>
          <w:rFonts w:asciiTheme="minorHAnsi" w:eastAsiaTheme="minorHAnsi" w:hAnsiTheme="minorHAnsi" w:cstheme="minorHAnsi"/>
          <w:sz w:val="22"/>
          <w:szCs w:val="22"/>
          <w:lang w:eastAsia="en-US"/>
        </w:rPr>
        <w:t>,</w:t>
      </w:r>
      <w:r w:rsidR="00CC6050"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HF), nieorganicznych składników zanieczyszczeń spalin</w:t>
      </w:r>
      <w:r w:rsidR="00882169" w:rsidRPr="00C016C4">
        <w:rPr>
          <w:rFonts w:asciiTheme="minorHAnsi" w:eastAsiaTheme="minorHAnsi" w:hAnsiTheme="minorHAnsi" w:cstheme="minorHAnsi"/>
          <w:sz w:val="22"/>
          <w:szCs w:val="22"/>
          <w:lang w:eastAsia="en-US"/>
        </w:rPr>
        <w:t>,</w:t>
      </w:r>
    </w:p>
    <w:p w14:paraId="3F05E514" w14:textId="075804B4"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związków metali ciężkich w postaci gazowej i pyłów</w:t>
      </w:r>
      <w:r w:rsidR="00882169" w:rsidRPr="00C016C4">
        <w:rPr>
          <w:rFonts w:asciiTheme="minorHAnsi" w:eastAsiaTheme="minorHAnsi" w:hAnsiTheme="minorHAnsi" w:cstheme="minorHAnsi"/>
          <w:sz w:val="22"/>
          <w:szCs w:val="22"/>
          <w:lang w:eastAsia="en-US"/>
        </w:rPr>
        <w:t>,</w:t>
      </w:r>
    </w:p>
    <w:p w14:paraId="60320229" w14:textId="56B92EA7"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substancji organicznych w postaci gazów i par, w przeliczeniu na całkowity węgiel organiczny (TOC), oraz dioksyn i furanów</w:t>
      </w:r>
      <w:r w:rsidR="00882169" w:rsidRPr="00C016C4">
        <w:rPr>
          <w:rFonts w:asciiTheme="minorHAnsi" w:eastAsiaTheme="minorHAnsi" w:hAnsiTheme="minorHAnsi" w:cstheme="minorHAnsi"/>
          <w:sz w:val="22"/>
          <w:szCs w:val="22"/>
          <w:lang w:eastAsia="en-US"/>
        </w:rPr>
        <w:t>,</w:t>
      </w:r>
    </w:p>
    <w:p w14:paraId="55F742F5" w14:textId="193F9E87" w:rsidR="009D7705" w:rsidRPr="00C016C4" w:rsidRDefault="009D7705"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Odpylanie</w:t>
      </w:r>
      <w:r w:rsidR="00882169" w:rsidRPr="00C016C4">
        <w:rPr>
          <w:rFonts w:asciiTheme="minorHAnsi" w:eastAsiaTheme="minorHAnsi" w:hAnsiTheme="minorHAnsi" w:cstheme="minorHAnsi"/>
          <w:sz w:val="22"/>
          <w:szCs w:val="22"/>
          <w:lang w:eastAsia="en-US"/>
        </w:rPr>
        <w:t>.</w:t>
      </w:r>
    </w:p>
    <w:p w14:paraId="09B450B6" w14:textId="2B52CF3E"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Niezależnie od procesów realizowanych w instalacji oczyszczania spalin, w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już na etapie procesu spalania, </w:t>
      </w:r>
      <w:r w:rsidR="00E44CEA">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uwzględn</w:t>
      </w:r>
      <w:r w:rsidR="00E44CEA">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ć rozwiązania minimalizujące ilość generowanych i unoszonych zanieczyszczeń.</w:t>
      </w:r>
    </w:p>
    <w:p w14:paraId="09A7B4B7" w14:textId="023D51B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celu wypełnienia zadań procesowych, które wymieniono powyżej, w ramach zespołu urządzeń </w:t>
      </w:r>
      <w:r w:rsidR="00BF2003" w:rsidRPr="00C016C4">
        <w:rPr>
          <w:rFonts w:asciiTheme="minorHAnsi" w:eastAsiaTheme="minorHAnsi" w:hAnsiTheme="minorHAnsi" w:cstheme="minorHAnsi"/>
          <w:sz w:val="22"/>
          <w:szCs w:val="22"/>
          <w:lang w:eastAsia="en-US"/>
        </w:rPr>
        <w:t>segmentu</w:t>
      </w:r>
      <w:r w:rsidRPr="00C016C4">
        <w:rPr>
          <w:rFonts w:asciiTheme="minorHAnsi" w:eastAsiaTheme="minorHAnsi" w:hAnsiTheme="minorHAnsi" w:cstheme="minorHAnsi"/>
          <w:sz w:val="22"/>
          <w:szCs w:val="22"/>
          <w:lang w:eastAsia="en-US"/>
        </w:rPr>
        <w:t xml:space="preserve"> oczyszczania spalin należy zaprojektować i wykonać:</w:t>
      </w:r>
    </w:p>
    <w:p w14:paraId="5FE9A6A8" w14:textId="78CF7C92" w:rsidR="009C2D21"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półsuchego oczyszczania spalin,</w:t>
      </w:r>
    </w:p>
    <w:p w14:paraId="4AEAEDD7" w14:textId="05C316F2" w:rsidR="009C2D21"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Układ redukcji tlenków azotu,</w:t>
      </w:r>
    </w:p>
    <w:p w14:paraId="01CC9425" w14:textId="080C41D7" w:rsidR="00CA2C53"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wentylatora ciągu</w:t>
      </w:r>
      <w:r w:rsidR="00882169" w:rsidRPr="00C016C4">
        <w:rPr>
          <w:rFonts w:asciiTheme="minorHAnsi" w:eastAsiaTheme="minorHAnsi" w:hAnsiTheme="minorHAnsi" w:cstheme="minorHAnsi"/>
          <w:sz w:val="22"/>
          <w:szCs w:val="22"/>
          <w:lang w:eastAsia="en-US"/>
        </w:rPr>
        <w:t>,</w:t>
      </w:r>
    </w:p>
    <w:p w14:paraId="205C03BE" w14:textId="59468150" w:rsidR="00CA2C53"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anały spalin nieczyszczonych i oczyszczonych z zainstalowanym zestawem monitoringu składników zanieczyszczeń w spalinach oczyszczonych oraz tłumikiem hałasu</w:t>
      </w:r>
      <w:r w:rsidR="00882169" w:rsidRPr="00C016C4">
        <w:rPr>
          <w:rFonts w:asciiTheme="minorHAnsi" w:eastAsiaTheme="minorHAnsi" w:hAnsiTheme="minorHAnsi" w:cstheme="minorHAnsi"/>
          <w:sz w:val="22"/>
          <w:szCs w:val="22"/>
          <w:lang w:eastAsia="en-US"/>
        </w:rPr>
        <w:t>,</w:t>
      </w:r>
    </w:p>
    <w:p w14:paraId="1678A26E" w14:textId="77777777" w:rsidR="009C2D21"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CA2C53" w:rsidRPr="00C016C4">
        <w:rPr>
          <w:rFonts w:asciiTheme="minorHAnsi" w:eastAsiaTheme="minorHAnsi" w:hAnsiTheme="minorHAnsi" w:cstheme="minorHAnsi"/>
          <w:sz w:val="22"/>
          <w:szCs w:val="22"/>
          <w:lang w:eastAsia="en-US"/>
        </w:rPr>
        <w:t>mitor spalin – komin</w:t>
      </w:r>
      <w:r w:rsidR="009C2D21" w:rsidRPr="00C016C4">
        <w:rPr>
          <w:rFonts w:asciiTheme="minorHAnsi" w:eastAsiaTheme="minorHAnsi" w:hAnsiTheme="minorHAnsi" w:cstheme="minorHAnsi"/>
          <w:sz w:val="22"/>
          <w:szCs w:val="22"/>
          <w:lang w:eastAsia="en-US"/>
        </w:rPr>
        <w:t>,</w:t>
      </w:r>
    </w:p>
    <w:p w14:paraId="050861A0" w14:textId="5260540E" w:rsidR="00CA2C53"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ciągłego monitoringu emisji.</w:t>
      </w:r>
    </w:p>
    <w:p w14:paraId="461F1A27" w14:textId="26691A2C" w:rsidR="00CF7A11" w:rsidRPr="00C016C4" w:rsidRDefault="00CF7A1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Zespoły konfiguracji technologicznej segmentu oczyszczania spalin muszą zapewnić procesowo skuteczne oczyszczanie spalin w całym zakresie wydajności spalania i przy uwzględnieniu niejednorodności składu chemicznego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a także przy zmiennej ilości spalin i zmiennej temperaturze, które mogą być zarówno wynikiem zmian w przebiegu procesu spalania jak również wynikiem zmiennego stanu zespołów instalacji (np. kotła) w przeciągu całego okresu funkcjonowania instalacji pomiędzy przeglądami.</w:t>
      </w:r>
    </w:p>
    <w:p w14:paraId="323B2C53" w14:textId="69D02E4E" w:rsidR="00CF7A11" w:rsidRPr="00C016C4" w:rsidRDefault="00CF7A1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technologiczne segmentu oczyszczania spalin muszą być zaprojektowane tak, aby uwzględniać nagłe wzrosty zawartości emisji zanieczyszczeń w spalinach surowych.</w:t>
      </w:r>
    </w:p>
    <w:p w14:paraId="1C524ADC" w14:textId="0A3AF28B"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Sterowanie wszystkich zespołów segmentu oczyszczania spalin musi zapewniać pewne włączenie do ruchu w każdym punkcie pracy, które są określone w polu pracy na wykresie spalania i musi być możliwe rozpoczęcie procesu oczyszczania spalin zarówno w stanie rozruchu (przy „zimnej” instalacji) jak i w stanie </w:t>
      </w:r>
      <w:r w:rsidR="00BF78CD">
        <w:rPr>
          <w:rFonts w:asciiTheme="minorHAnsi" w:eastAsiaTheme="minorHAnsi" w:hAnsiTheme="minorHAnsi" w:cstheme="minorHAnsi"/>
          <w:sz w:val="22"/>
          <w:szCs w:val="22"/>
          <w:lang w:eastAsia="en-US"/>
        </w:rPr>
        <w:t>odstawiania</w:t>
      </w:r>
      <w:r w:rsidRPr="00C016C4">
        <w:rPr>
          <w:rFonts w:asciiTheme="minorHAnsi" w:eastAsiaTheme="minorHAnsi" w:hAnsiTheme="minorHAnsi" w:cstheme="minorHAnsi"/>
          <w:sz w:val="22"/>
          <w:szCs w:val="22"/>
          <w:lang w:eastAsia="en-US"/>
        </w:rPr>
        <w:t xml:space="preserve">. </w:t>
      </w:r>
    </w:p>
    <w:p w14:paraId="1C0EA920" w14:textId="1EE99439"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technologiczne, które mogłyby ulec uszkodzeniu na skutek awarii lub zakłóceń pracy jakiegoś elementu, muszą być wyposażone w układy awaryjne – techniczne i sterowania – a elementy lub urządzenia (np. pompy obiegowe), wyłączenie których spowodować może zakłócenie przebiegu procesu oczyszczania spalin (lub</w:t>
      </w:r>
      <w:r w:rsidR="00BF78C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procesów cząstkowych oczyszczania spalin), muszą być zainstalowane w układzie zdublowanym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rozwiązania konstrukcyjne (np. w zakresie montowania takich urządzeń) muszą być tak opracowane, by ich wymiana mogła być bardzo szybka i sprawna.</w:t>
      </w:r>
    </w:p>
    <w:p w14:paraId="797AE3DF"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przyjąć zasadę, że czas wymiany lub naprawy urządzeń, które nie są zdublowane i ich awaria bezpośrednio nie powoduje zagrożenia wyłączeniem segmentu oczyszczania spalin, musi być równy co najwyżej 4 godziny.</w:t>
      </w:r>
    </w:p>
    <w:p w14:paraId="7A84EB80" w14:textId="36E04015"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zbiorniki stałych sypkich reagentów oraz silosy stałych produktów oczyszczania spalin muszą być wyposażone w urządzenia skutecznego odfiltrowywania powietrza odlotowego, z </w:t>
      </w:r>
      <w:r w:rsidRPr="006527EF">
        <w:rPr>
          <w:rFonts w:asciiTheme="minorHAnsi" w:eastAsiaTheme="minorHAnsi" w:hAnsiTheme="minorHAnsi" w:cstheme="minorHAnsi"/>
          <w:sz w:val="22"/>
          <w:szCs w:val="22"/>
          <w:lang w:eastAsia="en-US"/>
        </w:rPr>
        <w:t>pulsacyjnym</w:t>
      </w:r>
      <w:r w:rsidRPr="00C016C4">
        <w:rPr>
          <w:rFonts w:asciiTheme="minorHAnsi" w:eastAsiaTheme="minorHAnsi" w:hAnsiTheme="minorHAnsi" w:cstheme="minorHAnsi"/>
          <w:sz w:val="22"/>
          <w:szCs w:val="22"/>
          <w:lang w:eastAsia="en-US"/>
        </w:rPr>
        <w:t xml:space="preserve"> oczyszczaniem materiału filtrującego rękawów filtra. Silosy te muszą być również wyposażone w urządzenia pozwalające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pneumatyczne pobieranie załadowanych reagentów, z zabezpieczeniami przed wytworzeniem próżni w zbiornikach podczas pobierania lub rozładowywania zawartości zbiornika. Napełnianie silosów reagentów </w:t>
      </w:r>
      <w:r w:rsidR="00E44CEA">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odbywać się pneumatycznie z cysterny, poprzez przewód załadowczy, wyposażony w szybkozłącze oraz zawór odcinający. Powstałe podczas załadunku zapylone powietrze wylotowe </w:t>
      </w:r>
      <w:r w:rsidR="00E44CEA">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w:t>
      </w:r>
      <w:r w:rsidR="00E44CEA" w:rsidRPr="00C016C4">
        <w:rPr>
          <w:rFonts w:asciiTheme="minorHAnsi" w:eastAsiaTheme="minorHAnsi" w:hAnsiTheme="minorHAnsi" w:cstheme="minorHAnsi"/>
          <w:sz w:val="22"/>
          <w:szCs w:val="22"/>
          <w:lang w:eastAsia="en-US"/>
        </w:rPr>
        <w:t xml:space="preserve">oczyszczane </w:t>
      </w:r>
      <w:r w:rsidRPr="00C016C4">
        <w:rPr>
          <w:rFonts w:asciiTheme="minorHAnsi" w:eastAsiaTheme="minorHAnsi" w:hAnsiTheme="minorHAnsi" w:cstheme="minorHAnsi"/>
          <w:sz w:val="22"/>
          <w:szCs w:val="22"/>
          <w:lang w:eastAsia="en-US"/>
        </w:rPr>
        <w:t xml:space="preserve">za pomocą filtra tkaninowego umieszczonego na górze silosu. </w:t>
      </w:r>
      <w:r w:rsidR="00422A3C" w:rsidRPr="00C016C4">
        <w:rPr>
          <w:rFonts w:asciiTheme="minorHAnsi" w:hAnsiTheme="minorHAnsi" w:cstheme="minorHAnsi"/>
          <w:sz w:val="22"/>
          <w:szCs w:val="22"/>
        </w:rPr>
        <w:t>Wykonawca</w:t>
      </w:r>
      <w:r w:rsidRPr="00C016C4">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lang w:eastAsia="en-US"/>
        </w:rPr>
        <w:t xml:space="preserve">zastosuje rozwiązania techniczne, które zapewnią minimalizację rozprzestrzeniania się pyłu reagentów w strefie rozładunku do silosów (szczególnie silosy węgla </w:t>
      </w:r>
      <w:r w:rsidR="00DF2163" w:rsidRPr="00C016C4">
        <w:rPr>
          <w:rFonts w:asciiTheme="minorHAnsi" w:eastAsiaTheme="minorHAnsi" w:hAnsiTheme="minorHAnsi" w:cstheme="minorHAnsi"/>
          <w:sz w:val="22"/>
          <w:szCs w:val="22"/>
          <w:lang w:eastAsia="en-US"/>
        </w:rPr>
        <w:t>aktywowanego</w:t>
      </w:r>
      <w:r w:rsidRPr="00C016C4">
        <w:rPr>
          <w:rFonts w:asciiTheme="minorHAnsi" w:eastAsiaTheme="minorHAnsi" w:hAnsiTheme="minorHAnsi" w:cstheme="minorHAnsi"/>
          <w:sz w:val="22"/>
          <w:szCs w:val="22"/>
          <w:lang w:eastAsia="en-US"/>
        </w:rPr>
        <w:t xml:space="preserve">). </w:t>
      </w:r>
      <w:r w:rsidR="003A643B">
        <w:rPr>
          <w:rFonts w:asciiTheme="minorHAnsi" w:eastAsiaTheme="minorHAnsi" w:hAnsiTheme="minorHAnsi" w:cstheme="minorHAnsi"/>
          <w:sz w:val="22"/>
          <w:szCs w:val="22"/>
          <w:lang w:eastAsia="en-US"/>
        </w:rPr>
        <w:t xml:space="preserve">Silosy </w:t>
      </w:r>
      <w:r w:rsidRPr="00C016C4">
        <w:rPr>
          <w:rFonts w:asciiTheme="minorHAnsi" w:eastAsiaTheme="minorHAnsi" w:hAnsiTheme="minorHAnsi" w:cstheme="minorHAnsi"/>
          <w:sz w:val="22"/>
          <w:szCs w:val="22"/>
          <w:lang w:eastAsia="en-US"/>
        </w:rPr>
        <w:t>reagentów wyposażyć w odpowiednie osłony na kołnierzach króćców łączących, w celu zapobieżenia niekontrolowane</w:t>
      </w:r>
      <w:r w:rsidR="003A643B">
        <w:rPr>
          <w:rFonts w:asciiTheme="minorHAnsi" w:eastAsiaTheme="minorHAnsi" w:hAnsiTheme="minorHAnsi" w:cstheme="minorHAnsi"/>
          <w:sz w:val="22"/>
          <w:szCs w:val="22"/>
          <w:lang w:eastAsia="en-US"/>
        </w:rPr>
        <w:t>mu</w:t>
      </w:r>
      <w:r w:rsidRPr="00C016C4">
        <w:rPr>
          <w:rFonts w:asciiTheme="minorHAnsi" w:eastAsiaTheme="minorHAnsi" w:hAnsiTheme="minorHAnsi" w:cstheme="minorHAnsi"/>
          <w:sz w:val="22"/>
          <w:szCs w:val="22"/>
          <w:lang w:eastAsia="en-US"/>
        </w:rPr>
        <w:t xml:space="preserve"> rozprysk</w:t>
      </w:r>
      <w:r w:rsidR="003A643B">
        <w:rPr>
          <w:rFonts w:asciiTheme="minorHAnsi" w:eastAsiaTheme="minorHAnsi" w:hAnsiTheme="minorHAnsi" w:cstheme="minorHAnsi"/>
          <w:sz w:val="22"/>
          <w:szCs w:val="22"/>
          <w:lang w:eastAsia="en-US"/>
        </w:rPr>
        <w:t>owi</w:t>
      </w:r>
      <w:r w:rsidRPr="00C016C4">
        <w:rPr>
          <w:rFonts w:asciiTheme="minorHAnsi" w:eastAsiaTheme="minorHAnsi" w:hAnsiTheme="minorHAnsi" w:cstheme="minorHAnsi"/>
          <w:sz w:val="22"/>
          <w:szCs w:val="22"/>
          <w:lang w:eastAsia="en-US"/>
        </w:rPr>
        <w:t xml:space="preserve"> tych mediów w przypadku wystąpienia nieszczelności na uszczelkach.</w:t>
      </w:r>
      <w:r w:rsidR="00EE75E5">
        <w:rPr>
          <w:rFonts w:asciiTheme="minorHAnsi" w:eastAsiaTheme="minorHAnsi" w:hAnsiTheme="minorHAnsi" w:cstheme="minorHAnsi"/>
          <w:sz w:val="22"/>
          <w:szCs w:val="22"/>
          <w:lang w:eastAsia="en-US"/>
        </w:rPr>
        <w:t xml:space="preserve"> Silosy muszą być wyposażon</w:t>
      </w:r>
      <w:r w:rsidR="00F3195C">
        <w:rPr>
          <w:rFonts w:asciiTheme="minorHAnsi" w:eastAsiaTheme="minorHAnsi" w:hAnsiTheme="minorHAnsi" w:cstheme="minorHAnsi"/>
          <w:sz w:val="22"/>
          <w:szCs w:val="22"/>
          <w:lang w:eastAsia="en-US"/>
        </w:rPr>
        <w:t>e</w:t>
      </w:r>
      <w:r w:rsidR="00EE75E5">
        <w:rPr>
          <w:rFonts w:asciiTheme="minorHAnsi" w:eastAsiaTheme="minorHAnsi" w:hAnsiTheme="minorHAnsi" w:cstheme="minorHAnsi"/>
          <w:sz w:val="22"/>
          <w:szCs w:val="22"/>
          <w:lang w:eastAsia="en-US"/>
        </w:rPr>
        <w:t xml:space="preserve"> w system ogrzewania zapobiegający pojawianiu się wilgoci i </w:t>
      </w:r>
      <w:r w:rsidR="003A643B">
        <w:rPr>
          <w:rFonts w:asciiTheme="minorHAnsi" w:eastAsiaTheme="minorHAnsi" w:hAnsiTheme="minorHAnsi" w:cstheme="minorHAnsi"/>
          <w:sz w:val="22"/>
          <w:szCs w:val="22"/>
          <w:lang w:eastAsia="en-US"/>
        </w:rPr>
        <w:t xml:space="preserve">w konsekwencji </w:t>
      </w:r>
      <w:r w:rsidR="00EE75E5">
        <w:rPr>
          <w:rFonts w:asciiTheme="minorHAnsi" w:eastAsiaTheme="minorHAnsi" w:hAnsiTheme="minorHAnsi" w:cstheme="minorHAnsi"/>
          <w:sz w:val="22"/>
          <w:szCs w:val="22"/>
          <w:lang w:eastAsia="en-US"/>
        </w:rPr>
        <w:t>zbryleniu</w:t>
      </w:r>
      <w:r w:rsidR="003A643B">
        <w:rPr>
          <w:rFonts w:asciiTheme="minorHAnsi" w:eastAsiaTheme="minorHAnsi" w:hAnsiTheme="minorHAnsi" w:cstheme="minorHAnsi"/>
          <w:sz w:val="22"/>
          <w:szCs w:val="22"/>
          <w:lang w:eastAsia="en-US"/>
        </w:rPr>
        <w:t xml:space="preserve"> się</w:t>
      </w:r>
      <w:r w:rsidR="00EE75E5">
        <w:rPr>
          <w:rFonts w:asciiTheme="minorHAnsi" w:eastAsiaTheme="minorHAnsi" w:hAnsiTheme="minorHAnsi" w:cstheme="minorHAnsi"/>
          <w:sz w:val="22"/>
          <w:szCs w:val="22"/>
          <w:lang w:eastAsia="en-US"/>
        </w:rPr>
        <w:t xml:space="preserve"> materiału</w:t>
      </w:r>
      <w:r w:rsidR="003A643B">
        <w:rPr>
          <w:rFonts w:asciiTheme="minorHAnsi" w:eastAsiaTheme="minorHAnsi" w:hAnsiTheme="minorHAnsi" w:cstheme="minorHAnsi"/>
          <w:sz w:val="22"/>
          <w:szCs w:val="22"/>
          <w:lang w:eastAsia="en-US"/>
        </w:rPr>
        <w:t xml:space="preserve"> magazynowanego</w:t>
      </w:r>
      <w:r w:rsidR="00EE75E5">
        <w:rPr>
          <w:rFonts w:asciiTheme="minorHAnsi" w:eastAsiaTheme="minorHAnsi" w:hAnsiTheme="minorHAnsi" w:cstheme="minorHAnsi"/>
          <w:sz w:val="22"/>
          <w:szCs w:val="22"/>
          <w:lang w:eastAsia="en-US"/>
        </w:rPr>
        <w:t xml:space="preserve">. </w:t>
      </w:r>
    </w:p>
    <w:p w14:paraId="09D6E4B5"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7D636EFF" w14:textId="6A884ACC" w:rsidR="00223CDA" w:rsidRPr="00136CE2" w:rsidRDefault="00FA2B49" w:rsidP="005F38E9">
      <w:pPr>
        <w:pStyle w:val="3nagwek3"/>
      </w:pPr>
      <w:bookmarkStart w:id="149" w:name="_Toc162985758"/>
      <w:r>
        <w:lastRenderedPageBreak/>
        <w:t>Układ półsuchego oczyszczania spalin</w:t>
      </w:r>
      <w:bookmarkEnd w:id="149"/>
    </w:p>
    <w:p w14:paraId="4FB02A73" w14:textId="18365AF8" w:rsidR="00CA2C53" w:rsidRPr="00C016C4" w:rsidRDefault="00E44CE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CA2C53" w:rsidRPr="00C016C4">
        <w:rPr>
          <w:rFonts w:asciiTheme="minorHAnsi" w:eastAsiaTheme="minorHAnsi" w:hAnsiTheme="minorHAnsi" w:cstheme="minorHAnsi"/>
          <w:sz w:val="22"/>
          <w:szCs w:val="22"/>
          <w:lang w:eastAsia="en-US"/>
        </w:rPr>
        <w:t>odstawow</w:t>
      </w:r>
      <w:r>
        <w:rPr>
          <w:rFonts w:asciiTheme="minorHAnsi" w:eastAsiaTheme="minorHAnsi" w:hAnsiTheme="minorHAnsi" w:cstheme="minorHAnsi"/>
          <w:sz w:val="22"/>
          <w:szCs w:val="22"/>
          <w:lang w:eastAsia="en-US"/>
        </w:rPr>
        <w:t>ą</w:t>
      </w:r>
      <w:r w:rsidR="00CA2C53" w:rsidRPr="00C016C4">
        <w:rPr>
          <w:rFonts w:asciiTheme="minorHAnsi" w:eastAsiaTheme="minorHAnsi" w:hAnsiTheme="minorHAnsi" w:cstheme="minorHAnsi"/>
          <w:sz w:val="22"/>
          <w:szCs w:val="22"/>
          <w:lang w:eastAsia="en-US"/>
        </w:rPr>
        <w:t xml:space="preserve"> konfiguracj</w:t>
      </w:r>
      <w:r>
        <w:rPr>
          <w:rFonts w:asciiTheme="minorHAnsi" w:eastAsiaTheme="minorHAnsi" w:hAnsiTheme="minorHAnsi" w:cstheme="minorHAnsi"/>
          <w:sz w:val="22"/>
          <w:szCs w:val="22"/>
          <w:lang w:eastAsia="en-US"/>
        </w:rPr>
        <w:t>ę</w:t>
      </w:r>
      <w:r w:rsidR="00CA2C53" w:rsidRPr="00C016C4">
        <w:rPr>
          <w:rFonts w:asciiTheme="minorHAnsi" w:eastAsiaTheme="minorHAnsi" w:hAnsiTheme="minorHAnsi" w:cstheme="minorHAnsi"/>
          <w:sz w:val="22"/>
          <w:szCs w:val="22"/>
          <w:lang w:eastAsia="en-US"/>
        </w:rPr>
        <w:t xml:space="preserve"> zespołów procesowych i technicznych segmentu półsuchego oczyszczania spalin tworzy</w:t>
      </w:r>
      <w:r>
        <w:rPr>
          <w:rFonts w:asciiTheme="minorHAnsi" w:eastAsiaTheme="minorHAnsi" w:hAnsiTheme="minorHAnsi" w:cstheme="minorHAnsi"/>
          <w:sz w:val="22"/>
          <w:szCs w:val="22"/>
          <w:lang w:eastAsia="en-US"/>
        </w:rPr>
        <w:t>ł</w:t>
      </w:r>
      <w:r w:rsidR="00003F51" w:rsidRPr="00C016C4">
        <w:rPr>
          <w:rFonts w:asciiTheme="minorHAnsi" w:eastAsiaTheme="minorHAnsi" w:hAnsiTheme="minorHAnsi" w:cstheme="minorHAnsi"/>
          <w:sz w:val="22"/>
          <w:szCs w:val="22"/>
          <w:lang w:eastAsia="en-US"/>
        </w:rPr>
        <w:t xml:space="preserve"> </w:t>
      </w:r>
      <w:r w:rsidR="0044100F">
        <w:rPr>
          <w:rFonts w:asciiTheme="minorHAnsi" w:eastAsiaTheme="minorHAnsi" w:hAnsiTheme="minorHAnsi" w:cstheme="minorHAnsi"/>
          <w:sz w:val="22"/>
          <w:szCs w:val="22"/>
          <w:lang w:eastAsia="en-US"/>
        </w:rPr>
        <w:t>w szczególności:</w:t>
      </w:r>
    </w:p>
    <w:p w14:paraId="345955E5" w14:textId="39BFAA5A" w:rsidR="00CA2C53" w:rsidRPr="00C016C4" w:rsidRDefault="006B13C0"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003F51" w:rsidRPr="00C016C4">
        <w:rPr>
          <w:rFonts w:asciiTheme="minorHAnsi" w:eastAsiaTheme="minorHAnsi" w:hAnsiTheme="minorHAnsi" w:cstheme="minorHAnsi"/>
          <w:sz w:val="22"/>
          <w:szCs w:val="22"/>
          <w:lang w:eastAsia="en-US"/>
        </w:rPr>
        <w:t>eaktor z wtryskiem wapna hydratyzowanego i wody procesowej,</w:t>
      </w:r>
    </w:p>
    <w:p w14:paraId="1EA9920A" w14:textId="63889354" w:rsidR="00327FC4" w:rsidRPr="00C016C4" w:rsidRDefault="00327FC4"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Wtrysk węgla aktywowanego,</w:t>
      </w:r>
    </w:p>
    <w:p w14:paraId="6240FD0B" w14:textId="7E26EAD7"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w:t>
      </w:r>
      <w:r w:rsidR="00CA2C53" w:rsidRPr="00C016C4">
        <w:rPr>
          <w:rFonts w:asciiTheme="minorHAnsi" w:eastAsiaTheme="minorHAnsi" w:hAnsiTheme="minorHAnsi" w:cstheme="minorHAnsi"/>
          <w:sz w:val="22"/>
          <w:szCs w:val="22"/>
          <w:lang w:eastAsia="en-US"/>
        </w:rPr>
        <w:t xml:space="preserve">iltr </w:t>
      </w:r>
      <w:r w:rsidR="002D46BC" w:rsidRPr="00C016C4">
        <w:rPr>
          <w:rFonts w:asciiTheme="minorHAnsi" w:eastAsiaTheme="minorHAnsi" w:hAnsiTheme="minorHAnsi" w:cstheme="minorHAnsi"/>
          <w:sz w:val="22"/>
          <w:szCs w:val="22"/>
          <w:lang w:eastAsia="en-US"/>
        </w:rPr>
        <w:t>tkaninowy</w:t>
      </w:r>
      <w:r w:rsidR="00882169" w:rsidRPr="00C016C4">
        <w:rPr>
          <w:rFonts w:asciiTheme="minorHAnsi" w:eastAsiaTheme="minorHAnsi" w:hAnsiTheme="minorHAnsi" w:cstheme="minorHAnsi"/>
          <w:sz w:val="22"/>
          <w:szCs w:val="22"/>
          <w:lang w:eastAsia="en-US"/>
        </w:rPr>
        <w:t>,</w:t>
      </w:r>
    </w:p>
    <w:p w14:paraId="72387A71" w14:textId="360C340D"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w:t>
      </w:r>
      <w:r w:rsidR="00CA2C53" w:rsidRPr="00C016C4">
        <w:rPr>
          <w:rFonts w:asciiTheme="minorHAnsi" w:eastAsiaTheme="minorHAnsi" w:hAnsiTheme="minorHAnsi" w:cstheme="minorHAnsi"/>
          <w:sz w:val="22"/>
          <w:szCs w:val="22"/>
          <w:lang w:eastAsia="en-US"/>
        </w:rPr>
        <w:t xml:space="preserve">nstalacja sprężonego powietrza </w:t>
      </w:r>
      <w:r w:rsidRPr="00C016C4">
        <w:rPr>
          <w:rFonts w:asciiTheme="minorHAnsi" w:eastAsiaTheme="minorHAnsi" w:hAnsiTheme="minorHAnsi" w:cstheme="minorHAnsi"/>
          <w:sz w:val="22"/>
          <w:szCs w:val="22"/>
          <w:lang w:eastAsia="en-US"/>
        </w:rPr>
        <w:t>instrumentalnego</w:t>
      </w:r>
      <w:r w:rsidR="00882169" w:rsidRPr="00C016C4">
        <w:rPr>
          <w:rFonts w:asciiTheme="minorHAnsi" w:eastAsiaTheme="minorHAnsi" w:hAnsiTheme="minorHAnsi" w:cstheme="minorHAnsi"/>
          <w:sz w:val="22"/>
          <w:szCs w:val="22"/>
          <w:lang w:eastAsia="en-US"/>
        </w:rPr>
        <w:t>,</w:t>
      </w:r>
    </w:p>
    <w:p w14:paraId="49D20F47" w14:textId="60758DF7"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pomp i dysz dozowania wody procesowej w celu schłodzenia i kondycjonowania spalin w reaktorze</w:t>
      </w:r>
      <w:r w:rsidR="00882169" w:rsidRPr="00C016C4">
        <w:rPr>
          <w:rFonts w:asciiTheme="minorHAnsi" w:eastAsiaTheme="minorHAnsi" w:hAnsiTheme="minorHAnsi" w:cstheme="minorHAnsi"/>
          <w:sz w:val="22"/>
          <w:szCs w:val="22"/>
          <w:lang w:eastAsia="en-US"/>
        </w:rPr>
        <w:t>,</w:t>
      </w:r>
    </w:p>
    <w:p w14:paraId="1AA0F761" w14:textId="2A07CE42"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espoły wdmuchiwania</w:t>
      </w:r>
      <w:r w:rsidR="00293087">
        <w:rPr>
          <w:rFonts w:asciiTheme="minorHAnsi" w:eastAsiaTheme="minorHAnsi" w:hAnsiTheme="minorHAnsi" w:cstheme="minorHAnsi"/>
          <w:sz w:val="22"/>
          <w:szCs w:val="22"/>
          <w:lang w:eastAsia="en-US"/>
        </w:rPr>
        <w:t xml:space="preserve"> lub </w:t>
      </w:r>
      <w:r w:rsidR="00CA2C53" w:rsidRPr="00C016C4">
        <w:rPr>
          <w:rFonts w:asciiTheme="minorHAnsi" w:eastAsiaTheme="minorHAnsi" w:hAnsiTheme="minorHAnsi" w:cstheme="minorHAnsi"/>
          <w:sz w:val="22"/>
          <w:szCs w:val="22"/>
          <w:lang w:eastAsia="en-US"/>
        </w:rPr>
        <w:t>dozowania reagentów wraz z instalacją medium nośnego dla wdmuchiwania reagentów do reaktora i (w zależności od procesowego wariantu) wspomagania fluidyzowania w reaktorze strumienia zmieszanych reagentów, pyłów oraz produktów reakcji</w:t>
      </w:r>
      <w:r w:rsidR="00882169" w:rsidRPr="00C016C4">
        <w:rPr>
          <w:rFonts w:asciiTheme="minorHAnsi" w:eastAsiaTheme="minorHAnsi" w:hAnsiTheme="minorHAnsi" w:cstheme="minorHAnsi"/>
          <w:sz w:val="22"/>
          <w:szCs w:val="22"/>
          <w:lang w:eastAsia="en-US"/>
        </w:rPr>
        <w:t>,</w:t>
      </w:r>
    </w:p>
    <w:p w14:paraId="2C3EFCE3" w14:textId="1BAB93DE"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 xml:space="preserve">ilosy reagentów </w:t>
      </w:r>
      <w:r w:rsidR="00701256">
        <w:rPr>
          <w:rFonts w:asciiTheme="minorHAnsi" w:eastAsiaTheme="minorHAnsi" w:hAnsiTheme="minorHAnsi" w:cstheme="minorHAnsi"/>
          <w:sz w:val="22"/>
          <w:szCs w:val="22"/>
          <w:lang w:eastAsia="en-US"/>
        </w:rPr>
        <w:t>(silosy grzane)</w:t>
      </w:r>
      <w:r w:rsidR="00701256"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i produktów reakcji, wraz z urządzeniami do transportu reagentów z silosów do</w:t>
      </w:r>
      <w:r w:rsidR="0010448E"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 xml:space="preserve">urządzeń procesowych oraz </w:t>
      </w:r>
      <w:r w:rsidR="006B13C0" w:rsidRPr="00C016C4">
        <w:rPr>
          <w:rFonts w:asciiTheme="minorHAnsi" w:eastAsiaTheme="minorHAnsi" w:hAnsiTheme="minorHAnsi" w:cstheme="minorHAnsi"/>
          <w:sz w:val="22"/>
          <w:szCs w:val="22"/>
          <w:lang w:eastAsia="en-US"/>
        </w:rPr>
        <w:t xml:space="preserve">reaktora i </w:t>
      </w:r>
      <w:r w:rsidR="00CA2C53" w:rsidRPr="00C016C4">
        <w:rPr>
          <w:rFonts w:asciiTheme="minorHAnsi" w:eastAsiaTheme="minorHAnsi" w:hAnsiTheme="minorHAnsi" w:cstheme="minorHAnsi"/>
          <w:sz w:val="22"/>
          <w:szCs w:val="22"/>
          <w:lang w:eastAsia="en-US"/>
        </w:rPr>
        <w:t>filtra tkaninowego do silosu produktów reakcji</w:t>
      </w:r>
      <w:r w:rsidR="00882169" w:rsidRPr="00C016C4">
        <w:rPr>
          <w:rFonts w:asciiTheme="minorHAnsi" w:eastAsiaTheme="minorHAnsi" w:hAnsiTheme="minorHAnsi" w:cstheme="minorHAnsi"/>
          <w:sz w:val="22"/>
          <w:szCs w:val="22"/>
          <w:lang w:eastAsia="en-US"/>
        </w:rPr>
        <w:t>,</w:t>
      </w:r>
    </w:p>
    <w:p w14:paraId="0A67B984" w14:textId="77777777" w:rsidR="00701256"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recyrkulacji mieszaniny „świeżych” reagentów, produktów reakcji i pyłów</w:t>
      </w:r>
      <w:r w:rsidR="00882169" w:rsidRPr="00C016C4">
        <w:rPr>
          <w:rFonts w:asciiTheme="minorHAnsi" w:eastAsiaTheme="minorHAnsi" w:hAnsiTheme="minorHAnsi" w:cstheme="minorHAnsi"/>
          <w:sz w:val="22"/>
          <w:szCs w:val="22"/>
          <w:lang w:eastAsia="en-US"/>
        </w:rPr>
        <w:t>,</w:t>
      </w:r>
    </w:p>
    <w:p w14:paraId="790A767E" w14:textId="66304D24" w:rsidR="00CB0D6F" w:rsidRDefault="00CB0D6F" w:rsidP="00DB5AD0">
      <w:pPr>
        <w:spacing w:before="60" w:after="60"/>
        <w:rPr>
          <w:rFonts w:asciiTheme="minorHAnsi" w:eastAsiaTheme="minorHAnsi" w:hAnsiTheme="minorHAnsi" w:cstheme="minorHAnsi"/>
          <w:b/>
          <w:bCs/>
          <w:spacing w:val="-1"/>
          <w:sz w:val="22"/>
          <w:szCs w:val="20"/>
        </w:rPr>
      </w:pPr>
    </w:p>
    <w:p w14:paraId="44699239" w14:textId="1B3FC8E3" w:rsidR="00407CA0" w:rsidRPr="00136CE2" w:rsidRDefault="00407CA0" w:rsidP="005F38E9">
      <w:pPr>
        <w:pStyle w:val="4nagwek4"/>
      </w:pPr>
      <w:r w:rsidRPr="00136CE2">
        <w:t>Układ redukcji związków kwaśnych</w:t>
      </w:r>
    </w:p>
    <w:p w14:paraId="211B64CF" w14:textId="2F481C1C"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Zaprojektować odpowiednią liczb</w:t>
      </w:r>
      <w:r w:rsidR="0044100F">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miejsc dozowania </w:t>
      </w:r>
      <w:r w:rsidR="009C2D21" w:rsidRPr="00C016C4">
        <w:rPr>
          <w:rFonts w:asciiTheme="minorHAnsi" w:eastAsiaTheme="minorHAnsi" w:hAnsiTheme="minorHAnsi" w:cstheme="minorHAnsi"/>
          <w:sz w:val="22"/>
          <w:szCs w:val="22"/>
          <w:lang w:eastAsia="en-US"/>
        </w:rPr>
        <w:t>wapna hydratyzowanego i wody procesowej</w:t>
      </w:r>
      <w:r w:rsidRPr="00C016C4">
        <w:rPr>
          <w:rFonts w:asciiTheme="minorHAnsi" w:eastAsiaTheme="minorHAnsi" w:hAnsiTheme="minorHAnsi" w:cstheme="minorHAnsi"/>
          <w:sz w:val="22"/>
          <w:szCs w:val="22"/>
          <w:lang w:eastAsia="en-US"/>
        </w:rPr>
        <w:t>, aby</w:t>
      </w:r>
      <w:r w:rsidR="0066430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zapewnić jak najlepsze, stechiometrycznie racjonalnie nadmiarowe </w:t>
      </w:r>
      <w:r w:rsidR="009C2D21" w:rsidRPr="00C016C4">
        <w:rPr>
          <w:rFonts w:asciiTheme="minorHAnsi" w:eastAsiaTheme="minorHAnsi" w:hAnsiTheme="minorHAnsi" w:cstheme="minorHAnsi"/>
          <w:sz w:val="22"/>
          <w:szCs w:val="22"/>
          <w:lang w:eastAsia="en-US"/>
        </w:rPr>
        <w:t xml:space="preserve">ich </w:t>
      </w:r>
      <w:r w:rsidRPr="00C016C4">
        <w:rPr>
          <w:rFonts w:asciiTheme="minorHAnsi" w:eastAsiaTheme="minorHAnsi" w:hAnsiTheme="minorHAnsi" w:cstheme="minorHAnsi"/>
          <w:sz w:val="22"/>
          <w:szCs w:val="22"/>
          <w:lang w:eastAsia="en-US"/>
        </w:rPr>
        <w:t>wprowadzenie 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równomierne wymieszanie w</w:t>
      </w:r>
      <w:r w:rsidR="004B504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strumieniu spalin.</w:t>
      </w:r>
    </w:p>
    <w:p w14:paraId="32F71358" w14:textId="55BF8EEC"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Geometryczne cechy konstrukcyjne wszystkich elementów reaktora, dobrać tak, żeby przy wszystkich stanach pracy segmentu oczyszczania spalin nie tworzyły się nagary i osady na ściankach reaktora, krople nieodparowanej wody nie powodowały korozji na wewnętrznej powierzchni reaktora i nie były porywane ze strumieniem spalin do kanału spalin i do filtra tkaninowego za reaktorem.</w:t>
      </w:r>
    </w:p>
    <w:p w14:paraId="4BADEF02" w14:textId="40A245A5"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zespole </w:t>
      </w:r>
      <w:r w:rsidR="009C2D21" w:rsidRPr="00C016C4">
        <w:rPr>
          <w:rFonts w:asciiTheme="minorHAnsi" w:eastAsiaTheme="minorHAnsi" w:hAnsiTheme="minorHAnsi" w:cstheme="minorHAnsi"/>
          <w:sz w:val="22"/>
          <w:szCs w:val="22"/>
          <w:lang w:eastAsia="en-US"/>
        </w:rPr>
        <w:t>reaktora</w:t>
      </w:r>
      <w:r w:rsidRPr="00C016C4">
        <w:rPr>
          <w:rFonts w:asciiTheme="minorHAnsi" w:eastAsiaTheme="minorHAnsi" w:hAnsiTheme="minorHAnsi" w:cstheme="minorHAnsi"/>
          <w:sz w:val="22"/>
          <w:szCs w:val="22"/>
          <w:lang w:eastAsia="en-US"/>
        </w:rPr>
        <w:t xml:space="preserve"> zapewnić takie rozwiązania techniczne w obszarze dozowania </w:t>
      </w:r>
      <w:r w:rsidR="009C2D21" w:rsidRPr="00C016C4">
        <w:rPr>
          <w:rFonts w:asciiTheme="minorHAnsi" w:eastAsiaTheme="minorHAnsi" w:hAnsiTheme="minorHAnsi" w:cstheme="minorHAnsi"/>
          <w:sz w:val="22"/>
          <w:szCs w:val="22"/>
          <w:lang w:eastAsia="en-US"/>
        </w:rPr>
        <w:t>wapna hydratyzowanego i</w:t>
      </w:r>
      <w:r w:rsidR="004B5049" w:rsidRPr="00C016C4">
        <w:rPr>
          <w:rFonts w:asciiTheme="minorHAnsi" w:eastAsiaTheme="minorHAnsi" w:hAnsiTheme="minorHAnsi" w:cstheme="minorHAnsi"/>
          <w:sz w:val="22"/>
          <w:szCs w:val="22"/>
          <w:lang w:eastAsia="en-US"/>
        </w:rPr>
        <w:t> </w:t>
      </w:r>
      <w:r w:rsidR="009C2D21" w:rsidRPr="00C016C4">
        <w:rPr>
          <w:rFonts w:asciiTheme="minorHAnsi" w:eastAsiaTheme="minorHAnsi" w:hAnsiTheme="minorHAnsi" w:cstheme="minorHAnsi"/>
          <w:sz w:val="22"/>
          <w:szCs w:val="22"/>
          <w:lang w:eastAsia="en-US"/>
        </w:rPr>
        <w:t>wody procesowej</w:t>
      </w:r>
      <w:r w:rsidRPr="00C016C4">
        <w:rPr>
          <w:rFonts w:asciiTheme="minorHAnsi" w:eastAsiaTheme="minorHAnsi" w:hAnsiTheme="minorHAnsi" w:cstheme="minorHAnsi"/>
          <w:sz w:val="22"/>
          <w:szCs w:val="22"/>
          <w:lang w:eastAsia="en-US"/>
        </w:rPr>
        <w:t>, aby w razie konieczności, możliwa była, podczas ruchu instalacji, szybka wymiana dysz. Należy założyć, że zabieg ten nie powinien trwać dłużej niż 15 ÷ 20 minut.</w:t>
      </w:r>
    </w:p>
    <w:p w14:paraId="6AB709F9" w14:textId="7FD59869"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związku z możliwością tworzenia się nagarów na wewnętrznych powierzchniach reaktora (w zależności od zastosowanego wariantu technologicznego i technicznego w tym zespole) należy zapewnić mechaniczne lub chemiczno-mechaniczne oczyszczanie tych powierzchni.</w:t>
      </w:r>
    </w:p>
    <w:p w14:paraId="0B068507" w14:textId="48ADC8CF"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zespole reaktora przewidzieć urządzenia transportowe do częściowej recyrkulacji mieszaniny </w:t>
      </w:r>
      <w:r w:rsidR="009C2D21" w:rsidRPr="00C016C4">
        <w:rPr>
          <w:rFonts w:asciiTheme="minorHAnsi" w:eastAsiaTheme="minorHAnsi" w:hAnsiTheme="minorHAnsi" w:cstheme="minorHAnsi"/>
          <w:sz w:val="22"/>
          <w:szCs w:val="22"/>
          <w:lang w:eastAsia="en-US"/>
        </w:rPr>
        <w:t>reagentów</w:t>
      </w:r>
      <w:r w:rsidRPr="00C016C4">
        <w:rPr>
          <w:rFonts w:asciiTheme="minorHAnsi" w:eastAsiaTheme="minorHAnsi" w:hAnsiTheme="minorHAnsi" w:cstheme="minorHAnsi"/>
          <w:sz w:val="22"/>
          <w:szCs w:val="22"/>
          <w:lang w:eastAsia="en-US"/>
        </w:rPr>
        <w:t xml:space="preserve"> „śwież</w:t>
      </w:r>
      <w:r w:rsidR="009C2D21"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i częściowo przereagowan</w:t>
      </w:r>
      <w:r w:rsidR="009C2D21"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oraz pozostałych produktów oczyszczania spalin.</w:t>
      </w:r>
    </w:p>
    <w:p w14:paraId="142A22C8" w14:textId="1D85EA55"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Zamawiający</w:t>
      </w:r>
      <w:r w:rsidRPr="00C016C4">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lang w:eastAsia="en-US"/>
        </w:rPr>
        <w:t xml:space="preserve">wymaga, aby sygnały niezbędne do procesu sterowania dawkowaniem </w:t>
      </w:r>
      <w:r w:rsidR="009C2D21" w:rsidRPr="00C016C4">
        <w:rPr>
          <w:rFonts w:asciiTheme="minorHAnsi" w:eastAsiaTheme="minorHAnsi" w:hAnsiTheme="minorHAnsi" w:cstheme="minorHAnsi"/>
          <w:sz w:val="22"/>
          <w:szCs w:val="22"/>
          <w:lang w:eastAsia="en-US"/>
        </w:rPr>
        <w:t>reagentów</w:t>
      </w:r>
      <w:r w:rsidRPr="00C016C4">
        <w:rPr>
          <w:rFonts w:asciiTheme="minorHAnsi" w:eastAsiaTheme="minorHAnsi" w:hAnsiTheme="minorHAnsi" w:cstheme="minorHAnsi"/>
          <w:sz w:val="22"/>
          <w:szCs w:val="22"/>
          <w:lang w:eastAsia="en-US"/>
        </w:rPr>
        <w:t xml:space="preserve"> w układzie oczyszczania spalin pochodziły z urządzeń pomiarowych </w:t>
      </w:r>
      <w:r w:rsidRPr="00C016C4">
        <w:rPr>
          <w:rFonts w:asciiTheme="minorHAnsi" w:eastAsiaTheme="minorHAnsi" w:hAnsiTheme="minorHAnsi" w:cstheme="minorHAnsi"/>
          <w:i/>
          <w:iCs/>
          <w:sz w:val="22"/>
          <w:szCs w:val="22"/>
          <w:lang w:eastAsia="en-US"/>
        </w:rPr>
        <w:t xml:space="preserve">on </w:t>
      </w:r>
      <w:proofErr w:type="spellStart"/>
      <w:r w:rsidRPr="00C016C4">
        <w:rPr>
          <w:rFonts w:asciiTheme="minorHAnsi" w:eastAsiaTheme="minorHAnsi" w:hAnsiTheme="minorHAnsi" w:cstheme="minorHAnsi"/>
          <w:i/>
          <w:iCs/>
          <w:sz w:val="22"/>
          <w:szCs w:val="22"/>
          <w:lang w:eastAsia="en-US"/>
        </w:rPr>
        <w:t>line</w:t>
      </w:r>
      <w:proofErr w:type="spellEnd"/>
      <w:r w:rsidRPr="00C016C4">
        <w:rPr>
          <w:rFonts w:asciiTheme="minorHAnsi" w:eastAsiaTheme="minorHAnsi" w:hAnsiTheme="minorHAnsi" w:cstheme="minorHAnsi"/>
          <w:sz w:val="22"/>
          <w:szCs w:val="22"/>
          <w:lang w:eastAsia="en-US"/>
        </w:rPr>
        <w:t xml:space="preserve"> (dopuszczalne jest wykorzystanie sygnałów z systemu ciągłego monitoringu emisji).</w:t>
      </w:r>
    </w:p>
    <w:p w14:paraId="2F84FFD7" w14:textId="57536B3B"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Pojemność </w:t>
      </w:r>
      <w:r w:rsidR="009C2D21" w:rsidRPr="00C016C4">
        <w:rPr>
          <w:rFonts w:asciiTheme="minorHAnsi" w:eastAsiaTheme="minorHAnsi" w:hAnsiTheme="minorHAnsi" w:cstheme="minorHAnsi"/>
          <w:sz w:val="22"/>
          <w:szCs w:val="22"/>
          <w:lang w:eastAsia="en-US"/>
        </w:rPr>
        <w:t>silosu wapna hydratyzowanego</w:t>
      </w:r>
      <w:r w:rsidRPr="00C016C4">
        <w:rPr>
          <w:rFonts w:asciiTheme="minorHAnsi" w:eastAsiaTheme="minorHAnsi" w:hAnsiTheme="minorHAnsi" w:cstheme="minorHAnsi"/>
          <w:sz w:val="22"/>
          <w:szCs w:val="22"/>
          <w:lang w:eastAsia="en-US"/>
        </w:rPr>
        <w:t xml:space="preserve"> dla instalacji redukcji związków kwaśnych </w:t>
      </w:r>
      <w:r w:rsidR="00E44CEA">
        <w:rPr>
          <w:rFonts w:asciiTheme="minorHAnsi" w:eastAsiaTheme="minorHAnsi" w:hAnsiTheme="minorHAnsi" w:cstheme="minorHAnsi"/>
          <w:sz w:val="22"/>
          <w:szCs w:val="22"/>
          <w:lang w:eastAsia="en-US"/>
        </w:rPr>
        <w:t>ma</w:t>
      </w:r>
      <w:r w:rsidR="006527EF">
        <w:rPr>
          <w:rFonts w:asciiTheme="minorHAnsi" w:eastAsiaTheme="minorHAnsi" w:hAnsiTheme="minorHAnsi" w:cstheme="minorHAnsi"/>
          <w:sz w:val="22"/>
          <w:szCs w:val="22"/>
          <w:lang w:eastAsia="en-US"/>
        </w:rPr>
        <w:t xml:space="preserve"> być nie mniejsza niż</w:t>
      </w:r>
      <w:r w:rsidR="006527E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 </w:t>
      </w:r>
      <w:r w:rsidR="006527EF">
        <w:rPr>
          <w:rFonts w:asciiTheme="minorHAnsi" w:eastAsiaTheme="minorHAnsi" w:hAnsiTheme="minorHAnsi" w:cstheme="minorHAnsi"/>
          <w:sz w:val="22"/>
          <w:szCs w:val="22"/>
          <w:lang w:eastAsia="en-US"/>
        </w:rPr>
        <w:t xml:space="preserve">potrzeby </w:t>
      </w:r>
      <w:r w:rsidRPr="00C016C4">
        <w:rPr>
          <w:rFonts w:asciiTheme="minorHAnsi" w:eastAsiaTheme="minorHAnsi" w:hAnsiTheme="minorHAnsi" w:cstheme="minorHAnsi"/>
          <w:sz w:val="22"/>
          <w:szCs w:val="22"/>
          <w:lang w:eastAsia="en-US"/>
        </w:rPr>
        <w:t>14 dni pracy Instalacji</w:t>
      </w:r>
      <w:r w:rsidR="006527EF">
        <w:rPr>
          <w:rFonts w:asciiTheme="minorHAnsi" w:eastAsiaTheme="minorHAnsi" w:hAnsiTheme="minorHAnsi" w:cstheme="minorHAnsi"/>
          <w:sz w:val="22"/>
          <w:szCs w:val="22"/>
          <w:lang w:eastAsia="en-US"/>
        </w:rPr>
        <w:t xml:space="preserve"> przy nominalnym obciążeniu</w:t>
      </w:r>
      <w:r w:rsidRPr="00C016C4">
        <w:rPr>
          <w:rFonts w:asciiTheme="minorHAnsi" w:eastAsiaTheme="minorHAnsi" w:hAnsiTheme="minorHAnsi" w:cstheme="minorHAnsi"/>
          <w:sz w:val="22"/>
          <w:szCs w:val="22"/>
          <w:lang w:eastAsia="en-US"/>
        </w:rPr>
        <w:t xml:space="preserve">. </w:t>
      </w:r>
      <w:r w:rsidR="006527EF">
        <w:rPr>
          <w:rFonts w:asciiTheme="minorHAnsi" w:eastAsiaTheme="minorHAnsi" w:hAnsiTheme="minorHAnsi" w:cstheme="minorHAnsi"/>
          <w:sz w:val="22"/>
          <w:szCs w:val="22"/>
          <w:lang w:eastAsia="en-US"/>
        </w:rPr>
        <w:t>Wykonawca zaprojektuje i wykona</w:t>
      </w:r>
      <w:r w:rsidR="006527E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stanowisko rozładunkowe </w:t>
      </w:r>
      <w:r w:rsidR="009C2D21" w:rsidRPr="00C016C4">
        <w:rPr>
          <w:rFonts w:asciiTheme="minorHAnsi" w:eastAsiaTheme="minorHAnsi" w:hAnsiTheme="minorHAnsi" w:cstheme="minorHAnsi"/>
          <w:sz w:val="22"/>
          <w:szCs w:val="22"/>
          <w:lang w:eastAsia="en-US"/>
        </w:rPr>
        <w:t>wapna hydratyzowanego.</w:t>
      </w:r>
    </w:p>
    <w:p w14:paraId="43946FF6" w14:textId="276C1A6A" w:rsidR="00D17EF4" w:rsidRDefault="0009588E" w:rsidP="00D17EF4">
      <w:pPr>
        <w:pStyle w:val="Teksttreci0"/>
        <w:spacing w:before="60" w:after="60" w:line="276" w:lineRule="auto"/>
        <w:jc w:val="both"/>
        <w:rPr>
          <w:rFonts w:asciiTheme="minorHAnsi" w:hAnsiTheme="minorHAnsi" w:cstheme="minorBidi"/>
        </w:rPr>
      </w:pPr>
      <w:bookmarkStart w:id="150" w:name="_Hlk156462104"/>
      <w:r w:rsidRPr="00C016C4">
        <w:rPr>
          <w:rFonts w:asciiTheme="minorHAnsi" w:hAnsiTheme="minorHAnsi" w:cstheme="minorHAnsi"/>
        </w:rPr>
        <w:t xml:space="preserve">Układ NO (Napełnianie </w:t>
      </w:r>
      <w:r w:rsidR="00293087">
        <w:rPr>
          <w:rFonts w:asciiTheme="minorHAnsi" w:hAnsiTheme="minorHAnsi" w:cstheme="minorHAnsi"/>
        </w:rPr>
        <w:t>i</w:t>
      </w:r>
      <w:r w:rsidRPr="00C016C4">
        <w:rPr>
          <w:rFonts w:asciiTheme="minorHAnsi" w:hAnsiTheme="minorHAnsi" w:cstheme="minorHAnsi"/>
        </w:rPr>
        <w:t xml:space="preserve"> Opróżnianie) stanowiska rozładunkowego </w:t>
      </w:r>
      <w:r w:rsidR="009C2D21" w:rsidRPr="00C016C4">
        <w:rPr>
          <w:rFonts w:asciiTheme="minorHAnsi" w:hAnsiTheme="minorHAnsi" w:cstheme="minorHAnsi"/>
        </w:rPr>
        <w:t>wapna hydratyzowanego</w:t>
      </w:r>
      <w:r w:rsidRPr="00C016C4">
        <w:rPr>
          <w:rFonts w:asciiTheme="minorHAnsi" w:hAnsiTheme="minorHAnsi" w:cstheme="minorHAnsi"/>
        </w:rPr>
        <w:t xml:space="preserve"> </w:t>
      </w:r>
      <w:r w:rsidR="00E44CEA">
        <w:rPr>
          <w:rFonts w:asciiTheme="minorHAnsi" w:hAnsiTheme="minorHAnsi" w:cstheme="minorHAnsi"/>
        </w:rPr>
        <w:t>ma</w:t>
      </w:r>
      <w:r w:rsidRPr="00C016C4">
        <w:rPr>
          <w:rFonts w:asciiTheme="minorHAnsi" w:hAnsiTheme="minorHAnsi" w:cstheme="minorHAnsi"/>
        </w:rPr>
        <w:t xml:space="preserve"> </w:t>
      </w:r>
      <w:r w:rsidRPr="00C016C4">
        <w:rPr>
          <w:rFonts w:asciiTheme="minorHAnsi" w:hAnsiTheme="minorHAnsi" w:cstheme="minorHAnsi"/>
        </w:rPr>
        <w:lastRenderedPageBreak/>
        <w:t>zawierać m.in. elastyczny wąż ze standaryzowanym przyłączem do cystern samochodowych, panel sterowniczy oraz kontroler uziemienia z sygnalizatorem gotowości do napełniania. Przy braku uziemienia lub po napełnieniu zbiornika magazynowego nastąpi blokada dopływu</w:t>
      </w:r>
      <w:r w:rsidR="009C2D21" w:rsidRPr="00C016C4">
        <w:rPr>
          <w:rFonts w:asciiTheme="minorHAnsi" w:hAnsiTheme="minorHAnsi" w:cstheme="minorHAnsi"/>
        </w:rPr>
        <w:t xml:space="preserve"> wapna hydratyzowanego</w:t>
      </w:r>
      <w:r w:rsidRPr="00C016C4">
        <w:rPr>
          <w:rFonts w:asciiTheme="minorHAnsi" w:hAnsiTheme="minorHAnsi" w:cstheme="minorHAnsi"/>
        </w:rPr>
        <w:t xml:space="preserve"> (zabezpieczenie zbiornika przed </w:t>
      </w:r>
      <w:r w:rsidR="006527EF">
        <w:rPr>
          <w:rFonts w:asciiTheme="minorHAnsi" w:hAnsiTheme="minorHAnsi" w:cstheme="minorHAnsi"/>
        </w:rPr>
        <w:t>przepełnieniem</w:t>
      </w:r>
      <w:r w:rsidRPr="00C016C4">
        <w:rPr>
          <w:rFonts w:asciiTheme="minorHAnsi" w:hAnsiTheme="minorHAnsi" w:cstheme="minorHAnsi"/>
        </w:rPr>
        <w:t xml:space="preserve">). Układ ten, przy odpowiednim przełączeniu armatur ręcznych, </w:t>
      </w:r>
      <w:r w:rsidR="00E44CEA">
        <w:rPr>
          <w:rFonts w:asciiTheme="minorHAnsi" w:hAnsiTheme="minorHAnsi" w:cstheme="minorHAnsi"/>
        </w:rPr>
        <w:t>ma</w:t>
      </w:r>
      <w:r w:rsidRPr="00C016C4">
        <w:rPr>
          <w:rFonts w:asciiTheme="minorHAnsi" w:hAnsiTheme="minorHAnsi" w:cstheme="minorHAnsi"/>
        </w:rPr>
        <w:t xml:space="preserve"> również umożliwić opróżnienie zbiornika </w:t>
      </w:r>
      <w:r w:rsidR="009C2D21" w:rsidRPr="00C016C4">
        <w:rPr>
          <w:rFonts w:asciiTheme="minorHAnsi" w:hAnsiTheme="minorHAnsi" w:cstheme="minorHAnsi"/>
        </w:rPr>
        <w:t xml:space="preserve">wapna hydratyzowanego </w:t>
      </w:r>
      <w:r w:rsidRPr="00C016C4">
        <w:rPr>
          <w:rFonts w:asciiTheme="minorHAnsi" w:hAnsiTheme="minorHAnsi" w:cstheme="minorHAnsi"/>
        </w:rPr>
        <w:t xml:space="preserve">do autocysterny przy użyciu jej pompy. </w:t>
      </w:r>
      <w:bookmarkStart w:id="151" w:name="_Hlk148518315"/>
      <w:r w:rsidR="00EE75E5">
        <w:rPr>
          <w:rFonts w:asciiTheme="minorHAnsi" w:hAnsiTheme="minorHAnsi" w:cstheme="minorHAnsi"/>
        </w:rPr>
        <w:t xml:space="preserve">Napełnianie zbiornika </w:t>
      </w:r>
      <w:r w:rsidR="00E44CEA">
        <w:rPr>
          <w:rFonts w:asciiTheme="minorHAnsi" w:hAnsiTheme="minorHAnsi" w:cstheme="minorHAnsi"/>
        </w:rPr>
        <w:t>należy umożliwić</w:t>
      </w:r>
      <w:r w:rsidR="00EE75E5">
        <w:rPr>
          <w:rFonts w:asciiTheme="minorHAnsi" w:hAnsiTheme="minorHAnsi" w:cstheme="minorHAnsi"/>
        </w:rPr>
        <w:t xml:space="preserve"> za pomocą pompy z</w:t>
      </w:r>
      <w:r w:rsidR="00E44CEA">
        <w:rPr>
          <w:rFonts w:asciiTheme="minorHAnsi" w:hAnsiTheme="minorHAnsi" w:cstheme="minorHAnsi"/>
        </w:rPr>
        <w:t> </w:t>
      </w:r>
      <w:r w:rsidR="00EE75E5">
        <w:rPr>
          <w:rFonts w:asciiTheme="minorHAnsi" w:hAnsiTheme="minorHAnsi" w:cstheme="minorHAnsi"/>
        </w:rPr>
        <w:t>samochodu-cysterny.</w:t>
      </w:r>
      <w:bookmarkEnd w:id="151"/>
    </w:p>
    <w:p w14:paraId="5BCBE6F0" w14:textId="5FB25ABA" w:rsidR="00C016C4" w:rsidRDefault="0009588E" w:rsidP="00D17EF4">
      <w:pPr>
        <w:pStyle w:val="Teksttreci0"/>
        <w:spacing w:before="60" w:after="60" w:line="276" w:lineRule="auto"/>
        <w:jc w:val="both"/>
        <w:rPr>
          <w:rFonts w:asciiTheme="minorHAnsi" w:hAnsiTheme="minorHAnsi" w:cstheme="minorBidi"/>
        </w:rPr>
      </w:pPr>
      <w:r w:rsidRPr="00C016C4">
        <w:rPr>
          <w:rFonts w:asciiTheme="minorHAnsi" w:hAnsiTheme="minorHAnsi" w:cstheme="minorBidi"/>
        </w:rPr>
        <w:t>Stanowisko rozładunkowe będzie spełniać wymagania ujęte w Rozporządzeniu Ministra Transportu z</w:t>
      </w:r>
      <w:r w:rsidR="005E6005">
        <w:rPr>
          <w:rFonts w:asciiTheme="minorHAnsi" w:hAnsiTheme="minorHAnsi" w:cstheme="minorBidi"/>
        </w:rPr>
        <w:t> </w:t>
      </w:r>
      <w:r w:rsidRPr="00C016C4">
        <w:rPr>
          <w:rFonts w:asciiTheme="minorHAnsi" w:hAnsiTheme="minorHAnsi" w:cstheme="minorBidi"/>
        </w:rPr>
        <w:t xml:space="preserve">dnia 20 września 2006 r. w sprawie warunków technicznych dozoru technicznego, jakim powinny odpowiadać urządzenia do napełniania i opróżniania zbiorników transportowych (Dz.U. </w:t>
      </w:r>
      <w:r w:rsidR="00293087">
        <w:rPr>
          <w:rFonts w:asciiTheme="minorHAnsi" w:hAnsiTheme="minorHAnsi" w:cstheme="minorBidi"/>
        </w:rPr>
        <w:t xml:space="preserve">z </w:t>
      </w:r>
      <w:r w:rsidRPr="00C016C4">
        <w:rPr>
          <w:rFonts w:asciiTheme="minorHAnsi" w:hAnsiTheme="minorHAnsi" w:cstheme="minorBidi"/>
        </w:rPr>
        <w:t>2015</w:t>
      </w:r>
      <w:r w:rsidR="00293087">
        <w:rPr>
          <w:rFonts w:asciiTheme="minorHAnsi" w:hAnsiTheme="minorHAnsi" w:cstheme="minorBidi"/>
        </w:rPr>
        <w:t xml:space="preserve"> r.,</w:t>
      </w:r>
      <w:r w:rsidRPr="00C016C4">
        <w:rPr>
          <w:rFonts w:asciiTheme="minorHAnsi" w:hAnsiTheme="minorHAnsi" w:cstheme="minorBidi"/>
        </w:rPr>
        <w:t xml:space="preserve"> poz.</w:t>
      </w:r>
      <w:r w:rsidR="00293087">
        <w:rPr>
          <w:rFonts w:asciiTheme="minorHAnsi" w:hAnsiTheme="minorHAnsi" w:cstheme="minorBidi"/>
        </w:rPr>
        <w:t> </w:t>
      </w:r>
      <w:r w:rsidRPr="00C016C4">
        <w:rPr>
          <w:rFonts w:asciiTheme="minorHAnsi" w:hAnsiTheme="minorHAnsi" w:cstheme="minorBidi"/>
        </w:rPr>
        <w:t>34).</w:t>
      </w:r>
    </w:p>
    <w:p w14:paraId="15103BFF" w14:textId="60292ECC" w:rsidR="00DD74CD" w:rsidRDefault="00DD74CD" w:rsidP="00DD74CD">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Wykonawca zarejestruje urządzenie w TDT, przeprowadzi proces odbioru stanowiska rozładunku przez TDT (Transportowy Dozór Techniczny) oraz uzyska decyzję TDT zezwalającą na jego eksploatację.</w:t>
      </w:r>
    </w:p>
    <w:p w14:paraId="56B30194" w14:textId="260D3748" w:rsidR="006D2533" w:rsidRDefault="006D2533" w:rsidP="006D2533">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t>
      </w:r>
    </w:p>
    <w:bookmarkEnd w:id="150"/>
    <w:p w14:paraId="5225D7F0" w14:textId="12104E01" w:rsidR="00D17EF4" w:rsidRDefault="00D17EF4">
      <w:pPr>
        <w:rPr>
          <w:rFonts w:asciiTheme="minorHAnsi" w:eastAsiaTheme="minorHAnsi" w:hAnsiTheme="minorHAnsi" w:cstheme="minorHAnsi"/>
          <w:b/>
          <w:bCs/>
          <w:spacing w:val="-1"/>
          <w:sz w:val="22"/>
          <w:szCs w:val="20"/>
        </w:rPr>
      </w:pPr>
    </w:p>
    <w:p w14:paraId="1C57A2E4" w14:textId="3097FF31" w:rsidR="00407CA0" w:rsidRPr="00136CE2" w:rsidRDefault="00407CA0" w:rsidP="005F38E9">
      <w:pPr>
        <w:pStyle w:val="4nagwek4"/>
      </w:pPr>
      <w:r w:rsidRPr="00136CE2">
        <w:t>Układ redukcji dioksyn, furanów i metali ciężkich</w:t>
      </w:r>
    </w:p>
    <w:p w14:paraId="0B40AEE1" w14:textId="4D4643C9" w:rsidR="0009588E" w:rsidRPr="00CB0D6F" w:rsidRDefault="00293087" w:rsidP="00DB5AD0">
      <w:pPr>
        <w:pStyle w:val="Teksttreci0"/>
        <w:spacing w:before="60" w:after="60" w:line="276" w:lineRule="auto"/>
        <w:jc w:val="both"/>
        <w:rPr>
          <w:rFonts w:asciiTheme="minorHAnsi" w:hAnsiTheme="minorHAnsi" w:cstheme="minorHAnsi"/>
        </w:rPr>
      </w:pPr>
      <w:r>
        <w:rPr>
          <w:rFonts w:asciiTheme="minorHAnsi" w:hAnsiTheme="minorHAnsi" w:cstheme="minorHAnsi"/>
        </w:rPr>
        <w:t>P</w:t>
      </w:r>
      <w:r w:rsidR="00407CA0" w:rsidRPr="00CB0D6F">
        <w:rPr>
          <w:rFonts w:asciiTheme="minorHAnsi" w:hAnsiTheme="minorHAnsi" w:cstheme="minorHAnsi"/>
        </w:rPr>
        <w:t xml:space="preserve">odczas spalania </w:t>
      </w:r>
      <w:r w:rsidR="00AA1304" w:rsidRPr="00CB0D6F">
        <w:rPr>
          <w:rFonts w:asciiTheme="minorHAnsi" w:hAnsiTheme="minorHAnsi" w:cstheme="minorHAnsi"/>
        </w:rPr>
        <w:t>Paliwa</w:t>
      </w:r>
      <w:r w:rsidR="00407CA0" w:rsidRPr="00CB0D6F">
        <w:rPr>
          <w:rFonts w:asciiTheme="minorHAnsi" w:hAnsiTheme="minorHAnsi" w:cstheme="minorHAnsi"/>
        </w:rPr>
        <w:t xml:space="preserve"> o składzie zbliżonym do referencyjnego, tj. przez większość czasu, dioksyny, furany i metale ciężkie będą redukowane poprzez wtrysk węgla aktywowanego do strumienia spalin przed filtrem tkaninowym.</w:t>
      </w:r>
      <w:r w:rsidR="003A2ED2" w:rsidRPr="00CB0D6F">
        <w:rPr>
          <w:rFonts w:asciiTheme="minorHAnsi" w:hAnsiTheme="minorHAnsi" w:cstheme="minorHAnsi"/>
        </w:rPr>
        <w:t xml:space="preserve"> Należy zainstalować system do ewentualnego zobojętniania azotem atmosfery silosu, w któr</w:t>
      </w:r>
      <w:r w:rsidR="006527EF" w:rsidRPr="00CB0D6F">
        <w:rPr>
          <w:rFonts w:asciiTheme="minorHAnsi" w:hAnsiTheme="minorHAnsi" w:cstheme="minorHAnsi"/>
        </w:rPr>
        <w:t>ym</w:t>
      </w:r>
      <w:r w:rsidR="003A2ED2" w:rsidRPr="00CB0D6F">
        <w:rPr>
          <w:rFonts w:asciiTheme="minorHAnsi" w:hAnsiTheme="minorHAnsi" w:cstheme="minorHAnsi"/>
        </w:rPr>
        <w:t xml:space="preserve"> </w:t>
      </w:r>
      <w:r w:rsidR="006527EF" w:rsidRPr="00CB0D6F">
        <w:rPr>
          <w:rFonts w:asciiTheme="minorHAnsi" w:hAnsiTheme="minorHAnsi" w:cstheme="minorHAnsi"/>
        </w:rPr>
        <w:t>jest magazynowany</w:t>
      </w:r>
      <w:r w:rsidR="003A2ED2" w:rsidRPr="00CB0D6F">
        <w:rPr>
          <w:rFonts w:asciiTheme="minorHAnsi" w:hAnsiTheme="minorHAnsi" w:cstheme="minorHAnsi"/>
        </w:rPr>
        <w:t xml:space="preserve"> węgiel aktywowany. </w:t>
      </w:r>
      <w:r w:rsidR="0009588E" w:rsidRPr="00CB0D6F">
        <w:rPr>
          <w:rFonts w:asciiTheme="minorHAnsi" w:hAnsiTheme="minorHAnsi" w:cstheme="minorHAnsi"/>
        </w:rPr>
        <w:t xml:space="preserve">Celem minimalizacji kosztów, Wykonawca </w:t>
      </w:r>
      <w:r w:rsidR="00C3780C" w:rsidRPr="00CB0D6F">
        <w:rPr>
          <w:rFonts w:asciiTheme="minorHAnsi" w:hAnsiTheme="minorHAnsi" w:cstheme="minorHAnsi"/>
        </w:rPr>
        <w:t>przeanalizuje i</w:t>
      </w:r>
      <w:r w:rsidR="004B5049" w:rsidRPr="00CB0D6F">
        <w:rPr>
          <w:rFonts w:asciiTheme="minorHAnsi" w:hAnsiTheme="minorHAnsi" w:cstheme="minorHAnsi"/>
        </w:rPr>
        <w:t> </w:t>
      </w:r>
      <w:r w:rsidR="00C3780C" w:rsidRPr="00CB0D6F">
        <w:rPr>
          <w:rFonts w:asciiTheme="minorHAnsi" w:hAnsiTheme="minorHAnsi" w:cstheme="minorHAnsi"/>
        </w:rPr>
        <w:t>przedstawi Zamawiającemu koncepcję w</w:t>
      </w:r>
      <w:r w:rsidR="0009588E" w:rsidRPr="00CB0D6F">
        <w:rPr>
          <w:rFonts w:asciiTheme="minorHAnsi" w:hAnsiTheme="minorHAnsi" w:cstheme="minorHAnsi"/>
        </w:rPr>
        <w:t>ykonani</w:t>
      </w:r>
      <w:r w:rsidR="00C3780C" w:rsidRPr="00CB0D6F">
        <w:rPr>
          <w:rFonts w:asciiTheme="minorHAnsi" w:hAnsiTheme="minorHAnsi" w:cstheme="minorHAnsi"/>
        </w:rPr>
        <w:t>a</w:t>
      </w:r>
      <w:r w:rsidR="0009588E" w:rsidRPr="00CB0D6F">
        <w:rPr>
          <w:rFonts w:asciiTheme="minorHAnsi" w:hAnsiTheme="minorHAnsi" w:cstheme="minorHAnsi"/>
        </w:rPr>
        <w:t xml:space="preserve"> wspólnej instalacji zobojętniania azotem dla filtrów tkaninowych i silosu węgla aktywowanego. </w:t>
      </w:r>
      <w:r w:rsidR="003A2ED2" w:rsidRPr="00C016C4">
        <w:rPr>
          <w:rFonts w:asciiTheme="minorHAnsi" w:hAnsiTheme="minorHAnsi" w:cstheme="minorHAnsi"/>
        </w:rPr>
        <w:t>Zamawiający</w:t>
      </w:r>
      <w:r w:rsidR="003A2ED2" w:rsidRPr="00CB0D6F">
        <w:rPr>
          <w:rFonts w:asciiTheme="minorHAnsi" w:hAnsiTheme="minorHAnsi" w:cstheme="minorHAnsi"/>
        </w:rPr>
        <w:t xml:space="preserve"> wymaga, aby zapas węgla aktywowanego wystarczył na</w:t>
      </w:r>
      <w:r w:rsidR="005C7591">
        <w:rPr>
          <w:rFonts w:asciiTheme="minorHAnsi" w:hAnsiTheme="minorHAnsi" w:cstheme="minorHAnsi"/>
        </w:rPr>
        <w:t xml:space="preserve"> </w:t>
      </w:r>
      <w:r w:rsidR="003A2ED2" w:rsidRPr="00CB0D6F">
        <w:rPr>
          <w:rFonts w:asciiTheme="minorHAnsi" w:hAnsiTheme="minorHAnsi" w:cstheme="minorHAnsi"/>
        </w:rPr>
        <w:t>minimum 14 dni ciągłej pracy Instalacji</w:t>
      </w:r>
      <w:r w:rsidR="00851B3B">
        <w:rPr>
          <w:rFonts w:asciiTheme="minorHAnsi" w:hAnsiTheme="minorHAnsi" w:cstheme="minorHAnsi"/>
        </w:rPr>
        <w:t xml:space="preserve"> przy obciążeniu nominalnym</w:t>
      </w:r>
      <w:r w:rsidR="003A2ED2" w:rsidRPr="00CB0D6F">
        <w:rPr>
          <w:rFonts w:asciiTheme="minorHAnsi" w:hAnsiTheme="minorHAnsi" w:cstheme="minorHAnsi"/>
        </w:rPr>
        <w:t xml:space="preserve">. </w:t>
      </w:r>
      <w:r w:rsidR="006527EF" w:rsidRPr="00CB0D6F">
        <w:rPr>
          <w:rFonts w:asciiTheme="minorHAnsi" w:hAnsiTheme="minorHAnsi" w:cstheme="minorHAnsi"/>
        </w:rPr>
        <w:t xml:space="preserve">Wykonawca zaprojektuje i wykona </w:t>
      </w:r>
      <w:r w:rsidR="003A2ED2" w:rsidRPr="00CB0D6F">
        <w:rPr>
          <w:rFonts w:asciiTheme="minorHAnsi" w:hAnsiTheme="minorHAnsi" w:cstheme="minorHAnsi"/>
        </w:rPr>
        <w:t>stanowisko rozładunkowe tego reagenta.</w:t>
      </w:r>
    </w:p>
    <w:p w14:paraId="40580984" w14:textId="644A3744" w:rsidR="0009588E" w:rsidRPr="00C016C4" w:rsidRDefault="00E44CEA" w:rsidP="00DB5AD0">
      <w:pPr>
        <w:pStyle w:val="Teksttreci0"/>
        <w:spacing w:before="60" w:after="60" w:line="276" w:lineRule="auto"/>
        <w:jc w:val="both"/>
        <w:rPr>
          <w:rFonts w:asciiTheme="minorHAnsi" w:hAnsiTheme="minorHAnsi" w:cstheme="minorHAnsi"/>
        </w:rPr>
      </w:pPr>
      <w:r>
        <w:rPr>
          <w:rFonts w:asciiTheme="minorHAnsi" w:hAnsiTheme="minorHAnsi" w:cstheme="minorHAnsi"/>
        </w:rPr>
        <w:t>Wymaga się, aby u</w:t>
      </w:r>
      <w:r w:rsidR="0009588E" w:rsidRPr="00C016C4">
        <w:rPr>
          <w:rFonts w:asciiTheme="minorHAnsi" w:hAnsiTheme="minorHAnsi" w:cstheme="minorHAnsi"/>
        </w:rPr>
        <w:t xml:space="preserve">kład NO (Napełnianie </w:t>
      </w:r>
      <w:r w:rsidR="00293087">
        <w:rPr>
          <w:rFonts w:asciiTheme="minorHAnsi" w:hAnsiTheme="minorHAnsi" w:cstheme="minorHAnsi"/>
        </w:rPr>
        <w:t>i</w:t>
      </w:r>
      <w:r w:rsidR="0009588E" w:rsidRPr="00C016C4">
        <w:rPr>
          <w:rFonts w:asciiTheme="minorHAnsi" w:hAnsiTheme="minorHAnsi" w:cstheme="minorHAnsi"/>
        </w:rPr>
        <w:t xml:space="preserve"> Opróżnianie) stanowiska rozładunkowego </w:t>
      </w:r>
      <w:r w:rsidR="009C2D21" w:rsidRPr="00C016C4">
        <w:rPr>
          <w:rFonts w:asciiTheme="minorHAnsi" w:hAnsiTheme="minorHAnsi" w:cstheme="minorHAnsi"/>
        </w:rPr>
        <w:t>węgla aktywowanego</w:t>
      </w:r>
      <w:r w:rsidR="0009588E" w:rsidRPr="00C016C4">
        <w:rPr>
          <w:rFonts w:asciiTheme="minorHAnsi" w:hAnsiTheme="minorHAnsi" w:cstheme="minorHAnsi"/>
        </w:rPr>
        <w:t xml:space="preserve"> zawiera</w:t>
      </w:r>
      <w:r>
        <w:rPr>
          <w:rFonts w:asciiTheme="minorHAnsi" w:hAnsiTheme="minorHAnsi" w:cstheme="minorHAnsi"/>
        </w:rPr>
        <w:t>ł</w:t>
      </w:r>
      <w:r w:rsidR="0009588E" w:rsidRPr="00C016C4">
        <w:rPr>
          <w:rFonts w:asciiTheme="minorHAnsi" w:hAnsiTheme="minorHAnsi" w:cstheme="minorHAnsi"/>
        </w:rPr>
        <w:t xml:space="preserve"> m.in. elastyczny wąż ze standaryzowanym przyłączem do cystern samochodowych, panel sterowniczy oraz kontroler uziemienia z sygnalizatorem gotowości do napełniania. Przy braku uziemienia lub po napełnieniu zbiornika magazynowego nastąpi blokada dopływu </w:t>
      </w:r>
      <w:r w:rsidR="009C2D21" w:rsidRPr="00C016C4">
        <w:rPr>
          <w:rFonts w:asciiTheme="minorHAnsi" w:hAnsiTheme="minorHAnsi" w:cstheme="minorHAnsi"/>
        </w:rPr>
        <w:t xml:space="preserve">węgla aktywowanego </w:t>
      </w:r>
      <w:r w:rsidR="0009588E" w:rsidRPr="00C016C4">
        <w:rPr>
          <w:rFonts w:asciiTheme="minorHAnsi" w:hAnsiTheme="minorHAnsi" w:cstheme="minorHAnsi"/>
        </w:rPr>
        <w:t xml:space="preserve">(zabezpieczenie zbiornika przed przelaniem). Układ ten, przy odpowiednim przełączeniu armatur ręcznych, </w:t>
      </w:r>
      <w:r>
        <w:rPr>
          <w:rFonts w:asciiTheme="minorHAnsi" w:hAnsiTheme="minorHAnsi" w:cstheme="minorHAnsi"/>
        </w:rPr>
        <w:t>ma</w:t>
      </w:r>
      <w:r w:rsidR="0009588E" w:rsidRPr="00C016C4">
        <w:rPr>
          <w:rFonts w:asciiTheme="minorHAnsi" w:hAnsiTheme="minorHAnsi" w:cstheme="minorHAnsi"/>
        </w:rPr>
        <w:t xml:space="preserve"> również umożliwić opróżnienie zbiornika </w:t>
      </w:r>
      <w:r w:rsidR="009C2D21" w:rsidRPr="00C016C4">
        <w:rPr>
          <w:rFonts w:asciiTheme="minorHAnsi" w:hAnsiTheme="minorHAnsi" w:cstheme="minorHAnsi"/>
        </w:rPr>
        <w:t xml:space="preserve">węgla aktywowanego </w:t>
      </w:r>
      <w:r w:rsidR="0009588E" w:rsidRPr="00C016C4">
        <w:rPr>
          <w:rFonts w:asciiTheme="minorHAnsi" w:hAnsiTheme="minorHAnsi" w:cstheme="minorHAnsi"/>
        </w:rPr>
        <w:t xml:space="preserve">do autocysterny przy użyciu jej pompy. </w:t>
      </w:r>
      <w:r w:rsidR="00EE75E5" w:rsidRPr="00EE75E5">
        <w:rPr>
          <w:rFonts w:asciiTheme="minorHAnsi" w:hAnsiTheme="minorHAnsi" w:cstheme="minorHAnsi"/>
        </w:rPr>
        <w:t xml:space="preserve">Napełnianie zbiornika </w:t>
      </w:r>
      <w:r>
        <w:rPr>
          <w:rFonts w:asciiTheme="minorHAnsi" w:hAnsiTheme="minorHAnsi" w:cstheme="minorHAnsi"/>
        </w:rPr>
        <w:t>ma</w:t>
      </w:r>
      <w:r w:rsidR="00EE75E5" w:rsidRPr="00EE75E5">
        <w:rPr>
          <w:rFonts w:asciiTheme="minorHAnsi" w:hAnsiTheme="minorHAnsi" w:cstheme="minorHAnsi"/>
        </w:rPr>
        <w:t xml:space="preserve"> być możliwe za pomocą pompy z samochodu-cysterny.</w:t>
      </w:r>
    </w:p>
    <w:p w14:paraId="6C765676" w14:textId="257F6F03" w:rsidR="00E0736B" w:rsidRDefault="0009588E"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Stanowisko rozładunkowe będzie spełniać wymagania ujęte w Rozporządzeniu Ministra Transportu z</w:t>
      </w:r>
      <w:r w:rsidR="005E6005">
        <w:rPr>
          <w:rFonts w:asciiTheme="minorHAnsi" w:hAnsiTheme="minorHAnsi" w:cstheme="minorHAnsi"/>
        </w:rPr>
        <w:t> </w:t>
      </w:r>
      <w:r w:rsidRPr="00CB0D6F">
        <w:rPr>
          <w:rFonts w:asciiTheme="minorHAnsi" w:hAnsiTheme="minorHAnsi" w:cstheme="minorHAnsi"/>
        </w:rPr>
        <w:t xml:space="preserve">dnia 20 września 2006 r. w sprawie warunków technicznych dozoru technicznego, jakim powinny odpowiadać urządzenia do napełniania i opróżniania zbiorników transportowych (Dz.U. </w:t>
      </w:r>
      <w:r w:rsidR="00293087">
        <w:rPr>
          <w:rFonts w:asciiTheme="minorHAnsi" w:hAnsiTheme="minorHAnsi" w:cstheme="minorHAnsi"/>
        </w:rPr>
        <w:t xml:space="preserve">z </w:t>
      </w:r>
      <w:r w:rsidRPr="00CB0D6F">
        <w:rPr>
          <w:rFonts w:asciiTheme="minorHAnsi" w:hAnsiTheme="minorHAnsi" w:cstheme="minorHAnsi"/>
        </w:rPr>
        <w:t xml:space="preserve">2015 </w:t>
      </w:r>
      <w:r w:rsidR="00293087">
        <w:rPr>
          <w:rFonts w:asciiTheme="minorHAnsi" w:hAnsiTheme="minorHAnsi" w:cstheme="minorHAnsi"/>
        </w:rPr>
        <w:t xml:space="preserve">r., </w:t>
      </w:r>
      <w:r w:rsidRPr="00CB0D6F">
        <w:rPr>
          <w:rFonts w:asciiTheme="minorHAnsi" w:hAnsiTheme="minorHAnsi" w:cstheme="minorHAnsi"/>
        </w:rPr>
        <w:t>poz</w:t>
      </w:r>
      <w:r w:rsidR="00293087">
        <w:rPr>
          <w:rFonts w:asciiTheme="minorHAnsi" w:hAnsiTheme="minorHAnsi" w:cstheme="minorHAnsi"/>
        </w:rPr>
        <w:t>. </w:t>
      </w:r>
      <w:r w:rsidRPr="00CB0D6F">
        <w:rPr>
          <w:rFonts w:asciiTheme="minorHAnsi" w:hAnsiTheme="minorHAnsi" w:cstheme="minorHAnsi"/>
        </w:rPr>
        <w:t>34).</w:t>
      </w:r>
      <w:r w:rsidR="003A2ED2" w:rsidRPr="00CB0D6F">
        <w:rPr>
          <w:rFonts w:asciiTheme="minorHAnsi" w:hAnsiTheme="minorHAnsi" w:cstheme="minorHAnsi"/>
        </w:rPr>
        <w:t xml:space="preserve"> </w:t>
      </w:r>
    </w:p>
    <w:p w14:paraId="7AA8D270" w14:textId="773E8210" w:rsidR="003D057C" w:rsidRDefault="00DD74CD" w:rsidP="003D057C">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Wykonawca</w:t>
      </w:r>
      <w:r w:rsidRPr="00A13851">
        <w:rPr>
          <w:rFonts w:asciiTheme="minorHAnsi" w:hAnsiTheme="minorHAnsi" w:cstheme="minorBidi"/>
        </w:rPr>
        <w:t xml:space="preserve"> </w:t>
      </w:r>
      <w:r>
        <w:rPr>
          <w:rFonts w:asciiTheme="minorHAnsi" w:hAnsiTheme="minorHAnsi" w:cstheme="minorBidi"/>
        </w:rPr>
        <w:t>zarejestruje urządzenie w TDT, przeprowadzi proces odbioru stanowiska rozładunku przez TDT (Transportowy Dozór Techniczny) oraz uzyska decyzję TDT zezwalającą na jego eksploatację</w:t>
      </w:r>
      <w:r w:rsidR="003D057C">
        <w:rPr>
          <w:rFonts w:asciiTheme="minorHAnsi" w:hAnsiTheme="minorHAnsi" w:cstheme="minorBidi"/>
        </w:rPr>
        <w:t>.</w:t>
      </w:r>
    </w:p>
    <w:p w14:paraId="0B49A0DE" w14:textId="77777777" w:rsidR="00CB0D6F" w:rsidRPr="00CB0D6F" w:rsidRDefault="00CB0D6F" w:rsidP="00DB5AD0">
      <w:pPr>
        <w:pStyle w:val="Teksttreci0"/>
        <w:spacing w:before="60" w:after="60" w:line="276" w:lineRule="auto"/>
        <w:jc w:val="both"/>
        <w:rPr>
          <w:rFonts w:asciiTheme="minorHAnsi" w:hAnsiTheme="minorHAnsi" w:cstheme="minorHAnsi"/>
        </w:rPr>
      </w:pPr>
    </w:p>
    <w:p w14:paraId="418C993B" w14:textId="77777777" w:rsidR="00407CA0" w:rsidRPr="00136CE2" w:rsidRDefault="00407CA0" w:rsidP="005F38E9">
      <w:pPr>
        <w:pStyle w:val="4nagwek4"/>
      </w:pPr>
      <w:r w:rsidRPr="00136CE2">
        <w:t>Układ odpylania</w:t>
      </w:r>
    </w:p>
    <w:p w14:paraId="1791A658" w14:textId="56913AC2" w:rsidR="00407CA0" w:rsidRPr="00CB0D6F" w:rsidRDefault="00407CA0" w:rsidP="004A0C3F">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Sumaryczną powierzchnię rękawów filtra tkaninowego zwymiarować tak, by była możliwość </w:t>
      </w:r>
      <w:r w:rsidRPr="00CB0D6F">
        <w:rPr>
          <w:rFonts w:asciiTheme="minorHAnsi" w:hAnsiTheme="minorHAnsi" w:cstheme="minorHAnsi"/>
        </w:rPr>
        <w:lastRenderedPageBreak/>
        <w:t>funkcjonowania filtra z pełną skutecznością, nawet przy wyłączeniu pojedynczej komory filtra (np.</w:t>
      </w:r>
      <w:r w:rsidR="005E6005">
        <w:rPr>
          <w:rFonts w:asciiTheme="minorHAnsi" w:hAnsiTheme="minorHAnsi" w:cstheme="minorHAnsi"/>
        </w:rPr>
        <w:t> </w:t>
      </w:r>
      <w:r w:rsidRPr="00CB0D6F">
        <w:rPr>
          <w:rFonts w:asciiTheme="minorHAnsi" w:hAnsiTheme="minorHAnsi" w:cstheme="minorHAnsi"/>
        </w:rPr>
        <w:t>w przypadku koniecznej wymiany rękawa podczas pracy filtra lub z innych przyczyn). Materiał rękawów filtra tkaninowego dobrać tak, by był on zdolny do krótkotrwałego oddziaływania temperatur spalin wyższych niż temperatura nominalna.</w:t>
      </w:r>
    </w:p>
    <w:p w14:paraId="49A73497" w14:textId="66D31359"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 zespole filtra tkaninowego przygotować zbiornik</w:t>
      </w:r>
      <w:r w:rsidR="00293087">
        <w:rPr>
          <w:rFonts w:asciiTheme="minorHAnsi" w:hAnsiTheme="minorHAnsi" w:cstheme="minorHAnsi"/>
        </w:rPr>
        <w:t xml:space="preserve"> lub </w:t>
      </w:r>
      <w:r w:rsidRPr="00CB0D6F">
        <w:rPr>
          <w:rFonts w:asciiTheme="minorHAnsi" w:hAnsiTheme="minorHAnsi" w:cstheme="minorHAnsi"/>
        </w:rPr>
        <w:t>zespół butli i instalację do ewentualnego zobojętniania azotem (lub w sposób równoważny) atmosfery poszczególnych komór i lejów popiołowych filtra tkaninowego oraz zbiornika pośredniego instalacji pneumatycznego transportu produktów reakcji z lejów popiołowych filtra do silos</w:t>
      </w:r>
      <w:r w:rsidR="005A444D">
        <w:rPr>
          <w:rFonts w:asciiTheme="minorHAnsi" w:hAnsiTheme="minorHAnsi" w:cstheme="minorHAnsi"/>
        </w:rPr>
        <w:t>u</w:t>
      </w:r>
      <w:r w:rsidRPr="00CB0D6F">
        <w:rPr>
          <w:rFonts w:asciiTheme="minorHAnsi" w:hAnsiTheme="minorHAnsi" w:cstheme="minorHAnsi"/>
        </w:rPr>
        <w:t>.</w:t>
      </w:r>
      <w:r w:rsidR="004E60C9" w:rsidRPr="00CB0D6F">
        <w:rPr>
          <w:rFonts w:asciiTheme="minorHAnsi" w:hAnsiTheme="minorHAnsi" w:cstheme="minorHAnsi"/>
        </w:rPr>
        <w:t xml:space="preserve"> </w:t>
      </w:r>
      <w:r w:rsidR="00C3780C" w:rsidRPr="00CB0D6F">
        <w:rPr>
          <w:rFonts w:asciiTheme="minorHAnsi" w:hAnsiTheme="minorHAnsi" w:cstheme="minorHAnsi"/>
        </w:rPr>
        <w:t>Celem minimalizacji kosztów Wykonawca przeanalizuje i przedstawi Zamawiającemu koncepcję wykonania wspólnej instalacji zobojętniania azotem dla filtrów tkaninowych i silosu węgla aktywowanego.</w:t>
      </w:r>
    </w:p>
    <w:p w14:paraId="11FBC8D5" w14:textId="77777777" w:rsidR="00D17EF4" w:rsidRDefault="00407CA0" w:rsidP="00DB5AD0">
      <w:pPr>
        <w:pStyle w:val="Teksttreci0"/>
        <w:spacing w:before="60" w:after="60" w:line="276" w:lineRule="auto"/>
        <w:jc w:val="both"/>
        <w:rPr>
          <w:rFonts w:asciiTheme="minorHAnsi" w:hAnsiTheme="minorHAnsi" w:cstheme="minorHAnsi"/>
        </w:rPr>
      </w:pPr>
      <w:r w:rsidRPr="00C016C4">
        <w:rPr>
          <w:rFonts w:asciiTheme="minorHAnsi" w:hAnsiTheme="minorHAnsi" w:cstheme="minorHAnsi"/>
        </w:rPr>
        <w:t>Wykonawca</w:t>
      </w:r>
      <w:r w:rsidRPr="00CB0D6F">
        <w:rPr>
          <w:rFonts w:asciiTheme="minorHAnsi" w:hAnsiTheme="minorHAnsi" w:cstheme="minorHAnsi"/>
        </w:rPr>
        <w:t xml:space="preserve"> zainstaluje zewnętrzne, elektryczne ogrzewanie powierzchni lejów filtra tkaninowego o</w:t>
      </w:r>
      <w:r w:rsidR="005E6005">
        <w:rPr>
          <w:rFonts w:asciiTheme="minorHAnsi" w:hAnsiTheme="minorHAnsi" w:cstheme="minorHAnsi"/>
        </w:rPr>
        <w:t> </w:t>
      </w:r>
      <w:r w:rsidRPr="00CB0D6F">
        <w:rPr>
          <w:rFonts w:asciiTheme="minorHAnsi" w:hAnsiTheme="minorHAnsi" w:cstheme="minorHAnsi"/>
        </w:rPr>
        <w:t xml:space="preserve">takiej mocy, by wykluczyć – nawet przy najniższych temperaturach otoczenia – możliwość kondensowania wilgoci w materiale produktów reakcji w lejach filtra i tworzenia się narostów. </w:t>
      </w:r>
    </w:p>
    <w:p w14:paraId="53E9E8D3" w14:textId="77777777" w:rsidR="00D17EF4" w:rsidRDefault="00D17EF4" w:rsidP="00DB5AD0">
      <w:pPr>
        <w:pStyle w:val="Teksttreci0"/>
        <w:spacing w:before="60" w:after="60" w:line="276" w:lineRule="auto"/>
        <w:jc w:val="both"/>
        <w:rPr>
          <w:rFonts w:asciiTheme="minorHAnsi" w:hAnsiTheme="minorHAnsi" w:cstheme="minorHAnsi"/>
        </w:rPr>
      </w:pPr>
    </w:p>
    <w:p w14:paraId="2E996EA8" w14:textId="03544BBB"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Ponadto, ustalając miejsce zlokalizowania filtra tkaninowego, </w:t>
      </w:r>
      <w:r w:rsidR="000A1E2E" w:rsidRPr="00CB0D6F">
        <w:rPr>
          <w:rFonts w:asciiTheme="minorHAnsi" w:hAnsiTheme="minorHAnsi" w:cstheme="minorHAnsi"/>
        </w:rPr>
        <w:t>Wykonawca</w:t>
      </w:r>
      <w:r w:rsidRPr="00CB0D6F">
        <w:rPr>
          <w:rFonts w:asciiTheme="minorHAnsi" w:hAnsiTheme="minorHAnsi" w:cstheme="minorHAnsi"/>
        </w:rPr>
        <w:t xml:space="preserve"> zapewni woln</w:t>
      </w:r>
      <w:r w:rsidR="000A1E2E" w:rsidRPr="00CB0D6F">
        <w:rPr>
          <w:rFonts w:asciiTheme="minorHAnsi" w:hAnsiTheme="minorHAnsi" w:cstheme="minorHAnsi"/>
        </w:rPr>
        <w:t>ą</w:t>
      </w:r>
      <w:r w:rsidRPr="00CB0D6F">
        <w:rPr>
          <w:rFonts w:asciiTheme="minorHAnsi" w:hAnsiTheme="minorHAnsi" w:cstheme="minorHAnsi"/>
        </w:rPr>
        <w:t xml:space="preserve"> przestrze</w:t>
      </w:r>
      <w:r w:rsidR="000A1E2E" w:rsidRPr="00CB0D6F">
        <w:rPr>
          <w:rFonts w:asciiTheme="minorHAnsi" w:hAnsiTheme="minorHAnsi" w:cstheme="minorHAnsi"/>
        </w:rPr>
        <w:t>ń</w:t>
      </w:r>
      <w:r w:rsidRPr="00CB0D6F">
        <w:rPr>
          <w:rFonts w:asciiTheme="minorHAnsi" w:hAnsiTheme="minorHAnsi" w:cstheme="minorHAnsi"/>
        </w:rPr>
        <w:t xml:space="preserve"> ponad górną powierzchnią zespołu filtra dla potrzeb manipulacyjnych przy wyjmowaniu i wymianie rękawów filtra.</w:t>
      </w:r>
    </w:p>
    <w:p w14:paraId="4F36E8CA" w14:textId="1DBE73CA"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Leje filtra tkaninowego </w:t>
      </w:r>
      <w:r w:rsidR="00E44CEA">
        <w:rPr>
          <w:rFonts w:asciiTheme="minorHAnsi" w:hAnsiTheme="minorHAnsi" w:cstheme="minorHAnsi"/>
        </w:rPr>
        <w:t xml:space="preserve">należy </w:t>
      </w:r>
      <w:r w:rsidRPr="00CB0D6F">
        <w:rPr>
          <w:rFonts w:asciiTheme="minorHAnsi" w:hAnsiTheme="minorHAnsi" w:cstheme="minorHAnsi"/>
        </w:rPr>
        <w:t>zaopat</w:t>
      </w:r>
      <w:r w:rsidR="00E44CEA">
        <w:rPr>
          <w:rFonts w:asciiTheme="minorHAnsi" w:hAnsiTheme="minorHAnsi" w:cstheme="minorHAnsi"/>
        </w:rPr>
        <w:t>rzyć</w:t>
      </w:r>
      <w:r w:rsidRPr="00CB0D6F">
        <w:rPr>
          <w:rFonts w:asciiTheme="minorHAnsi" w:hAnsiTheme="minorHAnsi" w:cstheme="minorHAnsi"/>
        </w:rPr>
        <w:t xml:space="preserve"> w kowadła.</w:t>
      </w:r>
    </w:p>
    <w:p w14:paraId="088D6B59" w14:textId="63AA15D0"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Leje pod filtrem tkaninowym </w:t>
      </w:r>
      <w:r w:rsidR="004852DF" w:rsidRPr="00CB0D6F">
        <w:rPr>
          <w:rFonts w:asciiTheme="minorHAnsi" w:hAnsiTheme="minorHAnsi" w:cstheme="minorHAnsi"/>
        </w:rPr>
        <w:t xml:space="preserve">należy </w:t>
      </w:r>
      <w:r w:rsidRPr="00CB0D6F">
        <w:rPr>
          <w:rFonts w:asciiTheme="minorHAnsi" w:hAnsiTheme="minorHAnsi" w:cstheme="minorHAnsi"/>
        </w:rPr>
        <w:t>wyposażyć w sondy stanu napełnienia lejów i sondy te instalować w taki sposób, aby możliwe było rozpoznanie czy nie dochodzi do zawieszania się materiału produktów reakcji w lejach filtra. Cechy geometryczne lejów popiołowych (kąty nachylenia) muszą być tak przyjęte, by w maksymalny</w:t>
      </w:r>
      <w:r w:rsidR="00293087">
        <w:rPr>
          <w:rFonts w:asciiTheme="minorHAnsi" w:hAnsiTheme="minorHAnsi" w:cstheme="minorHAnsi"/>
        </w:rPr>
        <w:t>m</w:t>
      </w:r>
      <w:r w:rsidRPr="00CB0D6F">
        <w:rPr>
          <w:rFonts w:asciiTheme="minorHAnsi" w:hAnsiTheme="minorHAnsi" w:cstheme="minorHAnsi"/>
        </w:rPr>
        <w:t xml:space="preserve"> stopniu ograniczyć możliwość zawieszania się materiału produktów reakcji.</w:t>
      </w:r>
    </w:p>
    <w:p w14:paraId="345BE044" w14:textId="3F3BE39E" w:rsidR="00407CA0" w:rsidRPr="00CB0D6F" w:rsidRDefault="003C1B27"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Wykonawca zainstaluje</w:t>
      </w:r>
      <w:r w:rsidR="00407CA0" w:rsidRPr="00CB0D6F">
        <w:rPr>
          <w:rFonts w:asciiTheme="minorHAnsi" w:hAnsiTheme="minorHAnsi" w:cstheme="minorHAnsi"/>
        </w:rPr>
        <w:t xml:space="preserve"> monitoring </w:t>
      </w:r>
      <w:r w:rsidRPr="00CB0D6F">
        <w:rPr>
          <w:rFonts w:asciiTheme="minorHAnsi" w:hAnsiTheme="minorHAnsi" w:cstheme="minorHAnsi"/>
        </w:rPr>
        <w:t xml:space="preserve">obecności </w:t>
      </w:r>
      <w:r w:rsidR="00407CA0" w:rsidRPr="00CB0D6F">
        <w:rPr>
          <w:rFonts w:asciiTheme="minorHAnsi" w:hAnsiTheme="minorHAnsi" w:cstheme="minorHAnsi"/>
        </w:rPr>
        <w:t xml:space="preserve">CO na wlocie i wylocie filtra tkaninowego oraz monitoring temperatury w poszczególnych komorach w celu zabezpieczenia przed niezaobserwowanym utworzeniem się gorących odłogów mieszaniny nasyconego węgla aktywowanego i produktów reakcji (hot </w:t>
      </w:r>
      <w:proofErr w:type="spellStart"/>
      <w:r w:rsidR="00407CA0" w:rsidRPr="00CB0D6F">
        <w:rPr>
          <w:rFonts w:asciiTheme="minorHAnsi" w:hAnsiTheme="minorHAnsi" w:cstheme="minorHAnsi"/>
        </w:rPr>
        <w:t>spots</w:t>
      </w:r>
      <w:proofErr w:type="spellEnd"/>
      <w:r w:rsidR="00407CA0" w:rsidRPr="00CB0D6F">
        <w:rPr>
          <w:rFonts w:asciiTheme="minorHAnsi" w:hAnsiTheme="minorHAnsi" w:cstheme="minorHAnsi"/>
        </w:rPr>
        <w:t xml:space="preserve">) w lejach popiołowych filtra tkaninowego. Równolegle zastosować inne efektywne sposoby technicznych zabezpieczeń przeciw zagrożeniu zażarzenia się mieszaniny produktów reakcji i nasyconego węgla aktywowanego. Ponadto </w:t>
      </w:r>
      <w:r w:rsidR="00E44CEA">
        <w:rPr>
          <w:rFonts w:asciiTheme="minorHAnsi" w:hAnsiTheme="minorHAnsi" w:cstheme="minorHAnsi"/>
        </w:rPr>
        <w:t xml:space="preserve">wymaga się, aby </w:t>
      </w:r>
      <w:r w:rsidRPr="00CB0D6F">
        <w:rPr>
          <w:rFonts w:asciiTheme="minorHAnsi" w:hAnsiTheme="minorHAnsi" w:cstheme="minorHAnsi"/>
        </w:rPr>
        <w:t xml:space="preserve">Wykonawca </w:t>
      </w:r>
      <w:r w:rsidR="00407CA0" w:rsidRPr="00CB0D6F">
        <w:rPr>
          <w:rFonts w:asciiTheme="minorHAnsi" w:hAnsiTheme="minorHAnsi" w:cstheme="minorHAnsi"/>
        </w:rPr>
        <w:t>zaprojektowa</w:t>
      </w:r>
      <w:r w:rsidR="00E44CEA">
        <w:rPr>
          <w:rFonts w:asciiTheme="minorHAnsi" w:hAnsiTheme="minorHAnsi" w:cstheme="minorHAnsi"/>
        </w:rPr>
        <w:t>ł</w:t>
      </w:r>
      <w:r w:rsidR="00407CA0" w:rsidRPr="00CB0D6F">
        <w:rPr>
          <w:rFonts w:asciiTheme="minorHAnsi" w:hAnsiTheme="minorHAnsi" w:cstheme="minorHAnsi"/>
        </w:rPr>
        <w:t xml:space="preserve"> i wykona</w:t>
      </w:r>
      <w:r w:rsidR="00E44CEA">
        <w:rPr>
          <w:rFonts w:asciiTheme="minorHAnsi" w:hAnsiTheme="minorHAnsi" w:cstheme="minorHAnsi"/>
        </w:rPr>
        <w:t>ł</w:t>
      </w:r>
      <w:r w:rsidR="00407CA0" w:rsidRPr="00CB0D6F">
        <w:rPr>
          <w:rFonts w:asciiTheme="minorHAnsi" w:hAnsiTheme="minorHAnsi" w:cstheme="minorHAnsi"/>
        </w:rPr>
        <w:t xml:space="preserve"> instalację do wygrzewania filtra w okresie postoju w celu zapewnienia ruchowej efektywności </w:t>
      </w:r>
      <w:r w:rsidRPr="00CB0D6F">
        <w:rPr>
          <w:rFonts w:asciiTheme="minorHAnsi" w:hAnsiTheme="minorHAnsi" w:cstheme="minorHAnsi"/>
        </w:rPr>
        <w:t xml:space="preserve">filtra </w:t>
      </w:r>
      <w:r w:rsidR="00407CA0" w:rsidRPr="00CB0D6F">
        <w:rPr>
          <w:rFonts w:asciiTheme="minorHAnsi" w:hAnsiTheme="minorHAnsi" w:cstheme="minorHAnsi"/>
        </w:rPr>
        <w:t>po fazie postoju, podczas rozruchu oraz w celu zapewnienia odpowiedniej żywotności materiału rękawów filtra (zagrożenie wykroplenia się wilgoci i kwaśnych składników spalin podczas rozruchu, przy zimnym filtrze).</w:t>
      </w:r>
    </w:p>
    <w:p w14:paraId="43B76D9D" w14:textId="4DFD83F7" w:rsidR="00407CA0" w:rsidRPr="00CB0D6F" w:rsidRDefault="003C1B27"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Wykonawca wykona</w:t>
      </w:r>
      <w:r w:rsidR="00407CA0" w:rsidRPr="00CB0D6F">
        <w:rPr>
          <w:rFonts w:asciiTheme="minorHAnsi" w:hAnsiTheme="minorHAnsi" w:cstheme="minorHAnsi"/>
        </w:rPr>
        <w:t xml:space="preserve"> również </w:t>
      </w:r>
      <w:r w:rsidRPr="00CB0D6F">
        <w:rPr>
          <w:rFonts w:asciiTheme="minorHAnsi" w:hAnsiTheme="minorHAnsi" w:cstheme="minorHAnsi"/>
        </w:rPr>
        <w:t>instalację</w:t>
      </w:r>
      <w:r w:rsidR="00407CA0" w:rsidRPr="00CB0D6F">
        <w:rPr>
          <w:rFonts w:asciiTheme="minorHAnsi" w:hAnsiTheme="minorHAnsi" w:cstheme="minorHAnsi"/>
        </w:rPr>
        <w:t xml:space="preserve"> opróżniania lejów na wypadek awarii urządzenia transportującego produkty reakcji spod lejów filtra tkaninowego do zbiorczego silosu. W przypadku zablokowania urządzenia do opróżniania leja popiołowego filtra należy zapewnić możliwość wyłączenia komory filtra nad lejem z zablokowanym mechanizmem opróżniania.</w:t>
      </w:r>
    </w:p>
    <w:p w14:paraId="6EF502DD" w14:textId="77777777"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Komory filtra tkaninowego muszą posiadać system wygrzewania - tak aby w fazie rozruchu zapobiec ewentualnemu wykraplaniu się ze spalin kwaśnego kondensatu.</w:t>
      </w:r>
    </w:p>
    <w:p w14:paraId="487BC887" w14:textId="683AEE55"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W zespole impulsowego oczyszczania rękawów filtra tkaninowego </w:t>
      </w:r>
      <w:r w:rsidR="003C1B27" w:rsidRPr="00CB0D6F">
        <w:rPr>
          <w:rFonts w:asciiTheme="minorHAnsi" w:hAnsiTheme="minorHAnsi" w:cstheme="minorHAnsi"/>
        </w:rPr>
        <w:t xml:space="preserve">należy </w:t>
      </w:r>
      <w:r w:rsidRPr="00CB0D6F">
        <w:rPr>
          <w:rFonts w:asciiTheme="minorHAnsi" w:hAnsiTheme="minorHAnsi" w:cstheme="minorHAnsi"/>
        </w:rPr>
        <w:t>stosować osuszone powietrze.</w:t>
      </w:r>
    </w:p>
    <w:p w14:paraId="4A132DF4" w14:textId="77777777" w:rsidR="00407CA0" w:rsidRPr="00CB0D6F" w:rsidRDefault="00407CA0" w:rsidP="00DB5AD0">
      <w:pPr>
        <w:pStyle w:val="Teksttreci0"/>
        <w:spacing w:before="60" w:after="60" w:line="276" w:lineRule="auto"/>
        <w:jc w:val="both"/>
        <w:rPr>
          <w:rFonts w:asciiTheme="minorHAnsi" w:hAnsiTheme="minorHAnsi" w:cstheme="minorHAnsi"/>
        </w:rPr>
      </w:pPr>
    </w:p>
    <w:p w14:paraId="2F2E7319" w14:textId="4C222178" w:rsidR="00E557A0" w:rsidRPr="00136CE2" w:rsidRDefault="00270836" w:rsidP="005F38E9">
      <w:pPr>
        <w:pStyle w:val="3nagwek3"/>
      </w:pPr>
      <w:bookmarkStart w:id="152" w:name="_Toc162985759"/>
      <w:r w:rsidRPr="00136CE2">
        <w:t>Układ</w:t>
      </w:r>
      <w:r w:rsidR="009835A9" w:rsidRPr="00136CE2">
        <w:t xml:space="preserve"> redukcji tlenków azotu</w:t>
      </w:r>
      <w:bookmarkEnd w:id="152"/>
    </w:p>
    <w:p w14:paraId="15D58748" w14:textId="01223A28" w:rsidR="0038720C" w:rsidRPr="00C016C4" w:rsidRDefault="0038720C"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Redukcj</w:t>
      </w:r>
      <w:r w:rsidR="00E44CEA">
        <w:rPr>
          <w:rFonts w:asciiTheme="minorHAnsi" w:eastAsiaTheme="minorHAnsi" w:hAnsiTheme="minorHAnsi" w:cstheme="minorHAnsi"/>
          <w:bCs/>
          <w:sz w:val="22"/>
          <w:szCs w:val="22"/>
        </w:rPr>
        <w:t>ę</w:t>
      </w:r>
      <w:r w:rsidRPr="00C016C4">
        <w:rPr>
          <w:rFonts w:asciiTheme="minorHAnsi" w:eastAsiaTheme="minorHAnsi" w:hAnsiTheme="minorHAnsi" w:cstheme="minorHAnsi"/>
          <w:bCs/>
          <w:sz w:val="22"/>
          <w:szCs w:val="22"/>
        </w:rPr>
        <w:t xml:space="preserve"> emisji tlenków azotu </w:t>
      </w:r>
      <w:r w:rsidR="00E44CEA">
        <w:rPr>
          <w:rFonts w:asciiTheme="minorHAnsi" w:eastAsiaTheme="minorHAnsi" w:hAnsiTheme="minorHAnsi" w:cstheme="minorHAnsi"/>
          <w:bCs/>
          <w:sz w:val="22"/>
          <w:szCs w:val="22"/>
        </w:rPr>
        <w:t>należy</w:t>
      </w:r>
      <w:r w:rsidRPr="00C016C4">
        <w:rPr>
          <w:rFonts w:asciiTheme="minorHAnsi" w:eastAsiaTheme="minorHAnsi" w:hAnsiTheme="minorHAnsi" w:cstheme="minorHAnsi"/>
          <w:bCs/>
          <w:sz w:val="22"/>
          <w:szCs w:val="22"/>
        </w:rPr>
        <w:t xml:space="preserve"> zapewni</w:t>
      </w:r>
      <w:r w:rsidR="00E44CEA">
        <w:rPr>
          <w:rFonts w:asciiTheme="minorHAnsi" w:eastAsiaTheme="minorHAnsi" w:hAnsiTheme="minorHAnsi" w:cstheme="minorHAnsi"/>
          <w:bCs/>
          <w:sz w:val="22"/>
          <w:szCs w:val="22"/>
        </w:rPr>
        <w:t>ć</w:t>
      </w:r>
      <w:r w:rsidRPr="00C016C4">
        <w:rPr>
          <w:rFonts w:asciiTheme="minorHAnsi" w:eastAsiaTheme="minorHAnsi" w:hAnsiTheme="minorHAnsi" w:cstheme="minorHAnsi"/>
          <w:bCs/>
          <w:sz w:val="22"/>
          <w:szCs w:val="22"/>
        </w:rPr>
        <w:t xml:space="preserve"> w pierwszej kolejności poprzez zastosowanie pierwotnych technik redukcji </w:t>
      </w:r>
      <w:r w:rsidR="00B14270">
        <w:rPr>
          <w:rFonts w:asciiTheme="minorHAnsi" w:eastAsiaTheme="minorHAnsi" w:hAnsiTheme="minorHAnsi" w:cstheme="minorHAnsi"/>
          <w:bCs/>
          <w:sz w:val="22"/>
          <w:szCs w:val="22"/>
        </w:rPr>
        <w:t>tlenków azotu (NO</w:t>
      </w:r>
      <w:r w:rsidR="00B14270" w:rsidRPr="009B23BE">
        <w:rPr>
          <w:rFonts w:asciiTheme="minorHAnsi" w:eastAsiaTheme="minorHAnsi" w:hAnsiTheme="minorHAnsi" w:cstheme="minorHAnsi"/>
          <w:bCs/>
          <w:sz w:val="22"/>
          <w:szCs w:val="22"/>
          <w:vertAlign w:val="subscript"/>
        </w:rPr>
        <w:t>x</w:t>
      </w:r>
      <w:r w:rsidR="00B14270">
        <w:rPr>
          <w:rFonts w:asciiTheme="minorHAnsi" w:eastAsiaTheme="minorHAnsi" w:hAnsiTheme="minorHAnsi" w:cstheme="minorHAnsi"/>
          <w:bCs/>
          <w:sz w:val="22"/>
          <w:szCs w:val="22"/>
        </w:rPr>
        <w:t>)</w:t>
      </w:r>
      <w:r w:rsidRPr="00C016C4">
        <w:rPr>
          <w:rFonts w:asciiTheme="minorHAnsi" w:eastAsiaTheme="minorHAnsi" w:hAnsiTheme="minorHAnsi" w:cstheme="minorHAnsi"/>
          <w:bCs/>
          <w:sz w:val="22"/>
          <w:szCs w:val="22"/>
        </w:rPr>
        <w:t>.</w:t>
      </w:r>
      <w:r w:rsidR="00E44CEA">
        <w:rPr>
          <w:rFonts w:asciiTheme="minorHAnsi" w:eastAsiaTheme="minorHAnsi" w:hAnsiTheme="minorHAnsi" w:cstheme="minorHAnsi"/>
          <w:bCs/>
          <w:sz w:val="22"/>
          <w:szCs w:val="22"/>
        </w:rPr>
        <w:t xml:space="preserve"> Wymaga się, aby j</w:t>
      </w:r>
      <w:r w:rsidRPr="00C016C4">
        <w:rPr>
          <w:rFonts w:asciiTheme="minorHAnsi" w:eastAsiaTheme="minorHAnsi" w:hAnsiTheme="minorHAnsi" w:cstheme="minorHAnsi"/>
          <w:bCs/>
          <w:sz w:val="22"/>
          <w:szCs w:val="22"/>
        </w:rPr>
        <w:t xml:space="preserve">uż w samym procesie spalania </w:t>
      </w:r>
      <w:r w:rsidR="00AA1304">
        <w:rPr>
          <w:rFonts w:asciiTheme="minorHAnsi" w:eastAsiaTheme="minorHAnsi" w:hAnsiTheme="minorHAnsi" w:cstheme="minorHAnsi"/>
          <w:bCs/>
          <w:sz w:val="22"/>
          <w:szCs w:val="22"/>
        </w:rPr>
        <w:t>Paliwa</w:t>
      </w:r>
      <w:r w:rsidRPr="00C016C4">
        <w:rPr>
          <w:rFonts w:asciiTheme="minorHAnsi" w:eastAsiaTheme="minorHAnsi" w:hAnsiTheme="minorHAnsi" w:cstheme="minorHAnsi"/>
          <w:bCs/>
          <w:sz w:val="22"/>
          <w:szCs w:val="22"/>
        </w:rPr>
        <w:t xml:space="preserve"> </w:t>
      </w:r>
      <w:r w:rsidR="00E44CEA">
        <w:rPr>
          <w:rFonts w:asciiTheme="minorHAnsi" w:eastAsiaTheme="minorHAnsi" w:hAnsiTheme="minorHAnsi" w:cstheme="minorHAnsi"/>
          <w:bCs/>
          <w:sz w:val="22"/>
          <w:szCs w:val="22"/>
        </w:rPr>
        <w:t>zostały</w:t>
      </w:r>
      <w:r w:rsidRPr="00C016C4">
        <w:rPr>
          <w:rFonts w:asciiTheme="minorHAnsi" w:eastAsiaTheme="minorHAnsi" w:hAnsiTheme="minorHAnsi" w:cstheme="minorHAnsi"/>
          <w:bCs/>
          <w:sz w:val="22"/>
          <w:szCs w:val="22"/>
        </w:rPr>
        <w:t xml:space="preserve"> wykorzystane co najmniej następujące techniki:</w:t>
      </w:r>
    </w:p>
    <w:p w14:paraId="1C90DF79" w14:textId="470CA903"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O</w:t>
      </w:r>
      <w:r w:rsidR="0038720C" w:rsidRPr="00C016C4">
        <w:rPr>
          <w:rFonts w:asciiTheme="minorHAnsi" w:eastAsiaTheme="minorHAnsi" w:hAnsiTheme="minorHAnsi" w:cstheme="minorHAnsi"/>
          <w:bCs/>
          <w:sz w:val="22"/>
          <w:szCs w:val="22"/>
        </w:rPr>
        <w:t>dpowiednia dystrybucja powietrza</w:t>
      </w:r>
      <w:r w:rsidR="00882169" w:rsidRPr="00C016C4">
        <w:rPr>
          <w:rFonts w:asciiTheme="minorHAnsi" w:eastAsiaTheme="minorHAnsi" w:hAnsiTheme="minorHAnsi" w:cstheme="minorHAnsi"/>
          <w:bCs/>
          <w:sz w:val="22"/>
          <w:szCs w:val="22"/>
        </w:rPr>
        <w:t>,</w:t>
      </w:r>
    </w:p>
    <w:p w14:paraId="697431AB" w14:textId="4BBCA93D"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Z</w:t>
      </w:r>
      <w:r w:rsidR="0038720C" w:rsidRPr="00C016C4">
        <w:rPr>
          <w:rFonts w:asciiTheme="minorHAnsi" w:eastAsiaTheme="minorHAnsi" w:hAnsiTheme="minorHAnsi" w:cstheme="minorHAnsi"/>
          <w:bCs/>
          <w:sz w:val="22"/>
          <w:szCs w:val="22"/>
        </w:rPr>
        <w:t>apewnienie warunków dla odpowiedniego mieszania się spalin</w:t>
      </w:r>
      <w:r w:rsidR="00882169" w:rsidRPr="00C016C4">
        <w:rPr>
          <w:rFonts w:asciiTheme="minorHAnsi" w:eastAsiaTheme="minorHAnsi" w:hAnsiTheme="minorHAnsi" w:cstheme="minorHAnsi"/>
          <w:bCs/>
          <w:sz w:val="22"/>
          <w:szCs w:val="22"/>
        </w:rPr>
        <w:t>,</w:t>
      </w:r>
    </w:p>
    <w:p w14:paraId="65265347" w14:textId="1FB55823"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w:t>
      </w:r>
      <w:r w:rsidR="0038720C" w:rsidRPr="00C016C4">
        <w:rPr>
          <w:rFonts w:asciiTheme="minorHAnsi" w:eastAsiaTheme="minorHAnsi" w:hAnsiTheme="minorHAnsi" w:cstheme="minorHAnsi"/>
          <w:bCs/>
          <w:sz w:val="22"/>
          <w:szCs w:val="22"/>
        </w:rPr>
        <w:t>egulacja temperatury</w:t>
      </w:r>
      <w:r w:rsidR="00882169" w:rsidRPr="00C016C4">
        <w:rPr>
          <w:rFonts w:asciiTheme="minorHAnsi" w:eastAsiaTheme="minorHAnsi" w:hAnsiTheme="minorHAnsi" w:cstheme="minorHAnsi"/>
          <w:bCs/>
          <w:sz w:val="22"/>
          <w:szCs w:val="22"/>
        </w:rPr>
        <w:t>,</w:t>
      </w:r>
    </w:p>
    <w:p w14:paraId="1BFAEEB5" w14:textId="54B6A3DC" w:rsidR="00E56A6C"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S</w:t>
      </w:r>
      <w:r w:rsidR="0038720C" w:rsidRPr="00C016C4">
        <w:rPr>
          <w:rFonts w:asciiTheme="minorHAnsi" w:eastAsiaTheme="minorHAnsi" w:hAnsiTheme="minorHAnsi" w:cstheme="minorHAnsi"/>
          <w:bCs/>
          <w:sz w:val="22"/>
          <w:szCs w:val="22"/>
        </w:rPr>
        <w:t>palanie strefowe</w:t>
      </w:r>
      <w:r w:rsidR="00CA612E">
        <w:rPr>
          <w:rFonts w:asciiTheme="minorHAnsi" w:eastAsiaTheme="minorHAnsi" w:hAnsiTheme="minorHAnsi" w:cstheme="minorHAnsi"/>
          <w:bCs/>
          <w:sz w:val="22"/>
          <w:szCs w:val="22"/>
        </w:rPr>
        <w:t>.</w:t>
      </w:r>
    </w:p>
    <w:p w14:paraId="42560722" w14:textId="6593B940" w:rsidR="00CA612E" w:rsidRDefault="00E44CEA"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Wymaga się, aby w</w:t>
      </w:r>
      <w:r w:rsidR="0038720C" w:rsidRPr="00C016C4">
        <w:rPr>
          <w:rFonts w:asciiTheme="minorHAnsi" w:eastAsiaTheme="minorHAnsi" w:hAnsiTheme="minorHAnsi" w:cstheme="minorHAnsi"/>
          <w:bCs/>
          <w:sz w:val="22"/>
          <w:szCs w:val="22"/>
        </w:rPr>
        <w:t xml:space="preserve"> celu redukcji stężenia tlenków azotu </w:t>
      </w:r>
      <w:r w:rsidR="00CA612E">
        <w:rPr>
          <w:rFonts w:asciiTheme="minorHAnsi" w:eastAsiaTheme="minorHAnsi" w:hAnsiTheme="minorHAnsi" w:cstheme="minorHAnsi"/>
          <w:bCs/>
          <w:sz w:val="22"/>
          <w:szCs w:val="22"/>
        </w:rPr>
        <w:t>w spalinach Wykonawca wykona</w:t>
      </w:r>
      <w:r>
        <w:rPr>
          <w:rFonts w:asciiTheme="minorHAnsi" w:eastAsiaTheme="minorHAnsi" w:hAnsiTheme="minorHAnsi" w:cstheme="minorHAnsi"/>
          <w:bCs/>
          <w:sz w:val="22"/>
          <w:szCs w:val="22"/>
        </w:rPr>
        <w:t>ł</w:t>
      </w:r>
      <w:r w:rsidR="00CA612E">
        <w:rPr>
          <w:rFonts w:asciiTheme="minorHAnsi" w:eastAsiaTheme="minorHAnsi" w:hAnsiTheme="minorHAnsi" w:cstheme="minorHAnsi"/>
          <w:bCs/>
          <w:sz w:val="22"/>
          <w:szCs w:val="22"/>
        </w:rPr>
        <w:t xml:space="preserve"> dwa stopnie redukcji.</w:t>
      </w:r>
    </w:p>
    <w:p w14:paraId="63A488BB" w14:textId="3476683B" w:rsidR="00CA612E" w:rsidRDefault="00CA612E"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Pierwszy stopień redukcji oparty na dozowaniu wody amoniakalnej do komory spalania – system niekatalitycznej redukcji tlenków azotu</w:t>
      </w:r>
      <w:r w:rsidR="009B23BE">
        <w:rPr>
          <w:rFonts w:asciiTheme="minorHAnsi" w:eastAsiaTheme="minorHAnsi" w:hAnsiTheme="minorHAnsi" w:cstheme="minorHAnsi"/>
          <w:bCs/>
          <w:sz w:val="22"/>
          <w:szCs w:val="22"/>
        </w:rPr>
        <w:t xml:space="preserve"> </w:t>
      </w:r>
      <w:r w:rsidR="009B23BE" w:rsidRPr="00C016C4">
        <w:rPr>
          <w:rFonts w:asciiTheme="minorHAnsi" w:eastAsiaTheme="minorHAnsi" w:hAnsiTheme="minorHAnsi" w:cstheme="minorHAnsi"/>
          <w:bCs/>
          <w:sz w:val="22"/>
          <w:szCs w:val="22"/>
        </w:rPr>
        <w:t>(metoda S</w:t>
      </w:r>
      <w:r w:rsidR="009B23BE">
        <w:rPr>
          <w:rFonts w:asciiTheme="minorHAnsi" w:eastAsiaTheme="minorHAnsi" w:hAnsiTheme="minorHAnsi" w:cstheme="minorHAnsi"/>
          <w:bCs/>
          <w:sz w:val="22"/>
          <w:szCs w:val="22"/>
        </w:rPr>
        <w:t>N</w:t>
      </w:r>
      <w:r w:rsidR="009B23BE" w:rsidRPr="00C016C4">
        <w:rPr>
          <w:rFonts w:asciiTheme="minorHAnsi" w:eastAsiaTheme="minorHAnsi" w:hAnsiTheme="minorHAnsi" w:cstheme="minorHAnsi"/>
          <w:bCs/>
          <w:sz w:val="22"/>
          <w:szCs w:val="22"/>
        </w:rPr>
        <w:t>CR</w:t>
      </w:r>
      <w:r w:rsidR="009B23BE">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w:t>
      </w:r>
    </w:p>
    <w:p w14:paraId="4952B32A" w14:textId="6E09A7BE" w:rsidR="00964A52" w:rsidRPr="00C016C4" w:rsidRDefault="00CA612E"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Drugi stopień redukcji</w:t>
      </w:r>
      <w:r w:rsidR="009B23BE">
        <w:rPr>
          <w:rFonts w:asciiTheme="minorHAnsi" w:eastAsiaTheme="minorHAnsi" w:hAnsiTheme="minorHAnsi" w:cstheme="minorHAnsi"/>
          <w:bCs/>
          <w:sz w:val="22"/>
          <w:szCs w:val="22"/>
        </w:rPr>
        <w:t>,</w:t>
      </w:r>
      <w:r w:rsidR="0038720C" w:rsidRPr="00C016C4">
        <w:rPr>
          <w:rFonts w:asciiTheme="minorHAnsi" w:eastAsiaTheme="minorHAnsi" w:hAnsiTheme="minorHAnsi" w:cstheme="minorHAnsi"/>
          <w:bCs/>
          <w:sz w:val="22"/>
          <w:szCs w:val="22"/>
        </w:rPr>
        <w:t xml:space="preserve"> opart</w:t>
      </w:r>
      <w:r>
        <w:rPr>
          <w:rFonts w:asciiTheme="minorHAnsi" w:eastAsiaTheme="minorHAnsi" w:hAnsiTheme="minorHAnsi" w:cstheme="minorHAnsi"/>
          <w:bCs/>
          <w:sz w:val="22"/>
          <w:szCs w:val="22"/>
        </w:rPr>
        <w:t>y</w:t>
      </w:r>
      <w:r w:rsidR="0038720C" w:rsidRPr="00C016C4">
        <w:rPr>
          <w:rFonts w:asciiTheme="minorHAnsi" w:eastAsiaTheme="minorHAnsi" w:hAnsiTheme="minorHAnsi" w:cstheme="minorHAnsi"/>
          <w:bCs/>
          <w:sz w:val="22"/>
          <w:szCs w:val="22"/>
        </w:rPr>
        <w:t xml:space="preserve"> na procesie selektywnej katalitycznej redukcji </w:t>
      </w:r>
      <w:r>
        <w:rPr>
          <w:rFonts w:asciiTheme="minorHAnsi" w:eastAsiaTheme="minorHAnsi" w:hAnsiTheme="minorHAnsi" w:cstheme="minorHAnsi"/>
          <w:bCs/>
          <w:sz w:val="22"/>
          <w:szCs w:val="22"/>
        </w:rPr>
        <w:t xml:space="preserve">tlenków azotu </w:t>
      </w:r>
      <w:r w:rsidR="0038720C" w:rsidRPr="00C016C4">
        <w:rPr>
          <w:rFonts w:asciiTheme="minorHAnsi" w:eastAsiaTheme="minorHAnsi" w:hAnsiTheme="minorHAnsi" w:cstheme="minorHAnsi"/>
          <w:bCs/>
          <w:sz w:val="22"/>
          <w:szCs w:val="22"/>
        </w:rPr>
        <w:t xml:space="preserve">(metoda </w:t>
      </w:r>
      <w:r w:rsidR="00B85DA3" w:rsidRPr="00C016C4">
        <w:rPr>
          <w:rFonts w:asciiTheme="minorHAnsi" w:eastAsiaTheme="minorHAnsi" w:hAnsiTheme="minorHAnsi" w:cstheme="minorHAnsi"/>
          <w:bCs/>
          <w:sz w:val="22"/>
          <w:szCs w:val="22"/>
        </w:rPr>
        <w:t>SCR</w:t>
      </w:r>
      <w:r>
        <w:rPr>
          <w:rFonts w:asciiTheme="minorHAnsi" w:eastAsiaTheme="minorHAnsi" w:hAnsiTheme="minorHAnsi" w:cstheme="minorHAnsi"/>
          <w:bCs/>
          <w:sz w:val="22"/>
          <w:szCs w:val="22"/>
        </w:rPr>
        <w:t>).</w:t>
      </w:r>
      <w:r w:rsidR="0038720C" w:rsidRPr="00C016C4">
        <w:rPr>
          <w:rFonts w:asciiTheme="minorHAnsi" w:eastAsiaTheme="minorHAnsi" w:hAnsiTheme="minorHAnsi" w:cstheme="minorHAnsi"/>
          <w:bCs/>
          <w:sz w:val="22"/>
          <w:szCs w:val="22"/>
        </w:rPr>
        <w:t xml:space="preserve"> </w:t>
      </w:r>
      <w:r w:rsidR="00964A52" w:rsidRPr="00C016C4">
        <w:rPr>
          <w:rFonts w:asciiTheme="minorHAnsi" w:eastAsiaTheme="minorHAnsi" w:hAnsiTheme="minorHAnsi" w:cstheme="minorHAnsi"/>
          <w:bCs/>
          <w:sz w:val="22"/>
          <w:szCs w:val="22"/>
        </w:rPr>
        <w:t xml:space="preserve">Układ </w:t>
      </w:r>
      <w:r>
        <w:rPr>
          <w:rFonts w:asciiTheme="minorHAnsi" w:eastAsiaTheme="minorHAnsi" w:hAnsiTheme="minorHAnsi" w:cstheme="minorHAnsi"/>
          <w:bCs/>
          <w:sz w:val="22"/>
          <w:szCs w:val="22"/>
        </w:rPr>
        <w:t xml:space="preserve">tego stopnia </w:t>
      </w:r>
      <w:r w:rsidR="00964A52" w:rsidRPr="00C016C4">
        <w:rPr>
          <w:rFonts w:asciiTheme="minorHAnsi" w:eastAsiaTheme="minorHAnsi" w:hAnsiTheme="minorHAnsi" w:cstheme="minorHAnsi"/>
          <w:bCs/>
          <w:sz w:val="22"/>
          <w:szCs w:val="22"/>
        </w:rPr>
        <w:t xml:space="preserve">będzie składał się </w:t>
      </w:r>
      <w:r w:rsidR="009B23BE">
        <w:rPr>
          <w:rFonts w:asciiTheme="minorHAnsi" w:eastAsiaTheme="minorHAnsi" w:hAnsiTheme="minorHAnsi" w:cstheme="minorHAnsi"/>
          <w:bCs/>
          <w:sz w:val="22"/>
          <w:szCs w:val="22"/>
        </w:rPr>
        <w:t>w szczególności z</w:t>
      </w:r>
      <w:r w:rsidR="00964A52" w:rsidRPr="00C016C4">
        <w:rPr>
          <w:rFonts w:asciiTheme="minorHAnsi" w:eastAsiaTheme="minorHAnsi" w:hAnsiTheme="minorHAnsi" w:cstheme="minorHAnsi"/>
          <w:bCs/>
          <w:sz w:val="22"/>
          <w:szCs w:val="22"/>
        </w:rPr>
        <w:t>:</w:t>
      </w:r>
    </w:p>
    <w:p w14:paraId="6634AEA3" w14:textId="65C13665" w:rsidR="00964A52"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w:t>
      </w:r>
      <w:r w:rsidR="001258E3" w:rsidRPr="00C016C4">
        <w:rPr>
          <w:rFonts w:asciiTheme="minorHAnsi" w:eastAsiaTheme="minorHAnsi" w:hAnsiTheme="minorHAnsi" w:cstheme="minorHAnsi"/>
          <w:bCs/>
          <w:sz w:val="22"/>
          <w:szCs w:val="22"/>
        </w:rPr>
        <w:t>ymiennik</w:t>
      </w:r>
      <w:r w:rsidRPr="00C016C4">
        <w:rPr>
          <w:rFonts w:asciiTheme="minorHAnsi" w:eastAsiaTheme="minorHAnsi" w:hAnsiTheme="minorHAnsi" w:cstheme="minorHAnsi"/>
          <w:bCs/>
          <w:sz w:val="22"/>
          <w:szCs w:val="22"/>
        </w:rPr>
        <w:t>a</w:t>
      </w:r>
      <w:r w:rsidR="001258E3" w:rsidRPr="00C016C4">
        <w:rPr>
          <w:rFonts w:asciiTheme="minorHAnsi" w:eastAsiaTheme="minorHAnsi" w:hAnsiTheme="minorHAnsi" w:cstheme="minorHAnsi"/>
          <w:bCs/>
          <w:sz w:val="22"/>
          <w:szCs w:val="22"/>
        </w:rPr>
        <w:t xml:space="preserve"> ciepła spaliny-</w:t>
      </w:r>
      <w:r w:rsidRPr="00C016C4">
        <w:rPr>
          <w:rFonts w:asciiTheme="minorHAnsi" w:eastAsiaTheme="minorHAnsi" w:hAnsiTheme="minorHAnsi" w:cstheme="minorHAnsi"/>
          <w:bCs/>
          <w:sz w:val="22"/>
          <w:szCs w:val="22"/>
        </w:rPr>
        <w:t>spaliny</w:t>
      </w:r>
      <w:r w:rsidR="001258E3" w:rsidRPr="00C016C4">
        <w:rPr>
          <w:rFonts w:asciiTheme="minorHAnsi" w:eastAsiaTheme="minorHAnsi" w:hAnsiTheme="minorHAnsi" w:cstheme="minorHAnsi"/>
          <w:bCs/>
          <w:sz w:val="22"/>
          <w:szCs w:val="22"/>
        </w:rPr>
        <w:t>,</w:t>
      </w:r>
    </w:p>
    <w:p w14:paraId="2757417B" w14:textId="1CEF52BA" w:rsidR="00CE5953"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Wymiennika ciepła spaliny-para,</w:t>
      </w:r>
    </w:p>
    <w:p w14:paraId="24455D46" w14:textId="0C270E8E" w:rsidR="00CE5953"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dozowania i urządzenia mieszającego,</w:t>
      </w:r>
    </w:p>
    <w:p w14:paraId="4A332610" w14:textId="62ADEE96" w:rsidR="00964A52" w:rsidRPr="00C016C4" w:rsidRDefault="00964A52"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Reaktora SCR</w:t>
      </w:r>
      <w:r w:rsidR="00F65C5D" w:rsidRPr="00C016C4">
        <w:rPr>
          <w:rFonts w:asciiTheme="minorHAnsi" w:eastAsiaTheme="minorHAnsi" w:hAnsiTheme="minorHAnsi" w:cstheme="minorHAnsi"/>
          <w:bCs/>
          <w:sz w:val="22"/>
          <w:szCs w:val="22"/>
        </w:rPr>
        <w:t xml:space="preserve"> z katalizatorem,</w:t>
      </w:r>
    </w:p>
    <w:p w14:paraId="10056834" w14:textId="401DE4B2"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Połączenia kanałów spalin oraz przepustnic i kompensatorów,</w:t>
      </w:r>
    </w:p>
    <w:p w14:paraId="55DB5508" w14:textId="49B7902F" w:rsidR="00D62D0E" w:rsidRPr="00C016C4" w:rsidRDefault="00D62D0E"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Rurociąg</w:t>
      </w:r>
      <w:r w:rsidR="009B23BE">
        <w:rPr>
          <w:rFonts w:asciiTheme="minorHAnsi" w:eastAsiaTheme="minorHAnsi" w:hAnsiTheme="minorHAnsi" w:cstheme="minorHAnsi"/>
          <w:bCs/>
          <w:sz w:val="22"/>
          <w:szCs w:val="22"/>
        </w:rPr>
        <w:t>ów</w:t>
      </w:r>
      <w:r w:rsidRPr="00C016C4">
        <w:rPr>
          <w:rFonts w:asciiTheme="minorHAnsi" w:eastAsiaTheme="minorHAnsi" w:hAnsiTheme="minorHAnsi" w:cstheme="minorHAnsi"/>
          <w:bCs/>
          <w:sz w:val="22"/>
          <w:szCs w:val="22"/>
        </w:rPr>
        <w:t xml:space="preserve"> z</w:t>
      </w:r>
      <w:r w:rsidR="00775629" w:rsidRPr="00C016C4">
        <w:rPr>
          <w:rFonts w:asciiTheme="minorHAnsi" w:eastAsiaTheme="minorHAnsi" w:hAnsiTheme="minorHAnsi" w:cstheme="minorHAnsi"/>
          <w:bCs/>
          <w:sz w:val="22"/>
          <w:szCs w:val="22"/>
        </w:rPr>
        <w:t xml:space="preserve"> układu </w:t>
      </w:r>
      <w:r w:rsidRPr="00C016C4">
        <w:rPr>
          <w:rFonts w:asciiTheme="minorHAnsi" w:eastAsiaTheme="minorHAnsi" w:hAnsiTheme="minorHAnsi" w:cstheme="minorHAnsi"/>
          <w:bCs/>
          <w:sz w:val="22"/>
          <w:szCs w:val="22"/>
        </w:rPr>
        <w:t>zasilające</w:t>
      </w:r>
      <w:r w:rsidR="00775629" w:rsidRPr="00C016C4">
        <w:rPr>
          <w:rFonts w:asciiTheme="minorHAnsi" w:eastAsiaTheme="minorHAnsi" w:hAnsiTheme="minorHAnsi" w:cstheme="minorHAnsi"/>
          <w:bCs/>
          <w:sz w:val="22"/>
          <w:szCs w:val="22"/>
        </w:rPr>
        <w:t>go</w:t>
      </w:r>
      <w:r w:rsidRPr="00C016C4">
        <w:rPr>
          <w:rFonts w:asciiTheme="minorHAnsi" w:eastAsiaTheme="minorHAnsi" w:hAnsiTheme="minorHAnsi" w:cstheme="minorHAnsi"/>
          <w:bCs/>
          <w:sz w:val="22"/>
          <w:szCs w:val="22"/>
        </w:rPr>
        <w:t xml:space="preserve"> w parę wymiennik spaliny-para oraz rurociąg</w:t>
      </w:r>
      <w:r w:rsidR="00622B7E">
        <w:rPr>
          <w:rFonts w:asciiTheme="minorHAnsi" w:eastAsiaTheme="minorHAnsi" w:hAnsiTheme="minorHAnsi" w:cstheme="minorHAnsi"/>
          <w:bCs/>
          <w:sz w:val="22"/>
          <w:szCs w:val="22"/>
        </w:rPr>
        <w:t>ów</w:t>
      </w:r>
      <w:r w:rsidRPr="00C016C4">
        <w:rPr>
          <w:rFonts w:asciiTheme="minorHAnsi" w:eastAsiaTheme="minorHAnsi" w:hAnsiTheme="minorHAnsi" w:cstheme="minorHAnsi"/>
          <w:bCs/>
          <w:sz w:val="22"/>
          <w:szCs w:val="22"/>
        </w:rPr>
        <w:t xml:space="preserve"> powrotn</w:t>
      </w:r>
      <w:r w:rsidR="00622B7E">
        <w:rPr>
          <w:rFonts w:asciiTheme="minorHAnsi" w:eastAsiaTheme="minorHAnsi" w:hAnsiTheme="minorHAnsi" w:cstheme="minorHAnsi"/>
          <w:bCs/>
          <w:sz w:val="22"/>
          <w:szCs w:val="22"/>
        </w:rPr>
        <w:t>ych</w:t>
      </w:r>
      <w:r w:rsidRPr="00C016C4">
        <w:rPr>
          <w:rFonts w:asciiTheme="minorHAnsi" w:eastAsiaTheme="minorHAnsi" w:hAnsiTheme="minorHAnsi" w:cstheme="minorHAnsi"/>
          <w:bCs/>
          <w:sz w:val="22"/>
          <w:szCs w:val="22"/>
        </w:rPr>
        <w:t xml:space="preserve"> kondensatu, </w:t>
      </w:r>
    </w:p>
    <w:p w14:paraId="54A294E4" w14:textId="3BCC18C3"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magazynowania i dystrybucji wody amoniakalnej, w tym zbiornik</w:t>
      </w:r>
      <w:r w:rsidR="00081745">
        <w:rPr>
          <w:rFonts w:asciiTheme="minorHAnsi" w:eastAsiaTheme="minorHAnsi" w:hAnsiTheme="minorHAnsi" w:cstheme="minorHAnsi"/>
          <w:bCs/>
          <w:sz w:val="22"/>
          <w:szCs w:val="22"/>
        </w:rPr>
        <w:t>a</w:t>
      </w:r>
      <w:r w:rsidRPr="00C016C4">
        <w:rPr>
          <w:rFonts w:asciiTheme="minorHAnsi" w:eastAsiaTheme="minorHAnsi" w:hAnsiTheme="minorHAnsi" w:cstheme="minorHAnsi"/>
          <w:bCs/>
          <w:sz w:val="22"/>
          <w:szCs w:val="22"/>
        </w:rPr>
        <w:t xml:space="preserve"> ze stacją rozładunku i</w:t>
      </w:r>
      <w:r w:rsidR="00081745">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pompami cyrkulacyjnymi</w:t>
      </w:r>
      <w:r w:rsidR="003826B9" w:rsidRPr="00C016C4">
        <w:rPr>
          <w:rFonts w:asciiTheme="minorHAnsi" w:eastAsiaTheme="minorHAnsi" w:hAnsiTheme="minorHAnsi" w:cstheme="minorHAnsi"/>
          <w:bCs/>
          <w:sz w:val="22"/>
          <w:szCs w:val="22"/>
        </w:rPr>
        <w:t xml:space="preserve"> (2</w:t>
      </w:r>
      <w:r w:rsidR="00FA2B49" w:rsidRPr="00C016C4">
        <w:rPr>
          <w:rFonts w:asciiTheme="minorHAnsi" w:eastAsiaTheme="minorHAnsi" w:hAnsiTheme="minorHAnsi" w:cstheme="minorHAnsi"/>
          <w:bCs/>
          <w:sz w:val="22"/>
          <w:szCs w:val="22"/>
        </w:rPr>
        <w:t>x100%)</w:t>
      </w:r>
      <w:r w:rsidRPr="00C016C4">
        <w:rPr>
          <w:rFonts w:asciiTheme="minorHAnsi" w:eastAsiaTheme="minorHAnsi" w:hAnsiTheme="minorHAnsi" w:cstheme="minorHAnsi"/>
          <w:bCs/>
          <w:sz w:val="22"/>
          <w:szCs w:val="22"/>
        </w:rPr>
        <w:t>, zaworami i</w:t>
      </w:r>
      <w:r w:rsidR="0063255D">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akcesoriami,</w:t>
      </w:r>
    </w:p>
    <w:p w14:paraId="3A11C171" w14:textId="3DD4D2CA"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dystrybucji sprężonego powietrza,</w:t>
      </w:r>
    </w:p>
    <w:p w14:paraId="28A76E3E" w14:textId="483F230E"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Wyposażenia AKPiA, automatyki i elektryki.</w:t>
      </w:r>
    </w:p>
    <w:p w14:paraId="3930B072" w14:textId="77D38DE0" w:rsidR="009A44C7" w:rsidRPr="00C016C4" w:rsidRDefault="009A44C7"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Układ będzie zabudowany w sposób umożliwiający dodanie kolejnej warstwy </w:t>
      </w:r>
      <w:proofErr w:type="spellStart"/>
      <w:r w:rsidRPr="00C016C4">
        <w:rPr>
          <w:rFonts w:asciiTheme="minorHAnsi" w:eastAsiaTheme="minorHAnsi" w:hAnsiTheme="minorHAnsi" w:cstheme="minorHAnsi"/>
          <w:bCs/>
          <w:sz w:val="22"/>
          <w:szCs w:val="22"/>
        </w:rPr>
        <w:t>katalizacyjnej</w:t>
      </w:r>
      <w:proofErr w:type="spellEnd"/>
      <w:r w:rsidRPr="00C016C4">
        <w:rPr>
          <w:rFonts w:asciiTheme="minorHAnsi" w:eastAsiaTheme="minorHAnsi" w:hAnsiTheme="minorHAnsi" w:cstheme="minorHAnsi"/>
          <w:bCs/>
          <w:sz w:val="22"/>
          <w:szCs w:val="22"/>
        </w:rPr>
        <w:t>, w</w:t>
      </w:r>
      <w:r w:rsidR="005E6005">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zarezerwowanej przestrzeni, bez konieczności ponoszenia dodatkowych kosztów inwestycyjnych.</w:t>
      </w:r>
    </w:p>
    <w:p w14:paraId="6E984F6A" w14:textId="1C87F8EC" w:rsidR="00A10A82" w:rsidRPr="00C016C4" w:rsidRDefault="00A10A8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Medium grzewczym w wymienniku ciepła spaliny-para będzie strumień pary</w:t>
      </w:r>
      <w:r w:rsidR="008955E1" w:rsidRPr="00C016C4">
        <w:rPr>
          <w:rFonts w:asciiTheme="minorHAnsi" w:hAnsiTheme="minorHAnsi" w:cstheme="minorHAnsi"/>
          <w:sz w:val="22"/>
          <w:szCs w:val="22"/>
        </w:rPr>
        <w:t>, którego propozycję źródła przedstawi Wykonawca. P</w:t>
      </w:r>
      <w:r w:rsidRPr="00C016C4">
        <w:rPr>
          <w:rFonts w:asciiTheme="minorHAnsi" w:hAnsiTheme="minorHAnsi" w:cstheme="minorHAnsi"/>
          <w:sz w:val="22"/>
          <w:szCs w:val="22"/>
        </w:rPr>
        <w:t>owstały kondensat będzie zbierany i przechowywany w zbiorniku buforowym i</w:t>
      </w:r>
      <w:r w:rsidR="004B5049" w:rsidRPr="00C016C4">
        <w:rPr>
          <w:rFonts w:asciiTheme="minorHAnsi" w:hAnsiTheme="minorHAnsi" w:cstheme="minorHAnsi"/>
          <w:sz w:val="22"/>
          <w:szCs w:val="22"/>
        </w:rPr>
        <w:t> </w:t>
      </w:r>
      <w:r w:rsidRPr="00C016C4">
        <w:rPr>
          <w:rFonts w:asciiTheme="minorHAnsi" w:hAnsiTheme="minorHAnsi" w:cstheme="minorHAnsi"/>
          <w:sz w:val="22"/>
          <w:szCs w:val="22"/>
        </w:rPr>
        <w:t xml:space="preserve">następnie </w:t>
      </w:r>
      <w:r w:rsidR="008955E1" w:rsidRPr="00C016C4">
        <w:rPr>
          <w:rFonts w:asciiTheme="minorHAnsi" w:hAnsiTheme="minorHAnsi" w:cstheme="minorHAnsi"/>
          <w:sz w:val="22"/>
          <w:szCs w:val="22"/>
        </w:rPr>
        <w:t>wykorzystany na Instalacji (</w:t>
      </w:r>
      <w:r w:rsidR="00622B7E">
        <w:rPr>
          <w:rFonts w:asciiTheme="minorHAnsi" w:hAnsiTheme="minorHAnsi" w:cstheme="minorHAnsi"/>
          <w:sz w:val="22"/>
          <w:szCs w:val="22"/>
        </w:rPr>
        <w:t xml:space="preserve">Wykonawca zainstaluje </w:t>
      </w:r>
      <w:r w:rsidR="00293087">
        <w:rPr>
          <w:rFonts w:asciiTheme="minorHAnsi" w:hAnsiTheme="minorHAnsi" w:cstheme="minorHAnsi"/>
          <w:sz w:val="22"/>
          <w:szCs w:val="22"/>
        </w:rPr>
        <w:t>dwie</w:t>
      </w:r>
      <w:r w:rsidR="00622B7E">
        <w:rPr>
          <w:rFonts w:asciiTheme="minorHAnsi" w:hAnsiTheme="minorHAnsi" w:cstheme="minorHAnsi"/>
          <w:sz w:val="22"/>
          <w:szCs w:val="22"/>
        </w:rPr>
        <w:t xml:space="preserve"> redundantne </w:t>
      </w:r>
      <w:r w:rsidR="008955E1" w:rsidRPr="00C016C4">
        <w:rPr>
          <w:rFonts w:asciiTheme="minorHAnsi" w:hAnsiTheme="minorHAnsi" w:cstheme="minorHAnsi"/>
          <w:sz w:val="22"/>
          <w:szCs w:val="22"/>
        </w:rPr>
        <w:t xml:space="preserve">pompy </w:t>
      </w:r>
      <w:r w:rsidR="00622B7E">
        <w:rPr>
          <w:rFonts w:asciiTheme="minorHAnsi" w:hAnsiTheme="minorHAnsi" w:cstheme="minorHAnsi"/>
          <w:sz w:val="22"/>
          <w:szCs w:val="22"/>
        </w:rPr>
        <w:t>do wypompowywania kondensatu ze zbiornika</w:t>
      </w:r>
      <w:r w:rsidR="008955E1" w:rsidRPr="00C016C4">
        <w:rPr>
          <w:rFonts w:asciiTheme="minorHAnsi" w:hAnsiTheme="minorHAnsi" w:cstheme="minorHAnsi"/>
          <w:sz w:val="22"/>
          <w:szCs w:val="22"/>
        </w:rPr>
        <w:t>). Propozycję wykorzystania kondensatu przedstawi Wykonawca.</w:t>
      </w:r>
    </w:p>
    <w:p w14:paraId="7CB22233" w14:textId="72E067F9" w:rsidR="0038720C" w:rsidRPr="00C016C4" w:rsidRDefault="00422A3C" w:rsidP="00DB5AD0">
      <w:pPr>
        <w:spacing w:before="60" w:after="60"/>
        <w:jc w:val="both"/>
        <w:rPr>
          <w:rFonts w:asciiTheme="minorHAnsi" w:eastAsiaTheme="minorHAnsi" w:hAnsiTheme="minorHAnsi" w:cstheme="minorHAnsi"/>
          <w:bCs/>
          <w:sz w:val="22"/>
          <w:szCs w:val="22"/>
        </w:rPr>
      </w:pPr>
      <w:r w:rsidRPr="00C016C4">
        <w:rPr>
          <w:rFonts w:asciiTheme="minorHAnsi" w:hAnsiTheme="minorHAnsi" w:cstheme="minorHAnsi"/>
          <w:sz w:val="22"/>
          <w:szCs w:val="22"/>
        </w:rPr>
        <w:t>Wykonawca</w:t>
      </w:r>
      <w:r w:rsidR="0038720C" w:rsidRPr="00C016C4">
        <w:rPr>
          <w:rFonts w:asciiTheme="minorHAnsi" w:eastAsiaTheme="minorHAnsi" w:hAnsiTheme="minorHAnsi" w:cstheme="minorHAnsi"/>
          <w:sz w:val="22"/>
          <w:szCs w:val="22"/>
        </w:rPr>
        <w:t xml:space="preserve"> </w:t>
      </w:r>
      <w:r w:rsidR="0038720C" w:rsidRPr="00C016C4">
        <w:rPr>
          <w:rFonts w:asciiTheme="minorHAnsi" w:eastAsiaTheme="minorHAnsi" w:hAnsiTheme="minorHAnsi" w:cstheme="minorHAnsi"/>
          <w:bCs/>
          <w:sz w:val="22"/>
          <w:szCs w:val="22"/>
        </w:rPr>
        <w:t xml:space="preserve">tak zaprojektuje i zoptymalizuje warunki pracy systemu </w:t>
      </w:r>
      <w:r w:rsidR="00D10CB4" w:rsidRPr="00C016C4">
        <w:rPr>
          <w:rFonts w:asciiTheme="minorHAnsi" w:eastAsiaTheme="minorHAnsi" w:hAnsiTheme="minorHAnsi" w:cstheme="minorHAnsi"/>
          <w:bCs/>
          <w:sz w:val="22"/>
          <w:szCs w:val="22"/>
        </w:rPr>
        <w:t>SCR</w:t>
      </w:r>
      <w:r w:rsidR="0038720C" w:rsidRPr="00C016C4">
        <w:rPr>
          <w:rFonts w:asciiTheme="minorHAnsi" w:eastAsiaTheme="minorHAnsi" w:hAnsiTheme="minorHAnsi" w:cstheme="minorHAnsi"/>
          <w:bCs/>
          <w:sz w:val="22"/>
          <w:szCs w:val="22"/>
        </w:rPr>
        <w:t>, aby możliwe było w</w:t>
      </w:r>
      <w:r w:rsidR="0010448E" w:rsidRPr="00C016C4">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każdych warunkach pracy osiągnięcie standardu emisyjnego dla NO</w:t>
      </w:r>
      <w:r w:rsidR="0038720C" w:rsidRPr="00622B7E">
        <w:rPr>
          <w:rFonts w:asciiTheme="minorHAnsi" w:eastAsiaTheme="minorHAnsi" w:hAnsiTheme="minorHAnsi" w:cstheme="minorHAnsi"/>
          <w:bCs/>
          <w:sz w:val="22"/>
          <w:szCs w:val="22"/>
          <w:vertAlign w:val="subscript"/>
        </w:rPr>
        <w:t>x</w:t>
      </w:r>
      <w:r w:rsidR="0038720C" w:rsidRPr="00C016C4">
        <w:rPr>
          <w:rFonts w:asciiTheme="minorHAnsi" w:eastAsiaTheme="minorHAnsi" w:hAnsiTheme="minorHAnsi" w:cstheme="minorHAnsi"/>
          <w:bCs/>
          <w:sz w:val="22"/>
          <w:szCs w:val="22"/>
        </w:rPr>
        <w:t xml:space="preserve"> przeliczonych na NO</w:t>
      </w:r>
      <w:r w:rsidR="0038720C" w:rsidRPr="00622B7E">
        <w:rPr>
          <w:rFonts w:asciiTheme="minorHAnsi" w:eastAsiaTheme="minorHAnsi" w:hAnsiTheme="minorHAnsi" w:cstheme="minorHAnsi"/>
          <w:bCs/>
          <w:sz w:val="22"/>
          <w:szCs w:val="22"/>
          <w:vertAlign w:val="subscript"/>
        </w:rPr>
        <w:t>2</w:t>
      </w:r>
      <w:r w:rsidR="0038720C" w:rsidRPr="00C016C4">
        <w:rPr>
          <w:rFonts w:asciiTheme="minorHAnsi" w:eastAsiaTheme="minorHAnsi" w:hAnsiTheme="minorHAnsi" w:cstheme="minorHAnsi"/>
          <w:bCs/>
          <w:sz w:val="22"/>
          <w:szCs w:val="22"/>
        </w:rPr>
        <w:t xml:space="preserve">, poniżej </w:t>
      </w:r>
      <w:r w:rsidR="00481A52" w:rsidRPr="00C016C4">
        <w:rPr>
          <w:rFonts w:asciiTheme="minorHAnsi" w:eastAsiaTheme="minorHAnsi" w:hAnsiTheme="minorHAnsi" w:cstheme="minorHAnsi"/>
          <w:bCs/>
          <w:sz w:val="22"/>
          <w:szCs w:val="22"/>
        </w:rPr>
        <w:t>85</w:t>
      </w:r>
      <w:r w:rsidR="00CA612E">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mg/Nm</w:t>
      </w:r>
      <w:r w:rsidR="0038720C" w:rsidRPr="00622B7E">
        <w:rPr>
          <w:rFonts w:asciiTheme="minorHAnsi" w:eastAsiaTheme="minorHAnsi" w:hAnsiTheme="minorHAnsi" w:cstheme="minorHAnsi"/>
          <w:bCs/>
          <w:sz w:val="22"/>
          <w:szCs w:val="22"/>
          <w:vertAlign w:val="superscript"/>
        </w:rPr>
        <w:t>3</w:t>
      </w:r>
      <w:r w:rsidR="0038720C" w:rsidRPr="00C016C4">
        <w:rPr>
          <w:rFonts w:asciiTheme="minorHAnsi" w:eastAsiaTheme="minorHAnsi" w:hAnsiTheme="minorHAnsi" w:cstheme="minorHAnsi"/>
          <w:bCs/>
          <w:sz w:val="22"/>
          <w:szCs w:val="22"/>
        </w:rPr>
        <w:t xml:space="preserve">, przy równoczesnym utrzymaniu emisji amoniaku poniżej </w:t>
      </w:r>
      <w:r w:rsidR="00481A52" w:rsidRPr="00C016C4">
        <w:rPr>
          <w:rFonts w:asciiTheme="minorHAnsi" w:eastAsiaTheme="minorHAnsi" w:hAnsiTheme="minorHAnsi" w:cstheme="minorHAnsi"/>
          <w:bCs/>
          <w:sz w:val="22"/>
          <w:szCs w:val="22"/>
        </w:rPr>
        <w:t>5</w:t>
      </w:r>
      <w:r w:rsidR="0038720C" w:rsidRPr="00C016C4">
        <w:rPr>
          <w:rFonts w:asciiTheme="minorHAnsi" w:eastAsiaTheme="minorHAnsi" w:hAnsiTheme="minorHAnsi" w:cstheme="minorHAnsi"/>
          <w:bCs/>
          <w:sz w:val="22"/>
          <w:szCs w:val="22"/>
        </w:rPr>
        <w:t xml:space="preserve"> mg/Nm</w:t>
      </w:r>
      <w:r w:rsidR="0038720C" w:rsidRPr="00622B7E">
        <w:rPr>
          <w:rFonts w:asciiTheme="minorHAnsi" w:eastAsiaTheme="minorHAnsi" w:hAnsiTheme="minorHAnsi" w:cstheme="minorHAnsi"/>
          <w:bCs/>
          <w:sz w:val="22"/>
          <w:szCs w:val="22"/>
          <w:vertAlign w:val="superscript"/>
        </w:rPr>
        <w:t>3</w:t>
      </w:r>
      <w:r w:rsidR="0038720C" w:rsidRPr="00C016C4">
        <w:rPr>
          <w:rFonts w:asciiTheme="minorHAnsi" w:eastAsiaTheme="minorHAnsi" w:hAnsiTheme="minorHAnsi" w:cstheme="minorHAnsi"/>
          <w:bCs/>
          <w:sz w:val="22"/>
          <w:szCs w:val="22"/>
        </w:rPr>
        <w:t>.</w:t>
      </w:r>
    </w:p>
    <w:p w14:paraId="48FD3471" w14:textId="2F4BDF84" w:rsidR="0038720C" w:rsidRPr="00C016C4" w:rsidRDefault="00DB5EA1" w:rsidP="00DB5AD0">
      <w:pPr>
        <w:spacing w:before="60" w:after="60"/>
        <w:jc w:val="both"/>
        <w:rPr>
          <w:rFonts w:asciiTheme="minorHAnsi" w:eastAsiaTheme="minorHAnsi" w:hAnsiTheme="minorHAnsi" w:cstheme="minorHAnsi"/>
          <w:bCs/>
          <w:sz w:val="22"/>
          <w:szCs w:val="22"/>
        </w:rPr>
      </w:pPr>
      <w:r w:rsidRPr="00C016C4">
        <w:rPr>
          <w:rFonts w:asciiTheme="minorHAnsi" w:hAnsiTheme="minorHAnsi" w:cstheme="minorHAnsi"/>
          <w:sz w:val="22"/>
          <w:szCs w:val="22"/>
        </w:rPr>
        <w:t>Zamawiając</w:t>
      </w:r>
      <w:r w:rsidR="00254A65" w:rsidRPr="00C016C4">
        <w:rPr>
          <w:rFonts w:asciiTheme="minorHAnsi" w:hAnsiTheme="minorHAnsi" w:cstheme="minorHAnsi"/>
          <w:sz w:val="22"/>
          <w:szCs w:val="22"/>
        </w:rPr>
        <w:t>y</w:t>
      </w:r>
      <w:r w:rsidR="0038720C" w:rsidRPr="00C016C4">
        <w:rPr>
          <w:rFonts w:asciiTheme="minorHAnsi" w:eastAsiaTheme="minorHAnsi" w:hAnsiTheme="minorHAnsi" w:cstheme="minorHAnsi"/>
          <w:sz w:val="22"/>
          <w:szCs w:val="22"/>
        </w:rPr>
        <w:t xml:space="preserve"> </w:t>
      </w:r>
      <w:r w:rsidR="0038720C" w:rsidRPr="00C016C4">
        <w:rPr>
          <w:rFonts w:asciiTheme="minorHAnsi" w:eastAsiaTheme="minorHAnsi" w:hAnsiTheme="minorHAnsi" w:cstheme="minorHAnsi"/>
          <w:bCs/>
          <w:sz w:val="22"/>
          <w:szCs w:val="22"/>
        </w:rPr>
        <w:t>wymaga, aby sygnały niezbędne do procesu sterowania dawkowaniem reagenta w</w:t>
      </w:r>
      <w:r w:rsidR="005E6005">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układzie redukcji NO</w:t>
      </w:r>
      <w:r w:rsidR="0038720C" w:rsidRPr="00622B7E">
        <w:rPr>
          <w:rFonts w:asciiTheme="minorHAnsi" w:eastAsiaTheme="minorHAnsi" w:hAnsiTheme="minorHAnsi" w:cstheme="minorHAnsi"/>
          <w:bCs/>
          <w:sz w:val="22"/>
          <w:szCs w:val="22"/>
          <w:vertAlign w:val="subscript"/>
        </w:rPr>
        <w:t>x</w:t>
      </w:r>
      <w:r w:rsidR="0038720C" w:rsidRPr="00C016C4">
        <w:rPr>
          <w:rFonts w:asciiTheme="minorHAnsi" w:eastAsiaTheme="minorHAnsi" w:hAnsiTheme="minorHAnsi" w:cstheme="minorHAnsi"/>
          <w:bCs/>
          <w:sz w:val="22"/>
          <w:szCs w:val="22"/>
        </w:rPr>
        <w:t xml:space="preserve"> pochodziły z urządzeń pomiarowych </w:t>
      </w:r>
      <w:r w:rsidR="0038720C" w:rsidRPr="00C016C4">
        <w:rPr>
          <w:rFonts w:asciiTheme="minorHAnsi" w:eastAsiaTheme="minorHAnsi" w:hAnsiTheme="minorHAnsi" w:cstheme="minorHAnsi"/>
          <w:bCs/>
          <w:i/>
          <w:iCs/>
          <w:sz w:val="22"/>
          <w:szCs w:val="22"/>
        </w:rPr>
        <w:t xml:space="preserve">on </w:t>
      </w:r>
      <w:proofErr w:type="spellStart"/>
      <w:r w:rsidR="0038720C" w:rsidRPr="00C016C4">
        <w:rPr>
          <w:rFonts w:asciiTheme="minorHAnsi" w:eastAsiaTheme="minorHAnsi" w:hAnsiTheme="minorHAnsi" w:cstheme="minorHAnsi"/>
          <w:bCs/>
          <w:i/>
          <w:iCs/>
          <w:sz w:val="22"/>
          <w:szCs w:val="22"/>
        </w:rPr>
        <w:t>line</w:t>
      </w:r>
      <w:proofErr w:type="spellEnd"/>
      <w:r w:rsidR="0038720C" w:rsidRPr="00C016C4">
        <w:rPr>
          <w:rFonts w:asciiTheme="minorHAnsi" w:eastAsiaTheme="minorHAnsi" w:hAnsiTheme="minorHAnsi" w:cstheme="minorHAnsi"/>
          <w:bCs/>
          <w:sz w:val="22"/>
          <w:szCs w:val="22"/>
        </w:rPr>
        <w:t xml:space="preserve"> (dopuszczalne jest wykorzystanie sygnałów z systemu ciągłego monitoringu emisji).</w:t>
      </w:r>
    </w:p>
    <w:p w14:paraId="59EFC1A0" w14:textId="3E21F2BE" w:rsidR="0038720C" w:rsidRPr="00C016C4" w:rsidRDefault="00CA612E" w:rsidP="00DB5AD0">
      <w:pPr>
        <w:spacing w:before="60" w:after="60"/>
        <w:jc w:val="both"/>
        <w:rPr>
          <w:rFonts w:asciiTheme="minorHAnsi" w:eastAsiaTheme="minorHAnsi" w:hAnsiTheme="minorHAnsi" w:cstheme="minorHAnsi"/>
          <w:bCs/>
          <w:sz w:val="22"/>
          <w:szCs w:val="22"/>
        </w:rPr>
      </w:pPr>
      <w:bookmarkStart w:id="153" w:name="_Hlk156462492"/>
      <w:r>
        <w:rPr>
          <w:rFonts w:asciiTheme="minorHAnsi" w:eastAsiaTheme="minorHAnsi" w:hAnsiTheme="minorHAnsi" w:cstheme="minorHAnsi"/>
          <w:bCs/>
          <w:sz w:val="22"/>
          <w:szCs w:val="22"/>
        </w:rPr>
        <w:t>Wykonawca</w:t>
      </w:r>
      <w:r w:rsidR="0038720C" w:rsidRPr="00C016C4">
        <w:rPr>
          <w:rFonts w:asciiTheme="minorHAnsi" w:eastAsiaTheme="minorHAnsi" w:hAnsiTheme="minorHAnsi" w:cstheme="minorHAnsi"/>
          <w:bCs/>
          <w:sz w:val="22"/>
          <w:szCs w:val="22"/>
        </w:rPr>
        <w:t xml:space="preserve"> </w:t>
      </w:r>
      <w:r w:rsidR="005B1AF8">
        <w:rPr>
          <w:rFonts w:asciiTheme="minorHAnsi" w:eastAsiaTheme="minorHAnsi" w:hAnsiTheme="minorHAnsi" w:cstheme="minorHAnsi"/>
          <w:bCs/>
          <w:sz w:val="22"/>
          <w:szCs w:val="22"/>
        </w:rPr>
        <w:t>wykona</w:t>
      </w:r>
      <w:r w:rsidR="005B1AF8" w:rsidRPr="00C016C4">
        <w:rPr>
          <w:rFonts w:asciiTheme="minorHAnsi" w:eastAsiaTheme="minorHAnsi" w:hAnsiTheme="minorHAnsi" w:cstheme="minorHAnsi"/>
          <w:bCs/>
          <w:sz w:val="22"/>
          <w:szCs w:val="22"/>
        </w:rPr>
        <w:t xml:space="preserve"> </w:t>
      </w:r>
      <w:r w:rsidR="0038720C" w:rsidRPr="00C016C4">
        <w:rPr>
          <w:rFonts w:asciiTheme="minorHAnsi" w:eastAsiaTheme="minorHAnsi" w:hAnsiTheme="minorHAnsi" w:cstheme="minorHAnsi"/>
          <w:bCs/>
          <w:sz w:val="22"/>
          <w:szCs w:val="22"/>
        </w:rPr>
        <w:t>instalację rozładunku i magazynowania reagenta</w:t>
      </w:r>
      <w:r w:rsidR="005B1AF8">
        <w:rPr>
          <w:rFonts w:asciiTheme="minorHAnsi" w:eastAsiaTheme="minorHAnsi" w:hAnsiTheme="minorHAnsi" w:cstheme="minorHAnsi"/>
          <w:bCs/>
          <w:sz w:val="22"/>
          <w:szCs w:val="22"/>
        </w:rPr>
        <w:t>, którym będzie woda amoniakalna</w:t>
      </w:r>
      <w:r w:rsidR="0038720C" w:rsidRPr="00C016C4">
        <w:rPr>
          <w:rFonts w:asciiTheme="minorHAnsi" w:eastAsiaTheme="minorHAnsi" w:hAnsiTheme="minorHAnsi" w:cstheme="minorHAnsi"/>
          <w:bCs/>
          <w:sz w:val="22"/>
          <w:szCs w:val="22"/>
        </w:rPr>
        <w:t xml:space="preserve">. </w:t>
      </w:r>
    </w:p>
    <w:p w14:paraId="0EBAE637" w14:textId="4B372562" w:rsidR="005B1AF8" w:rsidRDefault="00CA612E" w:rsidP="00DB5AD0">
      <w:pPr>
        <w:pStyle w:val="Teksttreci0"/>
        <w:spacing w:before="60" w:after="60" w:line="276" w:lineRule="auto"/>
        <w:jc w:val="both"/>
        <w:rPr>
          <w:rFonts w:asciiTheme="minorHAnsi" w:eastAsiaTheme="minorHAnsi" w:hAnsiTheme="minorHAnsi" w:cstheme="minorHAnsi"/>
          <w:bCs/>
        </w:rPr>
      </w:pPr>
      <w:r>
        <w:rPr>
          <w:rFonts w:asciiTheme="minorHAnsi" w:eastAsiaTheme="minorHAnsi" w:hAnsiTheme="minorHAnsi" w:cstheme="minorHAnsi"/>
          <w:bCs/>
        </w:rPr>
        <w:lastRenderedPageBreak/>
        <w:t>Instalacja</w:t>
      </w:r>
      <w:r w:rsidRPr="00C016C4">
        <w:rPr>
          <w:rFonts w:asciiTheme="minorHAnsi" w:eastAsiaTheme="minorHAnsi" w:hAnsiTheme="minorHAnsi" w:cstheme="minorHAnsi"/>
          <w:bCs/>
        </w:rPr>
        <w:t xml:space="preserve"> </w:t>
      </w:r>
      <w:r w:rsidR="00E923E2">
        <w:rPr>
          <w:rFonts w:asciiTheme="minorHAnsi" w:eastAsiaTheme="minorHAnsi" w:hAnsiTheme="minorHAnsi" w:cstheme="minorHAnsi"/>
          <w:bCs/>
        </w:rPr>
        <w:t>rozładunku</w:t>
      </w:r>
      <w:r w:rsidR="00E923E2" w:rsidRPr="00C016C4">
        <w:rPr>
          <w:rFonts w:asciiTheme="minorHAnsi" w:eastAsiaTheme="minorHAnsi" w:hAnsiTheme="minorHAnsi" w:cstheme="minorHAnsi"/>
          <w:bCs/>
        </w:rPr>
        <w:t xml:space="preserve"> </w:t>
      </w:r>
      <w:r w:rsidR="0038720C" w:rsidRPr="00C016C4">
        <w:rPr>
          <w:rFonts w:asciiTheme="minorHAnsi" w:eastAsiaTheme="minorHAnsi" w:hAnsiTheme="minorHAnsi" w:cstheme="minorHAnsi"/>
          <w:bCs/>
        </w:rPr>
        <w:t xml:space="preserve">i magazynowania </w:t>
      </w:r>
      <w:r w:rsidR="007A0A17" w:rsidRPr="00C016C4">
        <w:rPr>
          <w:rFonts w:asciiTheme="minorHAnsi" w:eastAsiaTheme="minorHAnsi" w:hAnsiTheme="minorHAnsi" w:cstheme="minorHAnsi"/>
          <w:bCs/>
        </w:rPr>
        <w:t>wody amoniakalnej</w:t>
      </w:r>
      <w:r w:rsidR="0038720C" w:rsidRPr="00C016C4">
        <w:rPr>
          <w:rFonts w:asciiTheme="minorHAnsi" w:eastAsiaTheme="minorHAnsi" w:hAnsiTheme="minorHAnsi" w:cstheme="minorHAnsi"/>
          <w:bCs/>
        </w:rPr>
        <w:t xml:space="preserve"> </w:t>
      </w:r>
      <w:r w:rsidR="00E44CEA">
        <w:rPr>
          <w:rFonts w:asciiTheme="minorHAnsi" w:eastAsiaTheme="minorHAnsi" w:hAnsiTheme="minorHAnsi" w:cstheme="minorHAnsi"/>
          <w:bCs/>
        </w:rPr>
        <w:t>ma</w:t>
      </w:r>
      <w:r w:rsidRPr="00C016C4">
        <w:rPr>
          <w:rFonts w:asciiTheme="minorHAnsi" w:eastAsiaTheme="minorHAnsi" w:hAnsiTheme="minorHAnsi" w:cstheme="minorHAnsi"/>
          <w:bCs/>
        </w:rPr>
        <w:t xml:space="preserve"> </w:t>
      </w:r>
      <w:r w:rsidR="0038720C" w:rsidRPr="00C016C4">
        <w:rPr>
          <w:rFonts w:asciiTheme="minorHAnsi" w:eastAsiaTheme="minorHAnsi" w:hAnsiTheme="minorHAnsi" w:cstheme="minorHAnsi"/>
          <w:bCs/>
        </w:rPr>
        <w:t xml:space="preserve">spełniać wszystkie wymagania według obowiązujących przepisów </w:t>
      </w:r>
      <w:r w:rsidR="00873813" w:rsidRPr="00C016C4">
        <w:rPr>
          <w:rFonts w:asciiTheme="minorHAnsi" w:eastAsiaTheme="minorHAnsi" w:hAnsiTheme="minorHAnsi" w:cstheme="minorHAnsi"/>
          <w:bCs/>
        </w:rPr>
        <w:t>BHP</w:t>
      </w:r>
      <w:r w:rsidR="0038720C" w:rsidRPr="00C016C4">
        <w:rPr>
          <w:rFonts w:asciiTheme="minorHAnsi" w:eastAsiaTheme="minorHAnsi" w:hAnsiTheme="minorHAnsi" w:cstheme="minorHAnsi"/>
          <w:bCs/>
        </w:rPr>
        <w:t xml:space="preserve">, ochrony środowiska i bezpieczeństwa przeciwpożarowego. </w:t>
      </w:r>
    </w:p>
    <w:p w14:paraId="3064832F" w14:textId="36E64BD1" w:rsidR="00510408" w:rsidRPr="00C016C4" w:rsidRDefault="00E44CEA" w:rsidP="00DB5AD0">
      <w:pPr>
        <w:spacing w:before="60" w:after="60"/>
        <w:jc w:val="both"/>
        <w:rPr>
          <w:rFonts w:asciiTheme="minorHAnsi" w:eastAsiaTheme="minorHAnsi" w:hAnsiTheme="minorHAnsi" w:cstheme="minorHAnsi"/>
          <w:bCs/>
          <w:sz w:val="22"/>
          <w:szCs w:val="22"/>
        </w:rPr>
      </w:pPr>
      <w:r>
        <w:rPr>
          <w:rFonts w:asciiTheme="minorHAnsi" w:hAnsiTheme="minorHAnsi" w:cstheme="minorHAnsi"/>
          <w:sz w:val="22"/>
          <w:szCs w:val="22"/>
        </w:rPr>
        <w:t>Wymaga się, aby i</w:t>
      </w:r>
      <w:r w:rsidR="005B1AF8">
        <w:rPr>
          <w:rFonts w:asciiTheme="minorHAnsi" w:hAnsiTheme="minorHAnsi" w:cstheme="minorHAnsi"/>
          <w:sz w:val="22"/>
          <w:szCs w:val="22"/>
        </w:rPr>
        <w:t xml:space="preserve">nstalacja rozładunku </w:t>
      </w:r>
      <w:r w:rsidR="005B1AF8" w:rsidRPr="00C016C4">
        <w:rPr>
          <w:rFonts w:asciiTheme="minorHAnsi" w:hAnsiTheme="minorHAnsi" w:cstheme="minorHAnsi"/>
          <w:sz w:val="22"/>
          <w:szCs w:val="22"/>
        </w:rPr>
        <w:t xml:space="preserve">reagenta </w:t>
      </w:r>
      <w:r w:rsidR="005B1AF8">
        <w:rPr>
          <w:rFonts w:asciiTheme="minorHAnsi" w:hAnsiTheme="minorHAnsi" w:cstheme="minorHAnsi"/>
          <w:sz w:val="22"/>
          <w:szCs w:val="22"/>
        </w:rPr>
        <w:t>- u</w:t>
      </w:r>
      <w:r w:rsidR="00510408" w:rsidRPr="00C016C4">
        <w:rPr>
          <w:rFonts w:asciiTheme="minorHAnsi" w:hAnsiTheme="minorHAnsi" w:cstheme="minorHAnsi"/>
          <w:sz w:val="22"/>
          <w:szCs w:val="22"/>
        </w:rPr>
        <w:t xml:space="preserve">kład NO (Napełnianie </w:t>
      </w:r>
      <w:r w:rsidR="00293087">
        <w:rPr>
          <w:rFonts w:asciiTheme="minorHAnsi" w:hAnsiTheme="minorHAnsi" w:cstheme="minorHAnsi"/>
          <w:sz w:val="22"/>
          <w:szCs w:val="22"/>
        </w:rPr>
        <w:t>i</w:t>
      </w:r>
      <w:r w:rsidR="00510408" w:rsidRPr="00C016C4">
        <w:rPr>
          <w:rFonts w:asciiTheme="minorHAnsi" w:hAnsiTheme="minorHAnsi" w:cstheme="minorHAnsi"/>
          <w:sz w:val="22"/>
          <w:szCs w:val="22"/>
        </w:rPr>
        <w:t xml:space="preserve"> Opróżnianie) zawiera</w:t>
      </w:r>
      <w:r>
        <w:rPr>
          <w:rFonts w:asciiTheme="minorHAnsi" w:hAnsiTheme="minorHAnsi" w:cstheme="minorHAnsi"/>
          <w:sz w:val="22"/>
          <w:szCs w:val="22"/>
        </w:rPr>
        <w:t>ła</w:t>
      </w:r>
      <w:r w:rsidR="00510408" w:rsidRPr="00C016C4">
        <w:rPr>
          <w:rFonts w:asciiTheme="minorHAnsi" w:hAnsiTheme="minorHAnsi" w:cstheme="minorHAnsi"/>
          <w:sz w:val="22"/>
          <w:szCs w:val="22"/>
        </w:rPr>
        <w:t xml:space="preserve"> m.in. </w:t>
      </w:r>
      <w:r w:rsidR="00851B3B">
        <w:rPr>
          <w:rFonts w:asciiTheme="minorHAnsi" w:hAnsiTheme="minorHAnsi" w:cstheme="minorHAnsi"/>
          <w:sz w:val="22"/>
          <w:szCs w:val="22"/>
        </w:rPr>
        <w:t xml:space="preserve">dwa </w:t>
      </w:r>
      <w:r w:rsidR="00E923E2" w:rsidRPr="00E923E2">
        <w:rPr>
          <w:rFonts w:asciiTheme="minorHAnsi" w:hAnsiTheme="minorHAnsi" w:cstheme="minorHAnsi"/>
          <w:sz w:val="22"/>
          <w:szCs w:val="22"/>
        </w:rPr>
        <w:t>elastyczne węże (</w:t>
      </w:r>
      <w:proofErr w:type="spellStart"/>
      <w:r w:rsidR="00E923E2" w:rsidRPr="00E923E2">
        <w:rPr>
          <w:rFonts w:asciiTheme="minorHAnsi" w:hAnsiTheme="minorHAnsi" w:cstheme="minorHAnsi"/>
          <w:sz w:val="22"/>
          <w:szCs w:val="22"/>
        </w:rPr>
        <w:t>nalewowy</w:t>
      </w:r>
      <w:proofErr w:type="spellEnd"/>
      <w:r w:rsidR="00E923E2" w:rsidRPr="00E923E2">
        <w:rPr>
          <w:rFonts w:asciiTheme="minorHAnsi" w:hAnsiTheme="minorHAnsi" w:cstheme="minorHAnsi"/>
          <w:sz w:val="22"/>
          <w:szCs w:val="22"/>
        </w:rPr>
        <w:t xml:space="preserve"> i odprowadzający pary amoniaku do cysterny – wahadło gazowe), każde ze standaryzowanym </w:t>
      </w:r>
      <w:r w:rsidR="00510408" w:rsidRPr="00C016C4">
        <w:rPr>
          <w:rFonts w:asciiTheme="minorHAnsi" w:hAnsiTheme="minorHAnsi" w:cstheme="minorHAnsi"/>
          <w:sz w:val="22"/>
          <w:szCs w:val="22"/>
        </w:rPr>
        <w:t xml:space="preserve">przyłączem do cystern samochodowych, panel sterowniczy oraz kontroler uziemienia z sygnalizatorem gotowości do napełniania. </w:t>
      </w:r>
      <w:r w:rsidR="00A43313">
        <w:rPr>
          <w:rFonts w:asciiTheme="minorHAnsi" w:hAnsiTheme="minorHAnsi" w:cstheme="minorHAnsi"/>
          <w:sz w:val="22"/>
          <w:szCs w:val="22"/>
        </w:rPr>
        <w:t>Wymaga się, aby p</w:t>
      </w:r>
      <w:r w:rsidR="00510408" w:rsidRPr="00C016C4">
        <w:rPr>
          <w:rFonts w:asciiTheme="minorHAnsi" w:hAnsiTheme="minorHAnsi" w:cstheme="minorHAnsi"/>
          <w:sz w:val="22"/>
          <w:szCs w:val="22"/>
        </w:rPr>
        <w:t>rzy braku uziemienia lub po napełnieniu zbiornika magazynowego nastąpi</w:t>
      </w:r>
      <w:r w:rsidR="00A43313">
        <w:rPr>
          <w:rFonts w:asciiTheme="minorHAnsi" w:hAnsiTheme="minorHAnsi" w:cstheme="minorHAnsi"/>
          <w:sz w:val="22"/>
          <w:szCs w:val="22"/>
        </w:rPr>
        <w:t>ła</w:t>
      </w:r>
      <w:r w:rsidR="00510408" w:rsidRPr="00C016C4">
        <w:rPr>
          <w:rFonts w:asciiTheme="minorHAnsi" w:hAnsiTheme="minorHAnsi" w:cstheme="minorHAnsi"/>
          <w:sz w:val="22"/>
          <w:szCs w:val="22"/>
        </w:rPr>
        <w:t xml:space="preserve"> blokada dopływu reagenta (zabezpieczenie zbiornika przed przelaniem). Układ ten, przy odpowiednim przełączeniu armatur ręcznych, </w:t>
      </w:r>
      <w:r w:rsidR="00911696">
        <w:rPr>
          <w:rFonts w:asciiTheme="minorHAnsi" w:hAnsiTheme="minorHAnsi" w:cstheme="minorHAnsi"/>
          <w:sz w:val="22"/>
          <w:szCs w:val="22"/>
        </w:rPr>
        <w:t>będzie</w:t>
      </w:r>
      <w:r w:rsidR="00510408" w:rsidRPr="00C016C4">
        <w:rPr>
          <w:rFonts w:asciiTheme="minorHAnsi" w:hAnsiTheme="minorHAnsi" w:cstheme="minorHAnsi"/>
          <w:sz w:val="22"/>
          <w:szCs w:val="22"/>
        </w:rPr>
        <w:t xml:space="preserve"> również umożliwi</w:t>
      </w:r>
      <w:r w:rsidR="00911696">
        <w:rPr>
          <w:rFonts w:asciiTheme="minorHAnsi" w:hAnsiTheme="minorHAnsi" w:cstheme="minorHAnsi"/>
          <w:sz w:val="22"/>
          <w:szCs w:val="22"/>
        </w:rPr>
        <w:t>a</w:t>
      </w:r>
      <w:r w:rsidR="00510408" w:rsidRPr="00C016C4">
        <w:rPr>
          <w:rFonts w:asciiTheme="minorHAnsi" w:hAnsiTheme="minorHAnsi" w:cstheme="minorHAnsi"/>
          <w:sz w:val="22"/>
          <w:szCs w:val="22"/>
        </w:rPr>
        <w:t>ć opróżnienie zbiornika reagenta do autocysterny przy użyciu jej pompy.</w:t>
      </w:r>
      <w:r w:rsidR="005B1AF8">
        <w:t xml:space="preserve"> </w:t>
      </w:r>
      <w:r w:rsidR="00A01B33" w:rsidRPr="00A01B33">
        <w:rPr>
          <w:rFonts w:asciiTheme="minorHAnsi" w:hAnsiTheme="minorHAnsi" w:cstheme="minorHAnsi"/>
          <w:sz w:val="22"/>
          <w:szCs w:val="22"/>
        </w:rPr>
        <w:t xml:space="preserve">Napełnianie zbiornika </w:t>
      </w:r>
      <w:r w:rsidR="00911696">
        <w:rPr>
          <w:rFonts w:asciiTheme="minorHAnsi" w:hAnsiTheme="minorHAnsi" w:cstheme="minorHAnsi"/>
          <w:sz w:val="22"/>
          <w:szCs w:val="22"/>
        </w:rPr>
        <w:t>będzie odbywać</w:t>
      </w:r>
      <w:r w:rsidR="00A01B33" w:rsidRPr="00A01B33">
        <w:rPr>
          <w:rFonts w:asciiTheme="minorHAnsi" w:hAnsiTheme="minorHAnsi" w:cstheme="minorHAnsi"/>
          <w:sz w:val="22"/>
          <w:szCs w:val="22"/>
        </w:rPr>
        <w:t xml:space="preserve"> </w:t>
      </w:r>
      <w:r w:rsidR="00911696">
        <w:rPr>
          <w:rFonts w:asciiTheme="minorHAnsi" w:hAnsiTheme="minorHAnsi" w:cstheme="minorHAnsi"/>
          <w:sz w:val="22"/>
          <w:szCs w:val="22"/>
        </w:rPr>
        <w:t xml:space="preserve">się </w:t>
      </w:r>
      <w:r w:rsidR="00A01B33" w:rsidRPr="00A01B33">
        <w:rPr>
          <w:rFonts w:asciiTheme="minorHAnsi" w:hAnsiTheme="minorHAnsi" w:cstheme="minorHAnsi"/>
          <w:sz w:val="22"/>
          <w:szCs w:val="22"/>
        </w:rPr>
        <w:t>za pomocą pompy z samochodu-cysterny.</w:t>
      </w:r>
    </w:p>
    <w:p w14:paraId="0127BC7E" w14:textId="7DB4E12A" w:rsidR="003D057C" w:rsidRDefault="00911696" w:rsidP="003D057C">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Zamawiający wymaga, aby s</w:t>
      </w:r>
      <w:r w:rsidR="00510408" w:rsidRPr="00C016C4">
        <w:rPr>
          <w:rFonts w:asciiTheme="minorHAnsi" w:hAnsiTheme="minorHAnsi" w:cstheme="minorBidi"/>
        </w:rPr>
        <w:t>tanowisko rozładunkowe spełnia</w:t>
      </w:r>
      <w:r>
        <w:rPr>
          <w:rFonts w:asciiTheme="minorHAnsi" w:hAnsiTheme="minorHAnsi" w:cstheme="minorBidi"/>
        </w:rPr>
        <w:t>ło</w:t>
      </w:r>
      <w:r w:rsidR="00510408" w:rsidRPr="00C016C4">
        <w:rPr>
          <w:rFonts w:asciiTheme="minorHAnsi" w:hAnsiTheme="minorHAnsi" w:cstheme="minorBidi"/>
        </w:rPr>
        <w:t xml:space="preserve"> wymagania ujęte w Rozporządzeniu Ministra Transportu z</w:t>
      </w:r>
      <w:r w:rsidR="0063255D">
        <w:rPr>
          <w:rFonts w:asciiTheme="minorHAnsi" w:hAnsiTheme="minorHAnsi" w:cstheme="minorBidi"/>
        </w:rPr>
        <w:t> </w:t>
      </w:r>
      <w:r w:rsidR="00510408" w:rsidRPr="00C016C4">
        <w:rPr>
          <w:rFonts w:asciiTheme="minorHAnsi" w:hAnsiTheme="minorHAnsi" w:cstheme="minorBidi"/>
        </w:rPr>
        <w:t xml:space="preserve">dnia 20 września 2006 r. w sprawie warunków technicznych dozoru technicznego, jakim powinny odpowiadać urządzenia do napełniania i opróżniania zbiorników transportowych (Dz.U. </w:t>
      </w:r>
      <w:r w:rsidR="00851B3B">
        <w:rPr>
          <w:rFonts w:asciiTheme="minorHAnsi" w:hAnsiTheme="minorHAnsi" w:cstheme="minorBidi"/>
        </w:rPr>
        <w:t xml:space="preserve">z </w:t>
      </w:r>
      <w:r w:rsidR="00510408" w:rsidRPr="00C016C4">
        <w:rPr>
          <w:rFonts w:asciiTheme="minorHAnsi" w:hAnsiTheme="minorHAnsi" w:cstheme="minorBidi"/>
        </w:rPr>
        <w:t>2015</w:t>
      </w:r>
      <w:r w:rsidR="00851B3B">
        <w:rPr>
          <w:rFonts w:asciiTheme="minorHAnsi" w:hAnsiTheme="minorHAnsi" w:cstheme="minorBidi"/>
        </w:rPr>
        <w:t xml:space="preserve"> r.,</w:t>
      </w:r>
      <w:r w:rsidR="00510408" w:rsidRPr="00C016C4">
        <w:rPr>
          <w:rFonts w:asciiTheme="minorHAnsi" w:hAnsiTheme="minorHAnsi" w:cstheme="minorBidi"/>
        </w:rPr>
        <w:t xml:space="preserve"> poz. 34).</w:t>
      </w:r>
      <w:r w:rsidR="00C86763">
        <w:rPr>
          <w:rFonts w:asciiTheme="minorHAnsi" w:hAnsiTheme="minorHAnsi" w:cstheme="minorBidi"/>
        </w:rPr>
        <w:t xml:space="preserve"> </w:t>
      </w:r>
      <w:r w:rsidR="00180613">
        <w:rPr>
          <w:rFonts w:asciiTheme="minorHAnsi" w:hAnsiTheme="minorHAnsi" w:cstheme="minorBidi"/>
        </w:rPr>
        <w:t>Wykonawca zarejestruje urządzenie w TDT, przeprowadzi proces odbioru stanowiska rozładunku przez TDT (Transportowy Dozór Techniczny) oraz uzyska decyzję TDT zezwalającą na jego eksploatację</w:t>
      </w:r>
      <w:r w:rsidR="003D057C">
        <w:rPr>
          <w:rFonts w:asciiTheme="minorHAnsi" w:hAnsiTheme="minorHAnsi" w:cstheme="minorBidi"/>
        </w:rPr>
        <w:t>.</w:t>
      </w:r>
    </w:p>
    <w:p w14:paraId="694D4D19" w14:textId="22EBA734" w:rsidR="005B1AF8" w:rsidRPr="00C016C4" w:rsidRDefault="005B1AF8"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Zbiornik </w:t>
      </w:r>
      <w:r w:rsidR="00081745">
        <w:rPr>
          <w:rFonts w:asciiTheme="minorHAnsi" w:eastAsiaTheme="minorHAnsi" w:hAnsiTheme="minorHAnsi" w:cstheme="minorHAnsi"/>
          <w:bCs/>
          <w:sz w:val="22"/>
          <w:szCs w:val="22"/>
        </w:rPr>
        <w:t>magazynowy wody amoniakalnej</w:t>
      </w:r>
      <w:r w:rsidRPr="00C016C4">
        <w:rPr>
          <w:rFonts w:asciiTheme="minorHAnsi" w:eastAsiaTheme="minorHAnsi" w:hAnsiTheme="minorHAnsi" w:cstheme="minorHAnsi"/>
          <w:bCs/>
          <w:sz w:val="22"/>
          <w:szCs w:val="22"/>
        </w:rPr>
        <w:t xml:space="preserve"> </w:t>
      </w:r>
      <w:r w:rsidR="001D46B6">
        <w:rPr>
          <w:rFonts w:asciiTheme="minorHAnsi" w:eastAsiaTheme="minorHAnsi" w:hAnsiTheme="minorHAnsi" w:cstheme="minorHAnsi"/>
          <w:bCs/>
          <w:sz w:val="22"/>
          <w:szCs w:val="22"/>
        </w:rPr>
        <w:t xml:space="preserve">ma </w:t>
      </w:r>
      <w:r w:rsidR="001D46B6" w:rsidRPr="00C016C4">
        <w:rPr>
          <w:rFonts w:asciiTheme="minorHAnsi" w:eastAsiaTheme="minorHAnsi" w:hAnsiTheme="minorHAnsi" w:cstheme="minorHAnsi"/>
          <w:bCs/>
          <w:sz w:val="22"/>
          <w:szCs w:val="22"/>
        </w:rPr>
        <w:t xml:space="preserve">być </w:t>
      </w:r>
      <w:r w:rsidRPr="00C016C4">
        <w:rPr>
          <w:rFonts w:asciiTheme="minorHAnsi" w:eastAsiaTheme="minorHAnsi" w:hAnsiTheme="minorHAnsi" w:cstheme="minorHAnsi"/>
          <w:bCs/>
          <w:sz w:val="22"/>
          <w:szCs w:val="22"/>
        </w:rPr>
        <w:t xml:space="preserve">wykonany </w:t>
      </w:r>
      <w:r w:rsidR="00F551AF" w:rsidRPr="00C016C4">
        <w:rPr>
          <w:rFonts w:asciiTheme="minorHAnsi" w:eastAsiaTheme="minorHAnsi" w:hAnsiTheme="minorHAnsi" w:cstheme="minorHAnsi"/>
          <w:sz w:val="22"/>
          <w:szCs w:val="22"/>
          <w:lang w:eastAsia="en-US"/>
        </w:rPr>
        <w:t>ze stali nierdzewnej lub</w:t>
      </w:r>
      <w:r w:rsidR="005C7591">
        <w:rPr>
          <w:rFonts w:asciiTheme="minorHAnsi" w:eastAsiaTheme="minorHAnsi" w:hAnsiTheme="minorHAnsi" w:cstheme="minorHAnsi"/>
          <w:sz w:val="22"/>
          <w:szCs w:val="22"/>
          <w:lang w:eastAsia="en-US"/>
        </w:rPr>
        <w:t xml:space="preserve"> </w:t>
      </w:r>
      <w:r w:rsidR="00F551AF" w:rsidRPr="00C016C4">
        <w:rPr>
          <w:rFonts w:asciiTheme="minorHAnsi" w:eastAsiaTheme="minorHAnsi" w:hAnsiTheme="minorHAnsi" w:cstheme="minorHAnsi"/>
          <w:sz w:val="22"/>
          <w:szCs w:val="22"/>
          <w:lang w:eastAsia="en-US"/>
        </w:rPr>
        <w:t>z tworzywa sztucznego</w:t>
      </w:r>
      <w:r w:rsidR="00F551AF">
        <w:rPr>
          <w:rFonts w:asciiTheme="minorHAnsi" w:eastAsiaTheme="minorHAnsi" w:hAnsiTheme="minorHAnsi" w:cstheme="minorHAnsi"/>
          <w:sz w:val="22"/>
          <w:szCs w:val="22"/>
          <w:lang w:eastAsia="en-US"/>
        </w:rPr>
        <w:t>,</w:t>
      </w:r>
      <w:r w:rsidR="00F551A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bCs/>
          <w:sz w:val="22"/>
          <w:szCs w:val="22"/>
        </w:rPr>
        <w:t>jako zbiornik dwupłaszczowy</w:t>
      </w:r>
      <w:r w:rsidR="00F551AF">
        <w:rPr>
          <w:rFonts w:asciiTheme="minorHAnsi" w:eastAsiaTheme="minorHAnsi" w:hAnsiTheme="minorHAnsi" w:cstheme="minorHAnsi"/>
          <w:bCs/>
          <w:sz w:val="22"/>
          <w:szCs w:val="22"/>
        </w:rPr>
        <w:t>,</w:t>
      </w:r>
      <w:r w:rsidRPr="00C016C4">
        <w:rPr>
          <w:rFonts w:asciiTheme="minorHAnsi" w:eastAsiaTheme="minorHAnsi" w:hAnsiTheme="minorHAnsi" w:cstheme="minorHAnsi"/>
          <w:bCs/>
          <w:sz w:val="22"/>
          <w:szCs w:val="22"/>
        </w:rPr>
        <w:t xml:space="preserve"> zainstalowany na otwartym terenie lub jednopłaszczowy zbiornik w</w:t>
      </w:r>
      <w:r w:rsidR="0063255D">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betonowej wannie</w:t>
      </w:r>
      <w:r w:rsidR="00081745">
        <w:rPr>
          <w:rFonts w:asciiTheme="minorHAnsi" w:eastAsiaTheme="minorHAnsi" w:hAnsiTheme="minorHAnsi" w:cstheme="minorHAnsi"/>
          <w:bCs/>
          <w:sz w:val="22"/>
          <w:szCs w:val="22"/>
        </w:rPr>
        <w:t xml:space="preserve"> ze zbiornikiem podziemnym</w:t>
      </w:r>
      <w:r w:rsidRPr="00C016C4">
        <w:rPr>
          <w:rFonts w:asciiTheme="minorHAnsi" w:eastAsiaTheme="minorHAnsi" w:hAnsiTheme="minorHAnsi" w:cstheme="minorHAnsi"/>
          <w:bCs/>
          <w:sz w:val="22"/>
          <w:szCs w:val="22"/>
        </w:rPr>
        <w:t xml:space="preserve"> o pojemności </w:t>
      </w:r>
      <w:r w:rsidR="00081745">
        <w:rPr>
          <w:rFonts w:asciiTheme="minorHAnsi" w:eastAsiaTheme="minorHAnsi" w:hAnsiTheme="minorHAnsi" w:cstheme="minorHAnsi"/>
          <w:bCs/>
          <w:sz w:val="22"/>
          <w:szCs w:val="22"/>
        </w:rPr>
        <w:t>zapewniającej przejęcie całej objętości wody amoniakalnej z nieszczelnego zbiornika magazynowego</w:t>
      </w:r>
      <w:r w:rsidRPr="00C016C4">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 xml:space="preserve"> W obu rozwiązaniach zbiornik będzie zadaszony, celem ochrony przed bezpośrednim promieniowaniem słonecznym. Instalacja rozładunku i magazynowania zostanie wykonana na potrzeby pierwszego i drugiego stopnia redukcji tlenków azotu.</w:t>
      </w:r>
    </w:p>
    <w:p w14:paraId="197281EA" w14:textId="4D51AE82" w:rsidR="00F551AF" w:rsidRDefault="00BC706B"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Pojemność zbiornika </w:t>
      </w:r>
      <w:r w:rsidR="00DC098C">
        <w:rPr>
          <w:rFonts w:asciiTheme="minorHAnsi" w:eastAsiaTheme="minorHAnsi" w:hAnsiTheme="minorHAnsi" w:cstheme="minorHAnsi"/>
          <w:bCs/>
          <w:sz w:val="22"/>
          <w:szCs w:val="22"/>
        </w:rPr>
        <w:t>magazynowania</w:t>
      </w:r>
      <w:r w:rsidR="00DC098C" w:rsidRPr="00C016C4">
        <w:rPr>
          <w:rFonts w:asciiTheme="minorHAnsi" w:eastAsiaTheme="minorHAnsi" w:hAnsiTheme="minorHAnsi" w:cstheme="minorHAnsi"/>
          <w:bCs/>
          <w:sz w:val="22"/>
          <w:szCs w:val="22"/>
        </w:rPr>
        <w:t xml:space="preserve"> </w:t>
      </w:r>
      <w:r w:rsidRPr="00C016C4">
        <w:rPr>
          <w:rFonts w:asciiTheme="minorHAnsi" w:eastAsiaTheme="minorHAnsi" w:hAnsiTheme="minorHAnsi" w:cstheme="minorHAnsi"/>
          <w:bCs/>
          <w:sz w:val="22"/>
          <w:szCs w:val="22"/>
        </w:rPr>
        <w:t>reagent</w:t>
      </w:r>
      <w:r w:rsidR="00DC098C">
        <w:rPr>
          <w:rFonts w:asciiTheme="minorHAnsi" w:eastAsiaTheme="minorHAnsi" w:hAnsiTheme="minorHAnsi" w:cstheme="minorHAnsi"/>
          <w:bCs/>
          <w:sz w:val="22"/>
          <w:szCs w:val="22"/>
        </w:rPr>
        <w:t>a</w:t>
      </w:r>
      <w:r w:rsidRPr="00C016C4">
        <w:rPr>
          <w:rFonts w:asciiTheme="minorHAnsi" w:eastAsiaTheme="minorHAnsi" w:hAnsiTheme="minorHAnsi" w:cstheme="minorHAnsi"/>
          <w:bCs/>
          <w:sz w:val="22"/>
          <w:szCs w:val="22"/>
        </w:rPr>
        <w:t xml:space="preserve"> dla</w:t>
      </w:r>
      <w:r w:rsidR="00BA4F3E" w:rsidRPr="00C016C4">
        <w:rPr>
          <w:rFonts w:asciiTheme="minorHAnsi" w:eastAsiaTheme="minorHAnsi" w:hAnsiTheme="minorHAnsi" w:cstheme="minorHAnsi"/>
          <w:bCs/>
          <w:sz w:val="22"/>
          <w:szCs w:val="22"/>
        </w:rPr>
        <w:t xml:space="preserve"> instalacji </w:t>
      </w:r>
      <w:r w:rsidR="00DC098C">
        <w:rPr>
          <w:rFonts w:asciiTheme="minorHAnsi" w:eastAsiaTheme="minorHAnsi" w:hAnsiTheme="minorHAnsi" w:cstheme="minorHAnsi"/>
          <w:bCs/>
          <w:sz w:val="22"/>
          <w:szCs w:val="22"/>
        </w:rPr>
        <w:t>odazotowania spalin</w:t>
      </w:r>
      <w:r w:rsidR="00DC098C" w:rsidRPr="00C016C4">
        <w:rPr>
          <w:rFonts w:asciiTheme="minorHAnsi" w:eastAsiaTheme="minorHAnsi" w:hAnsiTheme="minorHAnsi" w:cstheme="minorHAnsi"/>
          <w:bCs/>
          <w:sz w:val="22"/>
          <w:szCs w:val="22"/>
        </w:rPr>
        <w:t xml:space="preserve"> </w:t>
      </w:r>
      <w:r w:rsidR="00DC098C">
        <w:rPr>
          <w:rFonts w:asciiTheme="minorHAnsi" w:eastAsiaTheme="minorHAnsi" w:hAnsiTheme="minorHAnsi" w:cstheme="minorHAnsi"/>
          <w:bCs/>
          <w:sz w:val="22"/>
          <w:szCs w:val="22"/>
        </w:rPr>
        <w:t>zapewni</w:t>
      </w:r>
      <w:r w:rsidR="00BA4F3E" w:rsidRPr="00C016C4">
        <w:rPr>
          <w:rFonts w:asciiTheme="minorHAnsi" w:eastAsiaTheme="minorHAnsi" w:hAnsiTheme="minorHAnsi" w:cstheme="minorHAnsi"/>
          <w:bCs/>
          <w:sz w:val="22"/>
          <w:szCs w:val="22"/>
        </w:rPr>
        <w:t xml:space="preserve"> minimum 14 dni pracy Instalacji</w:t>
      </w:r>
      <w:r w:rsidR="00DC098C">
        <w:rPr>
          <w:rFonts w:asciiTheme="minorHAnsi" w:eastAsiaTheme="minorHAnsi" w:hAnsiTheme="minorHAnsi" w:cstheme="minorHAnsi"/>
          <w:bCs/>
          <w:sz w:val="22"/>
          <w:szCs w:val="22"/>
        </w:rPr>
        <w:t xml:space="preserve"> przy jej obciążeniu nominalnym</w:t>
      </w:r>
      <w:r w:rsidR="00BA4F3E" w:rsidRPr="00C016C4">
        <w:rPr>
          <w:rFonts w:asciiTheme="minorHAnsi" w:eastAsiaTheme="minorHAnsi" w:hAnsiTheme="minorHAnsi" w:cstheme="minorHAnsi"/>
          <w:bCs/>
          <w:sz w:val="22"/>
          <w:szCs w:val="22"/>
        </w:rPr>
        <w:t>.</w:t>
      </w:r>
      <w:r w:rsidR="00174B37" w:rsidRPr="00C016C4">
        <w:rPr>
          <w:rFonts w:asciiTheme="minorHAnsi" w:eastAsiaTheme="minorHAnsi" w:hAnsiTheme="minorHAnsi" w:cstheme="minorHAnsi"/>
          <w:bCs/>
          <w:sz w:val="22"/>
          <w:szCs w:val="22"/>
        </w:rPr>
        <w:t xml:space="preserve"> </w:t>
      </w:r>
      <w:bookmarkStart w:id="154" w:name="_Toc126562040"/>
    </w:p>
    <w:p w14:paraId="51A09AF3" w14:textId="20702592" w:rsidR="00652451" w:rsidRDefault="00180613" w:rsidP="00DB5AD0">
      <w:pPr>
        <w:spacing w:before="60" w:after="60"/>
        <w:jc w:val="both"/>
        <w:rPr>
          <w:rFonts w:asciiTheme="minorHAnsi" w:eastAsiaTheme="minorHAnsi" w:hAnsiTheme="minorHAnsi" w:cstheme="minorHAnsi"/>
          <w:bCs/>
          <w:sz w:val="22"/>
          <w:szCs w:val="22"/>
        </w:rPr>
      </w:pPr>
      <w:r w:rsidRPr="00652451">
        <w:rPr>
          <w:rFonts w:asciiTheme="minorHAnsi" w:eastAsiaTheme="minorHAnsi" w:hAnsiTheme="minorHAnsi" w:cstheme="minorHAnsi"/>
          <w:bCs/>
          <w:sz w:val="22"/>
          <w:szCs w:val="22"/>
        </w:rPr>
        <w:t xml:space="preserve">Wykonawca zarejestruje </w:t>
      </w:r>
      <w:r>
        <w:rPr>
          <w:rFonts w:asciiTheme="minorHAnsi" w:eastAsiaTheme="minorHAnsi" w:hAnsiTheme="minorHAnsi" w:cstheme="minorHAnsi"/>
          <w:bCs/>
          <w:sz w:val="22"/>
          <w:szCs w:val="22"/>
        </w:rPr>
        <w:t>zbiornik</w:t>
      </w:r>
      <w:r w:rsidRPr="00652451">
        <w:rPr>
          <w:rFonts w:asciiTheme="minorHAnsi" w:eastAsiaTheme="minorHAnsi" w:hAnsiTheme="minorHAnsi" w:cstheme="minorHAnsi"/>
          <w:bCs/>
          <w:sz w:val="22"/>
          <w:szCs w:val="22"/>
        </w:rPr>
        <w:t xml:space="preserve"> w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DT</w:t>
      </w:r>
      <w:r>
        <w:rPr>
          <w:rFonts w:asciiTheme="minorHAnsi" w:eastAsiaTheme="minorHAnsi" w:hAnsiTheme="minorHAnsi" w:cstheme="minorHAnsi"/>
          <w:bCs/>
          <w:sz w:val="22"/>
          <w:szCs w:val="22"/>
        </w:rPr>
        <w:t xml:space="preserve">, </w:t>
      </w:r>
      <w:r w:rsidRPr="00652451">
        <w:rPr>
          <w:rFonts w:asciiTheme="minorHAnsi" w:eastAsiaTheme="minorHAnsi" w:hAnsiTheme="minorHAnsi" w:cstheme="minorHAnsi"/>
          <w:bCs/>
          <w:sz w:val="22"/>
          <w:szCs w:val="22"/>
        </w:rPr>
        <w:t xml:space="preserve">przeprowadzi proces odbioru </w:t>
      </w:r>
      <w:r>
        <w:rPr>
          <w:rFonts w:asciiTheme="minorHAnsi" w:eastAsiaTheme="minorHAnsi" w:hAnsiTheme="minorHAnsi" w:cstheme="minorHAnsi"/>
          <w:bCs/>
          <w:sz w:val="22"/>
          <w:szCs w:val="22"/>
        </w:rPr>
        <w:t>zbiornika</w:t>
      </w:r>
      <w:r w:rsidRPr="00652451">
        <w:rPr>
          <w:rFonts w:asciiTheme="minorHAnsi" w:eastAsiaTheme="minorHAnsi" w:hAnsiTheme="minorHAnsi" w:cstheme="minorHAnsi"/>
          <w:bCs/>
          <w:sz w:val="22"/>
          <w:szCs w:val="22"/>
        </w:rPr>
        <w:t xml:space="preserve"> przez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DT (</w:t>
      </w:r>
      <w:r>
        <w:rPr>
          <w:rFonts w:asciiTheme="minorHAnsi" w:eastAsiaTheme="minorHAnsi" w:hAnsiTheme="minorHAnsi" w:cstheme="minorHAnsi"/>
          <w:bCs/>
          <w:sz w:val="22"/>
          <w:szCs w:val="22"/>
        </w:rPr>
        <w:t>Urząd</w:t>
      </w:r>
      <w:r w:rsidRPr="00652451">
        <w:rPr>
          <w:rFonts w:asciiTheme="minorHAnsi" w:eastAsiaTheme="minorHAnsi" w:hAnsiTheme="minorHAnsi" w:cstheme="minorHAnsi"/>
          <w:bCs/>
          <w:sz w:val="22"/>
          <w:szCs w:val="22"/>
        </w:rPr>
        <w:t xml:space="preserve"> Doz</w:t>
      </w:r>
      <w:r>
        <w:rPr>
          <w:rFonts w:asciiTheme="minorHAnsi" w:eastAsiaTheme="minorHAnsi" w:hAnsiTheme="minorHAnsi" w:cstheme="minorHAnsi"/>
          <w:bCs/>
          <w:sz w:val="22"/>
          <w:szCs w:val="22"/>
        </w:rPr>
        <w:t>oru</w:t>
      </w:r>
      <w:r w:rsidRPr="00652451">
        <w:rPr>
          <w:rFonts w:asciiTheme="minorHAnsi" w:eastAsiaTheme="minorHAnsi" w:hAnsiTheme="minorHAnsi" w:cstheme="minorHAnsi"/>
          <w:bCs/>
          <w:sz w:val="22"/>
          <w:szCs w:val="22"/>
        </w:rPr>
        <w:t xml:space="preserve"> Techniczn</w:t>
      </w:r>
      <w:r>
        <w:rPr>
          <w:rFonts w:asciiTheme="minorHAnsi" w:eastAsiaTheme="minorHAnsi" w:hAnsiTheme="minorHAnsi" w:cstheme="minorHAnsi"/>
          <w:bCs/>
          <w:sz w:val="22"/>
          <w:szCs w:val="22"/>
        </w:rPr>
        <w:t>ego</w:t>
      </w:r>
      <w:r w:rsidRPr="00652451">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 xml:space="preserve"> oraz </w:t>
      </w:r>
      <w:r w:rsidRPr="00652451">
        <w:rPr>
          <w:rFonts w:asciiTheme="minorHAnsi" w:eastAsiaTheme="minorHAnsi" w:hAnsiTheme="minorHAnsi" w:cstheme="minorHAnsi"/>
          <w:bCs/>
          <w:sz w:val="22"/>
          <w:szCs w:val="22"/>
        </w:rPr>
        <w:t xml:space="preserve">uzyska decyzję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 xml:space="preserve">DT </w:t>
      </w:r>
      <w:r>
        <w:rPr>
          <w:rFonts w:asciiTheme="minorHAnsi" w:eastAsiaTheme="minorHAnsi" w:hAnsiTheme="minorHAnsi" w:cstheme="minorHAnsi"/>
          <w:bCs/>
          <w:sz w:val="22"/>
          <w:szCs w:val="22"/>
        </w:rPr>
        <w:t xml:space="preserve">zezwalającą </w:t>
      </w:r>
      <w:r w:rsidRPr="00652451">
        <w:rPr>
          <w:rFonts w:asciiTheme="minorHAnsi" w:eastAsiaTheme="minorHAnsi" w:hAnsiTheme="minorHAnsi" w:cstheme="minorHAnsi"/>
          <w:bCs/>
          <w:sz w:val="22"/>
          <w:szCs w:val="22"/>
        </w:rPr>
        <w:t>na jego eksploatację oraz.</w:t>
      </w:r>
    </w:p>
    <w:bookmarkEnd w:id="153"/>
    <w:p w14:paraId="07E7A5B0" w14:textId="77777777" w:rsidR="00CB0D6F" w:rsidRDefault="00CB0D6F" w:rsidP="00DB5AD0">
      <w:pPr>
        <w:spacing w:before="60" w:after="60"/>
        <w:jc w:val="both"/>
        <w:rPr>
          <w:rFonts w:asciiTheme="minorHAnsi" w:eastAsiaTheme="minorHAnsi" w:hAnsiTheme="minorHAnsi" w:cstheme="minorHAnsi"/>
          <w:bCs/>
          <w:sz w:val="22"/>
          <w:szCs w:val="22"/>
        </w:rPr>
      </w:pPr>
    </w:p>
    <w:p w14:paraId="1BDF0829" w14:textId="1D0972A6" w:rsidR="00CA2C53" w:rsidRPr="00136CE2" w:rsidRDefault="00CA2C53" w:rsidP="005F38E9">
      <w:pPr>
        <w:pStyle w:val="3nagwek3"/>
        <w:rPr>
          <w:rFonts w:asciiTheme="minorHAnsi" w:hAnsiTheme="minorHAnsi" w:cstheme="minorHAnsi"/>
          <w:sz w:val="20"/>
          <w:szCs w:val="20"/>
        </w:rPr>
      </w:pPr>
      <w:bookmarkStart w:id="155" w:name="_Toc162985760"/>
      <w:r w:rsidRPr="00136CE2">
        <w:t xml:space="preserve">Wentylator </w:t>
      </w:r>
      <w:r w:rsidR="00B14270">
        <w:t>wyciągowy spalin</w:t>
      </w:r>
      <w:bookmarkEnd w:id="154"/>
      <w:bookmarkEnd w:id="155"/>
    </w:p>
    <w:p w14:paraId="5648BB80" w14:textId="19FC92E1" w:rsidR="00CA2C53" w:rsidRPr="00CB0D6F" w:rsidRDefault="00CA2C53"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 xml:space="preserve">Wentylator </w:t>
      </w:r>
      <w:r w:rsidR="00B14270" w:rsidRPr="00CB0D6F">
        <w:rPr>
          <w:rFonts w:asciiTheme="minorHAnsi" w:eastAsiaTheme="minorHAnsi" w:hAnsiTheme="minorHAnsi" w:cstheme="minorHAnsi"/>
          <w:bCs/>
          <w:sz w:val="22"/>
          <w:szCs w:val="22"/>
        </w:rPr>
        <w:t xml:space="preserve">wyciągowy spalin </w:t>
      </w:r>
      <w:r w:rsidRPr="00CB0D6F">
        <w:rPr>
          <w:rFonts w:asciiTheme="minorHAnsi" w:eastAsiaTheme="minorHAnsi" w:hAnsiTheme="minorHAnsi" w:cstheme="minorHAnsi"/>
          <w:bCs/>
          <w:sz w:val="22"/>
          <w:szCs w:val="22"/>
        </w:rPr>
        <w:t>wykonać jako promieniowy, o zmiennej wydajności regulowanej przemiennikiem częstotliwości (regulacja różnicy ciśnień poprzez płynną zmianę obrotów). Przy doborze wentylatora zapewnić odpowiednią nadwyżkę wytwarzanego podciśnienia w stosunku do podciśnienia w</w:t>
      </w:r>
      <w:r w:rsidR="00FB7C0D" w:rsidRPr="00CB0D6F">
        <w:rPr>
          <w:rFonts w:asciiTheme="minorHAnsi" w:eastAsiaTheme="minorHAnsi" w:hAnsiTheme="minorHAnsi" w:cstheme="minorHAnsi"/>
          <w:bCs/>
          <w:sz w:val="22"/>
          <w:szCs w:val="22"/>
        </w:rPr>
        <w:t xml:space="preserve"> </w:t>
      </w:r>
      <w:r w:rsidRPr="00CB0D6F">
        <w:rPr>
          <w:rFonts w:asciiTheme="minorHAnsi" w:eastAsiaTheme="minorHAnsi" w:hAnsiTheme="minorHAnsi" w:cstheme="minorHAnsi"/>
          <w:bCs/>
          <w:sz w:val="22"/>
          <w:szCs w:val="22"/>
        </w:rPr>
        <w:t>warunkach normalnych, tak aby przy żadnym stanie pracy instalacji nie dopuścić do powstania nadciśnienia w kotle i instalacji oczyszczania spalin.</w:t>
      </w:r>
      <w:r w:rsidR="00701EC0" w:rsidRPr="00CB0D6F">
        <w:rPr>
          <w:rFonts w:asciiTheme="minorHAnsi" w:eastAsiaTheme="minorHAnsi" w:hAnsiTheme="minorHAnsi" w:cstheme="minorHAnsi"/>
          <w:bCs/>
          <w:sz w:val="22"/>
          <w:szCs w:val="22"/>
        </w:rPr>
        <w:t xml:space="preserve"> </w:t>
      </w:r>
    </w:p>
    <w:p w14:paraId="5F818A7D" w14:textId="11BC819C" w:rsidR="00C13BDF" w:rsidRPr="00CB0D6F" w:rsidRDefault="00CA2C53"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Dla awaryjnego odstawienia instalacji,</w:t>
      </w:r>
      <w:r w:rsidR="00DC098C" w:rsidRPr="00CB0D6F">
        <w:rPr>
          <w:rFonts w:asciiTheme="minorHAnsi" w:eastAsiaTheme="minorHAnsi" w:hAnsiTheme="minorHAnsi" w:cstheme="minorHAnsi"/>
          <w:bCs/>
          <w:sz w:val="22"/>
          <w:szCs w:val="22"/>
        </w:rPr>
        <w:t xml:space="preserve"> w sytuacji awarii układu napędowego wentylatora,</w:t>
      </w:r>
      <w:r w:rsidRPr="00CB0D6F">
        <w:rPr>
          <w:rFonts w:asciiTheme="minorHAnsi" w:eastAsiaTheme="minorHAnsi" w:hAnsiTheme="minorHAnsi" w:cstheme="minorHAnsi"/>
          <w:bCs/>
          <w:sz w:val="22"/>
          <w:szCs w:val="22"/>
        </w:rPr>
        <w:t xml:space="preserve"> w celu odprowadzenia spalin z paleniska, kotła oraz instalacji oczyszczania spalin </w:t>
      </w:r>
      <w:r w:rsidR="00422A3C" w:rsidRPr="00CB0D6F">
        <w:rPr>
          <w:rFonts w:asciiTheme="minorHAnsi" w:eastAsiaTheme="minorHAnsi" w:hAnsiTheme="minorHAnsi" w:cstheme="minorHAnsi"/>
          <w:bCs/>
          <w:sz w:val="22"/>
          <w:szCs w:val="22"/>
        </w:rPr>
        <w:t>Wykonawca</w:t>
      </w:r>
      <w:r w:rsidR="00B14270" w:rsidRPr="00CB0D6F">
        <w:rPr>
          <w:rFonts w:asciiTheme="minorHAnsi" w:eastAsiaTheme="minorHAnsi" w:hAnsiTheme="minorHAnsi" w:cstheme="minorHAnsi"/>
          <w:bCs/>
          <w:sz w:val="22"/>
          <w:szCs w:val="22"/>
        </w:rPr>
        <w:t xml:space="preserve"> wyposaży wentylator wyciągowy spalin w dodatkowy </w:t>
      </w:r>
      <w:r w:rsidRPr="00CB0D6F">
        <w:rPr>
          <w:rFonts w:asciiTheme="minorHAnsi" w:eastAsiaTheme="minorHAnsi" w:hAnsiTheme="minorHAnsi" w:cstheme="minorHAnsi"/>
          <w:bCs/>
          <w:sz w:val="22"/>
          <w:szCs w:val="22"/>
        </w:rPr>
        <w:t>elektryczny napęd pomocniczy lub zaproponuje rozwiązanie równoważne, wg własnego doświadczenia.</w:t>
      </w:r>
    </w:p>
    <w:p w14:paraId="63F1E143" w14:textId="77777777" w:rsidR="00B14270" w:rsidRPr="00CB0D6F" w:rsidRDefault="00B14270" w:rsidP="00DB5AD0">
      <w:pPr>
        <w:spacing w:before="60" w:after="60"/>
        <w:jc w:val="both"/>
        <w:rPr>
          <w:rFonts w:asciiTheme="minorHAnsi" w:eastAsiaTheme="minorHAnsi" w:hAnsiTheme="minorHAnsi" w:cstheme="minorHAnsi"/>
          <w:bCs/>
          <w:sz w:val="22"/>
          <w:szCs w:val="22"/>
        </w:rPr>
      </w:pPr>
    </w:p>
    <w:p w14:paraId="6A435F8C" w14:textId="19AFB13E" w:rsidR="001E5B43" w:rsidRPr="00136CE2" w:rsidRDefault="001E5B43" w:rsidP="005F38E9">
      <w:pPr>
        <w:pStyle w:val="3nagwek3"/>
      </w:pPr>
      <w:bookmarkStart w:id="156" w:name="_Toc162985761"/>
      <w:bookmarkStart w:id="157" w:name="_Toc126562041"/>
      <w:r w:rsidRPr="00136CE2">
        <w:lastRenderedPageBreak/>
        <w:t>Komin</w:t>
      </w:r>
      <w:bookmarkEnd w:id="156"/>
    </w:p>
    <w:p w14:paraId="541493C7" w14:textId="77777777" w:rsidR="00747474" w:rsidRDefault="00D107FC"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Wykonawca wykona komin</w:t>
      </w:r>
      <w:r w:rsidR="00B14270" w:rsidRPr="00CB0D6F">
        <w:rPr>
          <w:rFonts w:asciiTheme="minorHAnsi" w:eastAsiaTheme="minorHAnsi" w:hAnsiTheme="minorHAnsi" w:cstheme="minorHAnsi"/>
          <w:bCs/>
          <w:sz w:val="22"/>
          <w:szCs w:val="22"/>
        </w:rPr>
        <w:t xml:space="preserve"> jako</w:t>
      </w:r>
      <w:r w:rsidR="007C161B" w:rsidRPr="00CB0D6F">
        <w:rPr>
          <w:rFonts w:asciiTheme="minorHAnsi" w:eastAsiaTheme="minorHAnsi" w:hAnsiTheme="minorHAnsi" w:cstheme="minorHAnsi"/>
          <w:bCs/>
          <w:sz w:val="22"/>
          <w:szCs w:val="22"/>
        </w:rPr>
        <w:t xml:space="preserve"> stalow</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izolowan</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xml:space="preserve"> termicznie, wkomponowan</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xml:space="preserve"> w bryłę budynku głównego </w:t>
      </w:r>
      <w:r w:rsidR="00E46C1F" w:rsidRPr="00CB0D6F">
        <w:rPr>
          <w:rFonts w:asciiTheme="minorHAnsi" w:eastAsiaTheme="minorHAnsi" w:hAnsiTheme="minorHAnsi" w:cstheme="minorHAnsi"/>
          <w:bCs/>
          <w:sz w:val="22"/>
          <w:szCs w:val="22"/>
        </w:rPr>
        <w:t>ITPOK</w:t>
      </w:r>
      <w:r w:rsidR="007C161B" w:rsidRPr="00CB0D6F">
        <w:rPr>
          <w:rFonts w:asciiTheme="minorHAnsi" w:eastAsiaTheme="minorHAnsi" w:hAnsiTheme="minorHAnsi" w:cstheme="minorHAnsi"/>
          <w:bCs/>
          <w:sz w:val="22"/>
          <w:szCs w:val="22"/>
        </w:rPr>
        <w:t xml:space="preserve">, o wysokości </w:t>
      </w:r>
      <w:r w:rsidR="00206D48" w:rsidRPr="00CB0D6F">
        <w:rPr>
          <w:rFonts w:asciiTheme="minorHAnsi" w:eastAsiaTheme="minorHAnsi" w:hAnsiTheme="minorHAnsi" w:cstheme="minorHAnsi"/>
          <w:bCs/>
          <w:sz w:val="22"/>
          <w:szCs w:val="22"/>
        </w:rPr>
        <w:t xml:space="preserve">minimum </w:t>
      </w:r>
      <w:r w:rsidR="007F1AFF" w:rsidRPr="00CB0D6F">
        <w:rPr>
          <w:rFonts w:asciiTheme="minorHAnsi" w:eastAsiaTheme="minorHAnsi" w:hAnsiTheme="minorHAnsi" w:cstheme="minorHAnsi"/>
          <w:bCs/>
          <w:sz w:val="22"/>
          <w:szCs w:val="22"/>
        </w:rPr>
        <w:t>30</w:t>
      </w:r>
      <w:r w:rsidR="00AF3EED" w:rsidRPr="00CB0D6F">
        <w:rPr>
          <w:rFonts w:asciiTheme="minorHAnsi" w:eastAsiaTheme="minorHAnsi" w:hAnsiTheme="minorHAnsi" w:cstheme="minorHAnsi"/>
          <w:bCs/>
          <w:sz w:val="22"/>
          <w:szCs w:val="22"/>
        </w:rPr>
        <w:t xml:space="preserve"> m n.p.t</w:t>
      </w:r>
      <w:r w:rsidR="007C161B" w:rsidRPr="00CB0D6F">
        <w:rPr>
          <w:rFonts w:asciiTheme="minorHAnsi" w:eastAsiaTheme="minorHAnsi" w:hAnsiTheme="minorHAnsi" w:cstheme="minorHAnsi"/>
          <w:bCs/>
          <w:sz w:val="22"/>
          <w:szCs w:val="22"/>
        </w:rPr>
        <w:t>.</w:t>
      </w:r>
      <w:r w:rsidR="00B33B5E" w:rsidRPr="00CB0D6F">
        <w:rPr>
          <w:rFonts w:asciiTheme="minorHAnsi" w:eastAsiaTheme="minorHAnsi" w:hAnsiTheme="minorHAnsi" w:cstheme="minorHAnsi"/>
          <w:bCs/>
          <w:sz w:val="22"/>
          <w:szCs w:val="22"/>
        </w:rPr>
        <w:t xml:space="preserve"> </w:t>
      </w:r>
      <w:r w:rsidR="007F1AFF" w:rsidRPr="00CB0D6F">
        <w:rPr>
          <w:rFonts w:asciiTheme="minorHAnsi" w:eastAsiaTheme="minorHAnsi" w:hAnsiTheme="minorHAnsi" w:cstheme="minorHAnsi"/>
          <w:bCs/>
          <w:sz w:val="22"/>
          <w:szCs w:val="22"/>
        </w:rPr>
        <w:t>i średnicy 1 m</w:t>
      </w:r>
      <w:r w:rsidR="003370B2" w:rsidRPr="00CB0D6F">
        <w:rPr>
          <w:rFonts w:asciiTheme="minorHAnsi" w:eastAsiaTheme="minorHAnsi" w:hAnsiTheme="minorHAnsi" w:cstheme="minorHAnsi"/>
          <w:bCs/>
          <w:sz w:val="22"/>
          <w:szCs w:val="22"/>
        </w:rPr>
        <w:t xml:space="preserve"> (ostateczna wysokość komina, zostanie dobrana na etapie </w:t>
      </w:r>
      <w:r w:rsidR="00B14270" w:rsidRPr="00CB0D6F">
        <w:rPr>
          <w:rFonts w:asciiTheme="minorHAnsi" w:eastAsiaTheme="minorHAnsi" w:hAnsiTheme="minorHAnsi" w:cstheme="minorHAnsi"/>
          <w:bCs/>
          <w:sz w:val="22"/>
          <w:szCs w:val="22"/>
        </w:rPr>
        <w:t xml:space="preserve">wykonywania </w:t>
      </w:r>
      <w:r w:rsidRPr="00CB0D6F">
        <w:rPr>
          <w:rFonts w:asciiTheme="minorHAnsi" w:eastAsiaTheme="minorHAnsi" w:hAnsiTheme="minorHAnsi" w:cstheme="minorHAnsi"/>
          <w:bCs/>
          <w:sz w:val="22"/>
          <w:szCs w:val="22"/>
        </w:rPr>
        <w:t>Projektu</w:t>
      </w:r>
      <w:r w:rsidR="00B14270" w:rsidRPr="00CB0D6F">
        <w:rPr>
          <w:rFonts w:asciiTheme="minorHAnsi" w:eastAsiaTheme="minorHAnsi" w:hAnsiTheme="minorHAnsi" w:cstheme="minorHAnsi"/>
          <w:bCs/>
          <w:sz w:val="22"/>
          <w:szCs w:val="22"/>
        </w:rPr>
        <w:t xml:space="preserve"> podstawowego</w:t>
      </w:r>
      <w:r w:rsidR="003370B2" w:rsidRPr="00CB0D6F">
        <w:rPr>
          <w:rFonts w:asciiTheme="minorHAnsi" w:eastAsiaTheme="minorHAnsi" w:hAnsiTheme="minorHAnsi" w:cstheme="minorHAnsi"/>
          <w:bCs/>
          <w:sz w:val="22"/>
          <w:szCs w:val="22"/>
        </w:rPr>
        <w:t>)</w:t>
      </w:r>
      <w:r w:rsidR="007F1AFF" w:rsidRPr="00CB0D6F">
        <w:rPr>
          <w:rFonts w:asciiTheme="minorHAnsi" w:eastAsiaTheme="minorHAnsi" w:hAnsiTheme="minorHAnsi" w:cstheme="minorHAnsi"/>
          <w:bCs/>
          <w:sz w:val="22"/>
          <w:szCs w:val="22"/>
        </w:rPr>
        <w:t xml:space="preserve">. </w:t>
      </w:r>
      <w:r w:rsidR="00986A1D" w:rsidRPr="00CB0D6F">
        <w:rPr>
          <w:rFonts w:asciiTheme="minorHAnsi" w:eastAsiaTheme="minorHAnsi" w:hAnsiTheme="minorHAnsi" w:cstheme="minorHAnsi"/>
          <w:bCs/>
          <w:sz w:val="22"/>
          <w:szCs w:val="22"/>
        </w:rPr>
        <w:t>Temperatura spalin na wylocie z</w:t>
      </w:r>
      <w:r w:rsidR="0063255D">
        <w:rPr>
          <w:rFonts w:asciiTheme="minorHAnsi" w:eastAsiaTheme="minorHAnsi" w:hAnsiTheme="minorHAnsi" w:cstheme="minorHAnsi"/>
          <w:bCs/>
          <w:sz w:val="22"/>
          <w:szCs w:val="22"/>
        </w:rPr>
        <w:t> </w:t>
      </w:r>
      <w:r w:rsidR="00986A1D" w:rsidRPr="00CB0D6F">
        <w:rPr>
          <w:rFonts w:asciiTheme="minorHAnsi" w:eastAsiaTheme="minorHAnsi" w:hAnsiTheme="minorHAnsi" w:cstheme="minorHAnsi"/>
          <w:bCs/>
          <w:sz w:val="22"/>
          <w:szCs w:val="22"/>
        </w:rPr>
        <w:t xml:space="preserve">komina powinna się kształtować w granicach </w:t>
      </w:r>
      <w:r w:rsidR="007F1AFF" w:rsidRPr="00CB0D6F">
        <w:rPr>
          <w:rFonts w:asciiTheme="minorHAnsi" w:eastAsiaTheme="minorHAnsi" w:hAnsiTheme="minorHAnsi" w:cstheme="minorHAnsi"/>
          <w:bCs/>
          <w:sz w:val="22"/>
          <w:szCs w:val="22"/>
        </w:rPr>
        <w:t>60</w:t>
      </w:r>
      <w:r w:rsidR="00AF3EED" w:rsidRPr="00CB0D6F">
        <w:rPr>
          <w:rFonts w:asciiTheme="minorHAnsi" w:eastAsiaTheme="minorHAnsi" w:hAnsiTheme="minorHAnsi" w:cstheme="minorHAnsi"/>
          <w:bCs/>
          <w:sz w:val="22"/>
          <w:szCs w:val="22"/>
        </w:rPr>
        <w:t xml:space="preserve"> – </w:t>
      </w:r>
      <w:r w:rsidR="007F1AFF" w:rsidRPr="00CB0D6F">
        <w:rPr>
          <w:rFonts w:asciiTheme="minorHAnsi" w:eastAsiaTheme="minorHAnsi" w:hAnsiTheme="minorHAnsi" w:cstheme="minorHAnsi"/>
          <w:bCs/>
          <w:sz w:val="22"/>
          <w:szCs w:val="22"/>
        </w:rPr>
        <w:t>80</w:t>
      </w:r>
      <w:r w:rsidR="00AF3EED" w:rsidRPr="00CB0D6F">
        <w:rPr>
          <w:rFonts w:asciiTheme="minorHAnsi" w:eastAsiaTheme="minorHAnsi" w:hAnsiTheme="minorHAnsi" w:cstheme="minorHAnsi"/>
          <w:bCs/>
          <w:sz w:val="22"/>
          <w:szCs w:val="22"/>
        </w:rPr>
        <w:t>°C</w:t>
      </w:r>
      <w:r w:rsidR="00986A1D" w:rsidRPr="00CB0D6F">
        <w:rPr>
          <w:rFonts w:asciiTheme="minorHAnsi" w:eastAsiaTheme="minorHAnsi" w:hAnsiTheme="minorHAnsi" w:cstheme="minorHAnsi"/>
          <w:bCs/>
          <w:sz w:val="22"/>
          <w:szCs w:val="22"/>
        </w:rPr>
        <w:t xml:space="preserve">. </w:t>
      </w:r>
      <w:r w:rsidR="00B33B5E" w:rsidRPr="00CB0D6F">
        <w:rPr>
          <w:rFonts w:asciiTheme="minorHAnsi" w:eastAsiaTheme="minorHAnsi" w:hAnsiTheme="minorHAnsi" w:cstheme="minorHAnsi"/>
          <w:bCs/>
          <w:sz w:val="22"/>
          <w:szCs w:val="22"/>
        </w:rPr>
        <w:t xml:space="preserve">Komin wykonać jako </w:t>
      </w:r>
      <w:r w:rsidR="00477E39" w:rsidRPr="00CB0D6F">
        <w:rPr>
          <w:rFonts w:asciiTheme="minorHAnsi" w:eastAsiaTheme="minorHAnsi" w:hAnsiTheme="minorHAnsi" w:cstheme="minorHAnsi"/>
          <w:bCs/>
          <w:sz w:val="22"/>
          <w:szCs w:val="22"/>
        </w:rPr>
        <w:t>dwupłaszczowy, z</w:t>
      </w:r>
      <w:r w:rsidR="0063255D">
        <w:rPr>
          <w:rFonts w:asciiTheme="minorHAnsi" w:eastAsiaTheme="minorHAnsi" w:hAnsiTheme="minorHAnsi" w:cstheme="minorHAnsi"/>
          <w:bCs/>
          <w:sz w:val="22"/>
          <w:szCs w:val="22"/>
        </w:rPr>
        <w:t> </w:t>
      </w:r>
      <w:r w:rsidR="00477E39" w:rsidRPr="00CB0D6F">
        <w:rPr>
          <w:rFonts w:asciiTheme="minorHAnsi" w:eastAsiaTheme="minorHAnsi" w:hAnsiTheme="minorHAnsi" w:cstheme="minorHAnsi"/>
          <w:bCs/>
          <w:sz w:val="22"/>
          <w:szCs w:val="22"/>
        </w:rPr>
        <w:t>rdzeniem – rurą spalinową, wykonaną z</w:t>
      </w:r>
      <w:r w:rsidR="0052249B" w:rsidRPr="00CB0D6F">
        <w:rPr>
          <w:rFonts w:asciiTheme="minorHAnsi" w:eastAsiaTheme="minorHAnsi" w:hAnsiTheme="minorHAnsi" w:cstheme="minorHAnsi"/>
          <w:bCs/>
          <w:sz w:val="22"/>
          <w:szCs w:val="22"/>
        </w:rPr>
        <w:t xml:space="preserve"> </w:t>
      </w:r>
      <w:r w:rsidR="00B33B5E" w:rsidRPr="00CB0D6F">
        <w:rPr>
          <w:rFonts w:asciiTheme="minorHAnsi" w:eastAsiaTheme="minorHAnsi" w:hAnsiTheme="minorHAnsi" w:cstheme="minorHAnsi"/>
          <w:bCs/>
          <w:sz w:val="22"/>
          <w:szCs w:val="22"/>
        </w:rPr>
        <w:t>ze stali kwasoodpornej</w:t>
      </w:r>
      <w:r w:rsidR="008955E1" w:rsidRPr="00CB0D6F">
        <w:rPr>
          <w:rFonts w:asciiTheme="minorHAnsi" w:eastAsiaTheme="minorHAnsi" w:hAnsiTheme="minorHAnsi" w:cstheme="minorHAnsi"/>
          <w:bCs/>
          <w:sz w:val="22"/>
          <w:szCs w:val="22"/>
        </w:rPr>
        <w:t xml:space="preserve"> (dedykowanej do pracy w</w:t>
      </w:r>
      <w:r w:rsidR="0063255D">
        <w:rPr>
          <w:rFonts w:asciiTheme="minorHAnsi" w:eastAsiaTheme="minorHAnsi" w:hAnsiTheme="minorHAnsi" w:cstheme="minorHAnsi"/>
          <w:bCs/>
          <w:sz w:val="22"/>
          <w:szCs w:val="22"/>
        </w:rPr>
        <w:t> </w:t>
      </w:r>
      <w:r w:rsidR="008955E1" w:rsidRPr="00CB0D6F">
        <w:rPr>
          <w:rFonts w:asciiTheme="minorHAnsi" w:eastAsiaTheme="minorHAnsi" w:hAnsiTheme="minorHAnsi" w:cstheme="minorHAnsi"/>
          <w:bCs/>
          <w:sz w:val="22"/>
          <w:szCs w:val="22"/>
        </w:rPr>
        <w:t>temperaturze</w:t>
      </w:r>
      <w:r w:rsidR="00D75C58" w:rsidRPr="00CB0D6F">
        <w:rPr>
          <w:rFonts w:asciiTheme="minorHAnsi" w:eastAsiaTheme="minorHAnsi" w:hAnsiTheme="minorHAnsi" w:cstheme="minorHAnsi"/>
          <w:bCs/>
          <w:sz w:val="22"/>
          <w:szCs w:val="22"/>
        </w:rPr>
        <w:t xml:space="preserve"> spalin</w:t>
      </w:r>
      <w:r w:rsidR="008955E1" w:rsidRPr="00CB0D6F">
        <w:rPr>
          <w:rFonts w:asciiTheme="minorHAnsi" w:eastAsiaTheme="minorHAnsi" w:hAnsiTheme="minorHAnsi" w:cstheme="minorHAnsi"/>
          <w:bCs/>
          <w:sz w:val="22"/>
          <w:szCs w:val="22"/>
        </w:rPr>
        <w:t>)</w:t>
      </w:r>
      <w:r w:rsidR="00B33B5E" w:rsidRPr="00CB0D6F">
        <w:rPr>
          <w:rFonts w:asciiTheme="minorHAnsi" w:eastAsiaTheme="minorHAnsi" w:hAnsiTheme="minorHAnsi" w:cstheme="minorHAnsi"/>
          <w:bCs/>
          <w:sz w:val="22"/>
          <w:szCs w:val="22"/>
        </w:rPr>
        <w:t xml:space="preserve"> </w:t>
      </w:r>
      <w:r w:rsidR="0052249B" w:rsidRPr="00CB0D6F">
        <w:rPr>
          <w:rFonts w:asciiTheme="minorHAnsi" w:eastAsiaTheme="minorHAnsi" w:hAnsiTheme="minorHAnsi" w:cstheme="minorHAnsi"/>
          <w:bCs/>
          <w:sz w:val="22"/>
          <w:szCs w:val="22"/>
        </w:rPr>
        <w:t xml:space="preserve">oraz </w:t>
      </w:r>
      <w:r w:rsidR="00B33B5E" w:rsidRPr="00CB0D6F">
        <w:rPr>
          <w:rFonts w:asciiTheme="minorHAnsi" w:eastAsiaTheme="minorHAnsi" w:hAnsiTheme="minorHAnsi" w:cstheme="minorHAnsi"/>
          <w:bCs/>
          <w:sz w:val="22"/>
          <w:szCs w:val="22"/>
        </w:rPr>
        <w:t>z</w:t>
      </w:r>
      <w:r w:rsidR="004B5049" w:rsidRPr="00CB0D6F">
        <w:rPr>
          <w:rFonts w:asciiTheme="minorHAnsi" w:eastAsiaTheme="minorHAnsi" w:hAnsiTheme="minorHAnsi" w:cstheme="minorHAnsi"/>
          <w:bCs/>
          <w:sz w:val="22"/>
          <w:szCs w:val="22"/>
        </w:rPr>
        <w:t> </w:t>
      </w:r>
      <w:r w:rsidR="00B33B5E" w:rsidRPr="00CB0D6F">
        <w:rPr>
          <w:rFonts w:asciiTheme="minorHAnsi" w:eastAsiaTheme="minorHAnsi" w:hAnsiTheme="minorHAnsi" w:cstheme="minorHAnsi"/>
          <w:bCs/>
          <w:sz w:val="22"/>
          <w:szCs w:val="22"/>
        </w:rPr>
        <w:t>zewnętrzn</w:t>
      </w:r>
      <w:r w:rsidR="0052249B" w:rsidRPr="00CB0D6F">
        <w:rPr>
          <w:rFonts w:asciiTheme="minorHAnsi" w:eastAsiaTheme="minorHAnsi" w:hAnsiTheme="minorHAnsi" w:cstheme="minorHAnsi"/>
          <w:bCs/>
          <w:sz w:val="22"/>
          <w:szCs w:val="22"/>
        </w:rPr>
        <w:t xml:space="preserve">ym przewodem osłaniającym rdzeń </w:t>
      </w:r>
      <w:r w:rsidR="00B14270" w:rsidRPr="00CB0D6F">
        <w:rPr>
          <w:rFonts w:asciiTheme="minorHAnsi" w:eastAsiaTheme="minorHAnsi" w:hAnsiTheme="minorHAnsi" w:cstheme="minorHAnsi"/>
          <w:bCs/>
          <w:sz w:val="22"/>
          <w:szCs w:val="22"/>
        </w:rPr>
        <w:t xml:space="preserve">i </w:t>
      </w:r>
      <w:r w:rsidR="0052249B" w:rsidRPr="00CB0D6F">
        <w:rPr>
          <w:rFonts w:asciiTheme="minorHAnsi" w:eastAsiaTheme="minorHAnsi" w:hAnsiTheme="minorHAnsi" w:cstheme="minorHAnsi"/>
          <w:bCs/>
          <w:sz w:val="22"/>
          <w:szCs w:val="22"/>
        </w:rPr>
        <w:t xml:space="preserve">warstwą </w:t>
      </w:r>
      <w:r w:rsidR="00B14270" w:rsidRPr="00CB0D6F">
        <w:rPr>
          <w:rFonts w:asciiTheme="minorHAnsi" w:eastAsiaTheme="minorHAnsi" w:hAnsiTheme="minorHAnsi" w:cstheme="minorHAnsi"/>
          <w:bCs/>
          <w:sz w:val="22"/>
          <w:szCs w:val="22"/>
        </w:rPr>
        <w:t>termo</w:t>
      </w:r>
      <w:r w:rsidR="0052249B" w:rsidRPr="00CB0D6F">
        <w:rPr>
          <w:rFonts w:asciiTheme="minorHAnsi" w:eastAsiaTheme="minorHAnsi" w:hAnsiTheme="minorHAnsi" w:cstheme="minorHAnsi"/>
          <w:bCs/>
          <w:sz w:val="22"/>
          <w:szCs w:val="22"/>
        </w:rPr>
        <w:t>izolacyjną</w:t>
      </w:r>
      <w:r w:rsidR="00CE5953" w:rsidRPr="00CB0D6F">
        <w:rPr>
          <w:rFonts w:asciiTheme="minorHAnsi" w:eastAsiaTheme="minorHAnsi" w:hAnsiTheme="minorHAnsi" w:cstheme="minorHAnsi"/>
          <w:bCs/>
          <w:sz w:val="22"/>
          <w:szCs w:val="22"/>
        </w:rPr>
        <w:t xml:space="preserve"> </w:t>
      </w:r>
      <w:r w:rsidR="00B14270" w:rsidRPr="00CB0D6F">
        <w:rPr>
          <w:rFonts w:asciiTheme="minorHAnsi" w:eastAsiaTheme="minorHAnsi" w:hAnsiTheme="minorHAnsi" w:cstheme="minorHAnsi"/>
          <w:bCs/>
          <w:sz w:val="22"/>
          <w:szCs w:val="22"/>
        </w:rPr>
        <w:t>pomiędzy nimi</w:t>
      </w:r>
      <w:r w:rsidR="00CE5953" w:rsidRPr="00CB0D6F">
        <w:rPr>
          <w:rFonts w:asciiTheme="minorHAnsi" w:eastAsiaTheme="minorHAnsi" w:hAnsiTheme="minorHAnsi" w:cstheme="minorHAnsi"/>
          <w:bCs/>
          <w:sz w:val="22"/>
          <w:szCs w:val="22"/>
        </w:rPr>
        <w:t>.</w:t>
      </w:r>
      <w:r w:rsidR="0052249B" w:rsidRPr="00CB0D6F">
        <w:rPr>
          <w:rFonts w:asciiTheme="minorHAnsi" w:eastAsiaTheme="minorHAnsi" w:hAnsiTheme="minorHAnsi" w:cstheme="minorHAnsi"/>
          <w:bCs/>
          <w:sz w:val="22"/>
          <w:szCs w:val="22"/>
        </w:rPr>
        <w:t xml:space="preserve"> </w:t>
      </w:r>
    </w:p>
    <w:p w14:paraId="34E66428" w14:textId="44F152E9" w:rsidR="007C161B" w:rsidRPr="00CB0D6F" w:rsidRDefault="007C161B"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 xml:space="preserve">Grubość ścianek rur komina </w:t>
      </w:r>
      <w:r w:rsidR="00206D48" w:rsidRPr="00CB0D6F">
        <w:rPr>
          <w:rFonts w:asciiTheme="minorHAnsi" w:eastAsiaTheme="minorHAnsi" w:hAnsiTheme="minorHAnsi" w:cstheme="minorHAnsi"/>
          <w:bCs/>
          <w:sz w:val="22"/>
          <w:szCs w:val="22"/>
        </w:rPr>
        <w:t>Wykonawca określi</w:t>
      </w:r>
      <w:r w:rsidRPr="00CB0D6F">
        <w:rPr>
          <w:rFonts w:asciiTheme="minorHAnsi" w:eastAsiaTheme="minorHAnsi" w:hAnsiTheme="minorHAnsi" w:cstheme="minorHAnsi"/>
          <w:bCs/>
          <w:sz w:val="22"/>
          <w:szCs w:val="22"/>
        </w:rPr>
        <w:t xml:space="preserve"> na podstawie obliczeń wytrzymałościowych i</w:t>
      </w:r>
      <w:r w:rsidR="00747474">
        <w:rPr>
          <w:rFonts w:asciiTheme="minorHAnsi" w:eastAsiaTheme="minorHAnsi" w:hAnsiTheme="minorHAnsi" w:cstheme="minorHAnsi"/>
          <w:bCs/>
          <w:sz w:val="22"/>
          <w:szCs w:val="22"/>
        </w:rPr>
        <w:t> </w:t>
      </w:r>
      <w:r w:rsidRPr="00CB0D6F">
        <w:rPr>
          <w:rFonts w:asciiTheme="minorHAnsi" w:eastAsiaTheme="minorHAnsi" w:hAnsiTheme="minorHAnsi" w:cstheme="minorHAnsi"/>
          <w:bCs/>
          <w:sz w:val="22"/>
          <w:szCs w:val="22"/>
        </w:rPr>
        <w:t>stateczności, z uwzględnieniem normowego naddatku na korozję przy przyjęciu zakładanego okresu eksploatacyjnego</w:t>
      </w:r>
      <w:r w:rsidR="00B14270" w:rsidRPr="00CB0D6F">
        <w:rPr>
          <w:rFonts w:asciiTheme="minorHAnsi" w:eastAsiaTheme="minorHAnsi" w:hAnsiTheme="minorHAnsi" w:cstheme="minorHAnsi"/>
          <w:bCs/>
          <w:sz w:val="22"/>
          <w:szCs w:val="22"/>
        </w:rPr>
        <w:t xml:space="preserve"> – żywotności instalacji</w:t>
      </w:r>
      <w:r w:rsidR="00DF53B6">
        <w:rPr>
          <w:rFonts w:asciiTheme="minorHAnsi" w:eastAsiaTheme="minorHAnsi" w:hAnsiTheme="minorHAnsi" w:cstheme="minorHAnsi"/>
          <w:bCs/>
          <w:sz w:val="22"/>
          <w:szCs w:val="22"/>
        </w:rPr>
        <w:t xml:space="preserve"> nie mniej niż</w:t>
      </w:r>
      <w:r w:rsidRPr="00CB0D6F">
        <w:rPr>
          <w:rFonts w:asciiTheme="minorHAnsi" w:eastAsiaTheme="minorHAnsi" w:hAnsiTheme="minorHAnsi" w:cstheme="minorHAnsi"/>
          <w:bCs/>
          <w:sz w:val="22"/>
          <w:szCs w:val="22"/>
        </w:rPr>
        <w:t xml:space="preserve"> 25 lat. </w:t>
      </w:r>
      <w:r w:rsidR="00D949C2" w:rsidRPr="00CB0D6F">
        <w:rPr>
          <w:rFonts w:asciiTheme="minorHAnsi" w:eastAsiaTheme="minorHAnsi" w:hAnsiTheme="minorHAnsi" w:cstheme="minorHAnsi"/>
          <w:bCs/>
          <w:sz w:val="22"/>
          <w:szCs w:val="22"/>
        </w:rPr>
        <w:t>Wykonawca</w:t>
      </w:r>
      <w:r w:rsidRPr="00CB0D6F">
        <w:rPr>
          <w:rFonts w:asciiTheme="minorHAnsi" w:eastAsiaTheme="minorHAnsi" w:hAnsiTheme="minorHAnsi" w:cstheme="minorHAnsi"/>
          <w:bCs/>
          <w:sz w:val="22"/>
          <w:szCs w:val="22"/>
        </w:rPr>
        <w:t xml:space="preserve"> weźmie pod uwagę ewentualną konieczność zastosowania w konstrukcji komina zabezpieczeń przed</w:t>
      </w:r>
      <w:r w:rsidR="005F38E9">
        <w:rPr>
          <w:rFonts w:asciiTheme="minorHAnsi" w:eastAsiaTheme="minorHAnsi" w:hAnsiTheme="minorHAnsi" w:cstheme="minorHAnsi"/>
          <w:bCs/>
          <w:sz w:val="22"/>
          <w:szCs w:val="22"/>
        </w:rPr>
        <w:t xml:space="preserve"> </w:t>
      </w:r>
      <w:r w:rsidRPr="00CB0D6F">
        <w:rPr>
          <w:rFonts w:asciiTheme="minorHAnsi" w:eastAsiaTheme="minorHAnsi" w:hAnsiTheme="minorHAnsi" w:cstheme="minorHAnsi"/>
          <w:bCs/>
          <w:sz w:val="22"/>
          <w:szCs w:val="22"/>
        </w:rPr>
        <w:t>wywołaniem drgań samowzbudnych.</w:t>
      </w:r>
    </w:p>
    <w:p w14:paraId="059D203C" w14:textId="77777777" w:rsidR="001E5B43" w:rsidRPr="00CB0D6F" w:rsidRDefault="007C161B"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Komin</w:t>
      </w:r>
      <w:r w:rsidR="001E5B43" w:rsidRPr="00CB0D6F">
        <w:rPr>
          <w:rFonts w:asciiTheme="minorHAnsi" w:eastAsiaTheme="minorHAnsi" w:hAnsiTheme="minorHAnsi" w:cstheme="minorHAnsi"/>
          <w:bCs/>
          <w:sz w:val="22"/>
          <w:szCs w:val="22"/>
        </w:rPr>
        <w:t xml:space="preserve"> należy wyposażyć w:</w:t>
      </w:r>
    </w:p>
    <w:p w14:paraId="77EA5F22" w14:textId="2702EE3C"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w:t>
      </w:r>
      <w:r w:rsidR="001E5B43" w:rsidRPr="00C016C4">
        <w:rPr>
          <w:rFonts w:asciiTheme="minorHAnsi" w:eastAsiaTheme="minorHAnsi" w:hAnsiTheme="minorHAnsi" w:cstheme="minorHAnsi"/>
          <w:sz w:val="22"/>
          <w:szCs w:val="22"/>
          <w:lang w:eastAsia="en-US"/>
        </w:rPr>
        <w:t>nstalację odgromową, uziemiającą</w:t>
      </w:r>
      <w:r w:rsidR="00882169" w:rsidRPr="00C016C4">
        <w:rPr>
          <w:rFonts w:asciiTheme="minorHAnsi" w:eastAsiaTheme="minorHAnsi" w:hAnsiTheme="minorHAnsi" w:cstheme="minorHAnsi"/>
          <w:sz w:val="22"/>
          <w:szCs w:val="22"/>
          <w:lang w:eastAsia="en-US"/>
        </w:rPr>
        <w:t>,</w:t>
      </w:r>
    </w:p>
    <w:p w14:paraId="7550842C" w14:textId="522F1EBA"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1E5B43" w:rsidRPr="00C016C4">
        <w:rPr>
          <w:rFonts w:asciiTheme="minorHAnsi" w:eastAsiaTheme="minorHAnsi" w:hAnsiTheme="minorHAnsi" w:cstheme="minorHAnsi"/>
          <w:sz w:val="22"/>
          <w:szCs w:val="22"/>
          <w:lang w:eastAsia="en-US"/>
        </w:rPr>
        <w:t>rabinę zewnętrzną z odpowiednią liczbą pomostów przestankowych</w:t>
      </w:r>
      <w:r w:rsidR="00882169" w:rsidRPr="00C016C4">
        <w:rPr>
          <w:rFonts w:asciiTheme="minorHAnsi" w:eastAsiaTheme="minorHAnsi" w:hAnsiTheme="minorHAnsi" w:cstheme="minorHAnsi"/>
          <w:sz w:val="22"/>
          <w:szCs w:val="22"/>
          <w:lang w:eastAsia="en-US"/>
        </w:rPr>
        <w:t>,</w:t>
      </w:r>
    </w:p>
    <w:p w14:paraId="74BA9E35" w14:textId="210062C9" w:rsidR="00CE5953" w:rsidRPr="00C016C4" w:rsidRDefault="00CE5953"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Elementy mocujące uprzęż alpinistyczną,</w:t>
      </w:r>
    </w:p>
    <w:p w14:paraId="2CEB90AF" w14:textId="057BF9BB"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1E5B43" w:rsidRPr="00C016C4">
        <w:rPr>
          <w:rFonts w:asciiTheme="minorHAnsi" w:eastAsiaTheme="minorHAnsi" w:hAnsiTheme="minorHAnsi" w:cstheme="minorHAnsi"/>
          <w:sz w:val="22"/>
          <w:szCs w:val="22"/>
          <w:lang w:eastAsia="en-US"/>
        </w:rPr>
        <w:t>omost – platformę rewizyjną na wierzchołku</w:t>
      </w:r>
      <w:r w:rsidR="00882169" w:rsidRPr="00C016C4">
        <w:rPr>
          <w:rFonts w:asciiTheme="minorHAnsi" w:eastAsiaTheme="minorHAnsi" w:hAnsiTheme="minorHAnsi" w:cstheme="minorHAnsi"/>
          <w:sz w:val="22"/>
          <w:szCs w:val="22"/>
          <w:lang w:eastAsia="en-US"/>
        </w:rPr>
        <w:t>,</w:t>
      </w:r>
    </w:p>
    <w:p w14:paraId="641A576C" w14:textId="0E51D7F7"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1E5B43" w:rsidRPr="00C016C4">
        <w:rPr>
          <w:rFonts w:asciiTheme="minorHAnsi" w:eastAsiaTheme="minorHAnsi" w:hAnsiTheme="minorHAnsi" w:cstheme="minorHAnsi"/>
          <w:sz w:val="22"/>
          <w:szCs w:val="22"/>
          <w:lang w:eastAsia="en-US"/>
        </w:rPr>
        <w:t>omost – platformę obsługową na poziomie pomiarowym</w:t>
      </w:r>
      <w:r w:rsidR="00E4134F">
        <w:rPr>
          <w:rFonts w:asciiTheme="minorHAnsi" w:eastAsiaTheme="minorHAnsi" w:hAnsiTheme="minorHAnsi" w:cstheme="minorHAnsi"/>
          <w:sz w:val="22"/>
          <w:szCs w:val="22"/>
          <w:lang w:eastAsia="en-US"/>
        </w:rPr>
        <w:t xml:space="preserve"> stężeń emisji zanieczyszczeń w</w:t>
      </w:r>
      <w:r w:rsidR="0063255D">
        <w:rPr>
          <w:rFonts w:asciiTheme="minorHAnsi" w:eastAsiaTheme="minorHAnsi" w:hAnsiTheme="minorHAnsi" w:cstheme="minorHAnsi"/>
          <w:sz w:val="22"/>
          <w:szCs w:val="22"/>
          <w:lang w:eastAsia="en-US"/>
        </w:rPr>
        <w:t> </w:t>
      </w:r>
      <w:r w:rsidR="00E4134F">
        <w:rPr>
          <w:rFonts w:asciiTheme="minorHAnsi" w:eastAsiaTheme="minorHAnsi" w:hAnsiTheme="minorHAnsi" w:cstheme="minorHAnsi"/>
          <w:sz w:val="22"/>
          <w:szCs w:val="22"/>
          <w:lang w:eastAsia="en-US"/>
        </w:rPr>
        <w:t>spalinach</w:t>
      </w:r>
      <w:r w:rsidR="00882169" w:rsidRPr="00C016C4">
        <w:rPr>
          <w:rFonts w:asciiTheme="minorHAnsi" w:eastAsiaTheme="minorHAnsi" w:hAnsiTheme="minorHAnsi" w:cstheme="minorHAnsi"/>
          <w:sz w:val="22"/>
          <w:szCs w:val="22"/>
          <w:lang w:eastAsia="en-US"/>
        </w:rPr>
        <w:t>,</w:t>
      </w:r>
    </w:p>
    <w:p w14:paraId="6198BFDF" w14:textId="09FECBE2"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7C161B" w:rsidRPr="00C016C4">
        <w:rPr>
          <w:rFonts w:asciiTheme="minorHAnsi" w:eastAsiaTheme="minorHAnsi" w:hAnsiTheme="minorHAnsi" w:cstheme="minorHAnsi"/>
          <w:sz w:val="22"/>
          <w:szCs w:val="22"/>
          <w:lang w:eastAsia="en-US"/>
        </w:rPr>
        <w:t>róćce pomiarowe umożliwiające instalację instrumentów pomiaru emisji (ciągłych, okresowych i</w:t>
      </w:r>
      <w:r w:rsidR="0010448E" w:rsidRPr="00C016C4">
        <w:rPr>
          <w:rFonts w:asciiTheme="minorHAnsi" w:eastAsiaTheme="minorHAnsi" w:hAnsiTheme="minorHAnsi" w:cstheme="minorHAnsi"/>
          <w:sz w:val="22"/>
          <w:szCs w:val="22"/>
          <w:lang w:eastAsia="en-US"/>
        </w:rPr>
        <w:t> </w:t>
      </w:r>
      <w:r w:rsidR="007C161B" w:rsidRPr="00C016C4">
        <w:rPr>
          <w:rFonts w:asciiTheme="minorHAnsi" w:eastAsiaTheme="minorHAnsi" w:hAnsiTheme="minorHAnsi" w:cstheme="minorHAnsi"/>
          <w:sz w:val="22"/>
          <w:szCs w:val="22"/>
          <w:lang w:eastAsia="en-US"/>
        </w:rPr>
        <w:t>kontrolnych)</w:t>
      </w:r>
      <w:r w:rsidR="00440B12" w:rsidRPr="00C016C4">
        <w:rPr>
          <w:rFonts w:asciiTheme="minorHAnsi" w:hAnsiTheme="minorHAnsi" w:cstheme="minorHAnsi"/>
          <w:sz w:val="22"/>
          <w:szCs w:val="22"/>
        </w:rPr>
        <w:t xml:space="preserve">, </w:t>
      </w:r>
      <w:r w:rsidR="00440B12" w:rsidRPr="00C016C4">
        <w:rPr>
          <w:rFonts w:asciiTheme="minorHAnsi" w:eastAsiaTheme="minorHAnsi" w:hAnsiTheme="minorHAnsi" w:cstheme="minorHAnsi"/>
          <w:sz w:val="22"/>
          <w:szCs w:val="22"/>
          <w:lang w:eastAsia="en-US"/>
        </w:rPr>
        <w:t xml:space="preserve">wykonane zgodnie z </w:t>
      </w:r>
      <w:r w:rsidR="00A41DCB" w:rsidRPr="00C016C4">
        <w:rPr>
          <w:rFonts w:asciiTheme="minorHAnsi" w:eastAsiaTheme="minorHAnsi" w:hAnsiTheme="minorHAnsi" w:cstheme="minorHAnsi"/>
          <w:sz w:val="22"/>
          <w:szCs w:val="22"/>
          <w:lang w:eastAsia="en-US"/>
        </w:rPr>
        <w:t xml:space="preserve">właściwymi normami </w:t>
      </w:r>
      <w:r w:rsidR="001C657A" w:rsidRPr="00C016C4">
        <w:rPr>
          <w:rFonts w:asciiTheme="minorHAnsi" w:eastAsiaTheme="minorHAnsi" w:hAnsiTheme="minorHAnsi" w:cstheme="minorHAnsi"/>
          <w:sz w:val="22"/>
          <w:szCs w:val="22"/>
          <w:lang w:eastAsia="en-US"/>
        </w:rPr>
        <w:t xml:space="preserve">i </w:t>
      </w:r>
      <w:r w:rsidR="00440B12" w:rsidRPr="00C016C4">
        <w:rPr>
          <w:rFonts w:asciiTheme="minorHAnsi" w:eastAsiaTheme="minorHAnsi" w:hAnsiTheme="minorHAnsi" w:cstheme="minorHAnsi"/>
          <w:sz w:val="22"/>
          <w:szCs w:val="22"/>
          <w:lang w:eastAsia="en-US"/>
        </w:rPr>
        <w:t>obowiązującymi przepisami</w:t>
      </w:r>
      <w:r w:rsidR="00882169" w:rsidRPr="00C016C4">
        <w:rPr>
          <w:rFonts w:asciiTheme="minorHAnsi" w:eastAsiaTheme="minorHAnsi" w:hAnsiTheme="minorHAnsi" w:cstheme="minorHAnsi"/>
          <w:sz w:val="22"/>
          <w:szCs w:val="22"/>
          <w:lang w:eastAsia="en-US"/>
        </w:rPr>
        <w:t>,</w:t>
      </w:r>
    </w:p>
    <w:p w14:paraId="3C05AE98" w14:textId="50F872FC"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1E5B43" w:rsidRPr="00C016C4">
        <w:rPr>
          <w:rFonts w:asciiTheme="minorHAnsi" w:eastAsiaTheme="minorHAnsi" w:hAnsiTheme="minorHAnsi" w:cstheme="minorHAnsi"/>
          <w:sz w:val="22"/>
          <w:szCs w:val="22"/>
          <w:lang w:eastAsia="en-US"/>
        </w:rPr>
        <w:t>ciągniki remontowe na poziomie pomiarowym</w:t>
      </w:r>
      <w:r w:rsidR="00882169" w:rsidRPr="00C016C4">
        <w:rPr>
          <w:rFonts w:asciiTheme="minorHAnsi" w:eastAsiaTheme="minorHAnsi" w:hAnsiTheme="minorHAnsi" w:cstheme="minorHAnsi"/>
          <w:sz w:val="22"/>
          <w:szCs w:val="22"/>
          <w:lang w:eastAsia="en-US"/>
        </w:rPr>
        <w:t>,</w:t>
      </w:r>
    </w:p>
    <w:p w14:paraId="4107DC3A" w14:textId="0F135B1A"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7C161B" w:rsidRPr="00C016C4">
        <w:rPr>
          <w:rFonts w:asciiTheme="minorHAnsi" w:eastAsiaTheme="minorHAnsi" w:hAnsiTheme="minorHAnsi" w:cstheme="minorHAnsi"/>
          <w:sz w:val="22"/>
          <w:szCs w:val="22"/>
          <w:lang w:eastAsia="en-US"/>
        </w:rPr>
        <w:t>rzwi i włazy rewizyjne</w:t>
      </w:r>
      <w:r w:rsidR="00882169" w:rsidRPr="00C016C4">
        <w:rPr>
          <w:rFonts w:asciiTheme="minorHAnsi" w:eastAsiaTheme="minorHAnsi" w:hAnsiTheme="minorHAnsi" w:cstheme="minorHAnsi"/>
          <w:sz w:val="22"/>
          <w:szCs w:val="22"/>
          <w:lang w:eastAsia="en-US"/>
        </w:rPr>
        <w:t>,</w:t>
      </w:r>
    </w:p>
    <w:p w14:paraId="65988332" w14:textId="6013FA2C"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7C161B" w:rsidRPr="00C016C4">
        <w:rPr>
          <w:rFonts w:asciiTheme="minorHAnsi" w:eastAsiaTheme="minorHAnsi" w:hAnsiTheme="minorHAnsi" w:cstheme="minorHAnsi"/>
          <w:sz w:val="22"/>
          <w:szCs w:val="22"/>
          <w:lang w:eastAsia="en-US"/>
        </w:rPr>
        <w:t>dprowadzenie kondensatu wraz ze zbiornikiem ze stali kwasoodpornej, eksploatacyjnym wyposażeniem oraz neutralizatorem (jeśli wymagane</w:t>
      </w:r>
      <w:r w:rsidR="00643223" w:rsidRPr="00C016C4">
        <w:rPr>
          <w:rFonts w:asciiTheme="minorHAnsi" w:eastAsiaTheme="minorHAnsi" w:hAnsiTheme="minorHAnsi" w:cstheme="minorHAnsi"/>
          <w:sz w:val="22"/>
          <w:szCs w:val="22"/>
          <w:lang w:eastAsia="en-US"/>
        </w:rPr>
        <w:t xml:space="preserve"> względami procesowymi</w:t>
      </w:r>
      <w:r w:rsidR="00293087">
        <w:rPr>
          <w:rFonts w:asciiTheme="minorHAnsi" w:eastAsiaTheme="minorHAnsi" w:hAnsiTheme="minorHAnsi" w:cstheme="minorHAnsi"/>
          <w:sz w:val="22"/>
          <w:szCs w:val="22"/>
          <w:lang w:eastAsia="en-US"/>
        </w:rPr>
        <w:t xml:space="preserve"> lub </w:t>
      </w:r>
      <w:r w:rsidR="00FD5FDE" w:rsidRPr="00C016C4">
        <w:rPr>
          <w:rFonts w:asciiTheme="minorHAnsi" w:eastAsiaTheme="minorHAnsi" w:hAnsiTheme="minorHAnsi" w:cstheme="minorHAnsi"/>
          <w:sz w:val="22"/>
          <w:szCs w:val="22"/>
          <w:lang w:eastAsia="en-US"/>
        </w:rPr>
        <w:t>technologicznymi</w:t>
      </w:r>
      <w:r w:rsidR="00A55EC9" w:rsidRPr="00C016C4">
        <w:rPr>
          <w:rFonts w:asciiTheme="minorHAnsi" w:eastAsiaTheme="minorHAnsi" w:hAnsiTheme="minorHAnsi" w:cstheme="minorHAnsi"/>
          <w:sz w:val="22"/>
          <w:szCs w:val="22"/>
          <w:lang w:eastAsia="en-US"/>
        </w:rPr>
        <w:t xml:space="preserve"> itp.</w:t>
      </w:r>
      <w:r w:rsidR="007C161B"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7849F723" w14:textId="07C50036" w:rsidR="00D107FC"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7C161B" w:rsidRPr="00C016C4">
        <w:rPr>
          <w:rFonts w:asciiTheme="minorHAnsi" w:eastAsiaTheme="minorHAnsi" w:hAnsiTheme="minorHAnsi" w:cstheme="minorHAnsi"/>
          <w:sz w:val="22"/>
          <w:szCs w:val="22"/>
          <w:lang w:eastAsia="en-US"/>
        </w:rPr>
        <w:t xml:space="preserve">świetlenie </w:t>
      </w:r>
      <w:r w:rsidR="00D107FC">
        <w:rPr>
          <w:rFonts w:asciiTheme="minorHAnsi" w:eastAsiaTheme="minorHAnsi" w:hAnsiTheme="minorHAnsi" w:cstheme="minorHAnsi"/>
          <w:sz w:val="22"/>
          <w:szCs w:val="22"/>
          <w:lang w:eastAsia="en-US"/>
        </w:rPr>
        <w:t>przeszkodowe</w:t>
      </w:r>
      <w:r w:rsidR="00D107FC" w:rsidRPr="00C016C4">
        <w:rPr>
          <w:rFonts w:asciiTheme="minorHAnsi" w:eastAsiaTheme="minorHAnsi" w:hAnsiTheme="minorHAnsi" w:cstheme="minorHAnsi"/>
          <w:sz w:val="22"/>
          <w:szCs w:val="22"/>
          <w:lang w:eastAsia="en-US"/>
        </w:rPr>
        <w:t xml:space="preserve"> </w:t>
      </w:r>
      <w:r w:rsidR="007C161B" w:rsidRPr="00C016C4">
        <w:rPr>
          <w:rFonts w:asciiTheme="minorHAnsi" w:eastAsiaTheme="minorHAnsi" w:hAnsiTheme="minorHAnsi" w:cstheme="minorHAnsi"/>
          <w:sz w:val="22"/>
          <w:szCs w:val="22"/>
          <w:lang w:eastAsia="en-US"/>
        </w:rPr>
        <w:t>(jeśli wymagane</w:t>
      </w:r>
      <w:r w:rsidR="00FD5FDE" w:rsidRPr="00C016C4">
        <w:rPr>
          <w:rFonts w:asciiTheme="minorHAnsi" w:eastAsiaTheme="minorHAnsi" w:hAnsiTheme="minorHAnsi" w:cstheme="minorHAnsi"/>
          <w:sz w:val="22"/>
          <w:szCs w:val="22"/>
          <w:lang w:eastAsia="en-US"/>
        </w:rPr>
        <w:t xml:space="preserve"> przepisami</w:t>
      </w:r>
      <w:r w:rsidR="007C161B" w:rsidRPr="00C016C4">
        <w:rPr>
          <w:rFonts w:asciiTheme="minorHAnsi" w:eastAsiaTheme="minorHAnsi" w:hAnsiTheme="minorHAnsi" w:cstheme="minorHAnsi"/>
          <w:sz w:val="22"/>
          <w:szCs w:val="22"/>
          <w:lang w:eastAsia="en-US"/>
        </w:rPr>
        <w:t>)</w:t>
      </w:r>
      <w:r w:rsidR="00D107FC">
        <w:rPr>
          <w:rFonts w:asciiTheme="minorHAnsi" w:eastAsiaTheme="minorHAnsi" w:hAnsiTheme="minorHAnsi" w:cstheme="minorHAnsi"/>
          <w:sz w:val="22"/>
          <w:szCs w:val="22"/>
          <w:lang w:eastAsia="en-US"/>
        </w:rPr>
        <w:t>,</w:t>
      </w:r>
    </w:p>
    <w:p w14:paraId="03656843" w14:textId="5BD912C1" w:rsidR="00C13BDF" w:rsidRDefault="00D107FC"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Instalację elektryczną gniazd remontowych wtykowych</w:t>
      </w:r>
      <w:r w:rsidR="00882169" w:rsidRPr="00C016C4">
        <w:rPr>
          <w:rFonts w:asciiTheme="minorHAnsi" w:eastAsiaTheme="minorHAnsi" w:hAnsiTheme="minorHAnsi" w:cstheme="minorHAnsi"/>
          <w:sz w:val="22"/>
          <w:szCs w:val="22"/>
          <w:lang w:eastAsia="en-US"/>
        </w:rPr>
        <w:t>.</w:t>
      </w:r>
    </w:p>
    <w:p w14:paraId="31B16BE7"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2996D409" w14:textId="462FB82F" w:rsidR="00CA2C53" w:rsidRPr="00136CE2" w:rsidRDefault="00D81973" w:rsidP="005F38E9">
      <w:pPr>
        <w:pStyle w:val="3nagwek3"/>
      </w:pPr>
      <w:bookmarkStart w:id="158" w:name="_Toc162985762"/>
      <w:bookmarkEnd w:id="157"/>
      <w:r w:rsidRPr="00136CE2">
        <w:t>System ciągłego</w:t>
      </w:r>
      <w:r w:rsidR="00384EF4" w:rsidRPr="00136CE2">
        <w:t xml:space="preserve"> m</w:t>
      </w:r>
      <w:r w:rsidR="00CA2C53" w:rsidRPr="00136CE2">
        <w:t>onitoring</w:t>
      </w:r>
      <w:r w:rsidR="00384EF4" w:rsidRPr="00136CE2">
        <w:t>u</w:t>
      </w:r>
      <w:r w:rsidR="00CA2C53" w:rsidRPr="00136CE2">
        <w:t xml:space="preserve"> emisji</w:t>
      </w:r>
      <w:bookmarkEnd w:id="158"/>
    </w:p>
    <w:p w14:paraId="1A51377C" w14:textId="7827BC51" w:rsidR="00CA2C53" w:rsidRPr="00C016C4" w:rsidRDefault="00E4134F"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 ciągłego monitoringu emisji</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(CEMS) </w:t>
      </w:r>
      <w:r w:rsidR="00911696">
        <w:rPr>
          <w:rFonts w:asciiTheme="minorHAnsi" w:eastAsiaTheme="minorHAnsi" w:hAnsiTheme="minorHAnsi" w:cstheme="minorHAnsi"/>
          <w:sz w:val="22"/>
          <w:szCs w:val="22"/>
          <w:lang w:eastAsia="en-US"/>
        </w:rPr>
        <w:t>zostanie</w:t>
      </w:r>
      <w:r w:rsidR="00CA2C53" w:rsidRPr="00C016C4">
        <w:rPr>
          <w:rFonts w:asciiTheme="minorHAnsi" w:eastAsiaTheme="minorHAnsi" w:hAnsiTheme="minorHAnsi" w:cstheme="minorHAnsi"/>
          <w:sz w:val="22"/>
          <w:szCs w:val="22"/>
          <w:lang w:eastAsia="en-US"/>
        </w:rPr>
        <w:t xml:space="preserve"> wyposażon</w:t>
      </w:r>
      <w:r>
        <w:rPr>
          <w:rFonts w:asciiTheme="minorHAnsi" w:eastAsiaTheme="minorHAnsi" w:hAnsiTheme="minorHAnsi" w:cstheme="minorHAnsi"/>
          <w:sz w:val="22"/>
          <w:szCs w:val="22"/>
          <w:lang w:eastAsia="en-US"/>
        </w:rPr>
        <w:t>y</w:t>
      </w:r>
      <w:r w:rsidR="00CA2C53" w:rsidRPr="00C016C4">
        <w:rPr>
          <w:rFonts w:asciiTheme="minorHAnsi" w:eastAsiaTheme="minorHAnsi" w:hAnsiTheme="minorHAnsi" w:cstheme="minorHAnsi"/>
          <w:sz w:val="22"/>
          <w:szCs w:val="22"/>
          <w:lang w:eastAsia="en-US"/>
        </w:rPr>
        <w:t xml:space="preserve"> w aparaturę kontrolno-pomiarową do pomiaru stężeń wymaganych składników zanieczyszczeń w spalinach, a także do pomiarów parametrów procesowych spalin, które są potrzebne do</w:t>
      </w:r>
      <w:r w:rsidR="005F38E9">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standaryzowania wyników bieżących pomiarów i porównania z wartościami dopuszczalnymi – stężenia tlenu w spalinach, strumienia objętości spalin, ich temperatury, ciśnienia, wilgotności.</w:t>
      </w:r>
    </w:p>
    <w:p w14:paraId="38CA5E33" w14:textId="7842D43A"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Zakres i metodyka pomiarów emisji </w:t>
      </w:r>
      <w:r w:rsidR="00911696">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zgodne z aktualnymi właściwymi aktami prawnymi, tj.:</w:t>
      </w:r>
    </w:p>
    <w:p w14:paraId="468C8F50" w14:textId="594D79A1"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i Środowiska z dnia 7 września 2021 r. w sprawie wymagań w zakresie prowadzenia pomiarów wielkości emisji (Dz.U.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2021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1710)</w:t>
      </w:r>
      <w:r w:rsidR="00882169" w:rsidRPr="00C016C4">
        <w:rPr>
          <w:rFonts w:asciiTheme="minorHAnsi" w:hAnsiTheme="minorHAnsi" w:cstheme="minorHAnsi"/>
          <w:sz w:val="22"/>
          <w:szCs w:val="22"/>
        </w:rPr>
        <w:t>,</w:t>
      </w:r>
    </w:p>
    <w:p w14:paraId="1962C02A" w14:textId="558E5E8D"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lastRenderedPageBreak/>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i Środowiska z dnia 9 marca 2022 r. zmieniające rozporządzenie w</w:t>
      </w:r>
      <w:r w:rsidR="0010448E" w:rsidRPr="00C016C4">
        <w:rPr>
          <w:rFonts w:asciiTheme="minorHAnsi" w:hAnsiTheme="minorHAnsi" w:cstheme="minorHAnsi"/>
          <w:sz w:val="22"/>
          <w:szCs w:val="22"/>
        </w:rPr>
        <w:t> </w:t>
      </w:r>
      <w:r w:rsidRPr="00C016C4">
        <w:rPr>
          <w:rFonts w:asciiTheme="minorHAnsi" w:hAnsiTheme="minorHAnsi" w:cstheme="minorHAnsi"/>
          <w:sz w:val="22"/>
          <w:szCs w:val="22"/>
        </w:rPr>
        <w:t>sprawie wymagań w zakresie prowadzenia pomiarów wielkości emisji (Dz.U.</w:t>
      </w:r>
      <w:r w:rsidR="005E6005">
        <w:rPr>
          <w:rFonts w:asciiTheme="minorHAnsi" w:hAnsiTheme="minorHAnsi" w:cstheme="minorHAnsi"/>
          <w:sz w:val="22"/>
          <w:szCs w:val="22"/>
        </w:rPr>
        <w:t>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2022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614)</w:t>
      </w:r>
      <w:r w:rsidR="00882169" w:rsidRPr="00C016C4">
        <w:rPr>
          <w:rFonts w:asciiTheme="minorHAnsi" w:hAnsiTheme="minorHAnsi" w:cstheme="minorHAnsi"/>
          <w:sz w:val="22"/>
          <w:szCs w:val="22"/>
        </w:rPr>
        <w:t>,</w:t>
      </w:r>
    </w:p>
    <w:p w14:paraId="7C72C566" w14:textId="0E78B5D9"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z dnia 24 września 2020 r. w sprawie standardów emisyjnych dla niektórych rodzajów instalacji, źródeł spalania paliw oraz urządzeń spalania lub</w:t>
      </w:r>
      <w:r w:rsidR="005E6005">
        <w:rPr>
          <w:rFonts w:asciiTheme="minorHAnsi" w:hAnsiTheme="minorHAnsi" w:cstheme="minorHAnsi"/>
          <w:sz w:val="22"/>
          <w:szCs w:val="22"/>
        </w:rPr>
        <w:t> </w:t>
      </w:r>
      <w:r w:rsidRPr="00C016C4">
        <w:rPr>
          <w:rFonts w:asciiTheme="minorHAnsi" w:hAnsiTheme="minorHAnsi" w:cstheme="minorHAnsi"/>
          <w:sz w:val="22"/>
          <w:szCs w:val="22"/>
        </w:rPr>
        <w:t xml:space="preserve">współspalania odpadów (Dz.U.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2020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1860)</w:t>
      </w:r>
      <w:r w:rsidR="00882169" w:rsidRPr="00C016C4">
        <w:rPr>
          <w:rFonts w:asciiTheme="minorHAnsi" w:hAnsiTheme="minorHAnsi" w:cstheme="minorHAnsi"/>
          <w:sz w:val="22"/>
          <w:szCs w:val="22"/>
        </w:rPr>
        <w:t>.</w:t>
      </w:r>
    </w:p>
    <w:p w14:paraId="13EC9731" w14:textId="4A025511"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 względem jakościowym system monitoringu emisji spalin i parametrów procesowych do standaryzowania wyników pomiaru emisji spalin musi spełniać wymagania norm</w:t>
      </w:r>
      <w:r w:rsidR="009246A8">
        <w:rPr>
          <w:rFonts w:asciiTheme="minorHAnsi" w:eastAsiaTheme="minorHAnsi" w:hAnsiTheme="minorHAnsi" w:cstheme="minorHAnsi"/>
          <w:sz w:val="22"/>
          <w:szCs w:val="22"/>
          <w:lang w:eastAsia="en-US"/>
        </w:rPr>
        <w:t xml:space="preserve"> poniższych lub im równoważnych</w:t>
      </w:r>
      <w:r w:rsidRPr="00C016C4">
        <w:rPr>
          <w:rFonts w:asciiTheme="minorHAnsi" w:eastAsiaTheme="minorHAnsi" w:hAnsiTheme="minorHAnsi" w:cstheme="minorHAnsi"/>
          <w:sz w:val="22"/>
          <w:szCs w:val="22"/>
          <w:lang w:eastAsia="en-US"/>
        </w:rPr>
        <w:t>:</w:t>
      </w:r>
    </w:p>
    <w:p w14:paraId="7670F3E9" w14:textId="580EB59F"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14181:2015-2 – „Emisja ze źródeł stacjonarnych - Zapewnienie jakości automatycznych systemów pomiarowych”</w:t>
      </w:r>
      <w:r w:rsidR="00851B3B">
        <w:rPr>
          <w:rFonts w:asciiTheme="minorHAnsi" w:eastAsiaTheme="minorHAnsi" w:hAnsiTheme="minorHAnsi" w:cstheme="minorHAnsi"/>
          <w:sz w:val="22"/>
          <w:szCs w:val="22"/>
          <w:lang w:eastAsia="en-US"/>
        </w:rPr>
        <w:t xml:space="preserve"> lub równoważnej</w:t>
      </w:r>
      <w:r w:rsidR="00882169" w:rsidRPr="00C016C4">
        <w:rPr>
          <w:rFonts w:asciiTheme="minorHAnsi" w:eastAsiaTheme="minorHAnsi" w:hAnsiTheme="minorHAnsi" w:cstheme="minorHAnsi"/>
          <w:sz w:val="22"/>
          <w:szCs w:val="22"/>
          <w:lang w:eastAsia="en-US"/>
        </w:rPr>
        <w:t>,</w:t>
      </w:r>
    </w:p>
    <w:p w14:paraId="664A2BED" w14:textId="3B705B37"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15259:2011 – „Jakość powietrza - Pomiary emisji ze źródeł stacjonarnych, Wymagania dotyczące pomiaru i odcinków pomiarowych, celu i planowania pomiaru oraz sprawozdania z</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pomiaru”</w:t>
      </w:r>
      <w:r w:rsidR="00851B3B">
        <w:rPr>
          <w:rFonts w:asciiTheme="minorHAnsi" w:eastAsiaTheme="minorHAnsi" w:hAnsiTheme="minorHAnsi" w:cstheme="minorHAnsi"/>
          <w:sz w:val="22"/>
          <w:szCs w:val="22"/>
          <w:lang w:eastAsia="en-US"/>
        </w:rPr>
        <w:t xml:space="preserve"> lub równoważnej</w:t>
      </w:r>
      <w:r w:rsidR="00882169" w:rsidRPr="00C016C4">
        <w:rPr>
          <w:rFonts w:asciiTheme="minorHAnsi" w:eastAsiaTheme="minorHAnsi" w:hAnsiTheme="minorHAnsi" w:cstheme="minorHAnsi"/>
          <w:sz w:val="22"/>
          <w:szCs w:val="22"/>
          <w:lang w:eastAsia="en-US"/>
        </w:rPr>
        <w:t>,</w:t>
      </w:r>
    </w:p>
    <w:p w14:paraId="46840DB8" w14:textId="6127ACE6"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15267-3:2008 – „Jakość powietrza - Certyfikacja automatycznych systemów pomiarowych – Część 3: Wymagania eksploatacyjne i procedury badawcze dl</w:t>
      </w:r>
      <w:r w:rsidR="005E6005">
        <w:rPr>
          <w:rFonts w:asciiTheme="minorHAnsi" w:eastAsiaTheme="minorHAnsi" w:hAnsiTheme="minorHAnsi" w:cstheme="minorHAnsi"/>
          <w:sz w:val="22"/>
          <w:szCs w:val="22"/>
          <w:lang w:eastAsia="en-US"/>
        </w:rPr>
        <w:t xml:space="preserve">a </w:t>
      </w:r>
      <w:r w:rsidRPr="00C016C4">
        <w:rPr>
          <w:rFonts w:asciiTheme="minorHAnsi" w:eastAsiaTheme="minorHAnsi" w:hAnsiTheme="minorHAnsi" w:cstheme="minorHAnsi"/>
          <w:sz w:val="22"/>
          <w:szCs w:val="22"/>
          <w:lang w:eastAsia="en-US"/>
        </w:rPr>
        <w:t>automatycznych systemów pomiarowych do monitoringu emisji ze stacjonarnych źródeł emisji”</w:t>
      </w:r>
      <w:r w:rsidR="00851B3B">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p>
    <w:p w14:paraId="23B14E4C" w14:textId="4E9DD12F" w:rsidR="007139BA"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51B3B">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mawiający wymaga</w:t>
      </w:r>
      <w:r w:rsidR="00810219" w:rsidRPr="00C016C4">
        <w:rPr>
          <w:rFonts w:asciiTheme="minorHAnsi" w:eastAsiaTheme="minorHAnsi" w:hAnsiTheme="minorHAnsi" w:cstheme="minorHAnsi"/>
          <w:sz w:val="22"/>
          <w:szCs w:val="22"/>
          <w:lang w:eastAsia="en-US"/>
        </w:rPr>
        <w:t xml:space="preserve"> zainstalowania aparatury</w:t>
      </w:r>
      <w:r w:rsidRPr="00C016C4">
        <w:rPr>
          <w:rFonts w:asciiTheme="minorHAnsi" w:eastAsiaTheme="minorHAnsi" w:hAnsiTheme="minorHAnsi" w:cstheme="minorHAnsi"/>
          <w:sz w:val="22"/>
          <w:szCs w:val="22"/>
          <w:lang w:eastAsia="en-US"/>
        </w:rPr>
        <w:t xml:space="preserve"> do prowadzenia </w:t>
      </w:r>
      <w:r w:rsidR="00054684" w:rsidRPr="00C016C4">
        <w:rPr>
          <w:rFonts w:asciiTheme="minorHAnsi" w:eastAsiaTheme="minorHAnsi" w:hAnsiTheme="minorHAnsi" w:cstheme="minorHAnsi"/>
          <w:sz w:val="22"/>
          <w:szCs w:val="22"/>
          <w:lang w:eastAsia="en-US"/>
        </w:rPr>
        <w:t xml:space="preserve">w kominie </w:t>
      </w:r>
      <w:r w:rsidRPr="00C016C4">
        <w:rPr>
          <w:rFonts w:asciiTheme="minorHAnsi" w:eastAsiaTheme="minorHAnsi" w:hAnsiTheme="minorHAnsi" w:cstheme="minorHAnsi"/>
          <w:sz w:val="22"/>
          <w:szCs w:val="22"/>
          <w:lang w:eastAsia="en-US"/>
        </w:rPr>
        <w:t>pomiaru ciągłego</w:t>
      </w:r>
      <w:r w:rsidR="007139BA" w:rsidRPr="00C016C4">
        <w:rPr>
          <w:rFonts w:asciiTheme="minorHAnsi" w:eastAsiaTheme="minorHAnsi" w:hAnsiTheme="minorHAnsi" w:cstheme="minorHAnsi"/>
          <w:sz w:val="22"/>
          <w:szCs w:val="22"/>
          <w:lang w:eastAsia="en-US"/>
        </w:rPr>
        <w:t>:</w:t>
      </w:r>
    </w:p>
    <w:p w14:paraId="530F37E4" w14:textId="5CA9E9F1" w:rsidR="00CA2C53" w:rsidRPr="00C016C4" w:rsidRDefault="00CA2C53" w:rsidP="00DB5AD0">
      <w:pPr>
        <w:pStyle w:val="Akapitzlist"/>
        <w:numPr>
          <w:ilvl w:val="0"/>
          <w:numId w:val="6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stężeń następujących zanieczyszczeń</w:t>
      </w:r>
      <w:r w:rsidR="003B37D4" w:rsidRPr="00C016C4">
        <w:rPr>
          <w:rFonts w:asciiTheme="minorHAnsi" w:eastAsiaTheme="minorHAnsi" w:hAnsiTheme="minorHAnsi" w:cstheme="minorHAnsi"/>
          <w:sz w:val="22"/>
          <w:szCs w:val="22"/>
          <w:lang w:eastAsia="en-US"/>
        </w:rPr>
        <w:t xml:space="preserve"> w spalinach</w:t>
      </w:r>
      <w:r w:rsidRPr="00C016C4">
        <w:rPr>
          <w:rFonts w:asciiTheme="minorHAnsi" w:eastAsiaTheme="minorHAnsi" w:hAnsiTheme="minorHAnsi" w:cstheme="minorHAnsi"/>
          <w:sz w:val="22"/>
          <w:szCs w:val="22"/>
          <w:lang w:eastAsia="en-US"/>
        </w:rPr>
        <w:t>:</w:t>
      </w:r>
    </w:p>
    <w:p w14:paraId="09DFFCD3" w14:textId="3F4A1A52" w:rsidR="00CA2C53" w:rsidRPr="00C016C4" w:rsidRDefault="006F032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ył</w:t>
      </w:r>
      <w:r w:rsidR="00882169" w:rsidRPr="00C016C4">
        <w:rPr>
          <w:rFonts w:asciiTheme="minorHAnsi" w:eastAsiaTheme="minorHAnsi" w:hAnsiTheme="minorHAnsi" w:cstheme="minorHAnsi"/>
          <w:sz w:val="22"/>
          <w:szCs w:val="22"/>
          <w:lang w:eastAsia="en-US"/>
        </w:rPr>
        <w:t>,</w:t>
      </w:r>
    </w:p>
    <w:p w14:paraId="70F2D9B4" w14:textId="6B798526"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NOx</w:t>
      </w:r>
      <w:r w:rsidR="00882169" w:rsidRPr="00C016C4">
        <w:rPr>
          <w:rFonts w:asciiTheme="minorHAnsi" w:eastAsiaTheme="minorHAnsi" w:hAnsiTheme="minorHAnsi" w:cstheme="minorHAnsi"/>
          <w:sz w:val="22"/>
          <w:szCs w:val="22"/>
          <w:lang w:eastAsia="en-US"/>
        </w:rPr>
        <w:t>,</w:t>
      </w:r>
    </w:p>
    <w:p w14:paraId="2F96D14B" w14:textId="2FF60255"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CO</w:t>
      </w:r>
      <w:r w:rsidR="00882169" w:rsidRPr="00C016C4">
        <w:rPr>
          <w:rFonts w:asciiTheme="minorHAnsi" w:eastAsiaTheme="minorHAnsi" w:hAnsiTheme="minorHAnsi" w:cstheme="minorHAnsi"/>
          <w:sz w:val="22"/>
          <w:szCs w:val="22"/>
          <w:lang w:eastAsia="en-US"/>
        </w:rPr>
        <w:t>,</w:t>
      </w:r>
    </w:p>
    <w:p w14:paraId="24C56208" w14:textId="0BC456B7" w:rsidR="009C4281"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SO</w:t>
      </w:r>
      <w:r w:rsidRPr="00C016C4">
        <w:rPr>
          <w:rFonts w:asciiTheme="minorHAnsi" w:eastAsiaTheme="minorHAnsi" w:hAnsiTheme="minorHAnsi" w:cstheme="minorHAnsi"/>
          <w:sz w:val="22"/>
          <w:szCs w:val="22"/>
          <w:vertAlign w:val="subscript"/>
        </w:rPr>
        <w:t>2</w:t>
      </w:r>
      <w:r w:rsidR="00882169" w:rsidRPr="00C016C4">
        <w:rPr>
          <w:rFonts w:asciiTheme="minorHAnsi" w:eastAsiaTheme="minorHAnsi" w:hAnsiTheme="minorHAnsi" w:cstheme="minorHAnsi"/>
          <w:sz w:val="22"/>
          <w:szCs w:val="22"/>
          <w:vertAlign w:val="subscript"/>
        </w:rPr>
        <w:t>,</w:t>
      </w:r>
    </w:p>
    <w:p w14:paraId="3519E72E" w14:textId="063F6A2C" w:rsidR="009C4281"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HCl</w:t>
      </w:r>
      <w:r w:rsidR="00882169" w:rsidRPr="00C016C4">
        <w:rPr>
          <w:rFonts w:asciiTheme="minorHAnsi" w:eastAsiaTheme="minorHAnsi" w:hAnsiTheme="minorHAnsi" w:cstheme="minorHAnsi"/>
          <w:sz w:val="22"/>
          <w:szCs w:val="22"/>
          <w:lang w:eastAsia="en-US"/>
        </w:rPr>
        <w:t>,</w:t>
      </w:r>
    </w:p>
    <w:p w14:paraId="47E7EA4F" w14:textId="49D8DC98"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HF</w:t>
      </w:r>
      <w:r w:rsidR="00882169" w:rsidRPr="00C016C4">
        <w:rPr>
          <w:rFonts w:asciiTheme="minorHAnsi" w:eastAsiaTheme="minorHAnsi" w:hAnsiTheme="minorHAnsi" w:cstheme="minorHAnsi"/>
          <w:sz w:val="22"/>
          <w:szCs w:val="22"/>
          <w:lang w:eastAsia="en-US"/>
        </w:rPr>
        <w:t>,</w:t>
      </w:r>
    </w:p>
    <w:p w14:paraId="2714BE27" w14:textId="1F939F6B"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Hg</w:t>
      </w:r>
      <w:r w:rsidR="00882169" w:rsidRPr="00C016C4">
        <w:rPr>
          <w:rFonts w:asciiTheme="minorHAnsi" w:eastAsiaTheme="minorHAnsi" w:hAnsiTheme="minorHAnsi" w:cstheme="minorHAnsi"/>
          <w:sz w:val="22"/>
          <w:szCs w:val="22"/>
          <w:lang w:eastAsia="en-US"/>
        </w:rPr>
        <w:t>,</w:t>
      </w:r>
    </w:p>
    <w:p w14:paraId="61CFB5C2" w14:textId="11915DFF" w:rsidR="00CA2C53" w:rsidRPr="00C016C4" w:rsidRDefault="00671197"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LZO</w:t>
      </w:r>
      <w:r w:rsidR="00CA2C53" w:rsidRPr="00C016C4">
        <w:rPr>
          <w:rFonts w:asciiTheme="minorHAnsi" w:eastAsiaTheme="minorHAnsi" w:hAnsiTheme="minorHAnsi" w:cstheme="minorHAnsi"/>
          <w:sz w:val="22"/>
          <w:szCs w:val="22"/>
          <w:lang w:eastAsia="en-US"/>
        </w:rPr>
        <w:t xml:space="preserve"> </w:t>
      </w:r>
      <w:r w:rsidR="00A01B33">
        <w:rPr>
          <w:rFonts w:asciiTheme="minorHAnsi" w:eastAsiaTheme="minorHAnsi" w:hAnsiTheme="minorHAnsi" w:cstheme="minorHAnsi"/>
          <w:sz w:val="22"/>
          <w:szCs w:val="22"/>
          <w:lang w:eastAsia="en-US"/>
        </w:rPr>
        <w:t xml:space="preserve">(TOC) </w:t>
      </w:r>
      <w:r w:rsidR="00CA2C53" w:rsidRPr="00C016C4">
        <w:rPr>
          <w:rFonts w:asciiTheme="minorHAnsi" w:eastAsiaTheme="minorHAnsi" w:hAnsiTheme="minorHAnsi" w:cstheme="minorHAnsi"/>
          <w:sz w:val="22"/>
          <w:szCs w:val="22"/>
          <w:lang w:eastAsia="en-US"/>
        </w:rPr>
        <w:t>wyrażone jako całkowity węgiel organiczny</w:t>
      </w:r>
      <w:r w:rsidR="00882169" w:rsidRPr="00C016C4">
        <w:rPr>
          <w:rFonts w:asciiTheme="minorHAnsi" w:eastAsiaTheme="minorHAnsi" w:hAnsiTheme="minorHAnsi" w:cstheme="minorHAnsi"/>
          <w:sz w:val="22"/>
          <w:szCs w:val="22"/>
          <w:lang w:eastAsia="en-US"/>
        </w:rPr>
        <w:t>,</w:t>
      </w:r>
    </w:p>
    <w:p w14:paraId="787CBA46" w14:textId="6879FE5E" w:rsidR="00CA2C53" w:rsidRPr="00C016C4" w:rsidRDefault="008E3EC4" w:rsidP="00DB5AD0">
      <w:pPr>
        <w:pStyle w:val="Akapitzlist"/>
        <w:numPr>
          <w:ilvl w:val="0"/>
          <w:numId w:val="66"/>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961A98" w:rsidRPr="00C016C4">
        <w:rPr>
          <w:rFonts w:asciiTheme="minorHAnsi" w:eastAsiaTheme="minorHAnsi" w:hAnsiTheme="minorHAnsi" w:cstheme="minorHAnsi"/>
          <w:sz w:val="22"/>
          <w:szCs w:val="22"/>
          <w:lang w:eastAsia="en-US"/>
        </w:rPr>
        <w:t>raz</w:t>
      </w:r>
      <w:r w:rsidR="00CA2C53" w:rsidRPr="00C016C4">
        <w:rPr>
          <w:rFonts w:asciiTheme="minorHAnsi" w:eastAsiaTheme="minorHAnsi" w:hAnsiTheme="minorHAnsi" w:cstheme="minorHAnsi"/>
          <w:sz w:val="22"/>
          <w:szCs w:val="22"/>
          <w:lang w:eastAsia="en-US"/>
        </w:rPr>
        <w:t xml:space="preserve"> następujących</w:t>
      </w:r>
      <w:r w:rsidR="00157299"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parametrów</w:t>
      </w:r>
      <w:r w:rsidR="003B37D4" w:rsidRPr="00C016C4">
        <w:rPr>
          <w:rFonts w:asciiTheme="minorHAnsi" w:eastAsiaTheme="minorHAnsi" w:hAnsiTheme="minorHAnsi" w:cstheme="minorHAnsi"/>
          <w:sz w:val="22"/>
          <w:szCs w:val="22"/>
          <w:lang w:eastAsia="en-US"/>
        </w:rPr>
        <w:t xml:space="preserve"> spalin</w:t>
      </w:r>
      <w:r w:rsidR="00CA2C53" w:rsidRPr="00C016C4">
        <w:rPr>
          <w:rFonts w:asciiTheme="minorHAnsi" w:eastAsiaTheme="minorHAnsi" w:hAnsiTheme="minorHAnsi" w:cstheme="minorHAnsi"/>
          <w:sz w:val="22"/>
          <w:szCs w:val="22"/>
          <w:lang w:eastAsia="en-US"/>
        </w:rPr>
        <w:t>:</w:t>
      </w:r>
    </w:p>
    <w:p w14:paraId="6F4A122F" w14:textId="59A876B8" w:rsidR="00977C4A" w:rsidRPr="00C016C4" w:rsidRDefault="00977C4A"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Zawartość CO</w:t>
      </w:r>
      <w:r w:rsidRPr="00C016C4">
        <w:rPr>
          <w:rFonts w:asciiTheme="minorHAnsi" w:eastAsiaTheme="minorHAnsi" w:hAnsiTheme="minorHAnsi" w:cstheme="minorHAnsi"/>
          <w:sz w:val="22"/>
          <w:szCs w:val="22"/>
          <w:vertAlign w:val="subscript"/>
          <w:lang w:eastAsia="en-US"/>
        </w:rPr>
        <w:t>2</w:t>
      </w:r>
      <w:r w:rsidR="00882169" w:rsidRPr="00C016C4">
        <w:rPr>
          <w:rFonts w:asciiTheme="minorHAnsi" w:eastAsiaTheme="minorHAnsi" w:hAnsiTheme="minorHAnsi" w:cstheme="minorHAnsi"/>
          <w:sz w:val="22"/>
          <w:szCs w:val="22"/>
          <w:vertAlign w:val="subscript"/>
          <w:lang w:eastAsia="en-US"/>
        </w:rPr>
        <w:t>,</w:t>
      </w:r>
    </w:p>
    <w:p w14:paraId="4E441A63" w14:textId="2266B7DE" w:rsidR="00456DC4" w:rsidRPr="00C016C4" w:rsidRDefault="00ED40B4"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Zawartość </w:t>
      </w:r>
      <w:r w:rsidR="00456DC4" w:rsidRPr="00C016C4">
        <w:rPr>
          <w:rFonts w:asciiTheme="minorHAnsi" w:eastAsiaTheme="minorHAnsi" w:hAnsiTheme="minorHAnsi" w:cstheme="minorHAnsi"/>
          <w:sz w:val="22"/>
          <w:szCs w:val="22"/>
          <w:lang w:eastAsia="en-US"/>
        </w:rPr>
        <w:t>H</w:t>
      </w:r>
      <w:r w:rsidR="00456DC4" w:rsidRPr="00C016C4">
        <w:rPr>
          <w:rFonts w:asciiTheme="minorHAnsi" w:eastAsiaTheme="minorHAnsi" w:hAnsiTheme="minorHAnsi" w:cstheme="minorHAnsi"/>
          <w:sz w:val="22"/>
          <w:szCs w:val="22"/>
          <w:vertAlign w:val="subscript"/>
          <w:lang w:eastAsia="en-US"/>
        </w:rPr>
        <w:t>2</w:t>
      </w:r>
      <w:r w:rsidR="00456DC4" w:rsidRPr="00C016C4">
        <w:rPr>
          <w:rFonts w:asciiTheme="minorHAnsi" w:eastAsiaTheme="minorHAnsi" w:hAnsiTheme="minorHAnsi" w:cstheme="minorHAnsi"/>
          <w:sz w:val="22"/>
          <w:szCs w:val="22"/>
          <w:lang w:eastAsia="en-US"/>
        </w:rPr>
        <w:t>O</w:t>
      </w:r>
      <w:r w:rsidR="00882169" w:rsidRPr="00C016C4">
        <w:rPr>
          <w:rFonts w:asciiTheme="minorHAnsi" w:eastAsiaTheme="minorHAnsi" w:hAnsiTheme="minorHAnsi" w:cstheme="minorHAnsi"/>
          <w:sz w:val="22"/>
          <w:szCs w:val="22"/>
          <w:lang w:eastAsia="en-US"/>
        </w:rPr>
        <w:t>,</w:t>
      </w:r>
    </w:p>
    <w:p w14:paraId="640317B9" w14:textId="2EDF5E17" w:rsidR="00CA2C53" w:rsidRPr="00C016C4" w:rsidRDefault="00ED40B4"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Stężenie </w:t>
      </w:r>
      <w:r w:rsidR="00CA2C53"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vertAlign w:val="subscript"/>
        </w:rPr>
        <w:t>2</w:t>
      </w:r>
      <w:r w:rsidR="00882169" w:rsidRPr="00C016C4">
        <w:rPr>
          <w:rFonts w:asciiTheme="minorHAnsi" w:eastAsiaTheme="minorHAnsi" w:hAnsiTheme="minorHAnsi" w:cstheme="minorHAnsi"/>
          <w:sz w:val="22"/>
          <w:szCs w:val="22"/>
          <w:vertAlign w:val="subscript"/>
        </w:rPr>
        <w:t>,</w:t>
      </w:r>
    </w:p>
    <w:p w14:paraId="7B8A84ED" w14:textId="4A296BC0" w:rsidR="000F14B6"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0F14B6" w:rsidRPr="00C016C4">
        <w:rPr>
          <w:rFonts w:asciiTheme="minorHAnsi" w:eastAsiaTheme="minorHAnsi" w:hAnsiTheme="minorHAnsi" w:cstheme="minorHAnsi"/>
          <w:sz w:val="22"/>
          <w:szCs w:val="22"/>
          <w:lang w:eastAsia="en-US"/>
        </w:rPr>
        <w:t>iśnienie statyczne</w:t>
      </w:r>
      <w:r w:rsidR="00882169" w:rsidRPr="00C016C4">
        <w:rPr>
          <w:rFonts w:asciiTheme="minorHAnsi" w:eastAsiaTheme="minorHAnsi" w:hAnsiTheme="minorHAnsi" w:cstheme="minorHAnsi"/>
          <w:sz w:val="22"/>
          <w:szCs w:val="22"/>
          <w:lang w:eastAsia="en-US"/>
        </w:rPr>
        <w:t>,</w:t>
      </w:r>
    </w:p>
    <w:p w14:paraId="14FDFBD0" w14:textId="204AC029" w:rsidR="00D10794"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D10794" w:rsidRPr="00C016C4">
        <w:rPr>
          <w:rFonts w:asciiTheme="minorHAnsi" w:eastAsiaTheme="minorHAnsi" w:hAnsiTheme="minorHAnsi" w:cstheme="minorHAnsi"/>
          <w:sz w:val="22"/>
          <w:szCs w:val="22"/>
          <w:lang w:eastAsia="en-US"/>
        </w:rPr>
        <w:t xml:space="preserve">iśnienie dynamiczne lub prędkość </w:t>
      </w:r>
      <w:r w:rsidR="003B776E" w:rsidRPr="00C016C4">
        <w:rPr>
          <w:rFonts w:asciiTheme="minorHAnsi" w:eastAsiaTheme="minorHAnsi" w:hAnsiTheme="minorHAnsi" w:cstheme="minorHAnsi"/>
          <w:sz w:val="22"/>
          <w:szCs w:val="22"/>
          <w:lang w:eastAsia="en-US"/>
        </w:rPr>
        <w:t>przepływu,</w:t>
      </w:r>
    </w:p>
    <w:p w14:paraId="785BF921" w14:textId="4B548D89" w:rsidR="00CA2C53"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w:t>
      </w:r>
      <w:r w:rsidR="00CA2C53" w:rsidRPr="00C016C4">
        <w:rPr>
          <w:rFonts w:asciiTheme="minorHAnsi" w:eastAsiaTheme="minorHAnsi" w:hAnsiTheme="minorHAnsi" w:cstheme="minorHAnsi"/>
          <w:sz w:val="22"/>
          <w:szCs w:val="22"/>
          <w:lang w:eastAsia="en-US"/>
        </w:rPr>
        <w:t>emperatur</w:t>
      </w:r>
      <w:r w:rsidR="00ED40B4" w:rsidRPr="00C016C4">
        <w:rPr>
          <w:rFonts w:asciiTheme="minorHAnsi" w:eastAsiaTheme="minorHAnsi" w:hAnsiTheme="minorHAnsi" w:cstheme="minorHAnsi"/>
          <w:sz w:val="22"/>
          <w:szCs w:val="22"/>
          <w:lang w:eastAsia="en-US"/>
        </w:rPr>
        <w:t>a</w:t>
      </w:r>
      <w:r w:rsidR="00882169" w:rsidRPr="00C016C4">
        <w:rPr>
          <w:rFonts w:asciiTheme="minorHAnsi" w:eastAsiaTheme="minorHAnsi" w:hAnsiTheme="minorHAnsi" w:cstheme="minorHAnsi"/>
          <w:sz w:val="22"/>
          <w:szCs w:val="22"/>
          <w:lang w:eastAsia="en-US"/>
        </w:rPr>
        <w:t>.</w:t>
      </w:r>
    </w:p>
    <w:p w14:paraId="1DDBD492" w14:textId="38634756" w:rsidR="009C21D6" w:rsidRDefault="0091169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Wymaga się, aby </w:t>
      </w:r>
      <w:r w:rsidR="00F127E4" w:rsidRPr="00C016C4">
        <w:rPr>
          <w:rFonts w:asciiTheme="minorHAnsi" w:eastAsiaTheme="minorHAnsi" w:hAnsiTheme="minorHAnsi" w:cstheme="minorHAnsi"/>
          <w:sz w:val="22"/>
          <w:szCs w:val="22"/>
          <w:lang w:eastAsia="en-US"/>
        </w:rPr>
        <w:t>CEMS</w:t>
      </w:r>
      <w:r w:rsidR="0045524C" w:rsidRPr="00C016C4">
        <w:rPr>
          <w:rFonts w:asciiTheme="minorHAnsi" w:eastAsiaTheme="minorHAnsi" w:hAnsiTheme="minorHAnsi" w:cstheme="minorHAnsi"/>
          <w:sz w:val="22"/>
          <w:szCs w:val="22"/>
          <w:lang w:eastAsia="en-US"/>
        </w:rPr>
        <w:t xml:space="preserve"> </w:t>
      </w:r>
      <w:r w:rsidR="002A4F63" w:rsidRPr="00C016C4">
        <w:rPr>
          <w:rFonts w:asciiTheme="minorHAnsi" w:eastAsiaTheme="minorHAnsi" w:hAnsiTheme="minorHAnsi" w:cstheme="minorHAnsi"/>
          <w:sz w:val="22"/>
          <w:szCs w:val="22"/>
          <w:lang w:eastAsia="en-US"/>
        </w:rPr>
        <w:t>obejmowa</w:t>
      </w:r>
      <w:r>
        <w:rPr>
          <w:rFonts w:asciiTheme="minorHAnsi" w:eastAsiaTheme="minorHAnsi" w:hAnsiTheme="minorHAnsi" w:cstheme="minorHAnsi"/>
          <w:sz w:val="22"/>
          <w:szCs w:val="22"/>
          <w:lang w:eastAsia="en-US"/>
        </w:rPr>
        <w:t>ł</w:t>
      </w:r>
      <w:r w:rsidR="00731E7D" w:rsidRPr="00C016C4">
        <w:rPr>
          <w:rFonts w:asciiTheme="minorHAnsi" w:eastAsiaTheme="minorHAnsi" w:hAnsiTheme="minorHAnsi" w:cstheme="minorHAnsi"/>
          <w:sz w:val="22"/>
          <w:szCs w:val="22"/>
          <w:lang w:eastAsia="en-US"/>
        </w:rPr>
        <w:t xml:space="preserve"> </w:t>
      </w:r>
      <w:r w:rsidR="00F65EA2" w:rsidRPr="00C016C4">
        <w:rPr>
          <w:rFonts w:asciiTheme="minorHAnsi" w:eastAsiaTheme="minorHAnsi" w:hAnsiTheme="minorHAnsi" w:cstheme="minorHAnsi"/>
          <w:sz w:val="22"/>
          <w:szCs w:val="22"/>
          <w:lang w:eastAsia="en-US"/>
        </w:rPr>
        <w:t>także a</w:t>
      </w:r>
      <w:r w:rsidR="00731E7D" w:rsidRPr="00C016C4">
        <w:rPr>
          <w:rFonts w:asciiTheme="minorHAnsi" w:eastAsiaTheme="minorHAnsi" w:hAnsiTheme="minorHAnsi" w:cstheme="minorHAnsi"/>
          <w:sz w:val="22"/>
          <w:szCs w:val="22"/>
          <w:lang w:eastAsia="en-US"/>
        </w:rPr>
        <w:t>nalizator spalin surowych</w:t>
      </w:r>
      <w:r w:rsidR="00061A83" w:rsidRPr="00C016C4">
        <w:rPr>
          <w:rFonts w:asciiTheme="minorHAnsi" w:eastAsiaTheme="minorHAnsi" w:hAnsiTheme="minorHAnsi" w:cstheme="minorHAnsi"/>
          <w:sz w:val="22"/>
          <w:szCs w:val="22"/>
          <w:lang w:eastAsia="en-US"/>
        </w:rPr>
        <w:t xml:space="preserve"> (nieoczyszczonych)</w:t>
      </w:r>
      <w:r w:rsidR="00457FEA" w:rsidRPr="00C016C4">
        <w:rPr>
          <w:rFonts w:asciiTheme="minorHAnsi" w:eastAsiaTheme="minorHAnsi" w:hAnsiTheme="minorHAnsi" w:cstheme="minorHAnsi"/>
          <w:sz w:val="22"/>
          <w:szCs w:val="22"/>
          <w:lang w:eastAsia="en-US"/>
        </w:rPr>
        <w:t xml:space="preserve">, mierzący </w:t>
      </w:r>
      <w:r w:rsidR="00007415" w:rsidRPr="00C016C4">
        <w:rPr>
          <w:rFonts w:asciiTheme="minorHAnsi" w:eastAsiaTheme="minorHAnsi" w:hAnsiTheme="minorHAnsi" w:cstheme="minorHAnsi"/>
          <w:sz w:val="22"/>
          <w:szCs w:val="22"/>
          <w:lang w:eastAsia="en-US"/>
        </w:rPr>
        <w:t>H</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O, O</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 CO, NO</w:t>
      </w:r>
      <w:r w:rsidR="00007415" w:rsidRPr="00C016C4">
        <w:rPr>
          <w:rFonts w:asciiTheme="minorHAnsi" w:eastAsiaTheme="minorHAnsi" w:hAnsiTheme="minorHAnsi" w:cstheme="minorHAnsi"/>
          <w:sz w:val="22"/>
          <w:szCs w:val="22"/>
          <w:vertAlign w:val="subscript"/>
          <w:lang w:eastAsia="en-US"/>
        </w:rPr>
        <w:t>x</w:t>
      </w:r>
      <w:r w:rsidR="00007415" w:rsidRPr="00C016C4">
        <w:rPr>
          <w:rFonts w:asciiTheme="minorHAnsi" w:eastAsiaTheme="minorHAnsi" w:hAnsiTheme="minorHAnsi" w:cstheme="minorHAnsi"/>
          <w:sz w:val="22"/>
          <w:szCs w:val="22"/>
          <w:lang w:eastAsia="en-US"/>
        </w:rPr>
        <w:t>, NH</w:t>
      </w:r>
      <w:r w:rsidR="00007415" w:rsidRPr="00C016C4">
        <w:rPr>
          <w:rFonts w:asciiTheme="minorHAnsi" w:eastAsiaTheme="minorHAnsi" w:hAnsiTheme="minorHAnsi" w:cstheme="minorHAnsi"/>
          <w:sz w:val="22"/>
          <w:szCs w:val="22"/>
          <w:vertAlign w:val="subscript"/>
          <w:lang w:eastAsia="en-US"/>
        </w:rPr>
        <w:t>3</w:t>
      </w:r>
      <w:r w:rsidR="00007415" w:rsidRPr="00C016C4">
        <w:rPr>
          <w:rFonts w:asciiTheme="minorHAnsi" w:eastAsiaTheme="minorHAnsi" w:hAnsiTheme="minorHAnsi" w:cstheme="minorHAnsi"/>
          <w:sz w:val="22"/>
          <w:szCs w:val="22"/>
          <w:lang w:eastAsia="en-US"/>
        </w:rPr>
        <w:t>, SO</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 HCl i Hg w spalinach za kotłem</w:t>
      </w:r>
      <w:r w:rsidR="00F65EA2" w:rsidRPr="00C016C4">
        <w:rPr>
          <w:rFonts w:asciiTheme="minorHAnsi" w:eastAsiaTheme="minorHAnsi" w:hAnsiTheme="minorHAnsi" w:cstheme="minorHAnsi"/>
          <w:sz w:val="22"/>
          <w:szCs w:val="22"/>
          <w:lang w:eastAsia="en-US"/>
        </w:rPr>
        <w:t xml:space="preserve">, jak również </w:t>
      </w:r>
      <w:r w:rsidR="0045524C" w:rsidRPr="00C016C4">
        <w:rPr>
          <w:rFonts w:asciiTheme="minorHAnsi" w:eastAsiaTheme="minorHAnsi" w:hAnsiTheme="minorHAnsi" w:cstheme="minorHAnsi"/>
          <w:sz w:val="22"/>
          <w:szCs w:val="22"/>
          <w:lang w:eastAsia="en-US"/>
        </w:rPr>
        <w:t xml:space="preserve">komputer emisyjny, </w:t>
      </w:r>
      <w:r w:rsidR="003D40F6" w:rsidRPr="00C016C4">
        <w:rPr>
          <w:rFonts w:asciiTheme="minorHAnsi" w:eastAsiaTheme="minorHAnsi" w:hAnsiTheme="minorHAnsi" w:cstheme="minorHAnsi"/>
          <w:sz w:val="22"/>
          <w:szCs w:val="22"/>
          <w:lang w:eastAsia="en-US"/>
        </w:rPr>
        <w:t>który będzie</w:t>
      </w:r>
      <w:r w:rsidR="0045524C" w:rsidRPr="00C016C4">
        <w:rPr>
          <w:rFonts w:asciiTheme="minorHAnsi" w:eastAsiaTheme="minorHAnsi" w:hAnsiTheme="minorHAnsi" w:cstheme="minorHAnsi"/>
          <w:sz w:val="22"/>
          <w:szCs w:val="22"/>
          <w:lang w:eastAsia="en-US"/>
        </w:rPr>
        <w:t xml:space="preserve"> rejestr</w:t>
      </w:r>
      <w:r w:rsidR="003D40F6" w:rsidRPr="00C016C4">
        <w:rPr>
          <w:rFonts w:asciiTheme="minorHAnsi" w:eastAsiaTheme="minorHAnsi" w:hAnsiTheme="minorHAnsi" w:cstheme="minorHAnsi"/>
          <w:sz w:val="22"/>
          <w:szCs w:val="22"/>
          <w:lang w:eastAsia="en-US"/>
        </w:rPr>
        <w:t>ował</w:t>
      </w:r>
      <w:r w:rsidR="0045524C" w:rsidRPr="00C016C4">
        <w:rPr>
          <w:rFonts w:asciiTheme="minorHAnsi" w:eastAsiaTheme="minorHAnsi" w:hAnsiTheme="minorHAnsi" w:cstheme="minorHAnsi"/>
          <w:sz w:val="22"/>
          <w:szCs w:val="22"/>
          <w:lang w:eastAsia="en-US"/>
        </w:rPr>
        <w:t xml:space="preserve"> wynik</w:t>
      </w:r>
      <w:r w:rsidR="00D2418B" w:rsidRPr="00C016C4">
        <w:rPr>
          <w:rFonts w:asciiTheme="minorHAnsi" w:eastAsiaTheme="minorHAnsi" w:hAnsiTheme="minorHAnsi" w:cstheme="minorHAnsi"/>
          <w:sz w:val="22"/>
          <w:szCs w:val="22"/>
          <w:lang w:eastAsia="en-US"/>
        </w:rPr>
        <w:t>i</w:t>
      </w:r>
      <w:r w:rsidR="0045524C" w:rsidRPr="00C016C4">
        <w:rPr>
          <w:rFonts w:asciiTheme="minorHAnsi" w:eastAsiaTheme="minorHAnsi" w:hAnsiTheme="minorHAnsi" w:cstheme="minorHAnsi"/>
          <w:sz w:val="22"/>
          <w:szCs w:val="22"/>
          <w:lang w:eastAsia="en-US"/>
        </w:rPr>
        <w:t xml:space="preserve"> pomiarów oraz przelicza</w:t>
      </w:r>
      <w:r w:rsidR="00D2418B" w:rsidRPr="00C016C4">
        <w:rPr>
          <w:rFonts w:asciiTheme="minorHAnsi" w:eastAsiaTheme="minorHAnsi" w:hAnsiTheme="minorHAnsi" w:cstheme="minorHAnsi"/>
          <w:sz w:val="22"/>
          <w:szCs w:val="22"/>
          <w:lang w:eastAsia="en-US"/>
        </w:rPr>
        <w:t>ł</w:t>
      </w:r>
      <w:r w:rsidR="00124DAA" w:rsidRPr="00C016C4">
        <w:rPr>
          <w:rFonts w:asciiTheme="minorHAnsi" w:eastAsiaTheme="minorHAnsi" w:hAnsiTheme="minorHAnsi" w:cstheme="minorHAnsi"/>
          <w:sz w:val="22"/>
          <w:szCs w:val="22"/>
          <w:lang w:eastAsia="en-US"/>
        </w:rPr>
        <w:t xml:space="preserve"> </w:t>
      </w:r>
      <w:r w:rsidR="0081358A" w:rsidRPr="00C016C4">
        <w:rPr>
          <w:rFonts w:asciiTheme="minorHAnsi" w:eastAsiaTheme="minorHAnsi" w:hAnsiTheme="minorHAnsi" w:cstheme="minorHAnsi"/>
          <w:sz w:val="22"/>
          <w:szCs w:val="22"/>
          <w:lang w:eastAsia="en-US"/>
        </w:rPr>
        <w:t>wartości rze</w:t>
      </w:r>
      <w:r w:rsidR="000C3DF9" w:rsidRPr="00C016C4">
        <w:rPr>
          <w:rFonts w:asciiTheme="minorHAnsi" w:eastAsiaTheme="minorHAnsi" w:hAnsiTheme="minorHAnsi" w:cstheme="minorHAnsi"/>
          <w:sz w:val="22"/>
          <w:szCs w:val="22"/>
          <w:lang w:eastAsia="en-US"/>
        </w:rPr>
        <w:t>czywiste</w:t>
      </w:r>
      <w:r w:rsidR="000D2F6C"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 xml:space="preserve">na </w:t>
      </w:r>
      <w:r w:rsidR="000C3DF9" w:rsidRPr="00C016C4">
        <w:rPr>
          <w:rFonts w:asciiTheme="minorHAnsi" w:eastAsiaTheme="minorHAnsi" w:hAnsiTheme="minorHAnsi" w:cstheme="minorHAnsi"/>
          <w:sz w:val="22"/>
          <w:szCs w:val="22"/>
          <w:lang w:eastAsia="en-US"/>
        </w:rPr>
        <w:t xml:space="preserve">wartości w </w:t>
      </w:r>
      <w:r w:rsidR="0045524C" w:rsidRPr="00C016C4">
        <w:rPr>
          <w:rFonts w:asciiTheme="minorHAnsi" w:eastAsiaTheme="minorHAnsi" w:hAnsiTheme="minorHAnsi" w:cstheme="minorHAnsi"/>
          <w:sz w:val="22"/>
          <w:szCs w:val="22"/>
          <w:lang w:eastAsia="en-US"/>
        </w:rPr>
        <w:t>warunk</w:t>
      </w:r>
      <w:r w:rsidR="000C3DF9" w:rsidRPr="00C016C4">
        <w:rPr>
          <w:rFonts w:asciiTheme="minorHAnsi" w:eastAsiaTheme="minorHAnsi" w:hAnsiTheme="minorHAnsi" w:cstheme="minorHAnsi"/>
          <w:sz w:val="22"/>
          <w:szCs w:val="22"/>
          <w:lang w:eastAsia="en-US"/>
        </w:rPr>
        <w:t>ach</w:t>
      </w:r>
      <w:r w:rsidR="0045524C" w:rsidRPr="00C016C4">
        <w:rPr>
          <w:rFonts w:asciiTheme="minorHAnsi" w:eastAsiaTheme="minorHAnsi" w:hAnsiTheme="minorHAnsi" w:cstheme="minorHAnsi"/>
          <w:sz w:val="22"/>
          <w:szCs w:val="22"/>
          <w:lang w:eastAsia="en-US"/>
        </w:rPr>
        <w:t xml:space="preserve"> umown</w:t>
      </w:r>
      <w:r w:rsidR="000C3DF9" w:rsidRPr="00C016C4">
        <w:rPr>
          <w:rFonts w:asciiTheme="minorHAnsi" w:eastAsiaTheme="minorHAnsi" w:hAnsiTheme="minorHAnsi" w:cstheme="minorHAnsi"/>
          <w:sz w:val="22"/>
          <w:szCs w:val="22"/>
          <w:lang w:eastAsia="en-US"/>
        </w:rPr>
        <w:t>ych</w:t>
      </w:r>
      <w:r w:rsidR="0045524C" w:rsidRPr="00C016C4">
        <w:rPr>
          <w:rFonts w:asciiTheme="minorHAnsi" w:eastAsiaTheme="minorHAnsi" w:hAnsiTheme="minorHAnsi" w:cstheme="minorHAnsi"/>
          <w:sz w:val="22"/>
          <w:szCs w:val="22"/>
          <w:lang w:eastAsia="en-US"/>
        </w:rPr>
        <w:t>.</w:t>
      </w:r>
      <w:r w:rsidR="0095538F"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CEMS</w:t>
      </w:r>
      <w:r w:rsidR="007B3239"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musi obejmować</w:t>
      </w:r>
      <w:r w:rsidR="00726C67" w:rsidRPr="00C016C4">
        <w:rPr>
          <w:rFonts w:asciiTheme="minorHAnsi" w:eastAsiaTheme="minorHAnsi" w:hAnsiTheme="minorHAnsi" w:cstheme="minorHAnsi"/>
          <w:sz w:val="22"/>
          <w:szCs w:val="22"/>
          <w:lang w:eastAsia="en-US"/>
        </w:rPr>
        <w:t xml:space="preserve"> monitoring </w:t>
      </w:r>
      <w:r w:rsidR="0045524C" w:rsidRPr="00C016C4">
        <w:rPr>
          <w:rFonts w:asciiTheme="minorHAnsi" w:eastAsiaTheme="minorHAnsi" w:hAnsiTheme="minorHAnsi" w:cstheme="minorHAnsi"/>
          <w:sz w:val="22"/>
          <w:szCs w:val="22"/>
          <w:lang w:eastAsia="en-US"/>
        </w:rPr>
        <w:t>wszystki</w:t>
      </w:r>
      <w:r w:rsidR="00726C67" w:rsidRPr="00C016C4">
        <w:rPr>
          <w:rFonts w:asciiTheme="minorHAnsi" w:eastAsiaTheme="minorHAnsi" w:hAnsiTheme="minorHAnsi" w:cstheme="minorHAnsi"/>
          <w:sz w:val="22"/>
          <w:szCs w:val="22"/>
          <w:lang w:eastAsia="en-US"/>
        </w:rPr>
        <w:t>ch</w:t>
      </w:r>
      <w:r w:rsidR="0045524C" w:rsidRPr="00C016C4">
        <w:rPr>
          <w:rFonts w:asciiTheme="minorHAnsi" w:eastAsiaTheme="minorHAnsi" w:hAnsiTheme="minorHAnsi" w:cstheme="minorHAnsi"/>
          <w:sz w:val="22"/>
          <w:szCs w:val="22"/>
          <w:lang w:eastAsia="en-US"/>
        </w:rPr>
        <w:t xml:space="preserve"> wymagan</w:t>
      </w:r>
      <w:r w:rsidR="00726C67" w:rsidRPr="00C016C4">
        <w:rPr>
          <w:rFonts w:asciiTheme="minorHAnsi" w:eastAsiaTheme="minorHAnsi" w:hAnsiTheme="minorHAnsi" w:cstheme="minorHAnsi"/>
          <w:sz w:val="22"/>
          <w:szCs w:val="22"/>
          <w:lang w:eastAsia="en-US"/>
        </w:rPr>
        <w:t>ych</w:t>
      </w:r>
      <w:r w:rsidR="002F4893" w:rsidRPr="00C016C4">
        <w:rPr>
          <w:rFonts w:asciiTheme="minorHAnsi" w:eastAsiaTheme="minorHAnsi" w:hAnsiTheme="minorHAnsi" w:cstheme="minorHAnsi"/>
          <w:sz w:val="22"/>
          <w:szCs w:val="22"/>
          <w:lang w:eastAsia="en-US"/>
        </w:rPr>
        <w:t xml:space="preserve"> obowiązującym</w:t>
      </w:r>
      <w:r w:rsidR="0045524C" w:rsidRPr="00C016C4">
        <w:rPr>
          <w:rFonts w:asciiTheme="minorHAnsi" w:eastAsiaTheme="minorHAnsi" w:hAnsiTheme="minorHAnsi" w:cstheme="minorHAnsi"/>
          <w:sz w:val="22"/>
          <w:szCs w:val="22"/>
          <w:lang w:eastAsia="en-US"/>
        </w:rPr>
        <w:t xml:space="preserve"> prawem zanieczyszcze</w:t>
      </w:r>
      <w:r w:rsidR="00726C67" w:rsidRPr="00C016C4">
        <w:rPr>
          <w:rFonts w:asciiTheme="minorHAnsi" w:eastAsiaTheme="minorHAnsi" w:hAnsiTheme="minorHAnsi" w:cstheme="minorHAnsi"/>
          <w:sz w:val="22"/>
          <w:szCs w:val="22"/>
          <w:lang w:eastAsia="en-US"/>
        </w:rPr>
        <w:t>ń</w:t>
      </w:r>
      <w:r w:rsidR="0045524C" w:rsidRPr="00C016C4">
        <w:rPr>
          <w:rFonts w:asciiTheme="minorHAnsi" w:eastAsiaTheme="minorHAnsi" w:hAnsiTheme="minorHAnsi" w:cstheme="minorHAnsi"/>
          <w:sz w:val="22"/>
          <w:szCs w:val="22"/>
          <w:lang w:eastAsia="en-US"/>
        </w:rPr>
        <w:t>, pierwiastk</w:t>
      </w:r>
      <w:r w:rsidR="00726C67" w:rsidRPr="00C016C4">
        <w:rPr>
          <w:rFonts w:asciiTheme="minorHAnsi" w:eastAsiaTheme="minorHAnsi" w:hAnsiTheme="minorHAnsi" w:cstheme="minorHAnsi"/>
          <w:sz w:val="22"/>
          <w:szCs w:val="22"/>
          <w:lang w:eastAsia="en-US"/>
        </w:rPr>
        <w:t xml:space="preserve">ów </w:t>
      </w:r>
      <w:r w:rsidR="0045524C" w:rsidRPr="00C016C4">
        <w:rPr>
          <w:rFonts w:asciiTheme="minorHAnsi" w:eastAsiaTheme="minorHAnsi" w:hAnsiTheme="minorHAnsi" w:cstheme="minorHAnsi"/>
          <w:sz w:val="22"/>
          <w:szCs w:val="22"/>
          <w:lang w:eastAsia="en-US"/>
        </w:rPr>
        <w:t>i związk</w:t>
      </w:r>
      <w:r w:rsidR="00726C67" w:rsidRPr="00C016C4">
        <w:rPr>
          <w:rFonts w:asciiTheme="minorHAnsi" w:eastAsiaTheme="minorHAnsi" w:hAnsiTheme="minorHAnsi" w:cstheme="minorHAnsi"/>
          <w:sz w:val="22"/>
          <w:szCs w:val="22"/>
          <w:lang w:eastAsia="en-US"/>
        </w:rPr>
        <w:t>ów</w:t>
      </w:r>
      <w:r w:rsidR="0045524C" w:rsidRPr="00C016C4">
        <w:rPr>
          <w:rFonts w:asciiTheme="minorHAnsi" w:eastAsiaTheme="minorHAnsi" w:hAnsiTheme="minorHAnsi" w:cstheme="minorHAnsi"/>
          <w:sz w:val="22"/>
          <w:szCs w:val="22"/>
          <w:lang w:eastAsia="en-US"/>
        </w:rPr>
        <w:t xml:space="preserve"> chemiczn</w:t>
      </w:r>
      <w:r w:rsidR="00726C67" w:rsidRPr="00C016C4">
        <w:rPr>
          <w:rFonts w:asciiTheme="minorHAnsi" w:eastAsiaTheme="minorHAnsi" w:hAnsiTheme="minorHAnsi" w:cstheme="minorHAnsi"/>
          <w:sz w:val="22"/>
          <w:szCs w:val="22"/>
          <w:lang w:eastAsia="en-US"/>
        </w:rPr>
        <w:t xml:space="preserve">ych </w:t>
      </w:r>
      <w:r w:rsidR="00570335" w:rsidRPr="00C016C4">
        <w:rPr>
          <w:rFonts w:asciiTheme="minorHAnsi" w:eastAsiaTheme="minorHAnsi" w:hAnsiTheme="minorHAnsi" w:cstheme="minorHAnsi"/>
          <w:sz w:val="22"/>
          <w:szCs w:val="22"/>
          <w:lang w:eastAsia="en-US"/>
        </w:rPr>
        <w:t>w spalinach.</w:t>
      </w:r>
      <w:r w:rsidR="00F41C61" w:rsidRPr="00C016C4">
        <w:rPr>
          <w:rFonts w:asciiTheme="minorHAnsi" w:eastAsiaTheme="minorHAnsi" w:hAnsiTheme="minorHAnsi" w:cstheme="minorHAnsi"/>
          <w:sz w:val="22"/>
          <w:szCs w:val="22"/>
          <w:lang w:eastAsia="en-US"/>
        </w:rPr>
        <w:t xml:space="preserve"> </w:t>
      </w:r>
      <w:r w:rsidR="008E3EC4">
        <w:rPr>
          <w:rFonts w:asciiTheme="minorHAnsi" w:eastAsiaTheme="minorHAnsi" w:hAnsiTheme="minorHAnsi" w:cstheme="minorHAnsi"/>
          <w:sz w:val="22"/>
          <w:szCs w:val="22"/>
          <w:lang w:eastAsia="en-US"/>
        </w:rPr>
        <w:t>Będzie on</w:t>
      </w:r>
      <w:r w:rsidR="008E3EC4"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współpracował z</w:t>
      </w:r>
      <w:r w:rsidR="0063255D">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dedykowanym oprogramowaniem</w:t>
      </w:r>
      <w:r w:rsidR="00447069" w:rsidRPr="00C016C4">
        <w:rPr>
          <w:rFonts w:asciiTheme="minorHAnsi" w:eastAsiaTheme="minorHAnsi" w:hAnsiTheme="minorHAnsi" w:cstheme="minorHAnsi"/>
          <w:sz w:val="22"/>
          <w:szCs w:val="22"/>
          <w:lang w:eastAsia="en-US"/>
        </w:rPr>
        <w:t xml:space="preserve"> </w:t>
      </w:r>
      <w:r w:rsidR="005D7695" w:rsidRPr="00C016C4">
        <w:rPr>
          <w:rFonts w:asciiTheme="minorHAnsi" w:eastAsiaTheme="minorHAnsi" w:hAnsiTheme="minorHAnsi" w:cstheme="minorHAnsi"/>
          <w:sz w:val="22"/>
          <w:szCs w:val="22"/>
          <w:lang w:eastAsia="en-US"/>
        </w:rPr>
        <w:t xml:space="preserve">służącym do analizy i obróbki danych </w:t>
      </w:r>
      <w:r w:rsidR="00BB1357" w:rsidRPr="00C016C4">
        <w:rPr>
          <w:rFonts w:asciiTheme="minorHAnsi" w:eastAsiaTheme="minorHAnsi" w:hAnsiTheme="minorHAnsi" w:cstheme="minorHAnsi"/>
          <w:sz w:val="22"/>
          <w:szCs w:val="22"/>
          <w:lang w:eastAsia="en-US"/>
        </w:rPr>
        <w:t>emisyjnych</w:t>
      </w:r>
      <w:r w:rsidR="0096458B" w:rsidRPr="00C016C4">
        <w:rPr>
          <w:rFonts w:asciiTheme="minorHAnsi" w:eastAsiaTheme="minorHAnsi" w:hAnsiTheme="minorHAnsi" w:cstheme="minorHAnsi"/>
          <w:sz w:val="22"/>
          <w:szCs w:val="22"/>
          <w:lang w:eastAsia="en-US"/>
        </w:rPr>
        <w:t>, m.in.</w:t>
      </w:r>
      <w:r w:rsidR="00EB5730">
        <w:rPr>
          <w:rFonts w:asciiTheme="minorHAnsi" w:eastAsiaTheme="minorHAnsi" w:hAnsiTheme="minorHAnsi" w:cstheme="minorHAnsi"/>
          <w:sz w:val="22"/>
          <w:szCs w:val="22"/>
          <w:lang w:eastAsia="en-US"/>
        </w:rPr>
        <w:t xml:space="preserve"> </w:t>
      </w:r>
      <w:r w:rsidR="00042FDA" w:rsidRPr="00C016C4">
        <w:rPr>
          <w:rFonts w:asciiTheme="minorHAnsi" w:eastAsiaTheme="minorHAnsi" w:hAnsiTheme="minorHAnsi" w:cstheme="minorHAnsi"/>
          <w:sz w:val="22"/>
          <w:szCs w:val="22"/>
          <w:lang w:eastAsia="en-US"/>
        </w:rPr>
        <w:t>raportowania</w:t>
      </w:r>
      <w:r w:rsidR="00403E5E" w:rsidRPr="00C016C4">
        <w:rPr>
          <w:rFonts w:asciiTheme="minorHAnsi" w:eastAsiaTheme="minorHAnsi" w:hAnsiTheme="minorHAnsi" w:cstheme="minorHAnsi"/>
          <w:sz w:val="22"/>
          <w:szCs w:val="22"/>
          <w:lang w:eastAsia="en-US"/>
        </w:rPr>
        <w:t xml:space="preserve"> czasu przekroczeń </w:t>
      </w:r>
      <w:r w:rsidR="000F238D" w:rsidRPr="00C016C4">
        <w:rPr>
          <w:rFonts w:asciiTheme="minorHAnsi" w:eastAsiaTheme="minorHAnsi" w:hAnsiTheme="minorHAnsi" w:cstheme="minorHAnsi"/>
          <w:sz w:val="22"/>
          <w:szCs w:val="22"/>
          <w:lang w:eastAsia="en-US"/>
        </w:rPr>
        <w:t>dopuszczalnych limitów emisji zanieczyszczeń,</w:t>
      </w:r>
      <w:r w:rsidR="001852F9" w:rsidRPr="00C016C4">
        <w:rPr>
          <w:rFonts w:asciiTheme="minorHAnsi" w:eastAsiaTheme="minorHAnsi" w:hAnsiTheme="minorHAnsi" w:cstheme="minorHAnsi"/>
          <w:sz w:val="22"/>
          <w:szCs w:val="22"/>
          <w:lang w:eastAsia="en-US"/>
        </w:rPr>
        <w:t xml:space="preserve"> </w:t>
      </w:r>
      <w:r w:rsidR="00922778" w:rsidRPr="00C016C4">
        <w:rPr>
          <w:rFonts w:asciiTheme="minorHAnsi" w:eastAsiaTheme="minorHAnsi" w:hAnsiTheme="minorHAnsi" w:cstheme="minorHAnsi"/>
          <w:sz w:val="22"/>
          <w:szCs w:val="22"/>
          <w:lang w:eastAsia="en-US"/>
        </w:rPr>
        <w:t>sumarycznych</w:t>
      </w:r>
      <w:r w:rsidR="00042FDA" w:rsidRPr="00C016C4">
        <w:rPr>
          <w:rFonts w:asciiTheme="minorHAnsi" w:eastAsiaTheme="minorHAnsi" w:hAnsiTheme="minorHAnsi" w:cstheme="minorHAnsi"/>
          <w:sz w:val="22"/>
          <w:szCs w:val="22"/>
          <w:lang w:eastAsia="en-US"/>
        </w:rPr>
        <w:t xml:space="preserve"> emisji </w:t>
      </w:r>
      <w:r w:rsidR="00CD5BD2" w:rsidRPr="00C016C4">
        <w:rPr>
          <w:rFonts w:asciiTheme="minorHAnsi" w:eastAsiaTheme="minorHAnsi" w:hAnsiTheme="minorHAnsi" w:cstheme="minorHAnsi"/>
          <w:sz w:val="22"/>
          <w:szCs w:val="22"/>
          <w:lang w:eastAsia="en-US"/>
        </w:rPr>
        <w:lastRenderedPageBreak/>
        <w:t xml:space="preserve">poszczególnych zanieczyszczeń </w:t>
      </w:r>
      <w:r w:rsidR="00506331" w:rsidRPr="00C016C4">
        <w:rPr>
          <w:rFonts w:asciiTheme="minorHAnsi" w:eastAsiaTheme="minorHAnsi" w:hAnsiTheme="minorHAnsi" w:cstheme="minorHAnsi"/>
          <w:sz w:val="22"/>
          <w:szCs w:val="22"/>
          <w:lang w:eastAsia="en-US"/>
        </w:rPr>
        <w:t>oraz CO</w:t>
      </w:r>
      <w:r w:rsidR="00506331" w:rsidRPr="00C016C4">
        <w:rPr>
          <w:rFonts w:asciiTheme="minorHAnsi" w:eastAsiaTheme="minorHAnsi" w:hAnsiTheme="minorHAnsi" w:cstheme="minorHAnsi"/>
          <w:sz w:val="22"/>
          <w:szCs w:val="22"/>
          <w:vertAlign w:val="subscript"/>
          <w:lang w:eastAsia="en-US"/>
        </w:rPr>
        <w:t>2</w:t>
      </w:r>
      <w:r w:rsidR="00506331" w:rsidRPr="00C016C4">
        <w:rPr>
          <w:rFonts w:asciiTheme="minorHAnsi" w:eastAsiaTheme="minorHAnsi" w:hAnsiTheme="minorHAnsi" w:cstheme="minorHAnsi"/>
          <w:sz w:val="22"/>
          <w:szCs w:val="22"/>
          <w:lang w:eastAsia="en-US"/>
        </w:rPr>
        <w:t xml:space="preserve"> w danym okresie</w:t>
      </w:r>
      <w:r w:rsidR="001852F9" w:rsidRPr="00C016C4">
        <w:rPr>
          <w:rFonts w:asciiTheme="minorHAnsi" w:eastAsiaTheme="minorHAnsi" w:hAnsiTheme="minorHAnsi" w:cstheme="minorHAnsi"/>
          <w:sz w:val="22"/>
          <w:szCs w:val="22"/>
          <w:lang w:eastAsia="en-US"/>
        </w:rPr>
        <w:t xml:space="preserve"> itd</w:t>
      </w:r>
      <w:r w:rsidR="00CA2C53" w:rsidRPr="00C016C4">
        <w:rPr>
          <w:rFonts w:asciiTheme="minorHAnsi" w:eastAsiaTheme="minorHAnsi" w:hAnsiTheme="minorHAnsi" w:cstheme="minorHAnsi"/>
          <w:sz w:val="22"/>
          <w:szCs w:val="22"/>
          <w:lang w:eastAsia="en-US"/>
        </w:rPr>
        <w:t>.</w:t>
      </w:r>
      <w:r w:rsidR="00771E7C"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System musi spełniać wymagania procedury QAL1 oraz zostać skalibrowany zgodnie z procedurą QAL2.</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Dane dotyczące emisji do</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powietrza </w:t>
      </w:r>
      <w:r w:rsidR="00CD0016" w:rsidRPr="00C016C4">
        <w:rPr>
          <w:rFonts w:asciiTheme="minorHAnsi" w:eastAsiaTheme="minorHAnsi" w:hAnsiTheme="minorHAnsi" w:cstheme="minorHAnsi"/>
          <w:sz w:val="22"/>
          <w:szCs w:val="22"/>
          <w:lang w:eastAsia="en-US"/>
        </w:rPr>
        <w:t xml:space="preserve">z Instalacji </w:t>
      </w:r>
      <w:r w:rsidR="001024B4" w:rsidRPr="00C016C4">
        <w:rPr>
          <w:rFonts w:asciiTheme="minorHAnsi" w:eastAsiaTheme="minorHAnsi" w:hAnsiTheme="minorHAnsi" w:cstheme="minorHAnsi"/>
          <w:sz w:val="22"/>
          <w:szCs w:val="22"/>
          <w:lang w:eastAsia="en-US"/>
        </w:rPr>
        <w:t>muszą być przekazywane online do Wojewódzkiego Inspektoratu</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Ochrony Środowiska</w:t>
      </w:r>
      <w:r w:rsidR="005E7364" w:rsidRPr="00C016C4">
        <w:rPr>
          <w:rFonts w:asciiTheme="minorHAnsi" w:eastAsiaTheme="minorHAnsi" w:hAnsiTheme="minorHAnsi" w:cstheme="minorHAnsi"/>
          <w:sz w:val="22"/>
          <w:szCs w:val="22"/>
          <w:lang w:eastAsia="en-US"/>
        </w:rPr>
        <w:t xml:space="preserve"> w </w:t>
      </w:r>
      <w:r w:rsidR="009945FA" w:rsidRPr="00C016C4">
        <w:rPr>
          <w:rFonts w:asciiTheme="minorHAnsi" w:eastAsiaTheme="minorHAnsi" w:hAnsiTheme="minorHAnsi" w:cstheme="minorHAnsi"/>
          <w:sz w:val="22"/>
          <w:szCs w:val="22"/>
          <w:lang w:eastAsia="en-US"/>
        </w:rPr>
        <w:t xml:space="preserve">Szczecinie </w:t>
      </w:r>
      <w:r w:rsidR="005E7364" w:rsidRPr="00C016C4">
        <w:rPr>
          <w:rFonts w:asciiTheme="minorHAnsi" w:eastAsiaTheme="minorHAnsi" w:hAnsiTheme="minorHAnsi" w:cstheme="minorHAnsi"/>
          <w:sz w:val="22"/>
          <w:szCs w:val="22"/>
          <w:lang w:eastAsia="en-US"/>
        </w:rPr>
        <w:t>Delegatur</w:t>
      </w:r>
      <w:r w:rsidR="00293087">
        <w:rPr>
          <w:rFonts w:asciiTheme="minorHAnsi" w:eastAsiaTheme="minorHAnsi" w:hAnsiTheme="minorHAnsi" w:cstheme="minorHAnsi"/>
          <w:sz w:val="22"/>
          <w:szCs w:val="22"/>
          <w:lang w:eastAsia="en-US"/>
        </w:rPr>
        <w:t>y</w:t>
      </w:r>
      <w:r w:rsidR="005E7364" w:rsidRPr="00C016C4">
        <w:rPr>
          <w:rFonts w:asciiTheme="minorHAnsi" w:eastAsiaTheme="minorHAnsi" w:hAnsiTheme="minorHAnsi" w:cstheme="minorHAnsi"/>
          <w:sz w:val="22"/>
          <w:szCs w:val="22"/>
          <w:lang w:eastAsia="en-US"/>
        </w:rPr>
        <w:t xml:space="preserve"> w </w:t>
      </w:r>
      <w:r w:rsidR="009945FA" w:rsidRPr="00C016C4">
        <w:rPr>
          <w:rFonts w:asciiTheme="minorHAnsi" w:eastAsiaTheme="minorHAnsi" w:hAnsiTheme="minorHAnsi" w:cstheme="minorHAnsi"/>
          <w:sz w:val="22"/>
          <w:szCs w:val="22"/>
          <w:lang w:eastAsia="en-US"/>
        </w:rPr>
        <w:t>Koszalinie</w:t>
      </w:r>
      <w:r w:rsidR="005E7364"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Aktualne emisje do powietrza </w:t>
      </w:r>
      <w:r>
        <w:rPr>
          <w:rFonts w:asciiTheme="minorHAnsi" w:eastAsiaTheme="minorHAnsi" w:hAnsiTheme="minorHAnsi" w:cstheme="minorHAnsi"/>
          <w:sz w:val="22"/>
          <w:szCs w:val="22"/>
          <w:lang w:eastAsia="en-US"/>
        </w:rPr>
        <w:t>będą</w:t>
      </w:r>
      <w:r w:rsidR="001024B4" w:rsidRPr="00C016C4">
        <w:rPr>
          <w:rFonts w:asciiTheme="minorHAnsi" w:eastAsiaTheme="minorHAnsi" w:hAnsiTheme="minorHAnsi" w:cstheme="minorHAnsi"/>
          <w:sz w:val="22"/>
          <w:szCs w:val="22"/>
          <w:lang w:eastAsia="en-US"/>
        </w:rPr>
        <w:t xml:space="preserve"> także widoczne na</w:t>
      </w:r>
      <w:r w:rsidR="00EB5730">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wyświetlaczu przed</w:t>
      </w:r>
      <w:r w:rsidR="00BF57C9"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bramą wjazdową na teren </w:t>
      </w:r>
      <w:r w:rsidR="00E46C1F" w:rsidRPr="00C016C4">
        <w:rPr>
          <w:rFonts w:asciiTheme="minorHAnsi" w:eastAsiaTheme="minorHAnsi" w:hAnsiTheme="minorHAnsi" w:cstheme="minorHAnsi"/>
          <w:sz w:val="22"/>
          <w:szCs w:val="22"/>
          <w:lang w:eastAsia="en-US"/>
        </w:rPr>
        <w:t>ITPOK</w:t>
      </w:r>
      <w:r w:rsidR="00BF57C9" w:rsidRPr="00C016C4">
        <w:rPr>
          <w:rFonts w:asciiTheme="minorHAnsi" w:eastAsiaTheme="minorHAnsi" w:hAnsiTheme="minorHAnsi" w:cstheme="minorHAnsi"/>
          <w:sz w:val="22"/>
          <w:szCs w:val="22"/>
          <w:lang w:eastAsia="en-US"/>
        </w:rPr>
        <w:t>.</w:t>
      </w:r>
    </w:p>
    <w:p w14:paraId="17237878" w14:textId="77777777" w:rsidR="00CB0D6F" w:rsidRDefault="00CB0D6F" w:rsidP="00DB5AD0">
      <w:pPr>
        <w:spacing w:before="60" w:after="60"/>
        <w:jc w:val="both"/>
        <w:rPr>
          <w:rFonts w:asciiTheme="minorHAnsi" w:eastAsiaTheme="minorHAnsi" w:hAnsiTheme="minorHAnsi" w:cstheme="minorHAnsi"/>
          <w:sz w:val="22"/>
          <w:szCs w:val="22"/>
          <w:lang w:eastAsia="en-US"/>
        </w:rPr>
      </w:pPr>
    </w:p>
    <w:p w14:paraId="069D98E7" w14:textId="4068D547" w:rsidR="00930E6B" w:rsidRPr="00136CE2" w:rsidRDefault="00930E6B" w:rsidP="005F38E9">
      <w:pPr>
        <w:pStyle w:val="2nagwek2"/>
      </w:pPr>
      <w:bookmarkStart w:id="159" w:name="_Toc162985763"/>
      <w:r w:rsidRPr="00136CE2">
        <w:t>Segment zagospodarowania ubocznych produktów spalania i oczyszczania spalin</w:t>
      </w:r>
      <w:bookmarkEnd w:id="159"/>
    </w:p>
    <w:p w14:paraId="66FF989A" w14:textId="02B5D306" w:rsidR="00930E6B" w:rsidRPr="001D0C76" w:rsidRDefault="00930E6B" w:rsidP="005F38E9">
      <w:pPr>
        <w:pStyle w:val="3nagwek3"/>
      </w:pPr>
      <w:bookmarkStart w:id="160" w:name="_Toc126562035"/>
      <w:bookmarkStart w:id="161" w:name="_Toc162985764"/>
      <w:r w:rsidRPr="001D0C76">
        <w:t>Odprowadzanie</w:t>
      </w:r>
      <w:r w:rsidR="005F3A7A">
        <w:t>,</w:t>
      </w:r>
      <w:bookmarkEnd w:id="160"/>
      <w:r w:rsidRPr="001D0C76">
        <w:t xml:space="preserve"> magazynowanie </w:t>
      </w:r>
      <w:r w:rsidR="005F3A7A">
        <w:t xml:space="preserve">i obróbka </w:t>
      </w:r>
      <w:r w:rsidRPr="001D0C76">
        <w:t>popiołu dennego</w:t>
      </w:r>
      <w:bookmarkEnd w:id="161"/>
    </w:p>
    <w:p w14:paraId="768E3F1B" w14:textId="0C0CDE39"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Stałe produkty pozostałe po procesie termicznego przekształcania w palenisku </w:t>
      </w:r>
      <w:r w:rsidR="007F5483" w:rsidRPr="00C016C4">
        <w:rPr>
          <w:rFonts w:asciiTheme="minorHAnsi" w:eastAsiaTheme="minorHAnsi" w:hAnsiTheme="minorHAnsi" w:cstheme="minorHAnsi"/>
          <w:sz w:val="22"/>
          <w:szCs w:val="22"/>
          <w:lang w:eastAsia="en-US"/>
        </w:rPr>
        <w:t>(żużel i popiół</w:t>
      </w:r>
      <w:r w:rsidR="005625BC" w:rsidRPr="00C016C4">
        <w:rPr>
          <w:rFonts w:asciiTheme="minorHAnsi" w:eastAsiaTheme="minorHAnsi" w:hAnsiTheme="minorHAnsi" w:cstheme="minorHAnsi"/>
          <w:sz w:val="22"/>
          <w:szCs w:val="22"/>
          <w:lang w:eastAsia="en-US"/>
        </w:rPr>
        <w:t xml:space="preserve"> paleniskowy</w:t>
      </w:r>
      <w:r w:rsidR="007F54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będą odprowadzane do odżużlacza </w:t>
      </w:r>
      <w:r w:rsidR="007F5483" w:rsidRPr="00C016C4">
        <w:rPr>
          <w:rFonts w:asciiTheme="minorHAnsi" w:eastAsiaTheme="minorHAnsi" w:hAnsiTheme="minorHAnsi" w:cstheme="minorHAnsi"/>
          <w:sz w:val="22"/>
          <w:szCs w:val="22"/>
          <w:lang w:eastAsia="en-US"/>
        </w:rPr>
        <w:t xml:space="preserve">i </w:t>
      </w:r>
      <w:proofErr w:type="spellStart"/>
      <w:r w:rsidR="007F5483" w:rsidRPr="00C016C4">
        <w:rPr>
          <w:rFonts w:asciiTheme="minorHAnsi" w:eastAsiaTheme="minorHAnsi" w:hAnsiTheme="minorHAnsi" w:cstheme="minorHAnsi"/>
          <w:sz w:val="22"/>
          <w:szCs w:val="22"/>
          <w:lang w:eastAsia="en-US"/>
        </w:rPr>
        <w:t>odpopielacza</w:t>
      </w:r>
      <w:proofErr w:type="spellEnd"/>
      <w:r w:rsidRPr="00C016C4">
        <w:rPr>
          <w:rFonts w:asciiTheme="minorHAnsi" w:eastAsiaTheme="minorHAnsi" w:hAnsiTheme="minorHAnsi" w:cstheme="minorHAnsi"/>
          <w:sz w:val="22"/>
          <w:szCs w:val="22"/>
          <w:lang w:eastAsia="en-US"/>
        </w:rPr>
        <w:t>. Popiół denny</w:t>
      </w:r>
      <w:r w:rsidR="007F5483" w:rsidRPr="00C016C4">
        <w:rPr>
          <w:rFonts w:asciiTheme="minorHAnsi" w:eastAsiaTheme="minorHAnsi" w:hAnsiTheme="minorHAnsi" w:cstheme="minorHAnsi"/>
          <w:sz w:val="22"/>
          <w:szCs w:val="22"/>
          <w:lang w:eastAsia="en-US"/>
        </w:rPr>
        <w:t xml:space="preserve"> - żużel</w:t>
      </w:r>
      <w:r w:rsidRPr="00C016C4">
        <w:rPr>
          <w:rFonts w:asciiTheme="minorHAnsi" w:eastAsiaTheme="minorHAnsi" w:hAnsiTheme="minorHAnsi" w:cstheme="minorHAnsi"/>
          <w:sz w:val="22"/>
          <w:szCs w:val="22"/>
          <w:lang w:eastAsia="en-US"/>
        </w:rPr>
        <w:t xml:space="preserve"> po ruszcie będzie spadał bezpośrednio do</w:t>
      </w:r>
      <w:r w:rsidR="0010448E" w:rsidRPr="00C016C4">
        <w:rPr>
          <w:rFonts w:asciiTheme="minorHAnsi" w:eastAsiaTheme="minorHAnsi" w:hAnsiTheme="minorHAnsi" w:cstheme="minorHAnsi"/>
          <w:sz w:val="22"/>
          <w:szCs w:val="22"/>
          <w:lang w:eastAsia="en-US"/>
        </w:rPr>
        <w:t> </w:t>
      </w:r>
      <w:r w:rsidR="007F5483" w:rsidRPr="00C016C4">
        <w:rPr>
          <w:rFonts w:asciiTheme="minorHAnsi" w:eastAsiaTheme="minorHAnsi" w:hAnsiTheme="minorHAnsi" w:cstheme="minorHAnsi"/>
          <w:sz w:val="22"/>
          <w:szCs w:val="22"/>
          <w:lang w:eastAsia="en-US"/>
        </w:rPr>
        <w:t xml:space="preserve">mokrego </w:t>
      </w:r>
      <w:r w:rsidRPr="00C016C4">
        <w:rPr>
          <w:rFonts w:asciiTheme="minorHAnsi" w:eastAsiaTheme="minorHAnsi" w:hAnsiTheme="minorHAnsi" w:cstheme="minorHAnsi"/>
          <w:sz w:val="22"/>
          <w:szCs w:val="22"/>
          <w:lang w:eastAsia="en-US"/>
        </w:rPr>
        <w:t xml:space="preserve">odżużlacza, zaś popiół </w:t>
      </w:r>
      <w:r w:rsidR="005625BC" w:rsidRPr="00C016C4">
        <w:rPr>
          <w:rFonts w:asciiTheme="minorHAnsi" w:eastAsiaTheme="minorHAnsi" w:hAnsiTheme="minorHAnsi" w:cstheme="minorHAnsi"/>
          <w:sz w:val="22"/>
          <w:szCs w:val="22"/>
          <w:lang w:eastAsia="en-US"/>
        </w:rPr>
        <w:t xml:space="preserve">paleniskowy </w:t>
      </w:r>
      <w:r w:rsidRPr="00C016C4">
        <w:rPr>
          <w:rFonts w:asciiTheme="minorHAnsi" w:eastAsiaTheme="minorHAnsi" w:hAnsiTheme="minorHAnsi" w:cstheme="minorHAnsi"/>
          <w:sz w:val="22"/>
          <w:szCs w:val="22"/>
          <w:lang w:eastAsia="en-US"/>
        </w:rPr>
        <w:t xml:space="preserve">przesypujący się przez szczeliny pomiędzy rusztowinami będzie spadał do mokrego </w:t>
      </w:r>
      <w:proofErr w:type="spellStart"/>
      <w:r w:rsidRPr="00C016C4">
        <w:rPr>
          <w:rFonts w:asciiTheme="minorHAnsi" w:eastAsiaTheme="minorHAnsi" w:hAnsiTheme="minorHAnsi" w:cstheme="minorHAnsi"/>
          <w:sz w:val="22"/>
          <w:szCs w:val="22"/>
          <w:lang w:eastAsia="en-US"/>
        </w:rPr>
        <w:t>odpopielacza</w:t>
      </w:r>
      <w:proofErr w:type="spellEnd"/>
      <w:r w:rsidRPr="00C016C4">
        <w:rPr>
          <w:rFonts w:asciiTheme="minorHAnsi" w:eastAsiaTheme="minorHAnsi" w:hAnsiTheme="minorHAnsi" w:cstheme="minorHAnsi"/>
          <w:sz w:val="22"/>
          <w:szCs w:val="22"/>
          <w:lang w:eastAsia="en-US"/>
        </w:rPr>
        <w:t>, a stamtąd odprowadzany będzie do odżużlacza.</w:t>
      </w:r>
    </w:p>
    <w:p w14:paraId="14446BBD" w14:textId="3B0965BE"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Mokry odżużlacz wraz z zespołami transportu żużl</w:t>
      </w:r>
      <w:r w:rsidR="007F5483"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6C5840">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wykonać jako zamkniętą konstrukcję skrzynkową, a opary z odżużlacza odsysać i </w:t>
      </w:r>
      <w:r w:rsidR="00D107FC">
        <w:rPr>
          <w:rFonts w:asciiTheme="minorHAnsi" w:eastAsiaTheme="minorHAnsi" w:hAnsiTheme="minorHAnsi" w:cstheme="minorHAnsi"/>
          <w:sz w:val="22"/>
          <w:szCs w:val="22"/>
          <w:lang w:eastAsia="en-US"/>
        </w:rPr>
        <w:t>kierować</w:t>
      </w:r>
      <w:r w:rsidR="00D107FC" w:rsidRPr="00C016C4">
        <w:rPr>
          <w:rFonts w:asciiTheme="minorHAnsi" w:eastAsiaTheme="minorHAnsi" w:hAnsiTheme="minorHAnsi" w:cstheme="minorHAnsi"/>
          <w:sz w:val="22"/>
          <w:szCs w:val="22"/>
          <w:lang w:eastAsia="en-US"/>
        </w:rPr>
        <w:t xml:space="preserve"> </w:t>
      </w:r>
      <w:r w:rsidR="00085A84" w:rsidRPr="00C016C4">
        <w:rPr>
          <w:rFonts w:asciiTheme="minorHAnsi" w:eastAsiaTheme="minorHAnsi" w:hAnsiTheme="minorHAnsi" w:cstheme="minorHAnsi"/>
          <w:sz w:val="22"/>
          <w:szCs w:val="22"/>
          <w:lang w:eastAsia="en-US"/>
        </w:rPr>
        <w:t xml:space="preserve">do </w:t>
      </w:r>
      <w:r w:rsidR="00D107FC">
        <w:rPr>
          <w:rFonts w:asciiTheme="minorHAnsi" w:eastAsiaTheme="minorHAnsi" w:hAnsiTheme="minorHAnsi" w:cstheme="minorHAnsi"/>
          <w:sz w:val="22"/>
          <w:szCs w:val="22"/>
          <w:lang w:eastAsia="en-US"/>
        </w:rPr>
        <w:t>kanałów systemu powietrza</w:t>
      </w:r>
      <w:r w:rsidR="00D107FC" w:rsidRPr="00C016C4">
        <w:rPr>
          <w:rFonts w:asciiTheme="minorHAnsi" w:eastAsiaTheme="minorHAnsi" w:hAnsiTheme="minorHAnsi" w:cstheme="minorHAnsi"/>
          <w:sz w:val="22"/>
          <w:szCs w:val="22"/>
          <w:lang w:eastAsia="en-US"/>
        </w:rPr>
        <w:t xml:space="preserve"> </w:t>
      </w:r>
      <w:r w:rsidR="00D107FC">
        <w:rPr>
          <w:rFonts w:asciiTheme="minorHAnsi" w:eastAsiaTheme="minorHAnsi" w:hAnsiTheme="minorHAnsi" w:cstheme="minorHAnsi"/>
          <w:sz w:val="22"/>
          <w:szCs w:val="22"/>
          <w:lang w:eastAsia="en-US"/>
        </w:rPr>
        <w:t xml:space="preserve">wtórnego kotła </w:t>
      </w:r>
      <w:r w:rsidRPr="00C016C4">
        <w:rPr>
          <w:rFonts w:asciiTheme="minorHAnsi" w:eastAsiaTheme="minorHAnsi" w:hAnsiTheme="minorHAnsi" w:cstheme="minorHAnsi"/>
          <w:sz w:val="22"/>
          <w:szCs w:val="22"/>
          <w:lang w:eastAsia="en-US"/>
        </w:rPr>
        <w:t>odrębnym kanałem</w:t>
      </w:r>
      <w:r w:rsidR="00267FBE" w:rsidRPr="00C016C4">
        <w:rPr>
          <w:rFonts w:asciiTheme="minorHAnsi" w:eastAsiaTheme="minorHAnsi" w:hAnsiTheme="minorHAnsi" w:cstheme="minorHAnsi"/>
          <w:sz w:val="22"/>
          <w:szCs w:val="22"/>
          <w:lang w:eastAsia="en-US"/>
        </w:rPr>
        <w:t xml:space="preserve"> z</w:t>
      </w:r>
      <w:r w:rsidR="004B5049" w:rsidRPr="00C016C4">
        <w:rPr>
          <w:rFonts w:asciiTheme="minorHAnsi" w:eastAsiaTheme="minorHAnsi" w:hAnsiTheme="minorHAnsi" w:cstheme="minorHAnsi"/>
          <w:sz w:val="22"/>
          <w:szCs w:val="22"/>
          <w:lang w:eastAsia="en-US"/>
        </w:rPr>
        <w:t> </w:t>
      </w:r>
      <w:r w:rsidR="00267FBE" w:rsidRPr="00C016C4">
        <w:rPr>
          <w:rFonts w:asciiTheme="minorHAnsi" w:eastAsiaTheme="minorHAnsi" w:hAnsiTheme="minorHAnsi" w:cstheme="minorHAnsi"/>
          <w:sz w:val="22"/>
          <w:szCs w:val="22"/>
          <w:lang w:eastAsia="en-US"/>
        </w:rPr>
        <w:t>materiału odpornego na korozję</w:t>
      </w:r>
      <w:r w:rsidR="00085A8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p>
    <w:p w14:paraId="51916184" w14:textId="2B5FCDB4"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Powstały żużel</w:t>
      </w:r>
      <w:r w:rsidR="006C584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zostanie ostudzony w kąpieli wodnej odżużlacza. </w:t>
      </w:r>
      <w:r w:rsidR="002E632F">
        <w:rPr>
          <w:rFonts w:asciiTheme="minorHAnsi" w:eastAsiaTheme="minorHAnsi" w:hAnsiTheme="minorHAnsi" w:cstheme="minorHAnsi"/>
          <w:sz w:val="22"/>
          <w:szCs w:val="22"/>
          <w:lang w:eastAsia="en-US"/>
        </w:rPr>
        <w:t>Wykonawca wyposaży</w:t>
      </w:r>
      <w:r w:rsidRPr="00C016C4">
        <w:rPr>
          <w:rFonts w:asciiTheme="minorHAnsi" w:eastAsiaTheme="minorHAnsi" w:hAnsiTheme="minorHAnsi" w:cstheme="minorHAnsi"/>
          <w:sz w:val="22"/>
          <w:szCs w:val="22"/>
          <w:lang w:eastAsia="en-US"/>
        </w:rPr>
        <w:t xml:space="preserve"> odżużlacz w układ do kontroli poziomu wody gaszącej oraz automatyczną instalację uzupełniającego napełniania odżużlacza wodą.</w:t>
      </w:r>
      <w:r w:rsidR="002E632F">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Zasilanie wodą </w:t>
      </w:r>
      <w:r w:rsidR="002E632F">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ze zbiornika</w:t>
      </w:r>
      <w:r w:rsidR="002E632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do którego </w:t>
      </w:r>
      <w:r w:rsidR="002E632F">
        <w:rPr>
          <w:rFonts w:asciiTheme="minorHAnsi" w:eastAsiaTheme="minorHAnsi" w:hAnsiTheme="minorHAnsi" w:cstheme="minorHAnsi"/>
          <w:sz w:val="22"/>
          <w:szCs w:val="22"/>
          <w:lang w:eastAsia="en-US"/>
        </w:rPr>
        <w:t>kierowane</w:t>
      </w:r>
      <w:r w:rsidR="002E632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są wszelkiego rodzaju </w:t>
      </w:r>
      <w:r w:rsidR="008C5D87" w:rsidRPr="00C016C4">
        <w:rPr>
          <w:rFonts w:asciiTheme="minorHAnsi" w:eastAsiaTheme="minorHAnsi" w:hAnsiTheme="minorHAnsi" w:cstheme="minorHAnsi"/>
          <w:sz w:val="22"/>
          <w:szCs w:val="22"/>
          <w:lang w:eastAsia="en-US"/>
        </w:rPr>
        <w:t xml:space="preserve">wody przemysłowe </w:t>
      </w:r>
      <w:r w:rsidR="00293087">
        <w:rPr>
          <w:rFonts w:asciiTheme="minorHAnsi" w:eastAsiaTheme="minorHAnsi" w:hAnsiTheme="minorHAnsi" w:cstheme="minorHAnsi"/>
          <w:sz w:val="22"/>
          <w:szCs w:val="22"/>
          <w:lang w:eastAsia="en-US"/>
        </w:rPr>
        <w:t>i</w:t>
      </w:r>
      <w:r w:rsidR="008C5D8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ścieki technologiczne</w:t>
      </w:r>
      <w:r w:rsidR="008C5D8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takie jak </w:t>
      </w:r>
      <w:proofErr w:type="spellStart"/>
      <w:r w:rsidR="008C5D87" w:rsidRPr="00C016C4">
        <w:rPr>
          <w:rFonts w:asciiTheme="minorHAnsi" w:eastAsiaTheme="minorHAnsi" w:hAnsiTheme="minorHAnsi" w:cstheme="minorHAnsi"/>
          <w:sz w:val="22"/>
          <w:szCs w:val="22"/>
          <w:lang w:eastAsia="en-US"/>
        </w:rPr>
        <w:t>odsoliny</w:t>
      </w:r>
      <w:proofErr w:type="spellEnd"/>
      <w:r w:rsidR="008C5D87" w:rsidRPr="00C016C4">
        <w:rPr>
          <w:rFonts w:asciiTheme="minorHAnsi" w:eastAsiaTheme="minorHAnsi" w:hAnsiTheme="minorHAnsi" w:cstheme="minorHAnsi"/>
          <w:sz w:val="22"/>
          <w:szCs w:val="22"/>
          <w:lang w:eastAsia="en-US"/>
        </w:rPr>
        <w:t xml:space="preserve"> i odmuliny z kotła</w:t>
      </w:r>
      <w:r w:rsidRPr="00C016C4">
        <w:rPr>
          <w:rFonts w:asciiTheme="minorHAnsi" w:eastAsiaTheme="minorHAnsi" w:hAnsiTheme="minorHAnsi" w:cstheme="minorHAnsi"/>
          <w:sz w:val="22"/>
          <w:szCs w:val="22"/>
          <w:lang w:eastAsia="en-US"/>
        </w:rPr>
        <w:t xml:space="preserve">, </w:t>
      </w:r>
      <w:r w:rsidR="00AB1FCF" w:rsidRPr="00C016C4">
        <w:rPr>
          <w:rFonts w:asciiTheme="minorHAnsi" w:eastAsiaTheme="minorHAnsi" w:hAnsiTheme="minorHAnsi" w:cstheme="minorHAnsi"/>
          <w:sz w:val="22"/>
          <w:szCs w:val="22"/>
          <w:lang w:eastAsia="en-US"/>
        </w:rPr>
        <w:t>jak również</w:t>
      </w:r>
      <w:r w:rsidR="003D494D" w:rsidRPr="00C016C4">
        <w:rPr>
          <w:rFonts w:asciiTheme="minorHAnsi" w:eastAsiaTheme="minorHAnsi" w:hAnsiTheme="minorHAnsi" w:cstheme="minorHAnsi"/>
          <w:sz w:val="22"/>
          <w:szCs w:val="22"/>
          <w:lang w:eastAsia="en-US"/>
        </w:rPr>
        <w:t xml:space="preserve"> ściek ze stacji uzdatniania wody</w:t>
      </w:r>
      <w:r w:rsidR="00AB1FCF" w:rsidRPr="00C016C4">
        <w:rPr>
          <w:rFonts w:asciiTheme="minorHAnsi" w:eastAsiaTheme="minorHAnsi" w:hAnsiTheme="minorHAnsi" w:cstheme="minorHAnsi"/>
          <w:sz w:val="22"/>
          <w:szCs w:val="22"/>
          <w:lang w:eastAsia="en-US"/>
        </w:rPr>
        <w:t>.</w:t>
      </w:r>
    </w:p>
    <w:p w14:paraId="5156E277" w14:textId="3F5F441C" w:rsidR="00930E6B" w:rsidRDefault="00930E6B" w:rsidP="00DB5AD0">
      <w:pPr>
        <w:spacing w:before="60" w:after="60"/>
        <w:jc w:val="both"/>
        <w:rPr>
          <w:rFonts w:asciiTheme="minorHAnsi" w:eastAsiaTheme="minorHAnsi" w:hAnsiTheme="minorHAnsi" w:cstheme="minorHAnsi"/>
          <w:sz w:val="22"/>
          <w:szCs w:val="22"/>
          <w:lang w:eastAsia="en-US"/>
        </w:rPr>
      </w:pPr>
      <w:r w:rsidRPr="005B1B0D">
        <w:rPr>
          <w:rFonts w:asciiTheme="minorHAnsi" w:eastAsiaTheme="minorHAnsi" w:hAnsiTheme="minorHAnsi" w:cstheme="minorHAnsi"/>
          <w:sz w:val="22"/>
          <w:szCs w:val="22"/>
          <w:lang w:eastAsia="en-US"/>
        </w:rPr>
        <w:t xml:space="preserve">Żużel po odżużlaczu </w:t>
      </w:r>
      <w:r w:rsidR="00081745">
        <w:rPr>
          <w:rFonts w:asciiTheme="minorHAnsi" w:eastAsiaTheme="minorHAnsi" w:hAnsiTheme="minorHAnsi" w:cstheme="minorHAnsi"/>
          <w:sz w:val="22"/>
          <w:szCs w:val="22"/>
          <w:lang w:eastAsia="en-US"/>
        </w:rPr>
        <w:t>ma być skierowany na podajnik wibracyjny separujący duże elementy złomu oraz duże bryły żużla. Następnie ma być</w:t>
      </w:r>
      <w:r w:rsidR="008B29F7" w:rsidRPr="005B1B0D">
        <w:rPr>
          <w:rFonts w:asciiTheme="minorHAnsi" w:eastAsiaTheme="minorHAnsi" w:hAnsiTheme="minorHAnsi" w:cstheme="minorHAnsi"/>
          <w:sz w:val="22"/>
          <w:szCs w:val="22"/>
          <w:lang w:eastAsia="en-US"/>
        </w:rPr>
        <w:t xml:space="preserve"> prze</w:t>
      </w:r>
      <w:r w:rsidRPr="005B1B0D">
        <w:rPr>
          <w:rFonts w:asciiTheme="minorHAnsi" w:eastAsiaTheme="minorHAnsi" w:hAnsiTheme="minorHAnsi" w:cstheme="minorHAnsi"/>
          <w:sz w:val="22"/>
          <w:szCs w:val="22"/>
          <w:lang w:eastAsia="en-US"/>
        </w:rPr>
        <w:t>transportowa</w:t>
      </w:r>
      <w:r w:rsidR="00590A3E">
        <w:rPr>
          <w:rFonts w:asciiTheme="minorHAnsi" w:eastAsiaTheme="minorHAnsi" w:hAnsiTheme="minorHAnsi" w:cstheme="minorHAnsi"/>
          <w:sz w:val="22"/>
          <w:szCs w:val="22"/>
          <w:lang w:eastAsia="en-US"/>
        </w:rPr>
        <w:t>ny</w:t>
      </w:r>
      <w:r w:rsidRPr="005B1B0D">
        <w:rPr>
          <w:rFonts w:asciiTheme="minorHAnsi" w:eastAsiaTheme="minorHAnsi" w:hAnsiTheme="minorHAnsi" w:cstheme="minorHAnsi"/>
          <w:sz w:val="22"/>
          <w:szCs w:val="22"/>
          <w:lang w:eastAsia="en-US"/>
        </w:rPr>
        <w:t xml:space="preserve"> zabudowanym przenośnikiem taśmowym do</w:t>
      </w:r>
      <w:r w:rsidR="005F38E9">
        <w:rPr>
          <w:rFonts w:asciiTheme="minorHAnsi" w:eastAsiaTheme="minorHAnsi" w:hAnsiTheme="minorHAnsi" w:cstheme="minorHAnsi"/>
          <w:sz w:val="22"/>
          <w:szCs w:val="22"/>
          <w:lang w:eastAsia="en-US"/>
        </w:rPr>
        <w:t xml:space="preserve"> </w:t>
      </w:r>
      <w:r w:rsidR="006C5840" w:rsidRPr="005B1B0D">
        <w:rPr>
          <w:rFonts w:asciiTheme="minorHAnsi" w:eastAsiaTheme="minorHAnsi" w:hAnsiTheme="minorHAnsi" w:cstheme="minorHAnsi"/>
          <w:sz w:val="22"/>
          <w:szCs w:val="22"/>
          <w:lang w:eastAsia="en-US"/>
        </w:rPr>
        <w:t xml:space="preserve">hali sezonowania </w:t>
      </w:r>
      <w:r w:rsidRPr="005B1B0D">
        <w:rPr>
          <w:rFonts w:asciiTheme="minorHAnsi" w:eastAsiaTheme="minorHAnsi" w:hAnsiTheme="minorHAnsi" w:cstheme="minorHAnsi"/>
          <w:sz w:val="22"/>
          <w:szCs w:val="22"/>
          <w:lang w:eastAsia="en-US"/>
        </w:rPr>
        <w:t>żużla, stanowiącej odrębny budynek</w:t>
      </w:r>
      <w:r w:rsidR="005625BC" w:rsidRPr="005B1B0D">
        <w:rPr>
          <w:rFonts w:asciiTheme="minorHAnsi" w:eastAsiaTheme="minorHAnsi" w:hAnsiTheme="minorHAnsi" w:cstheme="minorHAnsi"/>
          <w:sz w:val="22"/>
          <w:szCs w:val="22"/>
          <w:lang w:eastAsia="en-US"/>
        </w:rPr>
        <w:t xml:space="preserve"> – zadaszony i otoczony ścianami magazyn żużla, szczelny i wybetonowany</w:t>
      </w:r>
      <w:r w:rsidRPr="005B1B0D">
        <w:rPr>
          <w:rFonts w:asciiTheme="minorHAnsi" w:eastAsiaTheme="minorHAnsi" w:hAnsiTheme="minorHAnsi" w:cstheme="minorHAnsi"/>
          <w:sz w:val="22"/>
          <w:szCs w:val="22"/>
          <w:lang w:eastAsia="en-US"/>
        </w:rPr>
        <w:t xml:space="preserve">. </w:t>
      </w:r>
      <w:r w:rsidR="007C4043" w:rsidRPr="005B1B0D">
        <w:rPr>
          <w:rFonts w:asciiTheme="minorHAnsi" w:eastAsiaTheme="minorHAnsi" w:hAnsiTheme="minorHAnsi" w:cstheme="minorHAnsi"/>
          <w:sz w:val="22"/>
          <w:szCs w:val="22"/>
          <w:lang w:eastAsia="en-US"/>
        </w:rPr>
        <w:t>Przenośnik żużla musi być redundantny lub</w:t>
      </w:r>
      <w:r w:rsidR="00590A3E">
        <w:rPr>
          <w:rFonts w:asciiTheme="minorHAnsi" w:eastAsiaTheme="minorHAnsi" w:hAnsiTheme="minorHAnsi" w:cstheme="minorHAnsi"/>
          <w:sz w:val="22"/>
          <w:szCs w:val="22"/>
          <w:lang w:eastAsia="en-US"/>
        </w:rPr>
        <w:t xml:space="preserve"> </w:t>
      </w:r>
      <w:r w:rsidR="007C4043" w:rsidRPr="005B1B0D">
        <w:rPr>
          <w:rFonts w:asciiTheme="minorHAnsi" w:eastAsiaTheme="minorHAnsi" w:hAnsiTheme="minorHAnsi" w:cstheme="minorHAnsi"/>
          <w:sz w:val="22"/>
          <w:szCs w:val="22"/>
          <w:lang w:eastAsia="en-US"/>
        </w:rPr>
        <w:t>układ musi zapewniać w</w:t>
      </w:r>
      <w:r w:rsidR="0063255D">
        <w:rPr>
          <w:rFonts w:asciiTheme="minorHAnsi" w:eastAsiaTheme="minorHAnsi" w:hAnsiTheme="minorHAnsi" w:cstheme="minorHAnsi"/>
          <w:sz w:val="22"/>
          <w:szCs w:val="22"/>
          <w:lang w:eastAsia="en-US"/>
        </w:rPr>
        <w:t> </w:t>
      </w:r>
      <w:r w:rsidR="007C4043" w:rsidRPr="005B1B0D">
        <w:rPr>
          <w:rFonts w:asciiTheme="minorHAnsi" w:eastAsiaTheme="minorHAnsi" w:hAnsiTheme="minorHAnsi" w:cstheme="minorHAnsi"/>
          <w:sz w:val="22"/>
          <w:szCs w:val="22"/>
          <w:lang w:eastAsia="en-US"/>
        </w:rPr>
        <w:t>przypadku awarii przenośnika odbiór żużla z</w:t>
      </w:r>
      <w:r w:rsidR="00D107FC" w:rsidRPr="005B1B0D">
        <w:rPr>
          <w:rFonts w:asciiTheme="minorHAnsi" w:eastAsiaTheme="minorHAnsi" w:hAnsiTheme="minorHAnsi" w:cstheme="minorHAnsi"/>
          <w:sz w:val="22"/>
          <w:szCs w:val="22"/>
          <w:lang w:eastAsia="en-US"/>
        </w:rPr>
        <w:t> </w:t>
      </w:r>
      <w:r w:rsidR="007C4043" w:rsidRPr="005B1B0D">
        <w:rPr>
          <w:rFonts w:asciiTheme="minorHAnsi" w:eastAsiaTheme="minorHAnsi" w:hAnsiTheme="minorHAnsi" w:cstheme="minorHAnsi"/>
          <w:sz w:val="22"/>
          <w:szCs w:val="22"/>
          <w:lang w:eastAsia="en-US"/>
        </w:rPr>
        <w:t xml:space="preserve">odżużlacza oraz </w:t>
      </w:r>
      <w:r w:rsidR="002823BD" w:rsidRPr="005B1B0D">
        <w:rPr>
          <w:rFonts w:asciiTheme="minorHAnsi" w:eastAsiaTheme="minorHAnsi" w:hAnsiTheme="minorHAnsi" w:cstheme="minorHAnsi"/>
          <w:sz w:val="22"/>
          <w:szCs w:val="22"/>
          <w:lang w:eastAsia="en-US"/>
        </w:rPr>
        <w:t>alternatywny</w:t>
      </w:r>
      <w:r w:rsidR="007C4043" w:rsidRPr="005B1B0D">
        <w:rPr>
          <w:rFonts w:asciiTheme="minorHAnsi" w:eastAsiaTheme="minorHAnsi" w:hAnsiTheme="minorHAnsi" w:cstheme="minorHAnsi"/>
          <w:sz w:val="22"/>
          <w:szCs w:val="22"/>
          <w:lang w:eastAsia="en-US"/>
        </w:rPr>
        <w:t xml:space="preserve"> sposób transportu do </w:t>
      </w:r>
      <w:r w:rsidR="006C5840" w:rsidRPr="005B1B0D">
        <w:rPr>
          <w:rFonts w:asciiTheme="minorHAnsi" w:eastAsiaTheme="minorHAnsi" w:hAnsiTheme="minorHAnsi" w:cstheme="minorHAnsi"/>
          <w:sz w:val="22"/>
          <w:szCs w:val="22"/>
          <w:lang w:eastAsia="en-US"/>
        </w:rPr>
        <w:t>hali sezonowania</w:t>
      </w:r>
      <w:r w:rsidR="00D107FC" w:rsidRPr="005B1B0D">
        <w:rPr>
          <w:rFonts w:asciiTheme="minorHAnsi" w:eastAsiaTheme="minorHAnsi" w:hAnsiTheme="minorHAnsi" w:cstheme="minorHAnsi"/>
          <w:sz w:val="22"/>
          <w:szCs w:val="22"/>
          <w:lang w:eastAsia="en-US"/>
        </w:rPr>
        <w:t xml:space="preserve"> żużla</w:t>
      </w:r>
      <w:r w:rsidR="007C4043" w:rsidRPr="005B1B0D">
        <w:rPr>
          <w:rFonts w:asciiTheme="minorHAnsi" w:eastAsiaTheme="minorHAnsi" w:hAnsiTheme="minorHAnsi" w:cstheme="minorHAnsi"/>
          <w:sz w:val="22"/>
          <w:szCs w:val="22"/>
          <w:lang w:eastAsia="en-US"/>
        </w:rPr>
        <w:t xml:space="preserve"> (np. w kontenerach).</w:t>
      </w:r>
      <w:r w:rsidR="002B3E43" w:rsidRPr="005B1B0D">
        <w:rPr>
          <w:rFonts w:asciiTheme="minorHAnsi" w:eastAsiaTheme="minorHAnsi" w:hAnsiTheme="minorHAnsi" w:cstheme="minorHAnsi"/>
          <w:sz w:val="22"/>
          <w:szCs w:val="22"/>
          <w:lang w:eastAsia="en-US"/>
        </w:rPr>
        <w:t xml:space="preserve"> W konstrukcji i aranżacji przenośnika (przenośników) żużla przewidzieć takie rozwiązania techniczne, aby możliwa była szybka naprawa i wymiana szybko zużywających się elementów (takich jak np. rolki).</w:t>
      </w:r>
      <w:r w:rsidR="00B5231D"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Z przenośnika żużel będzie spadał na </w:t>
      </w:r>
      <w:r w:rsidR="005B1B0D">
        <w:rPr>
          <w:rFonts w:asciiTheme="minorHAnsi" w:eastAsiaTheme="minorHAnsi" w:hAnsiTheme="minorHAnsi" w:cstheme="minorHAnsi"/>
          <w:sz w:val="22"/>
          <w:szCs w:val="22"/>
          <w:lang w:eastAsia="en-US"/>
        </w:rPr>
        <w:t>betonową</w:t>
      </w:r>
      <w:r w:rsidR="005B1B0D"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posadzkę, układając się w pryzmę. Ładowarka kołowa będzie </w:t>
      </w:r>
      <w:r w:rsidR="006C5840" w:rsidRPr="005B1B0D">
        <w:rPr>
          <w:rFonts w:asciiTheme="minorHAnsi" w:eastAsiaTheme="minorHAnsi" w:hAnsiTheme="minorHAnsi" w:cstheme="minorHAnsi"/>
          <w:sz w:val="22"/>
          <w:szCs w:val="22"/>
          <w:lang w:eastAsia="en-US"/>
        </w:rPr>
        <w:t xml:space="preserve">zabierać żużel do procesu waloryzacji żużli, tj. do procesu </w:t>
      </w:r>
      <w:r w:rsidR="005B1B0D" w:rsidRPr="005B1B0D">
        <w:rPr>
          <w:rFonts w:asciiTheme="minorHAnsi" w:eastAsiaTheme="minorHAnsi" w:hAnsiTheme="minorHAnsi" w:cstheme="minorHAnsi"/>
          <w:sz w:val="22"/>
          <w:szCs w:val="22"/>
          <w:lang w:eastAsia="en-US"/>
        </w:rPr>
        <w:t>separacji metali żelaznych i nieżelaznych z żużli. Następnie żużel transportowany będzie ładowarką kołową do boksów sezonowania, a stamtąd, po okresie sezonowania</w:t>
      </w:r>
      <w:r w:rsidR="005B1B0D">
        <w:rPr>
          <w:rFonts w:asciiTheme="minorHAnsi" w:eastAsiaTheme="minorHAnsi" w:hAnsiTheme="minorHAnsi" w:cstheme="minorHAnsi"/>
          <w:sz w:val="22"/>
          <w:szCs w:val="22"/>
          <w:lang w:eastAsia="en-US"/>
        </w:rPr>
        <w:t xml:space="preserve"> trwającym minimum 6 tygodni,</w:t>
      </w:r>
      <w:r w:rsidR="005B1B0D" w:rsidRPr="005B1B0D">
        <w:rPr>
          <w:rFonts w:asciiTheme="minorHAnsi" w:eastAsiaTheme="minorHAnsi" w:hAnsiTheme="minorHAnsi" w:cstheme="minorHAnsi"/>
          <w:sz w:val="22"/>
          <w:szCs w:val="22"/>
          <w:lang w:eastAsia="en-US"/>
        </w:rPr>
        <w:t xml:space="preserve"> będzie ładowany </w:t>
      </w:r>
      <w:r w:rsidRPr="005B1B0D">
        <w:rPr>
          <w:rFonts w:asciiTheme="minorHAnsi" w:eastAsiaTheme="minorHAnsi" w:hAnsiTheme="minorHAnsi" w:cstheme="minorHAnsi"/>
          <w:sz w:val="22"/>
          <w:szCs w:val="22"/>
          <w:lang w:eastAsia="en-US"/>
        </w:rPr>
        <w:t>ładowa</w:t>
      </w:r>
      <w:r w:rsidR="005B1B0D" w:rsidRPr="005B1B0D">
        <w:rPr>
          <w:rFonts w:asciiTheme="minorHAnsi" w:eastAsiaTheme="minorHAnsi" w:hAnsiTheme="minorHAnsi" w:cstheme="minorHAnsi"/>
          <w:sz w:val="22"/>
          <w:szCs w:val="22"/>
          <w:lang w:eastAsia="en-US"/>
        </w:rPr>
        <w:t>rką kołową</w:t>
      </w:r>
      <w:r w:rsidRPr="005B1B0D">
        <w:rPr>
          <w:rFonts w:asciiTheme="minorHAnsi" w:eastAsiaTheme="minorHAnsi" w:hAnsiTheme="minorHAnsi" w:cstheme="minorHAnsi"/>
          <w:sz w:val="22"/>
          <w:szCs w:val="22"/>
          <w:lang w:eastAsia="en-US"/>
        </w:rPr>
        <w:t xml:space="preserve"> na</w:t>
      </w:r>
      <w:r w:rsidR="005C7591">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samochody ciężarowe lub do kontenerów. Przewiduje się wywóz żużla </w:t>
      </w:r>
      <w:r w:rsidR="007C4043" w:rsidRPr="005B1B0D">
        <w:rPr>
          <w:rFonts w:asciiTheme="minorHAnsi" w:eastAsiaTheme="minorHAnsi" w:hAnsiTheme="minorHAnsi" w:cstheme="minorHAnsi"/>
          <w:sz w:val="22"/>
          <w:szCs w:val="22"/>
          <w:lang w:eastAsia="en-US"/>
        </w:rPr>
        <w:t xml:space="preserve">z terenu </w:t>
      </w:r>
      <w:r w:rsidR="00E46C1F" w:rsidRPr="005B1B0D">
        <w:rPr>
          <w:rFonts w:asciiTheme="minorHAnsi" w:eastAsiaTheme="minorHAnsi" w:hAnsiTheme="minorHAnsi" w:cstheme="minorHAnsi"/>
          <w:sz w:val="22"/>
          <w:szCs w:val="22"/>
          <w:lang w:eastAsia="en-US"/>
        </w:rPr>
        <w:t>ITPOK</w:t>
      </w:r>
      <w:r w:rsidR="007C4043"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za pomocą </w:t>
      </w:r>
      <w:r w:rsidR="005B1B0D">
        <w:rPr>
          <w:rFonts w:asciiTheme="minorHAnsi" w:eastAsiaTheme="minorHAnsi" w:hAnsiTheme="minorHAnsi" w:cstheme="minorHAnsi"/>
          <w:sz w:val="22"/>
          <w:szCs w:val="22"/>
          <w:lang w:eastAsia="en-US"/>
        </w:rPr>
        <w:t xml:space="preserve">samochodów ciężarowych typu wanna lub </w:t>
      </w:r>
      <w:r w:rsidRPr="005B1B0D">
        <w:rPr>
          <w:rFonts w:asciiTheme="minorHAnsi" w:eastAsiaTheme="minorHAnsi" w:hAnsiTheme="minorHAnsi" w:cstheme="minorHAnsi"/>
          <w:sz w:val="22"/>
          <w:szCs w:val="22"/>
          <w:lang w:eastAsia="en-US"/>
        </w:rPr>
        <w:t>samochodów hakowych przy użyciu kontenerów.</w:t>
      </w:r>
      <w:r w:rsidR="00B5231D" w:rsidRPr="005B1B0D">
        <w:rPr>
          <w:rFonts w:asciiTheme="minorHAnsi" w:eastAsiaTheme="minorHAnsi" w:hAnsiTheme="minorHAnsi" w:cstheme="minorHAnsi"/>
          <w:sz w:val="22"/>
          <w:szCs w:val="22"/>
          <w:lang w:eastAsia="en-US"/>
        </w:rPr>
        <w:t xml:space="preserve"> Dostawa ładowarki kołowej </w:t>
      </w:r>
      <w:r w:rsidR="005B1B0D">
        <w:rPr>
          <w:rFonts w:asciiTheme="minorHAnsi" w:eastAsiaTheme="minorHAnsi" w:hAnsiTheme="minorHAnsi" w:cstheme="minorHAnsi"/>
          <w:sz w:val="22"/>
          <w:szCs w:val="22"/>
          <w:lang w:eastAsia="en-US"/>
        </w:rPr>
        <w:t>jest</w:t>
      </w:r>
      <w:r w:rsidR="005B1B0D" w:rsidRPr="005B1B0D">
        <w:rPr>
          <w:rFonts w:asciiTheme="minorHAnsi" w:eastAsiaTheme="minorHAnsi" w:hAnsiTheme="minorHAnsi" w:cstheme="minorHAnsi"/>
          <w:sz w:val="22"/>
          <w:szCs w:val="22"/>
          <w:lang w:eastAsia="en-US"/>
        </w:rPr>
        <w:t xml:space="preserve"> </w:t>
      </w:r>
      <w:r w:rsidR="00B5231D" w:rsidRPr="005B1B0D">
        <w:rPr>
          <w:rFonts w:asciiTheme="minorHAnsi" w:eastAsiaTheme="minorHAnsi" w:hAnsiTheme="minorHAnsi" w:cstheme="minorHAnsi"/>
          <w:sz w:val="22"/>
          <w:szCs w:val="22"/>
          <w:lang w:eastAsia="en-US"/>
        </w:rPr>
        <w:t xml:space="preserve">po stronie </w:t>
      </w:r>
      <w:r w:rsidR="00534171" w:rsidRPr="005B1B0D">
        <w:rPr>
          <w:rFonts w:asciiTheme="minorHAnsi" w:eastAsiaTheme="minorHAnsi" w:hAnsiTheme="minorHAnsi" w:cstheme="minorHAnsi"/>
          <w:sz w:val="22"/>
          <w:szCs w:val="22"/>
          <w:lang w:eastAsia="en-US"/>
        </w:rPr>
        <w:t>Zamawiającego</w:t>
      </w:r>
      <w:r w:rsidR="00B5231D" w:rsidRPr="005B1B0D">
        <w:rPr>
          <w:rFonts w:asciiTheme="minorHAnsi" w:eastAsiaTheme="minorHAnsi" w:hAnsiTheme="minorHAnsi" w:cstheme="minorHAnsi"/>
          <w:sz w:val="22"/>
          <w:szCs w:val="22"/>
          <w:lang w:eastAsia="en-US"/>
        </w:rPr>
        <w:t>.</w:t>
      </w:r>
    </w:p>
    <w:p w14:paraId="05BF9B10" w14:textId="7BBFDC71" w:rsidR="005B1B0D" w:rsidRDefault="005B1B0D"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Żużel przed procesem separacji należy rozkruszyć. </w:t>
      </w:r>
      <w:proofErr w:type="spellStart"/>
      <w:r>
        <w:rPr>
          <w:rFonts w:asciiTheme="minorHAnsi" w:eastAsiaTheme="minorHAnsi" w:hAnsiTheme="minorHAnsi" w:cstheme="minorHAnsi"/>
          <w:sz w:val="22"/>
          <w:szCs w:val="22"/>
          <w:lang w:eastAsia="en-US"/>
        </w:rPr>
        <w:t>Wyseparowane</w:t>
      </w:r>
      <w:proofErr w:type="spellEnd"/>
      <w:r>
        <w:rPr>
          <w:rFonts w:asciiTheme="minorHAnsi" w:eastAsiaTheme="minorHAnsi" w:hAnsiTheme="minorHAnsi" w:cstheme="minorHAnsi"/>
          <w:sz w:val="22"/>
          <w:szCs w:val="22"/>
          <w:lang w:eastAsia="en-US"/>
        </w:rPr>
        <w:t xml:space="preserve"> metale żelazne i nieżelazne należy gromadzić w dedykowanych im kontenerach. Wykonawca dostarczy instalację waloryzacji żużli</w:t>
      </w:r>
      <w:r w:rsidR="001D46B6">
        <w:rPr>
          <w:rFonts w:asciiTheme="minorHAnsi" w:eastAsiaTheme="minorHAnsi" w:hAnsiTheme="minorHAnsi" w:cstheme="minorHAnsi"/>
          <w:sz w:val="22"/>
          <w:szCs w:val="22"/>
          <w:lang w:eastAsia="en-US"/>
        </w:rPr>
        <w:t>, tj.</w:t>
      </w:r>
      <w:r w:rsidR="005F38E9">
        <w:rPr>
          <w:rFonts w:asciiTheme="minorHAnsi" w:eastAsiaTheme="minorHAnsi" w:hAnsiTheme="minorHAnsi" w:cstheme="minorHAnsi"/>
          <w:sz w:val="22"/>
          <w:szCs w:val="22"/>
          <w:lang w:eastAsia="en-US"/>
        </w:rPr>
        <w:t xml:space="preserve"> </w:t>
      </w:r>
      <w:r w:rsidR="001D46B6">
        <w:rPr>
          <w:rFonts w:asciiTheme="minorHAnsi" w:eastAsiaTheme="minorHAnsi" w:hAnsiTheme="minorHAnsi" w:cstheme="minorHAnsi"/>
          <w:sz w:val="22"/>
          <w:szCs w:val="22"/>
          <w:lang w:eastAsia="en-US"/>
        </w:rPr>
        <w:t xml:space="preserve">komplet niezbędnych przenośników, kruszarkę, separatory metali żelaznych i nieżelaznych </w:t>
      </w:r>
      <w:r>
        <w:rPr>
          <w:rFonts w:asciiTheme="minorHAnsi" w:eastAsiaTheme="minorHAnsi" w:hAnsiTheme="minorHAnsi" w:cstheme="minorHAnsi"/>
          <w:sz w:val="22"/>
          <w:szCs w:val="22"/>
          <w:lang w:eastAsia="en-US"/>
        </w:rPr>
        <w:t xml:space="preserve">oraz kontenery do magazynowania </w:t>
      </w:r>
      <w:proofErr w:type="spellStart"/>
      <w:r>
        <w:rPr>
          <w:rFonts w:asciiTheme="minorHAnsi" w:eastAsiaTheme="minorHAnsi" w:hAnsiTheme="minorHAnsi" w:cstheme="minorHAnsi"/>
          <w:sz w:val="22"/>
          <w:szCs w:val="22"/>
          <w:lang w:eastAsia="en-US"/>
        </w:rPr>
        <w:t>wyseparowanych</w:t>
      </w:r>
      <w:proofErr w:type="spellEnd"/>
      <w:r>
        <w:rPr>
          <w:rFonts w:asciiTheme="minorHAnsi" w:eastAsiaTheme="minorHAnsi" w:hAnsiTheme="minorHAnsi" w:cstheme="minorHAnsi"/>
          <w:sz w:val="22"/>
          <w:szCs w:val="22"/>
          <w:lang w:eastAsia="en-US"/>
        </w:rPr>
        <w:t xml:space="preserve"> metali.</w:t>
      </w:r>
      <w:r w:rsidR="007402A4">
        <w:rPr>
          <w:rFonts w:asciiTheme="minorHAnsi" w:eastAsiaTheme="minorHAnsi" w:hAnsiTheme="minorHAnsi" w:cstheme="minorHAnsi"/>
          <w:sz w:val="22"/>
          <w:szCs w:val="22"/>
          <w:lang w:eastAsia="en-US"/>
        </w:rPr>
        <w:t xml:space="preserve"> Wykonawca wykona instalację zraszania żużli w boksach przeznaczonych na sezonowanie żużli. </w:t>
      </w:r>
    </w:p>
    <w:p w14:paraId="6A960D52"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21749DE8" w14:textId="6B429E0E" w:rsidR="00930E6B" w:rsidRPr="00136CE2" w:rsidRDefault="00930E6B" w:rsidP="005F38E9">
      <w:pPr>
        <w:pStyle w:val="3nagwek3"/>
      </w:pPr>
      <w:bookmarkStart w:id="162" w:name="_Toc162985765"/>
      <w:r w:rsidRPr="00136CE2">
        <w:lastRenderedPageBreak/>
        <w:t xml:space="preserve">Odprowadzanie </w:t>
      </w:r>
      <w:r w:rsidR="00AC2A4B">
        <w:t xml:space="preserve">i magazynowanie </w:t>
      </w:r>
      <w:r w:rsidRPr="00136CE2">
        <w:t>popiołu lotnego</w:t>
      </w:r>
      <w:bookmarkEnd w:id="162"/>
    </w:p>
    <w:p w14:paraId="51C8DA87" w14:textId="77777777" w:rsidR="00747474" w:rsidRDefault="00AC2A4B" w:rsidP="00DB5AD0">
      <w:pPr>
        <w:spacing w:before="60" w:after="60"/>
        <w:jc w:val="both"/>
        <w:rPr>
          <w:rFonts w:asciiTheme="minorHAnsi" w:eastAsiaTheme="minorHAnsi" w:hAnsiTheme="minorHAnsi" w:cstheme="minorHAnsi"/>
          <w:sz w:val="22"/>
          <w:szCs w:val="22"/>
          <w:lang w:eastAsia="en-US"/>
        </w:rPr>
      </w:pPr>
      <w:bookmarkStart w:id="163" w:name="_Hlk156463396"/>
      <w:r w:rsidRPr="00C016C4">
        <w:rPr>
          <w:rFonts w:asciiTheme="minorHAnsi" w:eastAsiaTheme="minorHAnsi" w:hAnsiTheme="minorHAnsi" w:cstheme="minorHAnsi"/>
          <w:sz w:val="22"/>
          <w:szCs w:val="22"/>
          <w:lang w:eastAsia="en-US"/>
        </w:rPr>
        <w:t xml:space="preserve">Należy zapewnić możliwość odprowadzania </w:t>
      </w:r>
      <w:r>
        <w:rPr>
          <w:rFonts w:asciiTheme="minorHAnsi" w:eastAsiaTheme="minorHAnsi" w:hAnsiTheme="minorHAnsi" w:cstheme="minorHAnsi"/>
          <w:sz w:val="22"/>
          <w:szCs w:val="22"/>
          <w:lang w:eastAsia="en-US"/>
        </w:rPr>
        <w:t>popiołu lotnego z kotła (odpad o kodzie 19 01 13*) poprzez</w:t>
      </w:r>
      <w:r w:rsidRPr="00C016C4">
        <w:rPr>
          <w:rFonts w:asciiTheme="minorHAnsi" w:eastAsiaTheme="minorHAnsi" w:hAnsiTheme="minorHAnsi" w:cstheme="minorHAnsi"/>
          <w:sz w:val="22"/>
          <w:szCs w:val="22"/>
          <w:lang w:eastAsia="en-US"/>
        </w:rPr>
        <w:t xml:space="preserve"> jego pneumatyczny transport do zbiornika (silosu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Ze względu na możliwość występowania zbrylonych kawałków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należy przewidzieć konieczność kruszenia takich zbryleń przed pneumatycznym transportem do silosu. </w:t>
      </w:r>
    </w:p>
    <w:p w14:paraId="06BFCD3A" w14:textId="568A7FDA" w:rsidR="00AC2A4B" w:rsidRDefault="00AC2A4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konstrukcji i aranżacji układu transportu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przewidzieć takie rozwiązania techniczne, aby możliwa była szybka naprawa i wymiana szybko zużywających się elementów, a także zapewniona była jak najlepsza </w:t>
      </w:r>
      <w:proofErr w:type="spellStart"/>
      <w:r w:rsidRPr="00C016C4">
        <w:rPr>
          <w:rFonts w:asciiTheme="minorHAnsi" w:eastAsiaTheme="minorHAnsi" w:hAnsiTheme="minorHAnsi" w:cstheme="minorHAnsi"/>
          <w:sz w:val="22"/>
          <w:szCs w:val="22"/>
          <w:lang w:eastAsia="en-US"/>
        </w:rPr>
        <w:t>remontowalność</w:t>
      </w:r>
      <w:proofErr w:type="spellEnd"/>
      <w:r w:rsidRPr="00C016C4">
        <w:rPr>
          <w:rFonts w:asciiTheme="minorHAnsi" w:eastAsiaTheme="minorHAnsi" w:hAnsiTheme="minorHAnsi" w:cstheme="minorHAnsi"/>
          <w:sz w:val="22"/>
          <w:szCs w:val="22"/>
          <w:lang w:eastAsia="en-US"/>
        </w:rPr>
        <w:t xml:space="preserve">. Geometria trasy rurociągów transportu pneumatycznego </w:t>
      </w:r>
      <w:r w:rsidR="00A61ABE">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niwelować możliwość blokowania się transportowanego materiału.</w:t>
      </w:r>
    </w:p>
    <w:p w14:paraId="7CB4490E" w14:textId="5B184BFF" w:rsidR="00B03095" w:rsidRDefault="00B03095" w:rsidP="00B03095">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Urządzenia transportu popiołu lotnego wykonać jako zamknięte przenośniki z wewnętrznym zabezpieczeniem antykorozyjnym i zewnętrzną izolacją termiczną, tak by nie dopuszczać do</w:t>
      </w:r>
      <w:r w:rsidR="005F38E9">
        <w:rPr>
          <w:rFonts w:asciiTheme="minorHAnsi" w:eastAsiaTheme="minorHAnsi" w:hAnsiTheme="minorHAnsi" w:cstheme="minorHAnsi"/>
          <w:sz w:val="22"/>
          <w:szCs w:val="22"/>
          <w:lang w:eastAsia="en-US"/>
        </w:rPr>
        <w:t xml:space="preserve"> </w:t>
      </w:r>
      <w:r w:rsidRPr="00C016C4" w:rsidDel="00AC2A4B">
        <w:rPr>
          <w:rFonts w:asciiTheme="minorHAnsi" w:eastAsiaTheme="minorHAnsi" w:hAnsiTheme="minorHAnsi" w:cstheme="minorHAnsi"/>
          <w:sz w:val="22"/>
          <w:szCs w:val="22"/>
          <w:lang w:eastAsia="en-US"/>
        </w:rPr>
        <w:t xml:space="preserve">tworzenia się </w:t>
      </w:r>
      <w:proofErr w:type="spellStart"/>
      <w:r w:rsidRPr="00C016C4" w:rsidDel="00AC2A4B">
        <w:rPr>
          <w:rFonts w:asciiTheme="minorHAnsi" w:eastAsiaTheme="minorHAnsi" w:hAnsiTheme="minorHAnsi" w:cstheme="minorHAnsi"/>
          <w:sz w:val="22"/>
          <w:szCs w:val="22"/>
          <w:lang w:eastAsia="en-US"/>
        </w:rPr>
        <w:t>wychłodzeń</w:t>
      </w:r>
      <w:proofErr w:type="spellEnd"/>
      <w:r w:rsidRPr="00C016C4" w:rsidDel="00AC2A4B">
        <w:rPr>
          <w:rFonts w:asciiTheme="minorHAnsi" w:eastAsiaTheme="minorHAnsi" w:hAnsiTheme="minorHAnsi" w:cstheme="minorHAnsi"/>
          <w:sz w:val="22"/>
          <w:szCs w:val="22"/>
          <w:lang w:eastAsia="en-US"/>
        </w:rPr>
        <w:t xml:space="preserve"> (mostków termicznych) na powierzchniach przenośników i kondensowania wilgoci. Popioły lotne muszą być transportowane jako suche, w związku z tym Wykonawca przeanalizuje i przedstawi Zamawiającemu </w:t>
      </w:r>
      <w:r w:rsidDel="00AC2A4B">
        <w:rPr>
          <w:rFonts w:asciiTheme="minorHAnsi" w:eastAsiaTheme="minorHAnsi" w:hAnsiTheme="minorHAnsi" w:cstheme="minorHAnsi"/>
          <w:sz w:val="22"/>
          <w:szCs w:val="22"/>
          <w:lang w:eastAsia="en-US"/>
        </w:rPr>
        <w:t xml:space="preserve">do akceptacji </w:t>
      </w:r>
      <w:r w:rsidRPr="00C016C4" w:rsidDel="00AC2A4B">
        <w:rPr>
          <w:rFonts w:asciiTheme="minorHAnsi" w:eastAsiaTheme="minorHAnsi" w:hAnsiTheme="minorHAnsi" w:cstheme="minorHAnsi"/>
          <w:sz w:val="22"/>
          <w:szCs w:val="22"/>
          <w:lang w:eastAsia="en-US"/>
        </w:rPr>
        <w:t xml:space="preserve">koncepcję zainstalowania ogrzewania elektrycznego obudów przenośników. </w:t>
      </w:r>
    </w:p>
    <w:p w14:paraId="18D2C0A7" w14:textId="6ABA40FC" w:rsidR="005F3A7A" w:rsidRDefault="00B03095" w:rsidP="005F3A7A">
      <w:pPr>
        <w:pStyle w:val="Teksttreci0"/>
        <w:spacing w:before="60" w:after="60" w:line="276" w:lineRule="auto"/>
        <w:jc w:val="both"/>
        <w:rPr>
          <w:rFonts w:asciiTheme="minorHAnsi" w:eastAsiaTheme="minorHAnsi" w:hAnsiTheme="minorHAnsi" w:cstheme="minorHAnsi"/>
        </w:rPr>
      </w:pPr>
      <w:r w:rsidRPr="00C016C4">
        <w:rPr>
          <w:rFonts w:asciiTheme="minorHAnsi" w:eastAsiaTheme="minorHAnsi" w:hAnsiTheme="minorHAnsi" w:cstheme="minorHAnsi"/>
        </w:rPr>
        <w:t>Instalację należy wyposażyć w silos do przechowywania (czasowego magazynowania) popiołu lotnego</w:t>
      </w:r>
      <w:r>
        <w:rPr>
          <w:rFonts w:asciiTheme="minorHAnsi" w:eastAsiaTheme="minorHAnsi" w:hAnsiTheme="minorHAnsi" w:cstheme="minorHAnsi"/>
        </w:rPr>
        <w:t xml:space="preserve">. </w:t>
      </w:r>
      <w:r w:rsidR="005F3A7A" w:rsidRPr="00B03095">
        <w:rPr>
          <w:rFonts w:asciiTheme="minorHAnsi" w:hAnsiTheme="minorHAnsi" w:cstheme="minorHAnsi"/>
        </w:rPr>
        <w:t xml:space="preserve">Wykonawca zapewni pojemność silosu popiołu lotnego na minimum 14 dni pracy Instalacji z jej wydajnością nominalną. </w:t>
      </w:r>
    </w:p>
    <w:p w14:paraId="23E5DE9D" w14:textId="02322759" w:rsidR="00B03095" w:rsidRPr="00C016C4" w:rsidRDefault="00B03095" w:rsidP="00B03095">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Silos należy wyposażyć m.in</w:t>
      </w:r>
      <w:r w:rsidRPr="007402A4">
        <w:rPr>
          <w:rFonts w:asciiTheme="minorHAnsi" w:eastAsiaTheme="minorHAnsi" w:hAnsiTheme="minorHAnsi" w:cstheme="minorHAnsi"/>
          <w:sz w:val="22"/>
          <w:szCs w:val="22"/>
          <w:lang w:eastAsia="en-US"/>
        </w:rPr>
        <w:t>. w filtr powietrza odlotowego</w:t>
      </w:r>
      <w:r>
        <w:rPr>
          <w:rFonts w:asciiTheme="minorHAnsi" w:eastAsiaTheme="minorHAnsi" w:hAnsiTheme="minorHAnsi" w:cstheme="minorHAnsi"/>
          <w:sz w:val="22"/>
          <w:szCs w:val="22"/>
          <w:lang w:eastAsia="en-US"/>
        </w:rPr>
        <w:t>,</w:t>
      </w:r>
      <w:r w:rsidRPr="007402A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w:t>
      </w:r>
      <w:r w:rsidRPr="007402A4">
        <w:rPr>
          <w:rFonts w:asciiTheme="minorHAnsi" w:eastAsiaTheme="minorHAnsi" w:hAnsiTheme="minorHAnsi" w:cstheme="minorHAnsi"/>
          <w:sz w:val="22"/>
          <w:szCs w:val="22"/>
          <w:lang w:eastAsia="en-US"/>
        </w:rPr>
        <w:t xml:space="preserve"> monitoring ciągłego stanu napełnienia z wyłącznikiem poziomu napełnienia</w:t>
      </w:r>
      <w:r>
        <w:rPr>
          <w:rFonts w:asciiTheme="minorHAnsi" w:eastAsiaTheme="minorHAnsi" w:hAnsiTheme="minorHAnsi" w:cstheme="minorHAnsi"/>
          <w:sz w:val="22"/>
          <w:szCs w:val="22"/>
          <w:lang w:eastAsia="en-US"/>
        </w:rPr>
        <w:t xml:space="preserve"> </w:t>
      </w:r>
      <w:r w:rsidRPr="007402A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zabezpieczeni</w:t>
      </w:r>
      <w:r>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przed wytworzeniem się próżni w silosie podczas rozładowywania jego zawartości</w:t>
      </w:r>
      <w:r w:rsidR="0092737A">
        <w:rPr>
          <w:rFonts w:asciiTheme="minorHAnsi" w:eastAsiaTheme="minorHAnsi" w:hAnsiTheme="minorHAnsi" w:cstheme="minorHAnsi"/>
          <w:sz w:val="22"/>
          <w:szCs w:val="22"/>
          <w:lang w:eastAsia="en-US"/>
        </w:rPr>
        <w:t>.</w:t>
      </w:r>
    </w:p>
    <w:p w14:paraId="57AF4DE1" w14:textId="69B7DA3D" w:rsidR="00B03095" w:rsidRDefault="00B03095" w:rsidP="00B03095">
      <w:pPr>
        <w:pStyle w:val="Teksttreci0"/>
        <w:spacing w:before="60" w:after="60" w:line="276" w:lineRule="auto"/>
        <w:jc w:val="both"/>
        <w:rPr>
          <w:rFonts w:asciiTheme="minorHAnsi" w:hAnsiTheme="minorHAnsi" w:cstheme="minorHAnsi"/>
        </w:rPr>
      </w:pPr>
      <w:r w:rsidRPr="00B03095">
        <w:rPr>
          <w:rFonts w:asciiTheme="minorHAnsi" w:hAnsiTheme="minorHAnsi" w:cstheme="minorHAnsi"/>
        </w:rPr>
        <w:t>Silos ma posiadać poszycie grzane kablem grzewczym, system wibracyjny do zruszania zawieszanego popiołu oraz system aeracji dna przy pomocy osuszonego powietrza instrumentalnego.</w:t>
      </w:r>
    </w:p>
    <w:p w14:paraId="5A66E6A4" w14:textId="218E6EEF" w:rsidR="005F3A7A"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Lej pod silos</w:t>
      </w:r>
      <w:r>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wyposażyć w sondę stanu napełnienia leja i zainstalować </w:t>
      </w:r>
      <w:r>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w taki sposób, aby możliwe było rozpoznanie czy podczas rozładowywania nie dochodzi do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zawieszania się materiału w</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Cechy geometryczne lej</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(kąty nachylenia) muszą być tak przyjęte, by</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 maksymalnym stopniu ograniczyć możliwość zawieszania się materiału </w:t>
      </w:r>
      <w:r>
        <w:rPr>
          <w:rFonts w:asciiTheme="minorHAnsi" w:eastAsiaTheme="minorHAnsi" w:hAnsiTheme="minorHAnsi" w:cstheme="minorHAnsi"/>
          <w:sz w:val="22"/>
          <w:szCs w:val="22"/>
          <w:lang w:eastAsia="en-US"/>
        </w:rPr>
        <w:t>popiołu lotnego</w:t>
      </w:r>
      <w:r w:rsidRPr="00C016C4">
        <w:rPr>
          <w:rFonts w:asciiTheme="minorHAnsi" w:eastAsiaTheme="minorHAnsi" w:hAnsiTheme="minorHAnsi" w:cstheme="minorHAnsi"/>
          <w:sz w:val="22"/>
          <w:szCs w:val="22"/>
          <w:lang w:eastAsia="en-US"/>
        </w:rPr>
        <w:t>. Na 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zastosować młotki wibracyjne lub inne rozwiązanie skutecznie ograniczające możliwość zawieszania się magazynowanego materiału.</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Przewidzieć zainstalowanie zewnętrznego, elektrycznego ogrzewania powierzchni leja, o takiej mocy, by</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wykluczyć – nawet przy najniższych temperaturach otoczenia – możliwość kondensowania się wilgoci i tworzenia się zbryleń.</w:t>
      </w:r>
    </w:p>
    <w:p w14:paraId="1B132CD2" w14:textId="78E0EE38" w:rsidR="00B03095" w:rsidRPr="006D5AE4" w:rsidRDefault="00B03095"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Wykonawca wykona stanowisko </w:t>
      </w:r>
      <w:r w:rsidR="006D5AE4" w:rsidRPr="006D5AE4">
        <w:rPr>
          <w:rFonts w:asciiTheme="minorHAnsi" w:eastAsiaTheme="minorHAnsi" w:hAnsiTheme="minorHAnsi" w:cstheme="minorHAnsi"/>
          <w:sz w:val="22"/>
          <w:szCs w:val="22"/>
          <w:lang w:eastAsia="en-US"/>
        </w:rPr>
        <w:t>załadunkowo-</w:t>
      </w:r>
      <w:r w:rsidRPr="006D5AE4">
        <w:rPr>
          <w:rFonts w:asciiTheme="minorHAnsi" w:eastAsiaTheme="minorHAnsi" w:hAnsiTheme="minorHAnsi" w:cstheme="minorHAnsi"/>
          <w:sz w:val="22"/>
          <w:szCs w:val="22"/>
          <w:lang w:eastAsia="en-US"/>
        </w:rPr>
        <w:t>rozładunkowe silos</w:t>
      </w:r>
      <w:r w:rsidR="006D5AE4" w:rsidRPr="006D5AE4">
        <w:rPr>
          <w:rFonts w:asciiTheme="minorHAnsi" w:eastAsiaTheme="minorHAnsi" w:hAnsiTheme="minorHAnsi" w:cstheme="minorHAnsi"/>
          <w:sz w:val="22"/>
          <w:szCs w:val="22"/>
          <w:lang w:eastAsia="en-US"/>
        </w:rPr>
        <w:t>u</w:t>
      </w:r>
      <w:r w:rsidRPr="006D5AE4">
        <w:rPr>
          <w:rFonts w:asciiTheme="minorHAnsi" w:eastAsiaTheme="minorHAnsi" w:hAnsiTheme="minorHAnsi" w:cstheme="minorHAnsi"/>
          <w:sz w:val="22"/>
          <w:szCs w:val="22"/>
          <w:lang w:eastAsia="en-US"/>
        </w:rPr>
        <w:t xml:space="preserve"> popiołu. </w:t>
      </w:r>
      <w:r w:rsidR="006D5AE4" w:rsidRPr="006D5AE4">
        <w:rPr>
          <w:rFonts w:asciiTheme="minorHAnsi" w:eastAsiaTheme="minorHAnsi" w:hAnsiTheme="minorHAnsi" w:cstheme="minorHAnsi"/>
          <w:sz w:val="22"/>
          <w:szCs w:val="22"/>
          <w:lang w:eastAsia="en-US"/>
        </w:rPr>
        <w:t>Stanowisko</w:t>
      </w:r>
      <w:r w:rsidRPr="006D5AE4">
        <w:rPr>
          <w:rFonts w:asciiTheme="minorHAnsi" w:eastAsiaTheme="minorHAnsi" w:hAnsiTheme="minorHAnsi" w:cstheme="minorHAnsi"/>
          <w:sz w:val="22"/>
          <w:szCs w:val="22"/>
          <w:lang w:eastAsia="en-US"/>
        </w:rPr>
        <w:t xml:space="preserve"> </w:t>
      </w:r>
      <w:r w:rsidR="006D5AE4" w:rsidRPr="006D5AE4">
        <w:rPr>
          <w:rFonts w:asciiTheme="minorHAnsi" w:eastAsiaTheme="minorHAnsi" w:hAnsiTheme="minorHAnsi" w:cstheme="minorHAnsi"/>
          <w:sz w:val="22"/>
          <w:szCs w:val="22"/>
          <w:lang w:eastAsia="en-US"/>
        </w:rPr>
        <w:t>napełniania i </w:t>
      </w:r>
      <w:r w:rsidRPr="006D5AE4">
        <w:rPr>
          <w:rFonts w:asciiTheme="minorHAnsi" w:eastAsiaTheme="minorHAnsi" w:hAnsiTheme="minorHAnsi" w:cstheme="minorHAnsi"/>
          <w:sz w:val="22"/>
          <w:szCs w:val="22"/>
          <w:lang w:eastAsia="en-US"/>
        </w:rPr>
        <w:t xml:space="preserve">opróżniania silosu </w:t>
      </w:r>
      <w:r w:rsidR="00D72146">
        <w:rPr>
          <w:rFonts w:asciiTheme="minorHAnsi" w:eastAsiaTheme="minorHAnsi" w:hAnsiTheme="minorHAnsi" w:cstheme="minorHAnsi"/>
          <w:sz w:val="22"/>
          <w:szCs w:val="22"/>
          <w:lang w:eastAsia="en-US"/>
        </w:rPr>
        <w:t>–</w:t>
      </w:r>
      <w:r w:rsidR="006D5AE4" w:rsidRPr="006D5AE4">
        <w:rPr>
          <w:rFonts w:asciiTheme="minorHAnsi" w:eastAsiaTheme="minorHAnsi" w:hAnsiTheme="minorHAnsi" w:cstheme="minorHAnsi"/>
          <w:sz w:val="22"/>
          <w:szCs w:val="22"/>
          <w:lang w:eastAsia="en-US"/>
        </w:rPr>
        <w:t xml:space="preserve"> układ NO (Napełnianie </w:t>
      </w:r>
      <w:r w:rsidR="00293087">
        <w:rPr>
          <w:rFonts w:asciiTheme="minorHAnsi" w:eastAsiaTheme="minorHAnsi" w:hAnsiTheme="minorHAnsi" w:cstheme="minorHAnsi"/>
          <w:sz w:val="22"/>
          <w:szCs w:val="22"/>
          <w:lang w:eastAsia="en-US"/>
        </w:rPr>
        <w:t>i</w:t>
      </w:r>
      <w:r w:rsidR="00293087" w:rsidRPr="006D5AE4">
        <w:rPr>
          <w:rFonts w:asciiTheme="minorHAnsi" w:eastAsiaTheme="minorHAnsi" w:hAnsiTheme="minorHAnsi" w:cstheme="minorHAnsi"/>
          <w:sz w:val="22"/>
          <w:szCs w:val="22"/>
          <w:lang w:eastAsia="en-US"/>
        </w:rPr>
        <w:t xml:space="preserve"> </w:t>
      </w:r>
      <w:r w:rsidR="006D5AE4" w:rsidRPr="006D5AE4">
        <w:rPr>
          <w:rFonts w:asciiTheme="minorHAnsi" w:eastAsiaTheme="minorHAnsi" w:hAnsiTheme="minorHAnsi" w:cstheme="minorHAnsi"/>
          <w:sz w:val="22"/>
          <w:szCs w:val="22"/>
          <w:lang w:eastAsia="en-US"/>
        </w:rPr>
        <w:t xml:space="preserve">Opróżnianie) popiołu </w:t>
      </w:r>
      <w:r w:rsidR="00E82CB7">
        <w:rPr>
          <w:rFonts w:asciiTheme="minorHAnsi" w:eastAsiaTheme="minorHAnsi" w:hAnsiTheme="minorHAnsi" w:cstheme="minorHAnsi"/>
          <w:sz w:val="22"/>
          <w:szCs w:val="22"/>
          <w:lang w:eastAsia="en-US"/>
        </w:rPr>
        <w:t>ma</w:t>
      </w:r>
      <w:r w:rsidR="006D5AE4" w:rsidRPr="006D5AE4">
        <w:rPr>
          <w:rFonts w:asciiTheme="minorHAnsi" w:eastAsiaTheme="minorHAnsi" w:hAnsiTheme="minorHAnsi" w:cstheme="minorHAnsi"/>
          <w:sz w:val="22"/>
          <w:szCs w:val="22"/>
          <w:lang w:eastAsia="en-US"/>
        </w:rPr>
        <w:t xml:space="preserve"> zawierać w szczególności elastyczne węże ze standaryzowanym przyłączem do cystern samochodowych. System ten ma umożliwić opróżnienie zbiornika pyłu</w:t>
      </w:r>
      <w:r w:rsidR="00293087">
        <w:rPr>
          <w:rFonts w:asciiTheme="minorHAnsi" w:eastAsiaTheme="minorHAnsi" w:hAnsiTheme="minorHAnsi" w:cstheme="minorHAnsi"/>
          <w:sz w:val="22"/>
          <w:szCs w:val="22"/>
          <w:lang w:eastAsia="en-US"/>
        </w:rPr>
        <w:t xml:space="preserve"> i </w:t>
      </w:r>
      <w:r w:rsidR="006D5AE4" w:rsidRPr="006D5AE4">
        <w:rPr>
          <w:rFonts w:asciiTheme="minorHAnsi" w:eastAsiaTheme="minorHAnsi" w:hAnsiTheme="minorHAnsi" w:cstheme="minorHAnsi"/>
          <w:sz w:val="22"/>
          <w:szCs w:val="22"/>
          <w:lang w:eastAsia="en-US"/>
        </w:rPr>
        <w:t>popiołu do autocysterny przy użyciu jej pompy</w:t>
      </w:r>
      <w:r w:rsidRPr="006D5AE4">
        <w:rPr>
          <w:rFonts w:asciiTheme="minorHAnsi" w:eastAsiaTheme="minorHAnsi" w:hAnsiTheme="minorHAnsi" w:cstheme="minorHAnsi"/>
          <w:sz w:val="22"/>
          <w:szCs w:val="22"/>
          <w:lang w:eastAsia="en-US"/>
        </w:rPr>
        <w:t xml:space="preserve">. </w:t>
      </w:r>
    </w:p>
    <w:p w14:paraId="49AB38D9" w14:textId="07F704D4" w:rsidR="00B03095" w:rsidRPr="006D5AE4" w:rsidRDefault="00B03095"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Stanowisko </w:t>
      </w:r>
      <w:r w:rsidR="006D5AE4" w:rsidRPr="006D5AE4">
        <w:rPr>
          <w:rFonts w:asciiTheme="minorHAnsi" w:eastAsiaTheme="minorHAnsi" w:hAnsiTheme="minorHAnsi" w:cstheme="minorHAnsi"/>
          <w:sz w:val="22"/>
          <w:szCs w:val="22"/>
          <w:lang w:eastAsia="en-US"/>
        </w:rPr>
        <w:t>napełniania i opróżniania silosu</w:t>
      </w:r>
      <w:r w:rsidRPr="006D5AE4">
        <w:rPr>
          <w:rFonts w:asciiTheme="minorHAnsi" w:eastAsiaTheme="minorHAnsi" w:hAnsiTheme="minorHAnsi" w:cstheme="minorHAnsi"/>
          <w:sz w:val="22"/>
          <w:szCs w:val="22"/>
          <w:lang w:eastAsia="en-US"/>
        </w:rPr>
        <w:t xml:space="preserve">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spełniać wymagania ujęte w Rozporządzeniu Ministra Transportu z dnia 20 września 2006 r. w sprawie warunków technicznych dozoru technicznego, jakim powinny odpowiadać urządzenia do napełniania i opróżniania zbiorników transportowych (Dz.U. </w:t>
      </w:r>
      <w:r w:rsidR="005F38E9">
        <w:rPr>
          <w:rFonts w:asciiTheme="minorHAnsi" w:eastAsiaTheme="minorHAnsi" w:hAnsiTheme="minorHAnsi" w:cstheme="minorHAnsi"/>
          <w:sz w:val="22"/>
          <w:szCs w:val="22"/>
          <w:lang w:eastAsia="en-US"/>
        </w:rPr>
        <w:t>z </w:t>
      </w:r>
      <w:r w:rsidRPr="006D5AE4">
        <w:rPr>
          <w:rFonts w:asciiTheme="minorHAnsi" w:eastAsiaTheme="minorHAnsi" w:hAnsiTheme="minorHAnsi" w:cstheme="minorHAnsi"/>
          <w:sz w:val="22"/>
          <w:szCs w:val="22"/>
          <w:lang w:eastAsia="en-US"/>
        </w:rPr>
        <w:t>2015</w:t>
      </w:r>
      <w:r w:rsidR="005F38E9">
        <w:rPr>
          <w:rFonts w:asciiTheme="minorHAnsi" w:eastAsiaTheme="minorHAnsi" w:hAnsiTheme="minorHAnsi" w:cstheme="minorHAnsi"/>
          <w:sz w:val="22"/>
          <w:szCs w:val="22"/>
          <w:lang w:eastAsia="en-US"/>
        </w:rPr>
        <w:t> r.,</w:t>
      </w:r>
      <w:r w:rsidRPr="006D5AE4">
        <w:rPr>
          <w:rFonts w:asciiTheme="minorHAnsi" w:eastAsiaTheme="minorHAnsi" w:hAnsiTheme="minorHAnsi" w:cstheme="minorHAnsi"/>
          <w:sz w:val="22"/>
          <w:szCs w:val="22"/>
          <w:lang w:eastAsia="en-US"/>
        </w:rPr>
        <w:t xml:space="preserve"> poz. 34). </w:t>
      </w:r>
    </w:p>
    <w:p w14:paraId="267893C3" w14:textId="7B4D9959" w:rsidR="003D057C" w:rsidRDefault="006E19CF" w:rsidP="003D057C">
      <w:pPr>
        <w:pStyle w:val="Teksttreci0"/>
        <w:spacing w:before="60" w:after="60" w:line="276" w:lineRule="auto"/>
        <w:ind w:firstLine="0"/>
        <w:jc w:val="both"/>
        <w:rPr>
          <w:rFonts w:asciiTheme="minorHAnsi" w:hAnsiTheme="minorHAnsi" w:cstheme="minorBidi"/>
        </w:rPr>
      </w:pPr>
      <w:bookmarkStart w:id="164" w:name="_Hlk162231963"/>
      <w:r>
        <w:rPr>
          <w:rFonts w:asciiTheme="minorHAnsi" w:hAnsiTheme="minorHAnsi" w:cstheme="minorBidi"/>
        </w:rPr>
        <w:t xml:space="preserve">Wykonawca zarejestruje urządzenie w TDT, przeprowadzi proces odbioru stanowiska rozładunku przez TDT (Transportowy Dozór Techniczny) oraz uzyska decyzję TDT zezwalającą na jego eksploatację. </w:t>
      </w:r>
      <w:bookmarkEnd w:id="164"/>
    </w:p>
    <w:p w14:paraId="0D2F7913" w14:textId="72654EA6" w:rsidR="00B03095" w:rsidRDefault="00B03095" w:rsidP="00DB5AD0">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lastRenderedPageBreak/>
        <w:t>Popiół lotny z silosu odbierany będzie cysternami transportu kołowego.</w:t>
      </w:r>
    </w:p>
    <w:bookmarkEnd w:id="163"/>
    <w:p w14:paraId="6B5C56B9" w14:textId="77777777" w:rsidR="00B03095" w:rsidRPr="00C016C4" w:rsidRDefault="00B03095" w:rsidP="00DB5AD0">
      <w:pPr>
        <w:spacing w:before="60" w:after="60"/>
        <w:jc w:val="both"/>
        <w:rPr>
          <w:rFonts w:asciiTheme="minorHAnsi" w:eastAsiaTheme="minorHAnsi" w:hAnsiTheme="minorHAnsi" w:cstheme="minorHAnsi"/>
          <w:sz w:val="22"/>
          <w:szCs w:val="22"/>
          <w:lang w:eastAsia="en-US"/>
        </w:rPr>
      </w:pPr>
    </w:p>
    <w:p w14:paraId="4967C09F" w14:textId="7DE695E6" w:rsidR="00895121" w:rsidRDefault="00895121" w:rsidP="005F38E9">
      <w:pPr>
        <w:pStyle w:val="3nagwek3"/>
      </w:pPr>
      <w:bookmarkStart w:id="165" w:name="_Toc162985766"/>
      <w:r w:rsidRPr="00895121">
        <w:t>Odprowadzanie i magazynowanie odpadów stałych z oczyszczania gazów odlotowych (pyłu)</w:t>
      </w:r>
      <w:bookmarkEnd w:id="165"/>
    </w:p>
    <w:p w14:paraId="483D21E7" w14:textId="2B0EAF35" w:rsidR="00AC2A4B" w:rsidRPr="00C016C4" w:rsidRDefault="00AC2A4B" w:rsidP="00DB5AD0">
      <w:pPr>
        <w:spacing w:before="60" w:after="60"/>
        <w:jc w:val="both"/>
        <w:rPr>
          <w:rFonts w:asciiTheme="minorHAnsi" w:eastAsiaTheme="minorHAnsi" w:hAnsiTheme="minorHAnsi" w:cstheme="minorHAnsi"/>
          <w:sz w:val="22"/>
          <w:szCs w:val="22"/>
          <w:lang w:eastAsia="en-US"/>
        </w:rPr>
      </w:pPr>
      <w:bookmarkStart w:id="166" w:name="_Hlk156463477"/>
      <w:r w:rsidRPr="00C016C4">
        <w:rPr>
          <w:rFonts w:asciiTheme="minorHAnsi" w:eastAsiaTheme="minorHAnsi" w:hAnsiTheme="minorHAnsi" w:cstheme="minorHAnsi"/>
          <w:sz w:val="22"/>
          <w:szCs w:val="22"/>
          <w:lang w:eastAsia="en-US"/>
        </w:rPr>
        <w:t xml:space="preserve">Należy zapewnić możliwość odprowadzania </w:t>
      </w:r>
      <w:r>
        <w:rPr>
          <w:rFonts w:asciiTheme="minorHAnsi" w:eastAsiaTheme="minorHAnsi" w:hAnsiTheme="minorHAnsi" w:cstheme="minorHAnsi"/>
          <w:sz w:val="22"/>
          <w:szCs w:val="22"/>
          <w:lang w:eastAsia="en-US"/>
        </w:rPr>
        <w:t>odpadów stałych z oczyszczania gazów odlotowych (odpad o kodzie 19 01 07*) poprzez</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ich</w:t>
      </w:r>
      <w:r w:rsidRPr="00C016C4">
        <w:rPr>
          <w:rFonts w:asciiTheme="minorHAnsi" w:eastAsiaTheme="minorHAnsi" w:hAnsiTheme="minorHAnsi" w:cstheme="minorHAnsi"/>
          <w:sz w:val="22"/>
          <w:szCs w:val="22"/>
          <w:lang w:eastAsia="en-US"/>
        </w:rPr>
        <w:t xml:space="preserve"> pneumatyczny transport do zbiornika (silosu </w:t>
      </w:r>
      <w:r>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xml:space="preserve">). Ze względu na możliwość występowania zbrylonych kawałków </w:t>
      </w:r>
      <w:r>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xml:space="preserve"> należy przewidzieć konieczność kruszenia takich zbryleń przed pneumatycznym transportem do silosu. W konstrukcji i aranżacji układu transportu przewidzieć takie rozwiązania techniczne, aby możliwa była szybka naprawa i wymiana szybko zużywających się elementów, a także zapewniona była jak najlepsza </w:t>
      </w:r>
      <w:proofErr w:type="spellStart"/>
      <w:r w:rsidRPr="00C016C4">
        <w:rPr>
          <w:rFonts w:asciiTheme="minorHAnsi" w:eastAsiaTheme="minorHAnsi" w:hAnsiTheme="minorHAnsi" w:cstheme="minorHAnsi"/>
          <w:sz w:val="22"/>
          <w:szCs w:val="22"/>
          <w:lang w:eastAsia="en-US"/>
        </w:rPr>
        <w:t>remontowalność</w:t>
      </w:r>
      <w:proofErr w:type="spellEnd"/>
      <w:r w:rsidRPr="00C016C4">
        <w:rPr>
          <w:rFonts w:asciiTheme="minorHAnsi" w:eastAsiaTheme="minorHAnsi" w:hAnsiTheme="minorHAnsi" w:cstheme="minorHAnsi"/>
          <w:sz w:val="22"/>
          <w:szCs w:val="22"/>
          <w:lang w:eastAsia="en-US"/>
        </w:rPr>
        <w:t xml:space="preserve">. Geometria trasy rurociągów transportu pneumatycznego </w:t>
      </w:r>
      <w:r w:rsidR="00A61ABE">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niwelować możliwość blokowania się transportowanego materiału.</w:t>
      </w:r>
    </w:p>
    <w:p w14:paraId="19842E86" w14:textId="77777777" w:rsidR="00B03095" w:rsidRDefault="00AC2A4B" w:rsidP="00DB5AD0">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 xml:space="preserve">Urządzenia transportu </w:t>
      </w:r>
      <w:r w:rsidR="001D0C76">
        <w:rPr>
          <w:rFonts w:asciiTheme="minorHAnsi" w:eastAsiaTheme="minorHAnsi" w:hAnsiTheme="minorHAnsi" w:cstheme="minorHAnsi"/>
          <w:sz w:val="22"/>
          <w:szCs w:val="22"/>
          <w:lang w:eastAsia="en-US"/>
        </w:rPr>
        <w:t>pyłu</w:t>
      </w:r>
      <w:r w:rsidRPr="00C016C4" w:rsidDel="00AC2A4B">
        <w:rPr>
          <w:rFonts w:asciiTheme="minorHAnsi" w:eastAsiaTheme="minorHAnsi" w:hAnsiTheme="minorHAnsi" w:cstheme="minorHAnsi"/>
          <w:sz w:val="22"/>
          <w:szCs w:val="22"/>
          <w:lang w:eastAsia="en-US"/>
        </w:rPr>
        <w:t xml:space="preserve"> wykonać jako zamknięte przenośniki z wewnętrznym zabezpieczeniem antykorozyjnym i zewnętrzną izolacją termiczną, tak by nie dopuszczać do tworzenia się </w:t>
      </w:r>
      <w:proofErr w:type="spellStart"/>
      <w:r w:rsidRPr="00C016C4" w:rsidDel="00AC2A4B">
        <w:rPr>
          <w:rFonts w:asciiTheme="minorHAnsi" w:eastAsiaTheme="minorHAnsi" w:hAnsiTheme="minorHAnsi" w:cstheme="minorHAnsi"/>
          <w:sz w:val="22"/>
          <w:szCs w:val="22"/>
          <w:lang w:eastAsia="en-US"/>
        </w:rPr>
        <w:t>wychłodzeń</w:t>
      </w:r>
      <w:proofErr w:type="spellEnd"/>
      <w:r w:rsidRPr="00C016C4" w:rsidDel="00AC2A4B">
        <w:rPr>
          <w:rFonts w:asciiTheme="minorHAnsi" w:eastAsiaTheme="minorHAnsi" w:hAnsiTheme="minorHAnsi" w:cstheme="minorHAnsi"/>
          <w:sz w:val="22"/>
          <w:szCs w:val="22"/>
          <w:lang w:eastAsia="en-US"/>
        </w:rPr>
        <w:t xml:space="preserve"> (mostków termicznych) na powierzchniach przenośników i kondensowania wilgoci. </w:t>
      </w:r>
      <w:r w:rsidR="001D0C76">
        <w:rPr>
          <w:rFonts w:asciiTheme="minorHAnsi" w:eastAsiaTheme="minorHAnsi" w:hAnsiTheme="minorHAnsi" w:cstheme="minorHAnsi"/>
          <w:sz w:val="22"/>
          <w:szCs w:val="22"/>
          <w:lang w:eastAsia="en-US"/>
        </w:rPr>
        <w:t>Pyły</w:t>
      </w:r>
      <w:r w:rsidRPr="00C016C4" w:rsidDel="00AC2A4B">
        <w:rPr>
          <w:rFonts w:asciiTheme="minorHAnsi" w:eastAsiaTheme="minorHAnsi" w:hAnsiTheme="minorHAnsi" w:cstheme="minorHAnsi"/>
          <w:sz w:val="22"/>
          <w:szCs w:val="22"/>
          <w:lang w:eastAsia="en-US"/>
        </w:rPr>
        <w:t xml:space="preserve"> muszą być transportowane jako suche, w związku z tym Wykonawca przeanalizuje i przedstawi Zamawiającemu </w:t>
      </w:r>
      <w:r w:rsidDel="00AC2A4B">
        <w:rPr>
          <w:rFonts w:asciiTheme="minorHAnsi" w:eastAsiaTheme="minorHAnsi" w:hAnsiTheme="minorHAnsi" w:cstheme="minorHAnsi"/>
          <w:sz w:val="22"/>
          <w:szCs w:val="22"/>
          <w:lang w:eastAsia="en-US"/>
        </w:rPr>
        <w:t xml:space="preserve">do akceptacji </w:t>
      </w:r>
      <w:r w:rsidRPr="00C016C4" w:rsidDel="00AC2A4B">
        <w:rPr>
          <w:rFonts w:asciiTheme="minorHAnsi" w:eastAsiaTheme="minorHAnsi" w:hAnsiTheme="minorHAnsi" w:cstheme="minorHAnsi"/>
          <w:sz w:val="22"/>
          <w:szCs w:val="22"/>
          <w:lang w:eastAsia="en-US"/>
        </w:rPr>
        <w:t xml:space="preserve">koncepcję zainstalowania ogrzewania elektrycznego obudów przenośników. </w:t>
      </w:r>
    </w:p>
    <w:p w14:paraId="43CAF028" w14:textId="636F6C03" w:rsidR="005F3A7A" w:rsidRDefault="005F3A7A" w:rsidP="005F3A7A">
      <w:pPr>
        <w:pStyle w:val="Teksttreci0"/>
        <w:spacing w:before="60" w:after="60" w:line="276" w:lineRule="auto"/>
        <w:jc w:val="both"/>
        <w:rPr>
          <w:rFonts w:asciiTheme="minorHAnsi" w:eastAsiaTheme="minorHAnsi" w:hAnsiTheme="minorHAnsi" w:cstheme="minorHAnsi"/>
        </w:rPr>
      </w:pPr>
      <w:r w:rsidRPr="00C016C4">
        <w:rPr>
          <w:rFonts w:asciiTheme="minorHAnsi" w:eastAsiaTheme="minorHAnsi" w:hAnsiTheme="minorHAnsi" w:cstheme="minorHAnsi"/>
        </w:rPr>
        <w:t xml:space="preserve">Instalację należy wyposażyć w silos do przechowywania (czasowego magazynowania) </w:t>
      </w:r>
      <w:r>
        <w:rPr>
          <w:rFonts w:asciiTheme="minorHAnsi" w:eastAsiaTheme="minorHAnsi" w:hAnsiTheme="minorHAnsi" w:cstheme="minorHAnsi"/>
        </w:rPr>
        <w:t xml:space="preserve">pyłu. </w:t>
      </w:r>
      <w:r w:rsidRPr="00B03095">
        <w:rPr>
          <w:rFonts w:asciiTheme="minorHAnsi" w:hAnsiTheme="minorHAnsi" w:cstheme="minorHAnsi"/>
        </w:rPr>
        <w:t xml:space="preserve">Wykonawca zapewni pojemność silosu </w:t>
      </w:r>
      <w:r>
        <w:rPr>
          <w:rFonts w:asciiTheme="minorHAnsi" w:eastAsiaTheme="minorHAnsi" w:hAnsiTheme="minorHAnsi" w:cstheme="minorHAnsi"/>
        </w:rPr>
        <w:t>pyłu</w:t>
      </w:r>
      <w:r w:rsidRPr="00B03095">
        <w:rPr>
          <w:rFonts w:asciiTheme="minorHAnsi" w:hAnsiTheme="minorHAnsi" w:cstheme="minorHAnsi"/>
        </w:rPr>
        <w:t xml:space="preserve"> na minimum 14 dni pracy Instalacji z jej wydajnością nominalną. </w:t>
      </w:r>
    </w:p>
    <w:p w14:paraId="5B6BFA5B" w14:textId="591C3C4D" w:rsidR="005F3A7A" w:rsidRPr="00C016C4"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Silos należy wyposażyć m.in</w:t>
      </w:r>
      <w:r w:rsidRPr="007402A4">
        <w:rPr>
          <w:rFonts w:asciiTheme="minorHAnsi" w:eastAsiaTheme="minorHAnsi" w:hAnsiTheme="minorHAnsi" w:cstheme="minorHAnsi"/>
          <w:sz w:val="22"/>
          <w:szCs w:val="22"/>
          <w:lang w:eastAsia="en-US"/>
        </w:rPr>
        <w:t>. w filtr powietrza odlotowego</w:t>
      </w:r>
      <w:r>
        <w:rPr>
          <w:rFonts w:asciiTheme="minorHAnsi" w:eastAsiaTheme="minorHAnsi" w:hAnsiTheme="minorHAnsi" w:cstheme="minorHAnsi"/>
          <w:sz w:val="22"/>
          <w:szCs w:val="22"/>
          <w:lang w:eastAsia="en-US"/>
        </w:rPr>
        <w:t>,</w:t>
      </w:r>
      <w:r w:rsidRPr="007402A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w:t>
      </w:r>
      <w:r w:rsidRPr="007402A4">
        <w:rPr>
          <w:rFonts w:asciiTheme="minorHAnsi" w:eastAsiaTheme="minorHAnsi" w:hAnsiTheme="minorHAnsi" w:cstheme="minorHAnsi"/>
          <w:sz w:val="22"/>
          <w:szCs w:val="22"/>
          <w:lang w:eastAsia="en-US"/>
        </w:rPr>
        <w:t xml:space="preserve"> monitoring ciągłego stanu napełnienia z wyłącznikiem poziomu napełnienia</w:t>
      </w:r>
      <w:r>
        <w:rPr>
          <w:rFonts w:asciiTheme="minorHAnsi" w:eastAsiaTheme="minorHAnsi" w:hAnsiTheme="minorHAnsi" w:cstheme="minorHAnsi"/>
          <w:sz w:val="22"/>
          <w:szCs w:val="22"/>
          <w:lang w:eastAsia="en-US"/>
        </w:rPr>
        <w:t xml:space="preserve"> </w:t>
      </w:r>
      <w:r w:rsidRPr="007402A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zabezpieczeni</w:t>
      </w:r>
      <w:r>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przed wytworzeniem się próżni w silosie podczas rozładowywania jego zawartości</w:t>
      </w:r>
      <w:r w:rsidR="0092737A">
        <w:rPr>
          <w:rFonts w:asciiTheme="minorHAnsi" w:eastAsiaTheme="minorHAnsi" w:hAnsiTheme="minorHAnsi" w:cstheme="minorHAnsi"/>
          <w:sz w:val="22"/>
          <w:szCs w:val="22"/>
          <w:lang w:eastAsia="en-US"/>
        </w:rPr>
        <w:t>.</w:t>
      </w:r>
    </w:p>
    <w:p w14:paraId="58706E5E" w14:textId="0D7E978C" w:rsidR="005F3A7A" w:rsidRDefault="005F3A7A" w:rsidP="005F3A7A">
      <w:pPr>
        <w:pStyle w:val="Teksttreci0"/>
        <w:spacing w:before="60" w:after="60" w:line="276" w:lineRule="auto"/>
        <w:jc w:val="both"/>
        <w:rPr>
          <w:rFonts w:asciiTheme="minorHAnsi" w:hAnsiTheme="minorHAnsi" w:cstheme="minorHAnsi"/>
        </w:rPr>
      </w:pPr>
      <w:r w:rsidRPr="00B03095">
        <w:rPr>
          <w:rFonts w:asciiTheme="minorHAnsi" w:hAnsiTheme="minorHAnsi" w:cstheme="minorHAnsi"/>
        </w:rPr>
        <w:t xml:space="preserve">Silos ma posiadać poszycie grzane kablem grzewczym, system wibracyjny do zruszania zawieszanego </w:t>
      </w:r>
      <w:r>
        <w:rPr>
          <w:rFonts w:asciiTheme="minorHAnsi" w:eastAsiaTheme="minorHAnsi" w:hAnsiTheme="minorHAnsi" w:cstheme="minorHAnsi"/>
        </w:rPr>
        <w:t>pyłu</w:t>
      </w:r>
      <w:r w:rsidRPr="00B03095">
        <w:rPr>
          <w:rFonts w:asciiTheme="minorHAnsi" w:hAnsiTheme="minorHAnsi" w:cstheme="minorHAnsi"/>
        </w:rPr>
        <w:t xml:space="preserve"> oraz system aeracji dna przy pomocy osuszonego powietrza instrumentalnego.</w:t>
      </w:r>
    </w:p>
    <w:p w14:paraId="6C46E8E8" w14:textId="5DC536AF" w:rsidR="005F3A7A"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Lej pod silos</w:t>
      </w:r>
      <w:r>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wyposażyć w sondę stanu napełnienia leja i zainstalować </w:t>
      </w:r>
      <w:r>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w taki sposób, aby możliwe było rozpoznanie czy podczas rozładowywania nie dochodzi do zawieszania się materiału w</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Cechy geometryczne lej</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(kąty nachylenia) muszą być tak przyjęte, by w maksymalnym stopniu ograniczyć możliwość zawieszania się materiału </w:t>
      </w:r>
      <w:r w:rsidRPr="005F3A7A">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Na 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zastosować młotki wibracyjne lub inne rozwiązanie skutecznie ograniczające możliwość zawieszania się magazynowanego materiału.</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Przewidzieć zainstalowanie zewnętrznego, elektrycznego ogrzewania powierzchni leja, o takiej mocy, by wykluczyć – nawet przy najniższych temperaturach otoczenia – możliwość kondensowania się wilgoci i tworzenia się zbryleń.</w:t>
      </w:r>
      <w:r>
        <w:rPr>
          <w:rFonts w:asciiTheme="minorHAnsi" w:eastAsiaTheme="minorHAnsi" w:hAnsiTheme="minorHAnsi" w:cstheme="minorHAnsi"/>
          <w:sz w:val="22"/>
          <w:szCs w:val="22"/>
          <w:lang w:eastAsia="en-US"/>
        </w:rPr>
        <w:t xml:space="preserve"> </w:t>
      </w:r>
    </w:p>
    <w:bookmarkEnd w:id="166"/>
    <w:p w14:paraId="59B4E7F2" w14:textId="4F02D24F" w:rsidR="006D5AE4" w:rsidRPr="006D5AE4" w:rsidRDefault="006D5AE4"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Wykonawca wykona stanowisko załadunkowo-rozładunkowe silosu </w:t>
      </w:r>
      <w:r>
        <w:rPr>
          <w:rFonts w:asciiTheme="minorHAnsi" w:eastAsiaTheme="minorHAnsi" w:hAnsiTheme="minorHAnsi" w:cstheme="minorHAnsi"/>
          <w:sz w:val="22"/>
          <w:szCs w:val="22"/>
          <w:lang w:eastAsia="en-US"/>
        </w:rPr>
        <w:t>pyłu</w:t>
      </w:r>
      <w:r w:rsidRPr="006D5AE4">
        <w:rPr>
          <w:rFonts w:asciiTheme="minorHAnsi" w:eastAsiaTheme="minorHAnsi" w:hAnsiTheme="minorHAnsi" w:cstheme="minorHAnsi"/>
          <w:sz w:val="22"/>
          <w:szCs w:val="22"/>
          <w:lang w:eastAsia="en-US"/>
        </w:rPr>
        <w:t xml:space="preserve">. Stanowisko napełniania i opróżniania silosu - układ NO (Napełnianie </w:t>
      </w:r>
      <w:r w:rsidR="00293087">
        <w:rPr>
          <w:rFonts w:asciiTheme="minorHAnsi" w:eastAsiaTheme="minorHAnsi" w:hAnsiTheme="minorHAnsi" w:cstheme="minorHAnsi"/>
          <w:sz w:val="22"/>
          <w:szCs w:val="22"/>
          <w:lang w:eastAsia="en-US"/>
        </w:rPr>
        <w:t>i</w:t>
      </w:r>
      <w:r w:rsidR="00293087" w:rsidRPr="006D5AE4">
        <w:rPr>
          <w:rFonts w:asciiTheme="minorHAnsi" w:eastAsiaTheme="minorHAnsi" w:hAnsiTheme="minorHAnsi" w:cstheme="minorHAnsi"/>
          <w:sz w:val="22"/>
          <w:szCs w:val="22"/>
          <w:lang w:eastAsia="en-US"/>
        </w:rPr>
        <w:t xml:space="preserve"> </w:t>
      </w:r>
      <w:r w:rsidRPr="006D5AE4">
        <w:rPr>
          <w:rFonts w:asciiTheme="minorHAnsi" w:eastAsiaTheme="minorHAnsi" w:hAnsiTheme="minorHAnsi" w:cstheme="minorHAnsi"/>
          <w:sz w:val="22"/>
          <w:szCs w:val="22"/>
          <w:lang w:eastAsia="en-US"/>
        </w:rPr>
        <w:t xml:space="preserve">Opróżnianie) </w:t>
      </w:r>
      <w:r>
        <w:rPr>
          <w:rFonts w:asciiTheme="minorHAnsi" w:eastAsiaTheme="minorHAnsi" w:hAnsiTheme="minorHAnsi" w:cstheme="minorHAnsi"/>
          <w:sz w:val="22"/>
          <w:szCs w:val="22"/>
          <w:lang w:eastAsia="en-US"/>
        </w:rPr>
        <w:t>pyłu</w:t>
      </w:r>
      <w:r w:rsidRPr="006D5AE4">
        <w:rPr>
          <w:rFonts w:asciiTheme="minorHAnsi" w:eastAsiaTheme="minorHAnsi" w:hAnsiTheme="minorHAnsi" w:cstheme="minorHAnsi"/>
          <w:sz w:val="22"/>
          <w:szCs w:val="22"/>
          <w:lang w:eastAsia="en-US"/>
        </w:rPr>
        <w:t xml:space="preserve">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zawierać w szczególności elastyczne węże ze standaryzowanym przyłączem do cystern samochodowych. System ten ma umożliwić opróżnienie zbiornika pyłu</w:t>
      </w:r>
      <w:r w:rsidR="00293087">
        <w:rPr>
          <w:rFonts w:asciiTheme="minorHAnsi" w:eastAsiaTheme="minorHAnsi" w:hAnsiTheme="minorHAnsi" w:cstheme="minorHAnsi"/>
          <w:sz w:val="22"/>
          <w:szCs w:val="22"/>
          <w:lang w:eastAsia="en-US"/>
        </w:rPr>
        <w:t xml:space="preserve"> i </w:t>
      </w:r>
      <w:r w:rsidRPr="006D5AE4">
        <w:rPr>
          <w:rFonts w:asciiTheme="minorHAnsi" w:eastAsiaTheme="minorHAnsi" w:hAnsiTheme="minorHAnsi" w:cstheme="minorHAnsi"/>
          <w:sz w:val="22"/>
          <w:szCs w:val="22"/>
          <w:lang w:eastAsia="en-US"/>
        </w:rPr>
        <w:t xml:space="preserve">popiołu do autocysterny przy użyciu jej pompy. </w:t>
      </w:r>
    </w:p>
    <w:p w14:paraId="0C330F20" w14:textId="1515E16E" w:rsidR="006D5AE4" w:rsidRPr="006D5AE4" w:rsidRDefault="006D5AE4"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Stanowisko napełniania i opróżniania silosu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spełniać wymagania ujęte w Rozporządzeniu Ministra Transportu z dnia 20 września 2006 r. w sprawie warunków technicznych dozoru technicznego, jakim powinny odpowiadać urządzenia do napełniania i opróżniania zbiorników transportowych (Dz.U. 2015 poz. 34). </w:t>
      </w:r>
    </w:p>
    <w:p w14:paraId="01BD121F" w14:textId="68C39B70" w:rsidR="006D5AE4" w:rsidRPr="00F542D2" w:rsidRDefault="00E54627" w:rsidP="006D5AE4">
      <w:pPr>
        <w:spacing w:before="60" w:after="60"/>
        <w:jc w:val="both"/>
        <w:rPr>
          <w:rFonts w:asciiTheme="minorHAnsi" w:eastAsiaTheme="minorHAnsi" w:hAnsiTheme="minorHAnsi" w:cstheme="minorHAnsi"/>
          <w:sz w:val="22"/>
          <w:szCs w:val="22"/>
          <w:lang w:eastAsia="en-US"/>
        </w:rPr>
      </w:pPr>
      <w:r w:rsidRPr="00F542D2">
        <w:rPr>
          <w:rFonts w:asciiTheme="minorHAnsi" w:hAnsiTheme="minorHAnsi" w:cstheme="minorBidi"/>
          <w:sz w:val="22"/>
          <w:szCs w:val="22"/>
        </w:rPr>
        <w:lastRenderedPageBreak/>
        <w:t>Wykonawca zarejestruje urządzenie w TDT, przeprowadzi proces odbioru stanowiska rozładunku przez TDT (Transportowy Dozór Techniczny) oraz uzyska decyzję TDT zezwalającą na jego eksploatację.</w:t>
      </w:r>
      <w:r w:rsidRPr="00F542D2" w:rsidDel="00AC2A4B">
        <w:rPr>
          <w:rFonts w:asciiTheme="minorHAnsi" w:eastAsiaTheme="minorHAnsi" w:hAnsiTheme="minorHAnsi" w:cstheme="minorHAnsi"/>
          <w:sz w:val="22"/>
          <w:szCs w:val="22"/>
        </w:rPr>
        <w:t xml:space="preserve"> </w:t>
      </w:r>
      <w:r w:rsidRPr="00F542D2">
        <w:rPr>
          <w:rFonts w:asciiTheme="minorHAnsi" w:eastAsiaTheme="minorHAnsi" w:hAnsiTheme="minorHAnsi" w:cstheme="minorHAnsi"/>
          <w:sz w:val="22"/>
          <w:szCs w:val="22"/>
        </w:rPr>
        <w:t xml:space="preserve">Odpady stałe z oczyszczania gazów odlotowych </w:t>
      </w:r>
      <w:r w:rsidRPr="00F542D2" w:rsidDel="00AC2A4B">
        <w:rPr>
          <w:rFonts w:asciiTheme="minorHAnsi" w:eastAsiaTheme="minorHAnsi" w:hAnsiTheme="minorHAnsi" w:cstheme="minorHAnsi"/>
          <w:sz w:val="22"/>
          <w:szCs w:val="22"/>
        </w:rPr>
        <w:t>z silosu odbierany będzie cysternami transportu kołowego.</w:t>
      </w:r>
    </w:p>
    <w:p w14:paraId="625369B0"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F7E859E" w14:textId="4E1DEB16" w:rsidR="00895121" w:rsidRPr="00136CE2" w:rsidRDefault="00895121" w:rsidP="005F38E9">
      <w:pPr>
        <w:pStyle w:val="3nagwek3"/>
      </w:pPr>
      <w:bookmarkStart w:id="167" w:name="_Toc162985767"/>
      <w:r w:rsidRPr="00136CE2">
        <w:t xml:space="preserve">Odprowadzanie </w:t>
      </w:r>
      <w:r>
        <w:t>i magazynowanie pyłów lotnych z kotła</w:t>
      </w:r>
      <w:r w:rsidR="00B03095">
        <w:t xml:space="preserve"> w czasie okresowego czyszczenia kotła po jego zatrzymaniu</w:t>
      </w:r>
      <w:bookmarkEnd w:id="167"/>
    </w:p>
    <w:p w14:paraId="6135D2C7" w14:textId="4DCC8152" w:rsidR="00095560" w:rsidRDefault="00895121" w:rsidP="00DB5AD0">
      <w:pPr>
        <w:spacing w:before="60" w:after="60"/>
        <w:jc w:val="both"/>
        <w:rPr>
          <w:rFonts w:asciiTheme="minorHAnsi" w:eastAsiaTheme="minorHAnsi" w:hAnsiTheme="minorHAnsi" w:cstheme="minorHAnsi"/>
          <w:sz w:val="22"/>
          <w:szCs w:val="22"/>
          <w:lang w:eastAsia="en-US"/>
        </w:rPr>
      </w:pPr>
      <w:r w:rsidRPr="00895121">
        <w:rPr>
          <w:rFonts w:asciiTheme="minorHAnsi" w:eastAsiaTheme="minorHAnsi" w:hAnsiTheme="minorHAnsi" w:cstheme="minorHAnsi"/>
          <w:sz w:val="22"/>
          <w:szCs w:val="22"/>
          <w:lang w:eastAsia="en-US"/>
        </w:rPr>
        <w:t xml:space="preserve">Odpady powstające podczas okresowego czyszczenia kotła zawierające substancje niebezpieczne, stanowiące odpad z rodzaju 19 01 15* Pyły z kotłów zawierające substancje niebezpieczne, </w:t>
      </w:r>
      <w:r>
        <w:rPr>
          <w:rFonts w:asciiTheme="minorHAnsi" w:eastAsiaTheme="minorHAnsi" w:hAnsiTheme="minorHAnsi" w:cstheme="minorHAnsi"/>
          <w:sz w:val="22"/>
          <w:szCs w:val="22"/>
          <w:lang w:eastAsia="en-US"/>
        </w:rPr>
        <w:t xml:space="preserve">należy </w:t>
      </w:r>
      <w:r w:rsidRPr="00895121">
        <w:rPr>
          <w:rFonts w:asciiTheme="minorHAnsi" w:eastAsiaTheme="minorHAnsi" w:hAnsiTheme="minorHAnsi" w:cstheme="minorHAnsi"/>
          <w:sz w:val="22"/>
          <w:szCs w:val="22"/>
          <w:lang w:eastAsia="en-US"/>
        </w:rPr>
        <w:t>transportować szczelnym układem przesyłowym do szczelnych pojemników z tworzyw sztucznych, a</w:t>
      </w:r>
      <w:r w:rsidR="0063255D">
        <w:rPr>
          <w:rFonts w:asciiTheme="minorHAnsi" w:eastAsiaTheme="minorHAnsi" w:hAnsiTheme="minorHAnsi" w:cstheme="minorHAnsi"/>
          <w:sz w:val="22"/>
          <w:szCs w:val="22"/>
          <w:lang w:eastAsia="en-US"/>
        </w:rPr>
        <w:t> </w:t>
      </w:r>
      <w:r w:rsidRPr="00895121">
        <w:rPr>
          <w:rFonts w:asciiTheme="minorHAnsi" w:eastAsiaTheme="minorHAnsi" w:hAnsiTheme="minorHAnsi" w:cstheme="minorHAnsi"/>
          <w:sz w:val="22"/>
          <w:szCs w:val="22"/>
          <w:lang w:eastAsia="en-US"/>
        </w:rPr>
        <w:t xml:space="preserve">następnie magazynować w hali magazynowej na terenie </w:t>
      </w:r>
      <w:r>
        <w:rPr>
          <w:rFonts w:asciiTheme="minorHAnsi" w:eastAsiaTheme="minorHAnsi" w:hAnsiTheme="minorHAnsi" w:cstheme="minorHAnsi"/>
          <w:sz w:val="22"/>
          <w:szCs w:val="22"/>
          <w:lang w:eastAsia="en-US"/>
        </w:rPr>
        <w:t>ITPOK</w:t>
      </w:r>
      <w:r w:rsidRPr="00895121">
        <w:rPr>
          <w:rFonts w:asciiTheme="minorHAnsi" w:eastAsiaTheme="minorHAnsi" w:hAnsiTheme="minorHAnsi" w:cstheme="minorHAnsi"/>
          <w:sz w:val="22"/>
          <w:szCs w:val="22"/>
          <w:lang w:eastAsia="en-US"/>
        </w:rPr>
        <w:t>, do czasu przekazania uprawnionemu odbiorcy do dalszego zagospodarowania</w:t>
      </w:r>
      <w:r w:rsidR="00590A3E">
        <w:rPr>
          <w:rFonts w:asciiTheme="minorHAnsi" w:eastAsiaTheme="minorHAnsi" w:hAnsiTheme="minorHAnsi" w:cstheme="minorHAnsi"/>
          <w:sz w:val="22"/>
          <w:szCs w:val="22"/>
          <w:lang w:eastAsia="en-US"/>
        </w:rPr>
        <w:t xml:space="preserve"> lub</w:t>
      </w:r>
      <w:r w:rsidRPr="00895121">
        <w:rPr>
          <w:rFonts w:asciiTheme="minorHAnsi" w:eastAsiaTheme="minorHAnsi" w:hAnsiTheme="minorHAnsi" w:cstheme="minorHAnsi"/>
          <w:sz w:val="22"/>
          <w:szCs w:val="22"/>
          <w:lang w:eastAsia="en-US"/>
        </w:rPr>
        <w:t xml:space="preserve"> unieszkodliwieni</w:t>
      </w:r>
      <w:r>
        <w:rPr>
          <w:rFonts w:asciiTheme="minorHAnsi" w:eastAsiaTheme="minorHAnsi" w:hAnsiTheme="minorHAnsi" w:cstheme="minorHAnsi"/>
          <w:sz w:val="22"/>
          <w:szCs w:val="22"/>
          <w:lang w:eastAsia="en-US"/>
        </w:rPr>
        <w:t>a.</w:t>
      </w:r>
    </w:p>
    <w:p w14:paraId="48195795" w14:textId="77777777" w:rsidR="00747474" w:rsidRDefault="00747474" w:rsidP="00DB5AD0">
      <w:pPr>
        <w:spacing w:before="60" w:after="60"/>
        <w:jc w:val="both"/>
        <w:rPr>
          <w:rFonts w:asciiTheme="minorHAnsi" w:eastAsiaTheme="minorHAnsi" w:hAnsiTheme="minorHAnsi" w:cstheme="minorHAnsi"/>
          <w:sz w:val="22"/>
          <w:szCs w:val="22"/>
          <w:lang w:eastAsia="en-US"/>
        </w:rPr>
      </w:pPr>
    </w:p>
    <w:p w14:paraId="702AFB75" w14:textId="7ED4A204" w:rsidR="00930E6B" w:rsidRPr="001D0C76" w:rsidRDefault="000A5084" w:rsidP="005F38E9">
      <w:pPr>
        <w:pStyle w:val="2nagwek2"/>
      </w:pPr>
      <w:bookmarkStart w:id="168" w:name="_Toc162985768"/>
      <w:r w:rsidRPr="001D0C76">
        <w:t xml:space="preserve">Segment </w:t>
      </w:r>
      <w:r w:rsidR="00304200" w:rsidRPr="001D0C76">
        <w:t>uzupełniania ubytków</w:t>
      </w:r>
      <w:r w:rsidR="002F4207" w:rsidRPr="001D0C76">
        <w:t>,</w:t>
      </w:r>
      <w:r w:rsidR="00D74C18" w:rsidRPr="001D0C76">
        <w:t xml:space="preserve"> </w:t>
      </w:r>
      <w:r w:rsidR="00304200" w:rsidRPr="001D0C76">
        <w:t xml:space="preserve">stabilizacji ciśnienia </w:t>
      </w:r>
      <w:r w:rsidR="00016394" w:rsidRPr="001D0C76">
        <w:t xml:space="preserve">i </w:t>
      </w:r>
      <w:r w:rsidR="00052147" w:rsidRPr="001D0C76">
        <w:t xml:space="preserve">chemicznej </w:t>
      </w:r>
      <w:r w:rsidR="00016394" w:rsidRPr="001D0C76">
        <w:t xml:space="preserve">korekcji </w:t>
      </w:r>
      <w:r w:rsidR="00595269" w:rsidRPr="001D0C76">
        <w:t xml:space="preserve">wody </w:t>
      </w:r>
      <w:r w:rsidR="00304200" w:rsidRPr="001D0C76">
        <w:t>sie</w:t>
      </w:r>
      <w:r w:rsidR="00880BC0" w:rsidRPr="001D0C76">
        <w:t>ci</w:t>
      </w:r>
      <w:r w:rsidR="00395B92" w:rsidRPr="001D0C76">
        <w:t>owej</w:t>
      </w:r>
      <w:bookmarkEnd w:id="168"/>
    </w:p>
    <w:p w14:paraId="0C865E50" w14:textId="225591CA" w:rsidR="00F65D1B" w:rsidRPr="00136CE2" w:rsidRDefault="00F65D1B" w:rsidP="005F38E9">
      <w:pPr>
        <w:pStyle w:val="3nagwek3"/>
      </w:pPr>
      <w:bookmarkStart w:id="169" w:name="_Toc162985769"/>
      <w:r w:rsidRPr="00136CE2">
        <w:t>Założenia</w:t>
      </w:r>
      <w:bookmarkEnd w:id="169"/>
    </w:p>
    <w:p w14:paraId="0F35D62A" w14:textId="77777777" w:rsidR="00E25FB6" w:rsidRPr="00C016C4" w:rsidRDefault="0064586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w:t>
      </w:r>
      <w:r w:rsidR="00E25FB6" w:rsidRPr="00C016C4">
        <w:rPr>
          <w:rFonts w:asciiTheme="minorHAnsi" w:eastAsiaTheme="minorHAnsi" w:hAnsiTheme="minorHAnsi" w:cstheme="minorHAnsi"/>
          <w:sz w:val="22"/>
          <w:szCs w:val="22"/>
          <w:lang w:eastAsia="en-US"/>
        </w:rPr>
        <w:t>y:</w:t>
      </w:r>
    </w:p>
    <w:p w14:paraId="1CB5CD98" w14:textId="1272FD9A" w:rsidR="00E25FB6" w:rsidRPr="00C016C4" w:rsidRDefault="002F0A47" w:rsidP="00DB5AD0">
      <w:pPr>
        <w:pStyle w:val="Akapitzlist"/>
        <w:numPr>
          <w:ilvl w:val="0"/>
          <w:numId w:val="7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645863" w:rsidRPr="00C016C4">
        <w:rPr>
          <w:rFonts w:asciiTheme="minorHAnsi" w:eastAsiaTheme="minorHAnsi" w:hAnsiTheme="minorHAnsi" w:cstheme="minorHAnsi"/>
          <w:sz w:val="22"/>
          <w:szCs w:val="22"/>
          <w:lang w:eastAsia="en-US"/>
        </w:rPr>
        <w:t>zupełniania</w:t>
      </w:r>
      <w:r w:rsidR="00F65D1B" w:rsidRPr="00C016C4">
        <w:rPr>
          <w:rFonts w:asciiTheme="minorHAnsi" w:eastAsiaTheme="minorHAnsi" w:hAnsiTheme="minorHAnsi" w:cstheme="minorHAnsi"/>
          <w:sz w:val="22"/>
          <w:szCs w:val="22"/>
          <w:lang w:eastAsia="en-US"/>
        </w:rPr>
        <w:t xml:space="preserve"> </w:t>
      </w:r>
      <w:r w:rsidR="00645863" w:rsidRPr="00C016C4">
        <w:rPr>
          <w:rFonts w:asciiTheme="minorHAnsi" w:eastAsiaTheme="minorHAnsi" w:hAnsiTheme="minorHAnsi" w:cstheme="minorHAnsi"/>
          <w:sz w:val="22"/>
          <w:szCs w:val="22"/>
          <w:lang w:eastAsia="en-US"/>
        </w:rPr>
        <w:t>ubytków</w:t>
      </w:r>
      <w:r w:rsidR="002F4207" w:rsidRPr="00C016C4">
        <w:rPr>
          <w:rFonts w:asciiTheme="minorHAnsi" w:eastAsiaTheme="minorHAnsi" w:hAnsiTheme="minorHAnsi" w:cstheme="minorHAnsi"/>
          <w:sz w:val="22"/>
          <w:szCs w:val="22"/>
          <w:lang w:eastAsia="en-US"/>
        </w:rPr>
        <w:t xml:space="preserve"> </w:t>
      </w:r>
      <w:r w:rsidR="00F73CC1" w:rsidRPr="00C016C4">
        <w:rPr>
          <w:rFonts w:asciiTheme="minorHAnsi" w:eastAsiaTheme="minorHAnsi" w:hAnsiTheme="minorHAnsi" w:cstheme="minorHAnsi"/>
          <w:sz w:val="22"/>
          <w:szCs w:val="22"/>
          <w:lang w:eastAsia="en-US"/>
        </w:rPr>
        <w:t xml:space="preserve">i stabilizacji ciśnienia </w:t>
      </w:r>
      <w:r w:rsidR="00332B74" w:rsidRPr="00C016C4">
        <w:rPr>
          <w:rFonts w:asciiTheme="minorHAnsi" w:eastAsiaTheme="minorHAnsi" w:hAnsiTheme="minorHAnsi" w:cstheme="minorHAnsi"/>
          <w:sz w:val="22"/>
          <w:szCs w:val="22"/>
          <w:lang w:eastAsia="en-US"/>
        </w:rPr>
        <w:t xml:space="preserve">wody </w:t>
      </w:r>
      <w:r w:rsidR="00E25FB6" w:rsidRPr="00C016C4">
        <w:rPr>
          <w:rFonts w:asciiTheme="minorHAnsi" w:eastAsiaTheme="minorHAnsi" w:hAnsiTheme="minorHAnsi" w:cstheme="minorHAnsi"/>
          <w:sz w:val="22"/>
          <w:szCs w:val="22"/>
          <w:lang w:eastAsia="en-US"/>
        </w:rPr>
        <w:t xml:space="preserve">w </w:t>
      </w:r>
      <w:r w:rsidR="00BA2A2C" w:rsidRPr="00C016C4">
        <w:rPr>
          <w:rFonts w:asciiTheme="minorHAnsi" w:eastAsiaTheme="minorHAnsi" w:hAnsiTheme="minorHAnsi" w:cstheme="minorHAnsi"/>
          <w:sz w:val="22"/>
          <w:szCs w:val="22"/>
          <w:lang w:eastAsia="en-US"/>
        </w:rPr>
        <w:t>miejskiej sieci ciepłowniczej (</w:t>
      </w:r>
      <w:proofErr w:type="spellStart"/>
      <w:r w:rsidR="00BA2A2C" w:rsidRPr="00C016C4">
        <w:rPr>
          <w:rFonts w:asciiTheme="minorHAnsi" w:eastAsiaTheme="minorHAnsi" w:hAnsiTheme="minorHAnsi" w:cstheme="minorHAnsi"/>
          <w:sz w:val="22"/>
          <w:szCs w:val="22"/>
          <w:lang w:eastAsia="en-US"/>
        </w:rPr>
        <w:t>m.s.c</w:t>
      </w:r>
      <w:proofErr w:type="spellEnd"/>
      <w:r w:rsidR="00BA2A2C"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6B9F2AEC" w14:textId="24E94A79" w:rsidR="002F0A47" w:rsidRPr="00C016C4" w:rsidRDefault="002F0A47" w:rsidP="00DB5AD0">
      <w:pPr>
        <w:pStyle w:val="Akapitzlist"/>
        <w:numPr>
          <w:ilvl w:val="0"/>
          <w:numId w:val="7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Chemicznej korekcji </w:t>
      </w:r>
      <w:r w:rsidR="00052147" w:rsidRPr="00C016C4">
        <w:rPr>
          <w:rFonts w:asciiTheme="minorHAnsi" w:eastAsiaTheme="minorHAnsi" w:hAnsiTheme="minorHAnsi" w:cstheme="minorHAnsi"/>
          <w:sz w:val="22"/>
          <w:szCs w:val="22"/>
          <w:lang w:eastAsia="en-US"/>
        </w:rPr>
        <w:t xml:space="preserve">wody </w:t>
      </w:r>
      <w:r w:rsidR="00353DE7" w:rsidRPr="00C016C4">
        <w:rPr>
          <w:rFonts w:asciiTheme="minorHAnsi" w:eastAsiaTheme="minorHAnsi" w:hAnsiTheme="minorHAnsi" w:cstheme="minorHAnsi"/>
          <w:sz w:val="22"/>
          <w:szCs w:val="22"/>
          <w:lang w:eastAsia="en-US"/>
        </w:rPr>
        <w:t>sieciowej</w:t>
      </w:r>
      <w:r w:rsidR="0092737A">
        <w:rPr>
          <w:rFonts w:asciiTheme="minorHAnsi" w:eastAsiaTheme="minorHAnsi" w:hAnsiTheme="minorHAnsi" w:cstheme="minorHAnsi"/>
          <w:sz w:val="22"/>
          <w:szCs w:val="22"/>
          <w:lang w:eastAsia="en-US"/>
        </w:rPr>
        <w:t>,</w:t>
      </w:r>
    </w:p>
    <w:p w14:paraId="0DC2C06C" w14:textId="1C1530FF" w:rsidR="00930E6B" w:rsidRDefault="00A61ABE"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mają</w:t>
      </w:r>
      <w:r w:rsidR="00353DE7" w:rsidRPr="00C016C4">
        <w:rPr>
          <w:rFonts w:asciiTheme="minorHAnsi" w:eastAsiaTheme="minorHAnsi" w:hAnsiTheme="minorHAnsi" w:cstheme="minorHAnsi"/>
          <w:sz w:val="22"/>
          <w:szCs w:val="22"/>
          <w:lang w:eastAsia="en-US"/>
        </w:rPr>
        <w:t xml:space="preserve"> być wpięt</w:t>
      </w:r>
      <w:r w:rsidR="00107D0D" w:rsidRPr="00C016C4">
        <w:rPr>
          <w:rFonts w:asciiTheme="minorHAnsi" w:eastAsiaTheme="minorHAnsi" w:hAnsiTheme="minorHAnsi" w:cstheme="minorHAnsi"/>
          <w:sz w:val="22"/>
          <w:szCs w:val="22"/>
          <w:lang w:eastAsia="en-US"/>
        </w:rPr>
        <w:t>e</w:t>
      </w:r>
      <w:r w:rsidR="00353DE7" w:rsidRPr="00C016C4">
        <w:rPr>
          <w:rFonts w:asciiTheme="minorHAnsi" w:eastAsiaTheme="minorHAnsi" w:hAnsiTheme="minorHAnsi" w:cstheme="minorHAnsi"/>
          <w:sz w:val="22"/>
          <w:szCs w:val="22"/>
          <w:lang w:eastAsia="en-US"/>
        </w:rPr>
        <w:t xml:space="preserve"> do ciepłociągu wody powrotnej z </w:t>
      </w:r>
      <w:proofErr w:type="spellStart"/>
      <w:r w:rsidR="00353DE7" w:rsidRPr="00C016C4">
        <w:rPr>
          <w:rFonts w:asciiTheme="minorHAnsi" w:eastAsiaTheme="minorHAnsi" w:hAnsiTheme="minorHAnsi" w:cstheme="minorHAnsi"/>
          <w:sz w:val="22"/>
          <w:szCs w:val="22"/>
          <w:lang w:eastAsia="en-US"/>
        </w:rPr>
        <w:t>m.s.c</w:t>
      </w:r>
      <w:proofErr w:type="spellEnd"/>
      <w:r w:rsidR="00353DE7" w:rsidRPr="00C016C4">
        <w:rPr>
          <w:rFonts w:asciiTheme="minorHAnsi" w:eastAsiaTheme="minorHAnsi" w:hAnsiTheme="minorHAnsi" w:cstheme="minorHAnsi"/>
          <w:sz w:val="22"/>
          <w:szCs w:val="22"/>
          <w:lang w:eastAsia="en-US"/>
        </w:rPr>
        <w:t>.</w:t>
      </w:r>
      <w:r w:rsidR="00F73CC1" w:rsidRPr="00C016C4">
        <w:rPr>
          <w:rFonts w:asciiTheme="minorHAnsi" w:eastAsiaTheme="minorHAnsi" w:hAnsiTheme="minorHAnsi" w:cstheme="minorHAnsi"/>
          <w:sz w:val="22"/>
          <w:szCs w:val="22"/>
          <w:lang w:eastAsia="en-US"/>
        </w:rPr>
        <w:t xml:space="preserve"> </w:t>
      </w:r>
      <w:r w:rsidR="00F65D1B" w:rsidRPr="00C016C4">
        <w:rPr>
          <w:rFonts w:asciiTheme="minorHAnsi" w:eastAsiaTheme="minorHAnsi" w:hAnsiTheme="minorHAnsi" w:cstheme="minorHAnsi"/>
          <w:sz w:val="22"/>
          <w:szCs w:val="22"/>
          <w:lang w:eastAsia="en-US"/>
        </w:rPr>
        <w:t xml:space="preserve">na odcinku </w:t>
      </w:r>
      <w:r w:rsidR="00F05482" w:rsidRPr="00C016C4">
        <w:rPr>
          <w:rFonts w:asciiTheme="minorHAnsi" w:eastAsiaTheme="minorHAnsi" w:hAnsiTheme="minorHAnsi" w:cstheme="minorHAnsi"/>
          <w:sz w:val="22"/>
          <w:szCs w:val="22"/>
          <w:lang w:eastAsia="en-US"/>
        </w:rPr>
        <w:t>pomiędzy</w:t>
      </w:r>
      <w:r w:rsidR="00F65D1B" w:rsidRPr="00C016C4">
        <w:rPr>
          <w:rFonts w:asciiTheme="minorHAnsi" w:eastAsiaTheme="minorHAnsi" w:hAnsiTheme="minorHAnsi" w:cstheme="minorHAnsi"/>
          <w:sz w:val="22"/>
          <w:szCs w:val="22"/>
          <w:lang w:eastAsia="en-US"/>
        </w:rPr>
        <w:t xml:space="preserve"> magneto odmulacz</w:t>
      </w:r>
      <w:r w:rsidR="00F05482" w:rsidRPr="00C016C4">
        <w:rPr>
          <w:rFonts w:asciiTheme="minorHAnsi" w:eastAsiaTheme="minorHAnsi" w:hAnsiTheme="minorHAnsi" w:cstheme="minorHAnsi"/>
          <w:sz w:val="22"/>
          <w:szCs w:val="22"/>
          <w:lang w:eastAsia="en-US"/>
        </w:rPr>
        <w:t>ami</w:t>
      </w:r>
      <w:r w:rsidR="00F65D1B" w:rsidRPr="00C016C4">
        <w:rPr>
          <w:rFonts w:asciiTheme="minorHAnsi" w:eastAsiaTheme="minorHAnsi" w:hAnsiTheme="minorHAnsi" w:cstheme="minorHAnsi"/>
          <w:sz w:val="22"/>
          <w:szCs w:val="22"/>
          <w:lang w:eastAsia="en-US"/>
        </w:rPr>
        <w:t xml:space="preserve"> </w:t>
      </w:r>
      <w:r w:rsidR="00F1054D" w:rsidRPr="00C016C4">
        <w:rPr>
          <w:rFonts w:asciiTheme="minorHAnsi" w:eastAsiaTheme="minorHAnsi" w:hAnsiTheme="minorHAnsi" w:cstheme="minorHAnsi"/>
          <w:sz w:val="22"/>
          <w:szCs w:val="22"/>
          <w:lang w:eastAsia="en-US"/>
        </w:rPr>
        <w:t>wody sieciowej a pompami wody sieciowej.</w:t>
      </w:r>
    </w:p>
    <w:p w14:paraId="088A8384"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4152DEC" w14:textId="61E011EB" w:rsidR="00196B01" w:rsidRPr="00136CE2" w:rsidRDefault="00196B01" w:rsidP="005F38E9">
      <w:pPr>
        <w:pStyle w:val="3nagwek3"/>
      </w:pPr>
      <w:bookmarkStart w:id="170" w:name="_Toc162985770"/>
      <w:r w:rsidRPr="00136CE2">
        <w:t xml:space="preserve">Stacja </w:t>
      </w:r>
      <w:r w:rsidR="00C93774" w:rsidRPr="00136CE2">
        <w:t>uzupełniania ubytków</w:t>
      </w:r>
      <w:r w:rsidR="00E603FD" w:rsidRPr="00136CE2">
        <w:t xml:space="preserve"> i stabilizacji ciśnienia wody sieciowej</w:t>
      </w:r>
      <w:bookmarkEnd w:id="170"/>
    </w:p>
    <w:p w14:paraId="17D0B41E" w14:textId="4623368D" w:rsidR="00930E6B" w:rsidRDefault="00A564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Zadaniem stacji </w:t>
      </w:r>
      <w:r w:rsidR="005811C2" w:rsidRPr="00C016C4">
        <w:rPr>
          <w:rFonts w:asciiTheme="minorHAnsi" w:eastAsiaTheme="minorHAnsi" w:hAnsiTheme="minorHAnsi" w:cstheme="minorHAnsi"/>
          <w:sz w:val="22"/>
          <w:szCs w:val="22"/>
          <w:lang w:eastAsia="en-US"/>
        </w:rPr>
        <w:t xml:space="preserve">uzupełniania ubytków i stabilizacji ciśnienia wody </w:t>
      </w:r>
      <w:r w:rsidR="001E554D" w:rsidRPr="00C016C4">
        <w:rPr>
          <w:rFonts w:asciiTheme="minorHAnsi" w:eastAsiaTheme="minorHAnsi" w:hAnsiTheme="minorHAnsi" w:cstheme="minorHAnsi"/>
          <w:sz w:val="22"/>
          <w:szCs w:val="22"/>
          <w:lang w:eastAsia="en-US"/>
        </w:rPr>
        <w:t xml:space="preserve">będzie </w:t>
      </w:r>
      <w:r w:rsidR="00A74449" w:rsidRPr="00C016C4">
        <w:rPr>
          <w:rFonts w:asciiTheme="minorHAnsi" w:eastAsiaTheme="minorHAnsi" w:hAnsiTheme="minorHAnsi" w:cstheme="minorHAnsi"/>
          <w:sz w:val="22"/>
          <w:szCs w:val="22"/>
          <w:lang w:eastAsia="en-US"/>
        </w:rPr>
        <w:t>uzupełnianie zładu wody w</w:t>
      </w:r>
      <w:r w:rsidR="005E6005">
        <w:rPr>
          <w:rFonts w:asciiTheme="minorHAnsi" w:eastAsiaTheme="minorHAnsi" w:hAnsiTheme="minorHAnsi" w:cstheme="minorHAnsi"/>
          <w:sz w:val="22"/>
          <w:szCs w:val="22"/>
          <w:lang w:eastAsia="en-US"/>
        </w:rPr>
        <w:t> </w:t>
      </w:r>
      <w:proofErr w:type="spellStart"/>
      <w:r w:rsidR="00A74449" w:rsidRPr="00C016C4">
        <w:rPr>
          <w:rFonts w:asciiTheme="minorHAnsi" w:eastAsiaTheme="minorHAnsi" w:hAnsiTheme="minorHAnsi" w:cstheme="minorHAnsi"/>
          <w:sz w:val="22"/>
          <w:szCs w:val="22"/>
          <w:lang w:eastAsia="en-US"/>
        </w:rPr>
        <w:t>m.s.c</w:t>
      </w:r>
      <w:proofErr w:type="spellEnd"/>
      <w:r w:rsidR="00A74449" w:rsidRPr="00C016C4">
        <w:rPr>
          <w:rFonts w:asciiTheme="minorHAnsi" w:eastAsiaTheme="minorHAnsi" w:hAnsiTheme="minorHAnsi" w:cstheme="minorHAnsi"/>
          <w:sz w:val="22"/>
          <w:szCs w:val="22"/>
          <w:lang w:eastAsia="en-US"/>
        </w:rPr>
        <w:t xml:space="preserve">. </w:t>
      </w:r>
      <w:r w:rsidR="00A73B6A" w:rsidRPr="00C016C4">
        <w:rPr>
          <w:rFonts w:asciiTheme="minorHAnsi" w:eastAsiaTheme="minorHAnsi" w:hAnsiTheme="minorHAnsi" w:cstheme="minorHAnsi"/>
          <w:sz w:val="22"/>
          <w:szCs w:val="22"/>
          <w:lang w:eastAsia="en-US"/>
        </w:rPr>
        <w:t>w</w:t>
      </w:r>
      <w:r w:rsidR="0010448E" w:rsidRPr="00C016C4">
        <w:rPr>
          <w:rFonts w:asciiTheme="minorHAnsi" w:eastAsiaTheme="minorHAnsi" w:hAnsiTheme="minorHAnsi" w:cstheme="minorHAnsi"/>
          <w:sz w:val="22"/>
          <w:szCs w:val="22"/>
          <w:lang w:eastAsia="en-US"/>
        </w:rPr>
        <w:t> </w:t>
      </w:r>
      <w:r w:rsidR="00A73B6A" w:rsidRPr="00C016C4">
        <w:rPr>
          <w:rFonts w:asciiTheme="minorHAnsi" w:eastAsiaTheme="minorHAnsi" w:hAnsiTheme="minorHAnsi" w:cstheme="minorHAnsi"/>
          <w:sz w:val="22"/>
          <w:szCs w:val="22"/>
          <w:lang w:eastAsia="en-US"/>
        </w:rPr>
        <w:t xml:space="preserve">przypadku spadku jej ciśnienia na powrocie z </w:t>
      </w:r>
      <w:proofErr w:type="spellStart"/>
      <w:r w:rsidR="00C440D2" w:rsidRPr="00C016C4">
        <w:rPr>
          <w:rFonts w:asciiTheme="minorHAnsi" w:eastAsiaTheme="minorHAnsi" w:hAnsiTheme="minorHAnsi" w:cstheme="minorHAnsi"/>
          <w:sz w:val="22"/>
          <w:szCs w:val="22"/>
          <w:lang w:eastAsia="en-US"/>
        </w:rPr>
        <w:t>m.s.c</w:t>
      </w:r>
      <w:proofErr w:type="spellEnd"/>
      <w:r w:rsidR="00C440D2" w:rsidRPr="00C016C4">
        <w:rPr>
          <w:rFonts w:asciiTheme="minorHAnsi" w:eastAsiaTheme="minorHAnsi" w:hAnsiTheme="minorHAnsi" w:cstheme="minorHAnsi"/>
          <w:sz w:val="22"/>
          <w:szCs w:val="22"/>
          <w:lang w:eastAsia="en-US"/>
        </w:rPr>
        <w:t>. oraz stabilizacja jej ciśnienia na</w:t>
      </w:r>
      <w:r w:rsidR="005C7591">
        <w:rPr>
          <w:rFonts w:asciiTheme="minorHAnsi" w:eastAsiaTheme="minorHAnsi" w:hAnsiTheme="minorHAnsi" w:cstheme="minorHAnsi"/>
          <w:sz w:val="22"/>
          <w:szCs w:val="22"/>
          <w:lang w:eastAsia="en-US"/>
        </w:rPr>
        <w:t xml:space="preserve"> </w:t>
      </w:r>
      <w:r w:rsidR="00C440D2" w:rsidRPr="00C016C4">
        <w:rPr>
          <w:rFonts w:asciiTheme="minorHAnsi" w:eastAsiaTheme="minorHAnsi" w:hAnsiTheme="minorHAnsi" w:cstheme="minorHAnsi"/>
          <w:sz w:val="22"/>
          <w:szCs w:val="22"/>
          <w:lang w:eastAsia="en-US"/>
        </w:rPr>
        <w:t xml:space="preserve">powrocie z </w:t>
      </w:r>
      <w:proofErr w:type="spellStart"/>
      <w:r w:rsidR="00C440D2" w:rsidRPr="00C016C4">
        <w:rPr>
          <w:rFonts w:asciiTheme="minorHAnsi" w:eastAsiaTheme="minorHAnsi" w:hAnsiTheme="minorHAnsi" w:cstheme="minorHAnsi"/>
          <w:sz w:val="22"/>
          <w:szCs w:val="22"/>
          <w:lang w:eastAsia="en-US"/>
        </w:rPr>
        <w:t>m.s.c</w:t>
      </w:r>
      <w:proofErr w:type="spellEnd"/>
      <w:r w:rsidR="00C440D2" w:rsidRPr="00C016C4">
        <w:rPr>
          <w:rFonts w:asciiTheme="minorHAnsi" w:eastAsiaTheme="minorHAnsi" w:hAnsiTheme="minorHAnsi" w:cstheme="minorHAnsi"/>
          <w:sz w:val="22"/>
          <w:szCs w:val="22"/>
          <w:lang w:eastAsia="en-US"/>
        </w:rPr>
        <w:t>. poprzez</w:t>
      </w:r>
      <w:r w:rsidR="005F38E9">
        <w:rPr>
          <w:rFonts w:asciiTheme="minorHAnsi" w:eastAsiaTheme="minorHAnsi" w:hAnsiTheme="minorHAnsi" w:cstheme="minorHAnsi"/>
          <w:sz w:val="22"/>
          <w:szCs w:val="22"/>
          <w:lang w:eastAsia="en-US"/>
        </w:rPr>
        <w:t xml:space="preserve"> </w:t>
      </w:r>
      <w:r w:rsidR="00142FFC" w:rsidRPr="00C016C4">
        <w:rPr>
          <w:rFonts w:asciiTheme="minorHAnsi" w:eastAsiaTheme="minorHAnsi" w:hAnsiTheme="minorHAnsi" w:cstheme="minorHAnsi"/>
          <w:sz w:val="22"/>
          <w:szCs w:val="22"/>
          <w:lang w:eastAsia="en-US"/>
        </w:rPr>
        <w:t>kompensację wahań ciśnienia</w:t>
      </w:r>
      <w:r w:rsidR="002B3E4F" w:rsidRPr="00C016C4">
        <w:rPr>
          <w:rFonts w:asciiTheme="minorHAnsi" w:eastAsiaTheme="minorHAnsi" w:hAnsiTheme="minorHAnsi" w:cstheme="minorHAnsi"/>
          <w:sz w:val="22"/>
          <w:szCs w:val="22"/>
          <w:lang w:eastAsia="en-US"/>
        </w:rPr>
        <w:t xml:space="preserve">. W przypadku </w:t>
      </w:r>
      <w:r w:rsidR="00092D66" w:rsidRPr="00C016C4">
        <w:rPr>
          <w:rFonts w:asciiTheme="minorHAnsi" w:eastAsiaTheme="minorHAnsi" w:hAnsiTheme="minorHAnsi" w:cstheme="minorHAnsi"/>
          <w:sz w:val="22"/>
          <w:szCs w:val="22"/>
          <w:lang w:eastAsia="en-US"/>
        </w:rPr>
        <w:t xml:space="preserve">spadku ciśnienia w </w:t>
      </w:r>
      <w:proofErr w:type="spellStart"/>
      <w:r w:rsidR="00092D66" w:rsidRPr="00C016C4">
        <w:rPr>
          <w:rFonts w:asciiTheme="minorHAnsi" w:eastAsiaTheme="minorHAnsi" w:hAnsiTheme="minorHAnsi" w:cstheme="minorHAnsi"/>
          <w:sz w:val="22"/>
          <w:szCs w:val="22"/>
          <w:lang w:eastAsia="en-US"/>
        </w:rPr>
        <w:t>m.s.c</w:t>
      </w:r>
      <w:proofErr w:type="spellEnd"/>
      <w:r w:rsidR="00092D66" w:rsidRPr="00C016C4">
        <w:rPr>
          <w:rFonts w:asciiTheme="minorHAnsi" w:eastAsiaTheme="minorHAnsi" w:hAnsiTheme="minorHAnsi" w:cstheme="minorHAnsi"/>
          <w:sz w:val="22"/>
          <w:szCs w:val="22"/>
          <w:lang w:eastAsia="en-US"/>
        </w:rPr>
        <w:t xml:space="preserve">. </w:t>
      </w:r>
      <w:r w:rsidR="00A839D7" w:rsidRPr="00C016C4">
        <w:rPr>
          <w:rFonts w:asciiTheme="minorHAnsi" w:eastAsiaTheme="minorHAnsi" w:hAnsiTheme="minorHAnsi" w:cstheme="minorHAnsi"/>
          <w:sz w:val="22"/>
          <w:szCs w:val="22"/>
          <w:lang w:eastAsia="en-US"/>
        </w:rPr>
        <w:t>sieć ciepłownicza będzie uzupełniana wodą zmiękczoną po odgazowaniu termicznym ze</w:t>
      </w:r>
      <w:r w:rsidR="009F315D" w:rsidRPr="00C016C4">
        <w:rPr>
          <w:rFonts w:asciiTheme="minorHAnsi" w:eastAsiaTheme="minorHAnsi" w:hAnsiTheme="minorHAnsi" w:cstheme="minorHAnsi"/>
          <w:sz w:val="22"/>
          <w:szCs w:val="22"/>
          <w:lang w:eastAsia="en-US"/>
        </w:rPr>
        <w:t xml:space="preserve"> zbiornika buforowego</w:t>
      </w:r>
      <w:r w:rsidR="00E71807" w:rsidRPr="00C016C4">
        <w:rPr>
          <w:rFonts w:asciiTheme="minorHAnsi" w:eastAsiaTheme="minorHAnsi" w:hAnsiTheme="minorHAnsi" w:cstheme="minorHAnsi"/>
          <w:sz w:val="22"/>
          <w:szCs w:val="22"/>
          <w:lang w:eastAsia="en-US"/>
        </w:rPr>
        <w:t xml:space="preserve"> wody ciepłowniczej uzupełniającej, natomiast w przypadku </w:t>
      </w:r>
      <w:r w:rsidR="0063092D" w:rsidRPr="00C016C4">
        <w:rPr>
          <w:rFonts w:asciiTheme="minorHAnsi" w:eastAsiaTheme="minorHAnsi" w:hAnsiTheme="minorHAnsi" w:cstheme="minorHAnsi"/>
          <w:sz w:val="22"/>
          <w:szCs w:val="22"/>
          <w:lang w:eastAsia="en-US"/>
        </w:rPr>
        <w:t xml:space="preserve">nagłego </w:t>
      </w:r>
      <w:r w:rsidR="002B3E4F" w:rsidRPr="00C016C4">
        <w:rPr>
          <w:rFonts w:asciiTheme="minorHAnsi" w:eastAsiaTheme="minorHAnsi" w:hAnsiTheme="minorHAnsi" w:cstheme="minorHAnsi"/>
          <w:sz w:val="22"/>
          <w:szCs w:val="22"/>
          <w:lang w:eastAsia="en-US"/>
        </w:rPr>
        <w:t xml:space="preserve">wzrostu ciśnienia </w:t>
      </w:r>
      <w:r w:rsidR="0061588E" w:rsidRPr="00C016C4">
        <w:rPr>
          <w:rFonts w:asciiTheme="minorHAnsi" w:eastAsiaTheme="minorHAnsi" w:hAnsiTheme="minorHAnsi" w:cstheme="minorHAnsi"/>
          <w:sz w:val="22"/>
          <w:szCs w:val="22"/>
          <w:lang w:eastAsia="en-US"/>
        </w:rPr>
        <w:t>w</w:t>
      </w:r>
      <w:r w:rsidR="005E6005">
        <w:rPr>
          <w:rFonts w:asciiTheme="minorHAnsi" w:eastAsiaTheme="minorHAnsi" w:hAnsiTheme="minorHAnsi" w:cstheme="minorHAnsi"/>
          <w:sz w:val="22"/>
          <w:szCs w:val="22"/>
          <w:lang w:eastAsia="en-US"/>
        </w:rPr>
        <w:t> </w:t>
      </w:r>
      <w:proofErr w:type="spellStart"/>
      <w:r w:rsidR="0061588E" w:rsidRPr="00C016C4">
        <w:rPr>
          <w:rFonts w:asciiTheme="minorHAnsi" w:eastAsiaTheme="minorHAnsi" w:hAnsiTheme="minorHAnsi" w:cstheme="minorHAnsi"/>
          <w:sz w:val="22"/>
          <w:szCs w:val="22"/>
          <w:lang w:eastAsia="en-US"/>
        </w:rPr>
        <w:t>m.s.c</w:t>
      </w:r>
      <w:proofErr w:type="spellEnd"/>
      <w:r w:rsidR="0061588E" w:rsidRPr="00C016C4">
        <w:rPr>
          <w:rFonts w:asciiTheme="minorHAnsi" w:eastAsiaTheme="minorHAnsi" w:hAnsiTheme="minorHAnsi" w:cstheme="minorHAnsi"/>
          <w:sz w:val="22"/>
          <w:szCs w:val="22"/>
          <w:lang w:eastAsia="en-US"/>
        </w:rPr>
        <w:t xml:space="preserve">. </w:t>
      </w:r>
      <w:r w:rsidR="00963A8B" w:rsidRPr="00C016C4">
        <w:rPr>
          <w:rFonts w:asciiTheme="minorHAnsi" w:eastAsiaTheme="minorHAnsi" w:hAnsiTheme="minorHAnsi" w:cstheme="minorHAnsi"/>
          <w:sz w:val="22"/>
          <w:szCs w:val="22"/>
          <w:lang w:eastAsia="en-US"/>
        </w:rPr>
        <w:t xml:space="preserve">nadmiar wody będzie odprowadzany do </w:t>
      </w:r>
      <w:r w:rsidR="0061588E" w:rsidRPr="00C016C4">
        <w:rPr>
          <w:rFonts w:asciiTheme="minorHAnsi" w:eastAsiaTheme="minorHAnsi" w:hAnsiTheme="minorHAnsi" w:cstheme="minorHAnsi"/>
          <w:sz w:val="22"/>
          <w:szCs w:val="22"/>
          <w:lang w:eastAsia="en-US"/>
        </w:rPr>
        <w:t xml:space="preserve">tego </w:t>
      </w:r>
      <w:r w:rsidR="00963A8B" w:rsidRPr="00C016C4">
        <w:rPr>
          <w:rFonts w:asciiTheme="minorHAnsi" w:eastAsiaTheme="minorHAnsi" w:hAnsiTheme="minorHAnsi" w:cstheme="minorHAnsi"/>
          <w:sz w:val="22"/>
          <w:szCs w:val="22"/>
          <w:lang w:eastAsia="en-US"/>
        </w:rPr>
        <w:t>zbiornika</w:t>
      </w:r>
      <w:r w:rsidR="0061588E" w:rsidRPr="00C016C4">
        <w:rPr>
          <w:rFonts w:asciiTheme="minorHAnsi" w:eastAsiaTheme="minorHAnsi" w:hAnsiTheme="minorHAnsi" w:cstheme="minorHAnsi"/>
          <w:sz w:val="22"/>
          <w:szCs w:val="22"/>
          <w:lang w:eastAsia="en-US"/>
        </w:rPr>
        <w:t>.</w:t>
      </w:r>
      <w:r w:rsidR="0084692C" w:rsidRPr="00C016C4">
        <w:rPr>
          <w:rFonts w:asciiTheme="minorHAnsi" w:eastAsiaTheme="minorHAnsi" w:hAnsiTheme="minorHAnsi" w:cstheme="minorHAnsi"/>
          <w:sz w:val="22"/>
          <w:szCs w:val="22"/>
          <w:lang w:eastAsia="en-US"/>
        </w:rPr>
        <w:t xml:space="preserve"> </w:t>
      </w:r>
      <w:r w:rsidR="00300C9C" w:rsidRPr="00C016C4">
        <w:rPr>
          <w:rFonts w:asciiTheme="minorHAnsi" w:eastAsiaTheme="minorHAnsi" w:hAnsiTheme="minorHAnsi" w:cstheme="minorHAnsi"/>
          <w:sz w:val="22"/>
          <w:szCs w:val="22"/>
          <w:lang w:eastAsia="en-US"/>
        </w:rPr>
        <w:t xml:space="preserve">Woda zmiękczona ze stacji uzdatniania wody technologicznej </w:t>
      </w:r>
      <w:r w:rsidR="00A61ABE">
        <w:rPr>
          <w:rFonts w:asciiTheme="minorHAnsi" w:eastAsiaTheme="minorHAnsi" w:hAnsiTheme="minorHAnsi" w:cstheme="minorHAnsi"/>
          <w:sz w:val="22"/>
          <w:szCs w:val="22"/>
          <w:lang w:eastAsia="en-US"/>
        </w:rPr>
        <w:t>będzie</w:t>
      </w:r>
      <w:r w:rsidR="00300C9C" w:rsidRPr="00C016C4">
        <w:rPr>
          <w:rFonts w:asciiTheme="minorHAnsi" w:eastAsiaTheme="minorHAnsi" w:hAnsiTheme="minorHAnsi" w:cstheme="minorHAnsi"/>
          <w:sz w:val="22"/>
          <w:szCs w:val="22"/>
          <w:lang w:eastAsia="en-US"/>
        </w:rPr>
        <w:t xml:space="preserve"> </w:t>
      </w:r>
      <w:r w:rsidR="003D26CD" w:rsidRPr="00C016C4">
        <w:rPr>
          <w:rFonts w:asciiTheme="minorHAnsi" w:eastAsiaTheme="minorHAnsi" w:hAnsiTheme="minorHAnsi" w:cstheme="minorHAnsi"/>
          <w:sz w:val="22"/>
          <w:szCs w:val="22"/>
          <w:lang w:eastAsia="en-US"/>
        </w:rPr>
        <w:t>skierowana do</w:t>
      </w:r>
      <w:r w:rsidR="00EB5730">
        <w:rPr>
          <w:rFonts w:asciiTheme="minorHAnsi" w:eastAsiaTheme="minorHAnsi" w:hAnsiTheme="minorHAnsi" w:cstheme="minorHAnsi"/>
          <w:sz w:val="22"/>
          <w:szCs w:val="22"/>
          <w:lang w:eastAsia="en-US"/>
        </w:rPr>
        <w:t xml:space="preserve"> </w:t>
      </w:r>
      <w:r w:rsidR="003D26CD" w:rsidRPr="00C016C4">
        <w:rPr>
          <w:rFonts w:asciiTheme="minorHAnsi" w:eastAsiaTheme="minorHAnsi" w:hAnsiTheme="minorHAnsi" w:cstheme="minorHAnsi"/>
          <w:sz w:val="22"/>
          <w:szCs w:val="22"/>
          <w:lang w:eastAsia="en-US"/>
        </w:rPr>
        <w:t>odgazowywacza termicznego, a</w:t>
      </w:r>
      <w:r w:rsidR="005E6005">
        <w:rPr>
          <w:rFonts w:asciiTheme="minorHAnsi" w:eastAsiaTheme="minorHAnsi" w:hAnsiTheme="minorHAnsi" w:cstheme="minorHAnsi"/>
          <w:sz w:val="22"/>
          <w:szCs w:val="22"/>
          <w:lang w:eastAsia="en-US"/>
        </w:rPr>
        <w:t> </w:t>
      </w:r>
      <w:r w:rsidR="003D26CD" w:rsidRPr="00C016C4">
        <w:rPr>
          <w:rFonts w:asciiTheme="minorHAnsi" w:eastAsiaTheme="minorHAnsi" w:hAnsiTheme="minorHAnsi" w:cstheme="minorHAnsi"/>
          <w:sz w:val="22"/>
          <w:szCs w:val="22"/>
          <w:lang w:eastAsia="en-US"/>
        </w:rPr>
        <w:t xml:space="preserve">następnie </w:t>
      </w:r>
      <w:r w:rsidR="008A23CF">
        <w:rPr>
          <w:rFonts w:asciiTheme="minorHAnsi" w:eastAsiaTheme="minorHAnsi" w:hAnsiTheme="minorHAnsi" w:cstheme="minorHAnsi"/>
          <w:sz w:val="22"/>
          <w:szCs w:val="22"/>
          <w:lang w:eastAsia="en-US"/>
        </w:rPr>
        <w:t>do</w:t>
      </w:r>
      <w:r w:rsidR="003D26CD" w:rsidRPr="00C016C4">
        <w:rPr>
          <w:rFonts w:asciiTheme="minorHAnsi" w:eastAsiaTheme="minorHAnsi" w:hAnsiTheme="minorHAnsi" w:cstheme="minorHAnsi"/>
          <w:sz w:val="22"/>
          <w:szCs w:val="22"/>
          <w:lang w:eastAsia="en-US"/>
        </w:rPr>
        <w:t xml:space="preserve"> </w:t>
      </w:r>
      <w:r w:rsidR="00C179B3" w:rsidRPr="00C016C4">
        <w:rPr>
          <w:rFonts w:asciiTheme="minorHAnsi" w:eastAsiaTheme="minorHAnsi" w:hAnsiTheme="minorHAnsi" w:cstheme="minorHAnsi"/>
          <w:sz w:val="22"/>
          <w:szCs w:val="22"/>
          <w:lang w:eastAsia="en-US"/>
        </w:rPr>
        <w:t>zbiornika buforowego wody ciepłowniczej uzupełniającej.</w:t>
      </w:r>
      <w:r w:rsidR="00605CA9" w:rsidRPr="00C016C4">
        <w:rPr>
          <w:rFonts w:asciiTheme="minorHAnsi" w:eastAsiaTheme="minorHAnsi" w:hAnsiTheme="minorHAnsi" w:cstheme="minorHAnsi"/>
          <w:sz w:val="22"/>
          <w:szCs w:val="22"/>
          <w:lang w:eastAsia="en-US"/>
        </w:rPr>
        <w:t xml:space="preserve"> </w:t>
      </w:r>
      <w:r w:rsidR="00A61ABE">
        <w:rPr>
          <w:rFonts w:asciiTheme="minorHAnsi" w:eastAsiaTheme="minorHAnsi" w:hAnsiTheme="minorHAnsi" w:cstheme="minorHAnsi"/>
          <w:sz w:val="22"/>
          <w:szCs w:val="22"/>
          <w:lang w:eastAsia="en-US"/>
        </w:rPr>
        <w:t>Wymaga się, aby j</w:t>
      </w:r>
      <w:r w:rsidR="0084692C" w:rsidRPr="00C016C4">
        <w:rPr>
          <w:rFonts w:asciiTheme="minorHAnsi" w:eastAsiaTheme="minorHAnsi" w:hAnsiTheme="minorHAnsi" w:cstheme="minorHAnsi"/>
          <w:sz w:val="22"/>
          <w:szCs w:val="22"/>
          <w:lang w:eastAsia="en-US"/>
        </w:rPr>
        <w:t>akość wody uzupełniającej</w:t>
      </w:r>
      <w:r w:rsidR="00E44E14" w:rsidRPr="00C016C4">
        <w:rPr>
          <w:rFonts w:asciiTheme="minorHAnsi" w:eastAsiaTheme="minorHAnsi" w:hAnsiTheme="minorHAnsi" w:cstheme="minorHAnsi"/>
          <w:sz w:val="22"/>
          <w:szCs w:val="22"/>
          <w:lang w:eastAsia="en-US"/>
        </w:rPr>
        <w:t xml:space="preserve"> odpowiada</w:t>
      </w:r>
      <w:r w:rsidR="00A61ABE">
        <w:rPr>
          <w:rFonts w:asciiTheme="minorHAnsi" w:eastAsiaTheme="minorHAnsi" w:hAnsiTheme="minorHAnsi" w:cstheme="minorHAnsi"/>
          <w:sz w:val="22"/>
          <w:szCs w:val="22"/>
          <w:lang w:eastAsia="en-US"/>
        </w:rPr>
        <w:t>ła</w:t>
      </w:r>
      <w:r w:rsidR="00E44E14" w:rsidRPr="00C016C4">
        <w:rPr>
          <w:rFonts w:asciiTheme="minorHAnsi" w:eastAsiaTheme="minorHAnsi" w:hAnsiTheme="minorHAnsi" w:cstheme="minorHAnsi"/>
          <w:sz w:val="22"/>
          <w:szCs w:val="22"/>
          <w:lang w:eastAsia="en-US"/>
        </w:rPr>
        <w:t xml:space="preserve"> wymaganiom normy </w:t>
      </w:r>
      <w:r w:rsidR="00E44E14" w:rsidRPr="00CB0D6F">
        <w:rPr>
          <w:rFonts w:asciiTheme="minorHAnsi" w:eastAsiaTheme="minorHAnsi" w:hAnsiTheme="minorHAnsi" w:cstheme="minorHAnsi"/>
          <w:sz w:val="22"/>
          <w:szCs w:val="22"/>
          <w:lang w:eastAsia="en-US"/>
        </w:rPr>
        <w:t>PN-85/C-04601:1985</w:t>
      </w:r>
      <w:r w:rsidR="001D46B6">
        <w:rPr>
          <w:rFonts w:asciiTheme="minorHAnsi" w:eastAsiaTheme="minorHAnsi" w:hAnsiTheme="minorHAnsi" w:cstheme="minorHAnsi"/>
          <w:sz w:val="22"/>
          <w:szCs w:val="22"/>
          <w:lang w:eastAsia="en-US"/>
        </w:rPr>
        <w:t xml:space="preserve"> lub równoważnej</w:t>
      </w:r>
      <w:r w:rsidR="00E44E14" w:rsidRPr="00CB0D6F">
        <w:rPr>
          <w:rFonts w:asciiTheme="minorHAnsi" w:eastAsiaTheme="minorHAnsi" w:hAnsiTheme="minorHAnsi" w:cstheme="minorHAnsi"/>
          <w:sz w:val="22"/>
          <w:szCs w:val="22"/>
          <w:lang w:eastAsia="en-US"/>
        </w:rPr>
        <w:t>.</w:t>
      </w:r>
    </w:p>
    <w:p w14:paraId="32C58A39" w14:textId="77777777" w:rsidR="00652451" w:rsidRDefault="00652451" w:rsidP="00DB5AD0">
      <w:pPr>
        <w:spacing w:before="60" w:after="60"/>
        <w:jc w:val="both"/>
        <w:rPr>
          <w:rFonts w:asciiTheme="minorHAnsi" w:eastAsiaTheme="minorHAnsi" w:hAnsiTheme="minorHAnsi" w:cstheme="minorHAnsi"/>
          <w:sz w:val="22"/>
          <w:szCs w:val="22"/>
          <w:lang w:eastAsia="en-US"/>
        </w:rPr>
      </w:pPr>
    </w:p>
    <w:p w14:paraId="5D851652" w14:textId="0F41C945" w:rsidR="00101115" w:rsidRPr="00136CE2" w:rsidRDefault="000C7315" w:rsidP="005F38E9">
      <w:pPr>
        <w:pStyle w:val="3nagwek3"/>
      </w:pPr>
      <w:bookmarkStart w:id="171" w:name="_Toc162985771"/>
      <w:r w:rsidRPr="00136CE2">
        <w:t>Stacja</w:t>
      </w:r>
      <w:r w:rsidR="00101115" w:rsidRPr="00136CE2">
        <w:t xml:space="preserve"> chemicznej </w:t>
      </w:r>
      <w:r w:rsidR="0043019A" w:rsidRPr="00136CE2">
        <w:t xml:space="preserve">korekcji </w:t>
      </w:r>
      <w:r w:rsidR="00101115" w:rsidRPr="00136CE2">
        <w:t xml:space="preserve">wody </w:t>
      </w:r>
      <w:r w:rsidRPr="00136CE2">
        <w:t>sieciowej</w:t>
      </w:r>
      <w:bookmarkEnd w:id="171"/>
    </w:p>
    <w:p w14:paraId="77BE8912" w14:textId="450BE4B7" w:rsidR="00101115" w:rsidRPr="00CB0D6F" w:rsidRDefault="004518FA"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Należy zrealizować układ </w:t>
      </w:r>
      <w:r w:rsidR="00AC4192" w:rsidRPr="00CB0D6F">
        <w:rPr>
          <w:rFonts w:asciiTheme="minorHAnsi" w:eastAsiaTheme="minorHAnsi" w:hAnsiTheme="minorHAnsi" w:cstheme="minorHAnsi"/>
          <w:sz w:val="22"/>
          <w:szCs w:val="22"/>
          <w:lang w:eastAsia="en-US"/>
        </w:rPr>
        <w:t>chemicznej korekcji</w:t>
      </w:r>
      <w:r w:rsidR="00B67D2E" w:rsidRPr="00CB0D6F">
        <w:rPr>
          <w:rFonts w:asciiTheme="minorHAnsi" w:eastAsiaTheme="minorHAnsi" w:hAnsiTheme="minorHAnsi" w:cstheme="minorHAnsi"/>
          <w:sz w:val="22"/>
          <w:szCs w:val="22"/>
          <w:lang w:eastAsia="en-US"/>
        </w:rPr>
        <w:t xml:space="preserve"> </w:t>
      </w:r>
      <w:r w:rsidR="00F0677B" w:rsidRPr="00CB0D6F">
        <w:rPr>
          <w:rFonts w:asciiTheme="minorHAnsi" w:eastAsiaTheme="minorHAnsi" w:hAnsiTheme="minorHAnsi" w:cstheme="minorHAnsi"/>
          <w:sz w:val="22"/>
          <w:szCs w:val="22"/>
          <w:lang w:eastAsia="en-US"/>
        </w:rPr>
        <w:t>–</w:t>
      </w:r>
      <w:r w:rsidR="00B67D2E" w:rsidRPr="00CB0D6F">
        <w:rPr>
          <w:rFonts w:asciiTheme="minorHAnsi" w:eastAsiaTheme="minorHAnsi" w:hAnsiTheme="minorHAnsi" w:cstheme="minorHAnsi"/>
          <w:sz w:val="22"/>
          <w:szCs w:val="22"/>
          <w:lang w:eastAsia="en-US"/>
        </w:rPr>
        <w:t xml:space="preserve"> al</w:t>
      </w:r>
      <w:r w:rsidR="00F0677B" w:rsidRPr="00CB0D6F">
        <w:rPr>
          <w:rFonts w:asciiTheme="minorHAnsi" w:eastAsiaTheme="minorHAnsi" w:hAnsiTheme="minorHAnsi" w:cstheme="minorHAnsi"/>
          <w:sz w:val="22"/>
          <w:szCs w:val="22"/>
          <w:lang w:eastAsia="en-US"/>
        </w:rPr>
        <w:t xml:space="preserve">kalizacji i odtleniania – </w:t>
      </w:r>
      <w:r w:rsidR="00AC4192" w:rsidRPr="00CB0D6F">
        <w:rPr>
          <w:rFonts w:asciiTheme="minorHAnsi" w:eastAsiaTheme="minorHAnsi" w:hAnsiTheme="minorHAnsi" w:cstheme="minorHAnsi"/>
          <w:sz w:val="22"/>
          <w:szCs w:val="22"/>
          <w:lang w:eastAsia="en-US"/>
        </w:rPr>
        <w:t xml:space="preserve">wody </w:t>
      </w:r>
      <w:r w:rsidR="00746895" w:rsidRPr="00CB0D6F">
        <w:rPr>
          <w:rFonts w:asciiTheme="minorHAnsi" w:eastAsiaTheme="minorHAnsi" w:hAnsiTheme="minorHAnsi" w:cstheme="minorHAnsi"/>
          <w:sz w:val="22"/>
          <w:szCs w:val="22"/>
          <w:lang w:eastAsia="en-US"/>
        </w:rPr>
        <w:t>sieciowej</w:t>
      </w:r>
      <w:r w:rsidR="00AC4192" w:rsidRPr="00CB0D6F">
        <w:rPr>
          <w:rFonts w:asciiTheme="minorHAnsi" w:eastAsiaTheme="minorHAnsi" w:hAnsiTheme="minorHAnsi" w:cstheme="minorHAnsi"/>
          <w:sz w:val="22"/>
          <w:szCs w:val="22"/>
          <w:lang w:eastAsia="en-US"/>
        </w:rPr>
        <w:t xml:space="preserve"> </w:t>
      </w:r>
      <w:r w:rsidR="006D7EE6" w:rsidRPr="00CB0D6F">
        <w:rPr>
          <w:rFonts w:asciiTheme="minorHAnsi" w:eastAsiaTheme="minorHAnsi" w:hAnsiTheme="minorHAnsi" w:cstheme="minorHAnsi"/>
          <w:sz w:val="22"/>
          <w:szCs w:val="22"/>
          <w:lang w:eastAsia="en-US"/>
        </w:rPr>
        <w:t xml:space="preserve">ciepłowniczej </w:t>
      </w:r>
      <w:r w:rsidR="00AC4192" w:rsidRPr="00CB0D6F">
        <w:rPr>
          <w:rFonts w:asciiTheme="minorHAnsi" w:eastAsiaTheme="minorHAnsi" w:hAnsiTheme="minorHAnsi" w:cstheme="minorHAnsi"/>
          <w:sz w:val="22"/>
          <w:szCs w:val="22"/>
          <w:lang w:eastAsia="en-US"/>
        </w:rPr>
        <w:t xml:space="preserve">poprzez </w:t>
      </w:r>
      <w:r w:rsidR="007C1B11" w:rsidRPr="00CB0D6F">
        <w:rPr>
          <w:rFonts w:asciiTheme="minorHAnsi" w:eastAsiaTheme="minorHAnsi" w:hAnsiTheme="minorHAnsi" w:cstheme="minorHAnsi"/>
          <w:sz w:val="22"/>
          <w:szCs w:val="22"/>
          <w:lang w:eastAsia="en-US"/>
        </w:rPr>
        <w:t>dozowanie</w:t>
      </w:r>
      <w:r w:rsidR="00302041" w:rsidRPr="00CB0D6F">
        <w:rPr>
          <w:rFonts w:asciiTheme="minorHAnsi" w:eastAsiaTheme="minorHAnsi" w:hAnsiTheme="minorHAnsi" w:cstheme="minorHAnsi"/>
          <w:sz w:val="22"/>
          <w:szCs w:val="22"/>
          <w:lang w:eastAsia="en-US"/>
        </w:rPr>
        <w:t xml:space="preserve"> do rurociągu powrotnego </w:t>
      </w:r>
      <w:r w:rsidR="00184FB4" w:rsidRPr="00CB0D6F">
        <w:rPr>
          <w:rFonts w:asciiTheme="minorHAnsi" w:eastAsiaTheme="minorHAnsi" w:hAnsiTheme="minorHAnsi" w:cstheme="minorHAnsi"/>
          <w:sz w:val="22"/>
          <w:szCs w:val="22"/>
          <w:lang w:eastAsia="en-US"/>
        </w:rPr>
        <w:t>odpowiednich reagentów</w:t>
      </w:r>
      <w:r w:rsidR="00592ED9" w:rsidRPr="00CB0D6F">
        <w:rPr>
          <w:rFonts w:asciiTheme="minorHAnsi" w:eastAsiaTheme="minorHAnsi" w:hAnsiTheme="minorHAnsi" w:cstheme="minorHAnsi"/>
          <w:sz w:val="22"/>
          <w:szCs w:val="22"/>
          <w:lang w:eastAsia="en-US"/>
        </w:rPr>
        <w:t>.</w:t>
      </w:r>
      <w:r w:rsidR="00F16662"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Środki korekcyjne (chemikalia) zaproponuje</w:t>
      </w:r>
      <w:r w:rsidR="00F947ED" w:rsidRPr="00CB0D6F">
        <w:rPr>
          <w:rFonts w:asciiTheme="minorHAnsi" w:eastAsiaTheme="minorHAnsi" w:hAnsiTheme="minorHAnsi" w:cstheme="minorHAnsi"/>
          <w:sz w:val="22"/>
          <w:szCs w:val="22"/>
          <w:lang w:eastAsia="en-US"/>
        </w:rPr>
        <w:t xml:space="preserve"> </w:t>
      </w:r>
      <w:r w:rsidR="00D949C2" w:rsidRPr="00CB0D6F">
        <w:rPr>
          <w:rFonts w:asciiTheme="minorHAnsi" w:eastAsiaTheme="minorHAnsi" w:hAnsiTheme="minorHAnsi" w:cstheme="minorHAnsi"/>
          <w:sz w:val="22"/>
          <w:szCs w:val="22"/>
          <w:lang w:eastAsia="en-US"/>
        </w:rPr>
        <w:t>Wykonawca</w:t>
      </w:r>
      <w:r w:rsidR="00C16631" w:rsidRPr="00CB0D6F">
        <w:rPr>
          <w:rFonts w:asciiTheme="minorHAnsi" w:eastAsiaTheme="minorHAnsi" w:hAnsiTheme="minorHAnsi" w:cstheme="minorHAnsi"/>
          <w:sz w:val="22"/>
          <w:szCs w:val="22"/>
          <w:lang w:eastAsia="en-US"/>
        </w:rPr>
        <w:t xml:space="preserve"> i </w:t>
      </w:r>
      <w:r w:rsidR="005B4418" w:rsidRPr="00CB0D6F">
        <w:rPr>
          <w:rFonts w:asciiTheme="minorHAnsi" w:eastAsiaTheme="minorHAnsi" w:hAnsiTheme="minorHAnsi" w:cstheme="minorHAnsi"/>
          <w:sz w:val="22"/>
          <w:szCs w:val="22"/>
          <w:lang w:eastAsia="en-US"/>
        </w:rPr>
        <w:t>przeds</w:t>
      </w:r>
      <w:r w:rsidR="0012501D" w:rsidRPr="00CB0D6F">
        <w:rPr>
          <w:rFonts w:asciiTheme="minorHAnsi" w:eastAsiaTheme="minorHAnsi" w:hAnsiTheme="minorHAnsi" w:cstheme="minorHAnsi"/>
          <w:sz w:val="22"/>
          <w:szCs w:val="22"/>
          <w:lang w:eastAsia="en-US"/>
        </w:rPr>
        <w:t xml:space="preserve">tawi </w:t>
      </w:r>
      <w:r w:rsidR="00C16631" w:rsidRPr="00CB0D6F">
        <w:rPr>
          <w:rFonts w:asciiTheme="minorHAnsi" w:eastAsiaTheme="minorHAnsi" w:hAnsiTheme="minorHAnsi" w:cstheme="minorHAnsi"/>
          <w:sz w:val="22"/>
          <w:szCs w:val="22"/>
          <w:lang w:eastAsia="en-US"/>
        </w:rPr>
        <w:t>do akceptacji</w:t>
      </w:r>
      <w:r w:rsidR="006D2D8C" w:rsidRPr="00CB0D6F">
        <w:rPr>
          <w:rFonts w:asciiTheme="minorHAnsi" w:eastAsiaTheme="minorHAnsi" w:hAnsiTheme="minorHAnsi" w:cstheme="minorHAnsi"/>
          <w:sz w:val="22"/>
          <w:szCs w:val="22"/>
          <w:lang w:eastAsia="en-US"/>
        </w:rPr>
        <w:t xml:space="preserve"> </w:t>
      </w:r>
      <w:r w:rsidR="00A933D2" w:rsidRPr="00CB0D6F">
        <w:rPr>
          <w:rFonts w:asciiTheme="minorHAnsi" w:eastAsiaTheme="minorHAnsi" w:hAnsiTheme="minorHAnsi" w:cstheme="minorHAnsi"/>
          <w:sz w:val="22"/>
          <w:szCs w:val="22"/>
          <w:lang w:eastAsia="en-US"/>
        </w:rPr>
        <w:t>przez</w:t>
      </w:r>
      <w:r w:rsidR="00EB5730">
        <w:rPr>
          <w:rFonts w:asciiTheme="minorHAnsi" w:eastAsiaTheme="minorHAnsi" w:hAnsiTheme="minorHAnsi" w:cstheme="minorHAnsi"/>
          <w:sz w:val="22"/>
          <w:szCs w:val="22"/>
          <w:lang w:eastAsia="en-US"/>
        </w:rPr>
        <w:t xml:space="preserve"> </w:t>
      </w:r>
      <w:r w:rsidR="00A933D2" w:rsidRPr="00CB0D6F">
        <w:rPr>
          <w:rFonts w:asciiTheme="minorHAnsi" w:eastAsiaTheme="minorHAnsi" w:hAnsiTheme="minorHAnsi" w:cstheme="minorHAnsi"/>
          <w:sz w:val="22"/>
          <w:szCs w:val="22"/>
          <w:lang w:eastAsia="en-US"/>
        </w:rPr>
        <w:t>Zamawiającego</w:t>
      </w:r>
      <w:r w:rsidR="00101115" w:rsidRPr="00CB0D6F">
        <w:rPr>
          <w:rFonts w:asciiTheme="minorHAnsi" w:eastAsiaTheme="minorHAnsi" w:hAnsiTheme="minorHAnsi" w:cstheme="minorHAnsi"/>
          <w:sz w:val="22"/>
          <w:szCs w:val="22"/>
          <w:lang w:eastAsia="en-US"/>
        </w:rPr>
        <w:t>.</w:t>
      </w:r>
      <w:r w:rsidR="00C110F0" w:rsidRPr="00CB0D6F">
        <w:rPr>
          <w:rFonts w:asciiTheme="minorHAnsi" w:eastAsiaTheme="minorHAnsi" w:hAnsiTheme="minorHAnsi" w:cstheme="minorHAnsi"/>
          <w:sz w:val="22"/>
          <w:szCs w:val="22"/>
          <w:lang w:eastAsia="en-US"/>
        </w:rPr>
        <w:t xml:space="preserve"> </w:t>
      </w:r>
      <w:r w:rsidR="00516806" w:rsidRPr="00CB0D6F">
        <w:rPr>
          <w:rFonts w:asciiTheme="minorHAnsi" w:eastAsiaTheme="minorHAnsi" w:hAnsiTheme="minorHAnsi" w:cstheme="minorHAnsi"/>
          <w:sz w:val="22"/>
          <w:szCs w:val="22"/>
          <w:lang w:eastAsia="en-US"/>
        </w:rPr>
        <w:t>Stacja</w:t>
      </w:r>
      <w:r w:rsidR="00101115" w:rsidRPr="00CB0D6F">
        <w:rPr>
          <w:rFonts w:asciiTheme="minorHAnsi" w:eastAsiaTheme="minorHAnsi" w:hAnsiTheme="minorHAnsi" w:cstheme="minorHAnsi"/>
          <w:sz w:val="22"/>
          <w:szCs w:val="22"/>
          <w:lang w:eastAsia="en-US"/>
        </w:rPr>
        <w:t xml:space="preserve"> dozowania środków chemicznych </w:t>
      </w:r>
      <w:r w:rsidR="00FB6735" w:rsidRPr="00CB0D6F">
        <w:rPr>
          <w:rFonts w:asciiTheme="minorHAnsi" w:eastAsiaTheme="minorHAnsi" w:hAnsiTheme="minorHAnsi" w:cstheme="minorHAnsi"/>
          <w:sz w:val="22"/>
          <w:szCs w:val="22"/>
          <w:lang w:eastAsia="en-US"/>
        </w:rPr>
        <w:t xml:space="preserve">do wody sieciowej ciepłowniczej </w:t>
      </w:r>
      <w:r w:rsidR="00A61ABE">
        <w:rPr>
          <w:rFonts w:asciiTheme="minorHAnsi" w:eastAsiaTheme="minorHAnsi" w:hAnsiTheme="minorHAnsi" w:cstheme="minorHAnsi"/>
          <w:sz w:val="22"/>
          <w:szCs w:val="22"/>
          <w:lang w:eastAsia="en-US"/>
        </w:rPr>
        <w:t>będzie</w:t>
      </w:r>
      <w:r w:rsidR="005F4F8F" w:rsidRPr="00CB0D6F">
        <w:rPr>
          <w:rFonts w:asciiTheme="minorHAnsi" w:eastAsiaTheme="minorHAnsi" w:hAnsiTheme="minorHAnsi" w:cstheme="minorHAnsi"/>
          <w:sz w:val="22"/>
          <w:szCs w:val="22"/>
          <w:lang w:eastAsia="en-US"/>
        </w:rPr>
        <w:t xml:space="preserve"> umożliwiać</w:t>
      </w:r>
      <w:r w:rsidR="00101115" w:rsidRPr="00CB0D6F">
        <w:rPr>
          <w:rFonts w:asciiTheme="minorHAnsi" w:eastAsiaTheme="minorHAnsi" w:hAnsiTheme="minorHAnsi" w:cstheme="minorHAnsi"/>
          <w:sz w:val="22"/>
          <w:szCs w:val="22"/>
          <w:lang w:eastAsia="en-US"/>
        </w:rPr>
        <w:t xml:space="preserve"> utrzymywani</w:t>
      </w:r>
      <w:r w:rsidR="005F4F8F" w:rsidRPr="00CB0D6F">
        <w:rPr>
          <w:rFonts w:asciiTheme="minorHAnsi" w:eastAsiaTheme="minorHAnsi" w:hAnsiTheme="minorHAnsi" w:cstheme="minorHAnsi"/>
          <w:sz w:val="22"/>
          <w:szCs w:val="22"/>
          <w:lang w:eastAsia="en-US"/>
        </w:rPr>
        <w:t>e</w:t>
      </w:r>
      <w:r w:rsidR="00101115" w:rsidRPr="00CB0D6F">
        <w:rPr>
          <w:rFonts w:asciiTheme="minorHAnsi" w:eastAsiaTheme="minorHAnsi" w:hAnsiTheme="minorHAnsi" w:cstheme="minorHAnsi"/>
          <w:sz w:val="22"/>
          <w:szCs w:val="22"/>
          <w:lang w:eastAsia="en-US"/>
        </w:rPr>
        <w:t xml:space="preserve"> </w:t>
      </w:r>
      <w:r w:rsidR="005F4F8F" w:rsidRPr="00CB0D6F">
        <w:rPr>
          <w:rFonts w:asciiTheme="minorHAnsi" w:eastAsiaTheme="minorHAnsi" w:hAnsiTheme="minorHAnsi" w:cstheme="minorHAnsi"/>
          <w:sz w:val="22"/>
          <w:szCs w:val="22"/>
          <w:lang w:eastAsia="en-US"/>
        </w:rPr>
        <w:t xml:space="preserve">poszczególnych </w:t>
      </w:r>
      <w:r w:rsidR="00101115" w:rsidRPr="00CB0D6F">
        <w:rPr>
          <w:rFonts w:asciiTheme="minorHAnsi" w:eastAsiaTheme="minorHAnsi" w:hAnsiTheme="minorHAnsi" w:cstheme="minorHAnsi"/>
          <w:sz w:val="22"/>
          <w:szCs w:val="22"/>
          <w:lang w:eastAsia="en-US"/>
        </w:rPr>
        <w:t xml:space="preserve">parametrów </w:t>
      </w:r>
      <w:r w:rsidR="009D173B" w:rsidRPr="00CB0D6F">
        <w:rPr>
          <w:rFonts w:asciiTheme="minorHAnsi" w:eastAsiaTheme="minorHAnsi" w:hAnsiTheme="minorHAnsi" w:cstheme="minorHAnsi"/>
          <w:sz w:val="22"/>
          <w:szCs w:val="22"/>
          <w:lang w:eastAsia="en-US"/>
        </w:rPr>
        <w:t xml:space="preserve">jakościowych </w:t>
      </w:r>
      <w:r w:rsidR="0066758F" w:rsidRPr="00CB0D6F">
        <w:rPr>
          <w:rFonts w:asciiTheme="minorHAnsi" w:eastAsiaTheme="minorHAnsi" w:hAnsiTheme="minorHAnsi" w:cstheme="minorHAnsi"/>
          <w:sz w:val="22"/>
          <w:szCs w:val="22"/>
          <w:lang w:eastAsia="en-US"/>
        </w:rPr>
        <w:t>wody</w:t>
      </w:r>
      <w:r w:rsidR="00E55A16" w:rsidRPr="00CB0D6F">
        <w:rPr>
          <w:rFonts w:asciiTheme="minorHAnsi" w:eastAsiaTheme="minorHAnsi" w:hAnsiTheme="minorHAnsi" w:cstheme="minorHAnsi"/>
          <w:sz w:val="22"/>
          <w:szCs w:val="22"/>
          <w:lang w:eastAsia="en-US"/>
        </w:rPr>
        <w:t xml:space="preserve"> sieciowej</w:t>
      </w:r>
      <w:r w:rsidR="00E62B32" w:rsidRPr="00CB0D6F">
        <w:rPr>
          <w:rFonts w:asciiTheme="minorHAnsi" w:eastAsiaTheme="minorHAnsi" w:hAnsiTheme="minorHAnsi" w:cstheme="minorHAnsi"/>
          <w:sz w:val="22"/>
          <w:szCs w:val="22"/>
          <w:lang w:eastAsia="en-US"/>
        </w:rPr>
        <w:t xml:space="preserve"> obiegowej</w:t>
      </w:r>
      <w:r w:rsidR="0066758F"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 xml:space="preserve">w </w:t>
      </w:r>
      <w:r w:rsidR="005F4F8F" w:rsidRPr="00CB0D6F">
        <w:rPr>
          <w:rFonts w:asciiTheme="minorHAnsi" w:eastAsiaTheme="minorHAnsi" w:hAnsiTheme="minorHAnsi" w:cstheme="minorHAnsi"/>
          <w:sz w:val="22"/>
          <w:szCs w:val="22"/>
          <w:lang w:eastAsia="en-US"/>
        </w:rPr>
        <w:t>przedzia</w:t>
      </w:r>
      <w:r w:rsidR="00726D77" w:rsidRPr="00CB0D6F">
        <w:rPr>
          <w:rFonts w:asciiTheme="minorHAnsi" w:eastAsiaTheme="minorHAnsi" w:hAnsiTheme="minorHAnsi" w:cstheme="minorHAnsi"/>
          <w:sz w:val="22"/>
          <w:szCs w:val="22"/>
          <w:lang w:eastAsia="en-US"/>
        </w:rPr>
        <w:t>łach</w:t>
      </w:r>
      <w:r w:rsidR="005F4F8F"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wartości</w:t>
      </w:r>
      <w:r w:rsidR="005F4F8F" w:rsidRPr="00CB0D6F">
        <w:rPr>
          <w:rFonts w:asciiTheme="minorHAnsi" w:eastAsiaTheme="minorHAnsi" w:hAnsiTheme="minorHAnsi" w:cstheme="minorHAnsi"/>
          <w:sz w:val="22"/>
          <w:szCs w:val="22"/>
          <w:lang w:eastAsia="en-US"/>
        </w:rPr>
        <w:t xml:space="preserve"> wymagany</w:t>
      </w:r>
      <w:r w:rsidR="009D173B" w:rsidRPr="00CB0D6F">
        <w:rPr>
          <w:rFonts w:asciiTheme="minorHAnsi" w:eastAsiaTheme="minorHAnsi" w:hAnsiTheme="minorHAnsi" w:cstheme="minorHAnsi"/>
          <w:sz w:val="22"/>
          <w:szCs w:val="22"/>
          <w:lang w:eastAsia="en-US"/>
        </w:rPr>
        <w:t xml:space="preserve">ch </w:t>
      </w:r>
      <w:r w:rsidR="00590A3E">
        <w:rPr>
          <w:rFonts w:asciiTheme="minorHAnsi" w:eastAsiaTheme="minorHAnsi" w:hAnsiTheme="minorHAnsi" w:cstheme="minorHAnsi"/>
          <w:sz w:val="22"/>
          <w:szCs w:val="22"/>
          <w:lang w:eastAsia="en-US"/>
        </w:rPr>
        <w:t xml:space="preserve">przez </w:t>
      </w:r>
      <w:r w:rsidR="009D173B" w:rsidRPr="00CB0D6F">
        <w:rPr>
          <w:rFonts w:asciiTheme="minorHAnsi" w:eastAsiaTheme="minorHAnsi" w:hAnsiTheme="minorHAnsi" w:cstheme="minorHAnsi"/>
          <w:sz w:val="22"/>
          <w:szCs w:val="22"/>
          <w:lang w:eastAsia="en-US"/>
        </w:rPr>
        <w:t>norm</w:t>
      </w:r>
      <w:r w:rsidR="00590A3E">
        <w:rPr>
          <w:rFonts w:asciiTheme="minorHAnsi" w:eastAsiaTheme="minorHAnsi" w:hAnsiTheme="minorHAnsi" w:cstheme="minorHAnsi"/>
          <w:sz w:val="22"/>
          <w:szCs w:val="22"/>
          <w:lang w:eastAsia="en-US"/>
        </w:rPr>
        <w:t>y</w:t>
      </w:r>
      <w:r w:rsidR="009D173B" w:rsidRPr="00CB0D6F">
        <w:rPr>
          <w:rFonts w:asciiTheme="minorHAnsi" w:eastAsiaTheme="minorHAnsi" w:hAnsiTheme="minorHAnsi" w:cstheme="minorHAnsi"/>
          <w:sz w:val="22"/>
          <w:szCs w:val="22"/>
          <w:lang w:eastAsia="en-US"/>
        </w:rPr>
        <w:t xml:space="preserve"> </w:t>
      </w:r>
      <w:r w:rsidR="009775B4" w:rsidRPr="00CB0D6F">
        <w:rPr>
          <w:rFonts w:asciiTheme="minorHAnsi" w:eastAsiaTheme="minorHAnsi" w:hAnsiTheme="minorHAnsi" w:cstheme="minorHAnsi"/>
          <w:sz w:val="22"/>
          <w:szCs w:val="22"/>
          <w:lang w:eastAsia="en-US"/>
        </w:rPr>
        <w:t xml:space="preserve">PN-EN 12953-10:2006 oraz </w:t>
      </w:r>
      <w:r w:rsidR="009D173B" w:rsidRPr="00CB0D6F">
        <w:rPr>
          <w:rFonts w:asciiTheme="minorHAnsi" w:eastAsiaTheme="minorHAnsi" w:hAnsiTheme="minorHAnsi" w:cstheme="minorHAnsi"/>
          <w:sz w:val="22"/>
          <w:szCs w:val="22"/>
          <w:lang w:eastAsia="en-US"/>
        </w:rPr>
        <w:t>PN-85/C-04601</w:t>
      </w:r>
      <w:r w:rsidR="008B603E" w:rsidRPr="00CB0D6F">
        <w:rPr>
          <w:rFonts w:asciiTheme="minorHAnsi" w:eastAsiaTheme="minorHAnsi" w:hAnsiTheme="minorHAnsi" w:cstheme="minorHAnsi"/>
          <w:sz w:val="22"/>
          <w:szCs w:val="22"/>
          <w:lang w:eastAsia="en-US"/>
        </w:rPr>
        <w:t>:1985</w:t>
      </w:r>
      <w:r w:rsidR="001D46B6">
        <w:rPr>
          <w:rFonts w:asciiTheme="minorHAnsi" w:eastAsiaTheme="minorHAnsi" w:hAnsiTheme="minorHAnsi" w:cstheme="minorHAnsi"/>
          <w:sz w:val="22"/>
          <w:szCs w:val="22"/>
          <w:lang w:eastAsia="en-US"/>
        </w:rPr>
        <w:t xml:space="preserve"> lub równoważn</w:t>
      </w:r>
      <w:r w:rsidR="00590A3E">
        <w:rPr>
          <w:rFonts w:asciiTheme="minorHAnsi" w:eastAsiaTheme="minorHAnsi" w:hAnsiTheme="minorHAnsi" w:cstheme="minorHAnsi"/>
          <w:sz w:val="22"/>
          <w:szCs w:val="22"/>
          <w:lang w:eastAsia="en-US"/>
        </w:rPr>
        <w:t>e</w:t>
      </w:r>
      <w:r w:rsidR="009775B4" w:rsidRPr="00CB0D6F">
        <w:rPr>
          <w:rFonts w:asciiTheme="minorHAnsi" w:eastAsiaTheme="minorHAnsi" w:hAnsiTheme="minorHAnsi" w:cstheme="minorHAnsi"/>
          <w:sz w:val="22"/>
          <w:szCs w:val="22"/>
          <w:lang w:eastAsia="en-US"/>
        </w:rPr>
        <w:t>.</w:t>
      </w:r>
    </w:p>
    <w:p w14:paraId="3E804379" w14:textId="515E5FA5" w:rsidR="00C13BDF" w:rsidRDefault="00C928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Rurociągi układu chemicznej </w:t>
      </w:r>
      <w:r w:rsidR="0043019A" w:rsidRPr="00C016C4">
        <w:rPr>
          <w:rFonts w:asciiTheme="minorHAnsi" w:eastAsiaTheme="minorHAnsi" w:hAnsiTheme="minorHAnsi" w:cstheme="minorHAnsi"/>
          <w:sz w:val="22"/>
          <w:szCs w:val="22"/>
          <w:lang w:eastAsia="en-US"/>
        </w:rPr>
        <w:t xml:space="preserve">korekcji </w:t>
      </w:r>
      <w:r w:rsidRPr="00C016C4">
        <w:rPr>
          <w:rFonts w:asciiTheme="minorHAnsi" w:eastAsiaTheme="minorHAnsi" w:hAnsiTheme="minorHAnsi" w:cstheme="minorHAnsi"/>
          <w:sz w:val="22"/>
          <w:szCs w:val="22"/>
          <w:lang w:eastAsia="en-US"/>
        </w:rPr>
        <w:t>wody sieciowej należy wykonać ze stali nierdzewnej</w:t>
      </w:r>
      <w:r w:rsidR="00AA3EE5" w:rsidRPr="00C016C4">
        <w:rPr>
          <w:rFonts w:asciiTheme="minorHAnsi" w:eastAsiaTheme="minorHAnsi" w:hAnsiTheme="minorHAnsi" w:cstheme="minorHAnsi"/>
          <w:sz w:val="22"/>
          <w:szCs w:val="22"/>
          <w:lang w:eastAsia="en-US"/>
        </w:rPr>
        <w:t xml:space="preserve">, </w:t>
      </w:r>
      <w:r w:rsidR="00BF731C" w:rsidRPr="00C016C4">
        <w:rPr>
          <w:rFonts w:asciiTheme="minorHAnsi" w:eastAsiaTheme="minorHAnsi" w:hAnsiTheme="minorHAnsi" w:cstheme="minorHAnsi"/>
          <w:sz w:val="22"/>
          <w:szCs w:val="22"/>
          <w:lang w:eastAsia="en-US"/>
        </w:rPr>
        <w:t>jako spawane</w:t>
      </w:r>
      <w:r w:rsidRPr="00C016C4">
        <w:rPr>
          <w:rFonts w:asciiTheme="minorHAnsi" w:eastAsiaTheme="minorHAnsi" w:hAnsiTheme="minorHAnsi" w:cstheme="minorHAnsi"/>
          <w:sz w:val="22"/>
          <w:szCs w:val="22"/>
          <w:lang w:eastAsia="en-US"/>
        </w:rPr>
        <w:t xml:space="preserve"> i</w:t>
      </w:r>
      <w:r w:rsidR="0010448E"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wyposażyć w podwójne zawory odcinające.</w:t>
      </w:r>
      <w:r w:rsidR="00FE58D8" w:rsidRPr="00C016C4">
        <w:rPr>
          <w:rFonts w:asciiTheme="minorHAnsi" w:eastAsiaTheme="minorHAnsi" w:hAnsiTheme="minorHAnsi" w:cstheme="minorHAnsi"/>
          <w:sz w:val="22"/>
          <w:szCs w:val="22"/>
          <w:lang w:eastAsia="en-US"/>
        </w:rPr>
        <w:t xml:space="preserve"> </w:t>
      </w:r>
      <w:r w:rsidR="005B46FC" w:rsidRPr="00C016C4">
        <w:rPr>
          <w:rFonts w:asciiTheme="minorHAnsi" w:eastAsiaTheme="minorHAnsi" w:hAnsiTheme="minorHAnsi" w:cstheme="minorHAnsi"/>
          <w:sz w:val="22"/>
          <w:szCs w:val="22"/>
          <w:lang w:eastAsia="en-US"/>
        </w:rPr>
        <w:t>Na połączeniach kołnierzowych stosować osłony przeciwrozbryzgowe.</w:t>
      </w:r>
    </w:p>
    <w:p w14:paraId="2C880AF1"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7E3929E" w14:textId="5B15EC3F" w:rsidR="0094542A" w:rsidRPr="00136CE2" w:rsidRDefault="0094542A" w:rsidP="005F38E9">
      <w:pPr>
        <w:pStyle w:val="3nagwek3"/>
      </w:pPr>
      <w:bookmarkStart w:id="172" w:name="_Toc162985772"/>
      <w:r w:rsidRPr="00136CE2">
        <w:t xml:space="preserve">Stacja analityczna </w:t>
      </w:r>
      <w:r w:rsidR="000A54ED" w:rsidRPr="00136CE2">
        <w:t>wody sieciowej</w:t>
      </w:r>
      <w:bookmarkEnd w:id="172"/>
    </w:p>
    <w:p w14:paraId="28FA316F" w14:textId="2E894256" w:rsidR="00312D22" w:rsidRPr="00CB0D6F" w:rsidRDefault="00312D22"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Instalację należy wyposażyć w</w:t>
      </w:r>
      <w:r w:rsidR="003C2B49" w:rsidRPr="00CB0D6F">
        <w:rPr>
          <w:rFonts w:asciiTheme="minorHAnsi" w:eastAsiaTheme="minorHAnsi" w:hAnsiTheme="minorHAnsi" w:cstheme="minorHAnsi"/>
          <w:sz w:val="22"/>
          <w:szCs w:val="22"/>
          <w:lang w:eastAsia="en-US"/>
        </w:rPr>
        <w:t xml:space="preserve"> s</w:t>
      </w:r>
      <w:r w:rsidRPr="00CB0D6F">
        <w:rPr>
          <w:rFonts w:asciiTheme="minorHAnsi" w:eastAsiaTheme="minorHAnsi" w:hAnsiTheme="minorHAnsi" w:cstheme="minorHAnsi"/>
          <w:sz w:val="22"/>
          <w:szCs w:val="22"/>
          <w:lang w:eastAsia="en-US"/>
        </w:rPr>
        <w:t xml:space="preserve">tację poboru, przygotowania oraz analizy próbek wody </w:t>
      </w:r>
      <w:r w:rsidR="002C386D" w:rsidRPr="00CB0D6F">
        <w:rPr>
          <w:rFonts w:asciiTheme="minorHAnsi" w:eastAsiaTheme="minorHAnsi" w:hAnsiTheme="minorHAnsi" w:cstheme="minorHAnsi"/>
          <w:sz w:val="22"/>
          <w:szCs w:val="22"/>
          <w:lang w:eastAsia="en-US"/>
        </w:rPr>
        <w:t>z sieci ciepłowniczej. Należy zapewnić możliwość</w:t>
      </w:r>
      <w:r w:rsidR="00BC5AFC" w:rsidRPr="00CB0D6F">
        <w:rPr>
          <w:rFonts w:asciiTheme="minorHAnsi" w:eastAsiaTheme="minorHAnsi" w:hAnsiTheme="minorHAnsi" w:cstheme="minorHAnsi"/>
          <w:sz w:val="22"/>
          <w:szCs w:val="22"/>
          <w:lang w:eastAsia="en-US"/>
        </w:rPr>
        <w:t xml:space="preserve"> badania jakości wody zarówno przed korekcją chemiczną, jak i po</w:t>
      </w:r>
      <w:r w:rsidR="000819C8" w:rsidRPr="00CB0D6F">
        <w:rPr>
          <w:rFonts w:asciiTheme="minorHAnsi" w:eastAsiaTheme="minorHAnsi" w:hAnsiTheme="minorHAnsi" w:cstheme="minorHAnsi"/>
          <w:sz w:val="22"/>
          <w:szCs w:val="22"/>
          <w:lang w:eastAsia="en-US"/>
        </w:rPr>
        <w:t xml:space="preserve">, poprzez przełączenie </w:t>
      </w:r>
      <w:r w:rsidR="00922213" w:rsidRPr="00CB0D6F">
        <w:rPr>
          <w:rFonts w:asciiTheme="minorHAnsi" w:eastAsiaTheme="minorHAnsi" w:hAnsiTheme="minorHAnsi" w:cstheme="minorHAnsi"/>
          <w:sz w:val="22"/>
          <w:szCs w:val="22"/>
          <w:lang w:eastAsia="en-US"/>
        </w:rPr>
        <w:t>odpowiednich zaworów odcinających</w:t>
      </w:r>
      <w:r w:rsidR="00BC5AFC" w:rsidRPr="00CB0D6F">
        <w:rPr>
          <w:rFonts w:asciiTheme="minorHAnsi" w:eastAsiaTheme="minorHAnsi" w:hAnsiTheme="minorHAnsi" w:cstheme="minorHAnsi"/>
          <w:sz w:val="22"/>
          <w:szCs w:val="22"/>
          <w:lang w:eastAsia="en-US"/>
        </w:rPr>
        <w:t>.</w:t>
      </w:r>
      <w:r w:rsidR="006C3144" w:rsidRPr="00CB0D6F">
        <w:rPr>
          <w:rFonts w:asciiTheme="minorHAnsi" w:eastAsiaTheme="minorHAnsi" w:hAnsiTheme="minorHAnsi" w:cstheme="minorHAnsi"/>
          <w:sz w:val="22"/>
          <w:szCs w:val="22"/>
          <w:lang w:eastAsia="en-US"/>
        </w:rPr>
        <w:t xml:space="preserve"> </w:t>
      </w:r>
      <w:r w:rsidRPr="00CB0D6F">
        <w:rPr>
          <w:rFonts w:asciiTheme="minorHAnsi" w:eastAsiaTheme="minorHAnsi" w:hAnsiTheme="minorHAnsi" w:cstheme="minorHAnsi"/>
          <w:sz w:val="22"/>
          <w:szCs w:val="22"/>
          <w:lang w:eastAsia="en-US"/>
        </w:rPr>
        <w:t xml:space="preserve">Analizator pH, </w:t>
      </w:r>
      <w:r w:rsidR="00E11DDC" w:rsidRPr="00CB0D6F">
        <w:rPr>
          <w:rFonts w:asciiTheme="minorHAnsi" w:eastAsiaTheme="minorHAnsi" w:hAnsiTheme="minorHAnsi" w:cstheme="minorHAnsi"/>
          <w:sz w:val="22"/>
          <w:szCs w:val="22"/>
          <w:lang w:eastAsia="en-US"/>
        </w:rPr>
        <w:t>konduktancji</w:t>
      </w:r>
      <w:r w:rsidRPr="00CB0D6F">
        <w:rPr>
          <w:rFonts w:asciiTheme="minorHAnsi" w:eastAsiaTheme="minorHAnsi" w:hAnsiTheme="minorHAnsi" w:cstheme="minorHAnsi"/>
          <w:sz w:val="22"/>
          <w:szCs w:val="22"/>
          <w:lang w:eastAsia="en-US"/>
        </w:rPr>
        <w:t xml:space="preserve"> oraz zawartości tlenu, chłodnic</w:t>
      </w:r>
      <w:r w:rsidR="006C3144" w:rsidRPr="00CB0D6F">
        <w:rPr>
          <w:rFonts w:asciiTheme="minorHAnsi" w:eastAsiaTheme="minorHAnsi" w:hAnsiTheme="minorHAnsi" w:cstheme="minorHAnsi"/>
          <w:sz w:val="22"/>
          <w:szCs w:val="22"/>
          <w:lang w:eastAsia="en-US"/>
        </w:rPr>
        <w:t>a</w:t>
      </w:r>
      <w:r w:rsidRPr="00CB0D6F">
        <w:rPr>
          <w:rFonts w:asciiTheme="minorHAnsi" w:eastAsiaTheme="minorHAnsi" w:hAnsiTheme="minorHAnsi" w:cstheme="minorHAnsi"/>
          <w:sz w:val="22"/>
          <w:szCs w:val="22"/>
          <w:lang w:eastAsia="en-US"/>
        </w:rPr>
        <w:t xml:space="preserve"> próbek, rotametr (</w:t>
      </w:r>
      <w:r w:rsidR="00F06CE0" w:rsidRPr="00CB0D6F">
        <w:rPr>
          <w:rFonts w:asciiTheme="minorHAnsi" w:eastAsiaTheme="minorHAnsi" w:hAnsiTheme="minorHAnsi" w:cstheme="minorHAnsi"/>
          <w:sz w:val="22"/>
          <w:szCs w:val="22"/>
          <w:lang w:eastAsia="en-US"/>
        </w:rPr>
        <w:t>względnie</w:t>
      </w:r>
      <w:r w:rsidRPr="00CB0D6F">
        <w:rPr>
          <w:rFonts w:asciiTheme="minorHAnsi" w:eastAsiaTheme="minorHAnsi" w:hAnsiTheme="minorHAnsi" w:cstheme="minorHAnsi"/>
          <w:sz w:val="22"/>
          <w:szCs w:val="22"/>
          <w:lang w:eastAsia="en-US"/>
        </w:rPr>
        <w:t xml:space="preserve"> przepływomierz </w:t>
      </w:r>
      <w:r w:rsidR="00813C5A" w:rsidRPr="00CB0D6F">
        <w:rPr>
          <w:rFonts w:asciiTheme="minorHAnsi" w:eastAsiaTheme="minorHAnsi" w:hAnsiTheme="minorHAnsi" w:cstheme="minorHAnsi"/>
          <w:sz w:val="22"/>
          <w:szCs w:val="22"/>
          <w:lang w:eastAsia="en-US"/>
        </w:rPr>
        <w:t>impulsowy / turbinowy</w:t>
      </w:r>
      <w:r w:rsidRPr="00CB0D6F">
        <w:rPr>
          <w:rFonts w:asciiTheme="minorHAnsi" w:eastAsiaTheme="minorHAnsi" w:hAnsiTheme="minorHAnsi" w:cstheme="minorHAnsi"/>
          <w:sz w:val="22"/>
          <w:szCs w:val="22"/>
          <w:lang w:eastAsia="en-US"/>
        </w:rPr>
        <w:t>)</w:t>
      </w:r>
      <w:r w:rsidR="00C54705" w:rsidRPr="00CB0D6F">
        <w:rPr>
          <w:rFonts w:asciiTheme="minorHAnsi" w:eastAsiaTheme="minorHAnsi" w:hAnsiTheme="minorHAnsi" w:cstheme="minorHAnsi"/>
          <w:sz w:val="22"/>
          <w:szCs w:val="22"/>
          <w:lang w:eastAsia="en-US"/>
        </w:rPr>
        <w:t xml:space="preserve"> wraz z</w:t>
      </w:r>
      <w:r w:rsidR="00EB5730">
        <w:rPr>
          <w:rFonts w:asciiTheme="minorHAnsi" w:eastAsiaTheme="minorHAnsi" w:hAnsiTheme="minorHAnsi" w:cstheme="minorHAnsi"/>
          <w:sz w:val="22"/>
          <w:szCs w:val="22"/>
          <w:lang w:eastAsia="en-US"/>
        </w:rPr>
        <w:t> </w:t>
      </w:r>
      <w:r w:rsidR="002D0B56" w:rsidRPr="00CB0D6F">
        <w:rPr>
          <w:rFonts w:asciiTheme="minorHAnsi" w:eastAsiaTheme="minorHAnsi" w:hAnsiTheme="minorHAnsi" w:cstheme="minorHAnsi"/>
          <w:sz w:val="22"/>
          <w:szCs w:val="22"/>
          <w:lang w:eastAsia="en-US"/>
        </w:rPr>
        <w:t>zaworem igłowym</w:t>
      </w:r>
      <w:r w:rsidRPr="00CB0D6F">
        <w:rPr>
          <w:rFonts w:asciiTheme="minorHAnsi" w:eastAsiaTheme="minorHAnsi" w:hAnsiTheme="minorHAnsi" w:cstheme="minorHAnsi"/>
          <w:sz w:val="22"/>
          <w:szCs w:val="22"/>
          <w:lang w:eastAsia="en-US"/>
        </w:rPr>
        <w:t xml:space="preserve">, reduktor ciśnienia, armatura itd. </w:t>
      </w:r>
      <w:r w:rsidR="00A61ABE">
        <w:rPr>
          <w:rFonts w:asciiTheme="minorHAnsi" w:eastAsiaTheme="minorHAnsi" w:hAnsiTheme="minorHAnsi" w:cstheme="minorHAnsi"/>
          <w:sz w:val="22"/>
          <w:szCs w:val="22"/>
          <w:lang w:eastAsia="en-US"/>
        </w:rPr>
        <w:t>mają</w:t>
      </w:r>
      <w:r w:rsidRPr="00CB0D6F">
        <w:rPr>
          <w:rFonts w:asciiTheme="minorHAnsi" w:eastAsiaTheme="minorHAnsi" w:hAnsiTheme="minorHAnsi" w:cstheme="minorHAnsi"/>
          <w:sz w:val="22"/>
          <w:szCs w:val="22"/>
          <w:lang w:eastAsia="en-US"/>
        </w:rPr>
        <w:t xml:space="preserve"> znajdować się na spawanej ramie montażowej, wykonanej ze stali nierdzewnej, zainstalowanej w szafie z drzwiami ze szkła akrylowego.</w:t>
      </w:r>
    </w:p>
    <w:p w14:paraId="21473C34" w14:textId="4A940E71" w:rsidR="00312D22" w:rsidRPr="00CB0D6F" w:rsidRDefault="00312D22"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Należy zapewnić</w:t>
      </w:r>
      <w:r w:rsidR="00BC7C25" w:rsidRPr="00CB0D6F">
        <w:rPr>
          <w:rFonts w:asciiTheme="minorHAnsi" w:eastAsiaTheme="minorHAnsi" w:hAnsiTheme="minorHAnsi" w:cstheme="minorHAnsi"/>
          <w:sz w:val="22"/>
          <w:szCs w:val="22"/>
          <w:lang w:eastAsia="en-US"/>
        </w:rPr>
        <w:t xml:space="preserve"> </w:t>
      </w:r>
      <w:r w:rsidRPr="00CB0D6F">
        <w:rPr>
          <w:rFonts w:asciiTheme="minorHAnsi" w:eastAsiaTheme="minorHAnsi" w:hAnsiTheme="minorHAnsi" w:cstheme="minorHAnsi"/>
          <w:sz w:val="22"/>
          <w:szCs w:val="22"/>
          <w:lang w:eastAsia="en-US"/>
        </w:rPr>
        <w:t>ciągłe (on-line) monitorowanie następujących parametrów wody</w:t>
      </w:r>
      <w:r w:rsidR="008C6EB4" w:rsidRPr="00CB0D6F">
        <w:rPr>
          <w:rFonts w:asciiTheme="minorHAnsi" w:eastAsiaTheme="minorHAnsi" w:hAnsiTheme="minorHAnsi" w:cstheme="minorHAnsi"/>
          <w:sz w:val="22"/>
          <w:szCs w:val="22"/>
          <w:lang w:eastAsia="en-US"/>
        </w:rPr>
        <w:t xml:space="preserve"> sieciowej</w:t>
      </w:r>
      <w:r w:rsidRPr="00CB0D6F">
        <w:rPr>
          <w:rFonts w:asciiTheme="minorHAnsi" w:eastAsiaTheme="minorHAnsi" w:hAnsiTheme="minorHAnsi" w:cstheme="minorHAnsi"/>
          <w:sz w:val="22"/>
          <w:szCs w:val="22"/>
          <w:lang w:eastAsia="en-US"/>
        </w:rPr>
        <w:t>:</w:t>
      </w:r>
      <w:r w:rsidR="008C6EB4" w:rsidRPr="00CB0D6F">
        <w:rPr>
          <w:rFonts w:asciiTheme="minorHAnsi" w:eastAsiaTheme="minorHAnsi" w:hAnsiTheme="minorHAnsi" w:cstheme="minorHAnsi"/>
          <w:sz w:val="22"/>
          <w:szCs w:val="22"/>
          <w:lang w:eastAsia="en-US"/>
        </w:rPr>
        <w:t xml:space="preserve"> </w:t>
      </w:r>
      <w:r w:rsidR="00E11DDC" w:rsidRPr="00CB0D6F">
        <w:rPr>
          <w:rFonts w:asciiTheme="minorHAnsi" w:eastAsiaTheme="minorHAnsi" w:hAnsiTheme="minorHAnsi" w:cstheme="minorHAnsi"/>
          <w:sz w:val="22"/>
          <w:szCs w:val="22"/>
          <w:lang w:eastAsia="en-US"/>
        </w:rPr>
        <w:t>konduktancja</w:t>
      </w:r>
      <w:r w:rsidR="008C6EB4" w:rsidRPr="00CB0D6F">
        <w:rPr>
          <w:rFonts w:asciiTheme="minorHAnsi" w:eastAsiaTheme="minorHAnsi" w:hAnsiTheme="minorHAnsi" w:cstheme="minorHAnsi"/>
          <w:sz w:val="22"/>
          <w:szCs w:val="22"/>
          <w:lang w:eastAsia="en-US"/>
        </w:rPr>
        <w:t xml:space="preserve">, pH, </w:t>
      </w:r>
      <w:r w:rsidR="007D2219" w:rsidRPr="00CB0D6F">
        <w:rPr>
          <w:rFonts w:asciiTheme="minorHAnsi" w:eastAsiaTheme="minorHAnsi" w:hAnsiTheme="minorHAnsi" w:cstheme="minorHAnsi"/>
          <w:sz w:val="22"/>
          <w:szCs w:val="22"/>
          <w:lang w:eastAsia="en-US"/>
        </w:rPr>
        <w:t>O</w:t>
      </w:r>
      <w:r w:rsidR="007D2219" w:rsidRPr="00590A3E">
        <w:rPr>
          <w:rFonts w:asciiTheme="minorHAnsi" w:eastAsiaTheme="minorHAnsi" w:hAnsiTheme="minorHAnsi" w:cstheme="minorHAnsi"/>
          <w:sz w:val="22"/>
          <w:szCs w:val="22"/>
          <w:vertAlign w:val="subscript"/>
          <w:lang w:eastAsia="en-US"/>
        </w:rPr>
        <w:t>2</w:t>
      </w:r>
      <w:r w:rsidR="008C6EB4" w:rsidRPr="00CB0D6F">
        <w:rPr>
          <w:rFonts w:asciiTheme="minorHAnsi" w:eastAsiaTheme="minorHAnsi" w:hAnsiTheme="minorHAnsi" w:cstheme="minorHAnsi"/>
          <w:sz w:val="22"/>
          <w:szCs w:val="22"/>
          <w:lang w:eastAsia="en-US"/>
        </w:rPr>
        <w:t>.</w:t>
      </w:r>
    </w:p>
    <w:p w14:paraId="598913CB" w14:textId="4ACCF380" w:rsidR="00DE57BC" w:rsidRPr="00CB0D6F" w:rsidRDefault="00DE57BC"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Dopuszcza się rezygnację z zastosowania analizatora pH na rzecz obliczeniowego pomiaru pH w oparciu o</w:t>
      </w:r>
      <w:r w:rsidR="0010448E" w:rsidRPr="00CB0D6F">
        <w:rPr>
          <w:rFonts w:asciiTheme="minorHAnsi" w:eastAsiaTheme="minorHAnsi" w:hAnsiTheme="minorHAnsi" w:cstheme="minorHAnsi"/>
          <w:sz w:val="22"/>
          <w:szCs w:val="22"/>
          <w:lang w:eastAsia="en-US"/>
        </w:rPr>
        <w:t> </w:t>
      </w:r>
      <w:r w:rsidRPr="00CB0D6F">
        <w:rPr>
          <w:rFonts w:asciiTheme="minorHAnsi" w:eastAsiaTheme="minorHAnsi" w:hAnsiTheme="minorHAnsi" w:cstheme="minorHAnsi"/>
          <w:sz w:val="22"/>
          <w:szCs w:val="22"/>
          <w:lang w:eastAsia="en-US"/>
        </w:rPr>
        <w:t xml:space="preserve">pomiary </w:t>
      </w:r>
      <w:r w:rsidR="00E11DDC" w:rsidRPr="00CB0D6F">
        <w:rPr>
          <w:rFonts w:asciiTheme="minorHAnsi" w:eastAsiaTheme="minorHAnsi" w:hAnsiTheme="minorHAnsi" w:cstheme="minorHAnsi"/>
          <w:sz w:val="22"/>
          <w:szCs w:val="22"/>
          <w:lang w:eastAsia="en-US"/>
        </w:rPr>
        <w:t>konduktancji</w:t>
      </w:r>
      <w:r w:rsidRPr="00CB0D6F">
        <w:rPr>
          <w:rFonts w:asciiTheme="minorHAnsi" w:eastAsiaTheme="minorHAnsi" w:hAnsiTheme="minorHAnsi" w:cstheme="minorHAnsi"/>
          <w:sz w:val="22"/>
          <w:szCs w:val="22"/>
          <w:lang w:eastAsia="en-US"/>
        </w:rPr>
        <w:t xml:space="preserve"> zgodnie z normą VGB S-006</w:t>
      </w:r>
      <w:r w:rsidR="001D46B6">
        <w:rPr>
          <w:rFonts w:asciiTheme="minorHAnsi" w:eastAsiaTheme="minorHAnsi" w:hAnsiTheme="minorHAnsi" w:cstheme="minorHAnsi"/>
          <w:sz w:val="22"/>
          <w:szCs w:val="22"/>
          <w:lang w:eastAsia="en-US"/>
        </w:rPr>
        <w:t xml:space="preserve"> lub równoważną</w:t>
      </w:r>
      <w:r w:rsidRPr="00CB0D6F">
        <w:rPr>
          <w:rFonts w:asciiTheme="minorHAnsi" w:eastAsiaTheme="minorHAnsi" w:hAnsiTheme="minorHAnsi" w:cstheme="minorHAnsi"/>
          <w:sz w:val="22"/>
          <w:szCs w:val="22"/>
          <w:lang w:eastAsia="en-US"/>
        </w:rPr>
        <w:t>.</w:t>
      </w:r>
    </w:p>
    <w:p w14:paraId="1ACF7CBD" w14:textId="20F366D6" w:rsidR="00312D22" w:rsidRDefault="005F0BED"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P</w:t>
      </w:r>
      <w:r w:rsidR="00312D22" w:rsidRPr="00CB0D6F">
        <w:rPr>
          <w:rFonts w:asciiTheme="minorHAnsi" w:eastAsiaTheme="minorHAnsi" w:hAnsiTheme="minorHAnsi" w:cstheme="minorHAnsi"/>
          <w:sz w:val="22"/>
          <w:szCs w:val="22"/>
          <w:lang w:eastAsia="en-US"/>
        </w:rPr>
        <w:t xml:space="preserve">anel musi mieć ponadto możliwość manualnego poboru próbki na potrzeby analiz laboratoryjnych. Instalację poboru, przygotowania oraz analizy próbek wody </w:t>
      </w:r>
      <w:r w:rsidRPr="00CB0D6F">
        <w:rPr>
          <w:rFonts w:asciiTheme="minorHAnsi" w:eastAsiaTheme="minorHAnsi" w:hAnsiTheme="minorHAnsi" w:cstheme="minorHAnsi"/>
          <w:sz w:val="22"/>
          <w:szCs w:val="22"/>
          <w:lang w:eastAsia="en-US"/>
        </w:rPr>
        <w:t>sieciowej</w:t>
      </w:r>
      <w:r w:rsidR="00312D22" w:rsidRPr="00CB0D6F">
        <w:rPr>
          <w:rFonts w:asciiTheme="minorHAnsi" w:eastAsiaTheme="minorHAnsi" w:hAnsiTheme="minorHAnsi" w:cstheme="minorHAnsi"/>
          <w:sz w:val="22"/>
          <w:szCs w:val="22"/>
          <w:lang w:eastAsia="en-US"/>
        </w:rPr>
        <w:t xml:space="preserve"> należy wykonać z</w:t>
      </w:r>
      <w:r w:rsidR="005E6005">
        <w:rPr>
          <w:rFonts w:asciiTheme="minorHAnsi" w:eastAsiaTheme="minorHAnsi" w:hAnsiTheme="minorHAnsi" w:cstheme="minorHAnsi"/>
          <w:sz w:val="22"/>
          <w:szCs w:val="22"/>
          <w:lang w:eastAsia="en-US"/>
        </w:rPr>
        <w:t> </w:t>
      </w:r>
      <w:r w:rsidR="00312D22" w:rsidRPr="00CB0D6F">
        <w:rPr>
          <w:rFonts w:asciiTheme="minorHAnsi" w:eastAsiaTheme="minorHAnsi" w:hAnsiTheme="minorHAnsi" w:cstheme="minorHAnsi"/>
          <w:sz w:val="22"/>
          <w:szCs w:val="22"/>
          <w:lang w:eastAsia="en-US"/>
        </w:rPr>
        <w:t>wysokogatunkowej stali nierdzewnej, z podwójnymi zaworami odcinającymi.</w:t>
      </w:r>
    </w:p>
    <w:p w14:paraId="1B2240DE"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6919AAAD" w14:textId="00819BD9" w:rsidR="008A7189" w:rsidRPr="001D0C76" w:rsidRDefault="008A7189" w:rsidP="005F38E9">
      <w:pPr>
        <w:pStyle w:val="2nagwek2"/>
      </w:pPr>
      <w:bookmarkStart w:id="173" w:name="_Toc162985773"/>
      <w:r w:rsidRPr="001D0C76">
        <w:t>Kotłownia awaryjnej produkcji ciepła</w:t>
      </w:r>
      <w:r w:rsidR="00D14CBD">
        <w:t xml:space="preserve"> </w:t>
      </w:r>
      <w:r w:rsidR="00D72146">
        <w:t>(</w:t>
      </w:r>
      <w:r w:rsidR="00D14CBD">
        <w:t>Kotłownia pomocnicza)</w:t>
      </w:r>
      <w:bookmarkEnd w:id="173"/>
    </w:p>
    <w:p w14:paraId="2B67B9B4" w14:textId="44D1CA18"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W przypadku awarii linii termicznego przekształcania odpadów produkcja ciepła na </w:t>
      </w:r>
      <w:r w:rsidR="00C31D69" w:rsidRPr="00CB0D6F">
        <w:rPr>
          <w:rFonts w:asciiTheme="minorHAnsi" w:eastAsiaTheme="minorHAnsi" w:hAnsiTheme="minorHAnsi" w:cstheme="minorHAnsi"/>
          <w:sz w:val="22"/>
          <w:szCs w:val="22"/>
          <w:lang w:eastAsia="en-US"/>
        </w:rPr>
        <w:t>potrzeby</w:t>
      </w:r>
      <w:r w:rsidRPr="00CB0D6F">
        <w:rPr>
          <w:rFonts w:asciiTheme="minorHAnsi" w:eastAsiaTheme="minorHAnsi" w:hAnsiTheme="minorHAnsi" w:cstheme="minorHAnsi"/>
          <w:sz w:val="22"/>
          <w:szCs w:val="22"/>
          <w:lang w:eastAsia="en-US"/>
        </w:rPr>
        <w:t xml:space="preserve"> własne</w:t>
      </w:r>
      <w:r w:rsidR="00C31D69" w:rsidRPr="00CB0D6F">
        <w:rPr>
          <w:rFonts w:asciiTheme="minorHAnsi" w:eastAsiaTheme="minorHAnsi" w:hAnsiTheme="minorHAnsi" w:cstheme="minorHAnsi"/>
          <w:sz w:val="22"/>
          <w:szCs w:val="22"/>
          <w:lang w:eastAsia="en-US"/>
        </w:rPr>
        <w:t xml:space="preserve"> ogrzewania</w:t>
      </w:r>
      <w:r w:rsidRPr="00CB0D6F">
        <w:rPr>
          <w:rFonts w:asciiTheme="minorHAnsi" w:eastAsiaTheme="minorHAnsi" w:hAnsiTheme="minorHAnsi" w:cstheme="minorHAnsi"/>
          <w:sz w:val="22"/>
          <w:szCs w:val="22"/>
          <w:lang w:eastAsia="en-US"/>
        </w:rPr>
        <w:t xml:space="preserve"> ITPOK </w:t>
      </w:r>
      <w:r w:rsidR="00021170">
        <w:rPr>
          <w:rFonts w:asciiTheme="minorHAnsi" w:eastAsiaTheme="minorHAnsi" w:hAnsiTheme="minorHAnsi" w:cstheme="minorHAnsi"/>
          <w:sz w:val="22"/>
          <w:szCs w:val="22"/>
          <w:lang w:eastAsia="en-US"/>
        </w:rPr>
        <w:t>będzie</w:t>
      </w:r>
      <w:r w:rsidRPr="00CB0D6F">
        <w:rPr>
          <w:rFonts w:asciiTheme="minorHAnsi" w:eastAsiaTheme="minorHAnsi" w:hAnsiTheme="minorHAnsi" w:cstheme="minorHAnsi"/>
          <w:sz w:val="22"/>
          <w:szCs w:val="22"/>
          <w:lang w:eastAsia="en-US"/>
        </w:rPr>
        <w:t xml:space="preserve"> prowadzona w kotłowni awaryjnej produkcji ciepła.</w:t>
      </w:r>
    </w:p>
    <w:p w14:paraId="4C0005D0" w14:textId="426966C0"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Wykonawca dostarczy, zainstaluje i uruchomi kocioł opalany lekkim olejem opałowym o mocy znamionowej 0,5 MW. Kocioł z instalacjami </w:t>
      </w:r>
      <w:proofErr w:type="spellStart"/>
      <w:r w:rsidRPr="00CB0D6F">
        <w:rPr>
          <w:rFonts w:asciiTheme="minorHAnsi" w:eastAsiaTheme="minorHAnsi" w:hAnsiTheme="minorHAnsi" w:cstheme="minorHAnsi"/>
          <w:sz w:val="22"/>
          <w:szCs w:val="22"/>
          <w:lang w:eastAsia="en-US"/>
        </w:rPr>
        <w:t>okołokotłowymi</w:t>
      </w:r>
      <w:proofErr w:type="spellEnd"/>
      <w:r w:rsidRPr="00CB0D6F">
        <w:rPr>
          <w:rFonts w:asciiTheme="minorHAnsi" w:eastAsiaTheme="minorHAnsi" w:hAnsiTheme="minorHAnsi" w:cstheme="minorHAnsi"/>
          <w:sz w:val="22"/>
          <w:szCs w:val="22"/>
          <w:lang w:eastAsia="en-US"/>
        </w:rPr>
        <w:t xml:space="preserve"> </w:t>
      </w:r>
      <w:r w:rsidR="00021170">
        <w:rPr>
          <w:rFonts w:asciiTheme="minorHAnsi" w:eastAsiaTheme="minorHAnsi" w:hAnsiTheme="minorHAnsi" w:cstheme="minorHAnsi"/>
          <w:sz w:val="22"/>
          <w:szCs w:val="22"/>
          <w:lang w:eastAsia="en-US"/>
        </w:rPr>
        <w:t>zostanie</w:t>
      </w:r>
      <w:r w:rsidRPr="00CB0D6F">
        <w:rPr>
          <w:rFonts w:asciiTheme="minorHAnsi" w:eastAsiaTheme="minorHAnsi" w:hAnsiTheme="minorHAnsi" w:cstheme="minorHAnsi"/>
          <w:sz w:val="22"/>
          <w:szCs w:val="22"/>
          <w:lang w:eastAsia="en-US"/>
        </w:rPr>
        <w:t xml:space="preserve"> zabudowany w kontenerze.</w:t>
      </w:r>
    </w:p>
    <w:p w14:paraId="656409EF" w14:textId="2496DDA1"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Instalacja kotła </w:t>
      </w:r>
      <w:r w:rsidR="00021170">
        <w:rPr>
          <w:rFonts w:asciiTheme="minorHAnsi" w:eastAsiaTheme="minorHAnsi" w:hAnsiTheme="minorHAnsi" w:cstheme="minorHAnsi"/>
          <w:sz w:val="22"/>
          <w:szCs w:val="22"/>
          <w:lang w:eastAsia="en-US"/>
        </w:rPr>
        <w:t>będzie</w:t>
      </w:r>
      <w:r w:rsidRPr="00CB0D6F">
        <w:rPr>
          <w:rFonts w:asciiTheme="minorHAnsi" w:eastAsiaTheme="minorHAnsi" w:hAnsiTheme="minorHAnsi" w:cstheme="minorHAnsi"/>
          <w:sz w:val="22"/>
          <w:szCs w:val="22"/>
          <w:lang w:eastAsia="en-US"/>
        </w:rPr>
        <w:t xml:space="preserve"> podłączona pod instalację dystrybucji lekkiego oleju opałowego oraz pod instalację </w:t>
      </w:r>
      <w:r w:rsidR="009E2F75" w:rsidRPr="00CB0D6F">
        <w:rPr>
          <w:rFonts w:asciiTheme="minorHAnsi" w:eastAsiaTheme="minorHAnsi" w:hAnsiTheme="minorHAnsi" w:cstheme="minorHAnsi"/>
          <w:sz w:val="22"/>
          <w:szCs w:val="22"/>
          <w:lang w:eastAsia="en-US"/>
        </w:rPr>
        <w:t xml:space="preserve">sieci wewnętrznej wody centralnego ogrzewania ITPOK. </w:t>
      </w:r>
    </w:p>
    <w:p w14:paraId="0BC96E1D" w14:textId="1DAB4FC9" w:rsidR="000C62BE" w:rsidRDefault="009E2F75"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Lokalizację kotłowni Wykonawca uzgodni z Zamawiającym na etapie wykonania Projektu podstawowego. </w:t>
      </w:r>
    </w:p>
    <w:p w14:paraId="50208EC9" w14:textId="77777777" w:rsidR="00CB0D6F" w:rsidRPr="00C016C4" w:rsidRDefault="00CB0D6F" w:rsidP="00DB5AD0">
      <w:pPr>
        <w:spacing w:before="60" w:after="60"/>
        <w:jc w:val="both"/>
        <w:rPr>
          <w:rFonts w:asciiTheme="minorHAnsi" w:hAnsiTheme="minorHAnsi" w:cstheme="minorHAnsi"/>
          <w:sz w:val="22"/>
          <w:szCs w:val="22"/>
        </w:rPr>
      </w:pPr>
    </w:p>
    <w:p w14:paraId="1F04CAB8" w14:textId="63FC1727" w:rsidR="00894807" w:rsidRPr="00136CE2" w:rsidRDefault="00894807" w:rsidP="00DB5AD0">
      <w:pPr>
        <w:pStyle w:val="1nagwek1"/>
      </w:pPr>
      <w:bookmarkStart w:id="174" w:name="_Toc142639316"/>
      <w:bookmarkStart w:id="175" w:name="_Toc142639317"/>
      <w:bookmarkStart w:id="176" w:name="_Toc142639318"/>
      <w:bookmarkStart w:id="177" w:name="_Toc142639319"/>
      <w:bookmarkStart w:id="178" w:name="_Toc142639320"/>
      <w:bookmarkStart w:id="179" w:name="_Toc142639321"/>
      <w:bookmarkStart w:id="180" w:name="_Toc142639322"/>
      <w:bookmarkStart w:id="181" w:name="_Toc142639323"/>
      <w:bookmarkStart w:id="182" w:name="_Toc142639324"/>
      <w:bookmarkStart w:id="183" w:name="_Toc142639325"/>
      <w:bookmarkStart w:id="184" w:name="_Toc142639326"/>
      <w:bookmarkStart w:id="185" w:name="_Toc142639327"/>
      <w:bookmarkStart w:id="186" w:name="_Toc142639328"/>
      <w:bookmarkStart w:id="187" w:name="_Toc142639329"/>
      <w:bookmarkStart w:id="188" w:name="_Toc142639330"/>
      <w:bookmarkStart w:id="189" w:name="_Toc142639331"/>
      <w:bookmarkStart w:id="190" w:name="_Toc142639332"/>
      <w:bookmarkStart w:id="191" w:name="_Toc142639333"/>
      <w:bookmarkStart w:id="192" w:name="_Toc142639334"/>
      <w:bookmarkStart w:id="193" w:name="_Toc142639335"/>
      <w:bookmarkStart w:id="194" w:name="_Toc142639336"/>
      <w:bookmarkStart w:id="195" w:name="_Toc142639337"/>
      <w:bookmarkStart w:id="196" w:name="_Toc142639338"/>
      <w:bookmarkStart w:id="197" w:name="_Toc142639339"/>
      <w:bookmarkStart w:id="198" w:name="_Toc142639340"/>
      <w:bookmarkStart w:id="199" w:name="_Toc142639341"/>
      <w:bookmarkStart w:id="200" w:name="_Toc142639342"/>
      <w:bookmarkStart w:id="201" w:name="_Toc142639343"/>
      <w:bookmarkStart w:id="202" w:name="_Toc142639344"/>
      <w:bookmarkStart w:id="203" w:name="_Toc142639345"/>
      <w:bookmarkStart w:id="204" w:name="_Toc142639346"/>
      <w:bookmarkStart w:id="205" w:name="_Toc142639347"/>
      <w:bookmarkStart w:id="206" w:name="_Toc142639348"/>
      <w:bookmarkStart w:id="207" w:name="_Toc142639349"/>
      <w:bookmarkStart w:id="208" w:name="_Toc142639350"/>
      <w:bookmarkStart w:id="209" w:name="_Toc142639351"/>
      <w:bookmarkStart w:id="210" w:name="_Toc142639352"/>
      <w:bookmarkStart w:id="211" w:name="_Toc142639353"/>
      <w:bookmarkStart w:id="212" w:name="_Toc142639354"/>
      <w:bookmarkStart w:id="213" w:name="_Toc142639355"/>
      <w:bookmarkStart w:id="214" w:name="_Toc142639356"/>
      <w:bookmarkStart w:id="215" w:name="_Toc142639357"/>
      <w:bookmarkStart w:id="216" w:name="_Toc142639358"/>
      <w:bookmarkStart w:id="217" w:name="_Toc142639359"/>
      <w:bookmarkStart w:id="218" w:name="_Toc142639360"/>
      <w:bookmarkStart w:id="219" w:name="_Toc142639361"/>
      <w:bookmarkStart w:id="220" w:name="_Toc142639362"/>
      <w:bookmarkStart w:id="221" w:name="_Toc142639363"/>
      <w:bookmarkStart w:id="222" w:name="_Toc142639364"/>
      <w:bookmarkStart w:id="223" w:name="_Toc142639365"/>
      <w:bookmarkStart w:id="224" w:name="_Toc142639366"/>
      <w:bookmarkStart w:id="225" w:name="_Toc142639367"/>
      <w:bookmarkStart w:id="226" w:name="_Toc142639368"/>
      <w:bookmarkStart w:id="227" w:name="_Toc142639369"/>
      <w:bookmarkStart w:id="228" w:name="_Toc142639370"/>
      <w:bookmarkStart w:id="229" w:name="_Toc142639371"/>
      <w:bookmarkStart w:id="230" w:name="_Toc142639372"/>
      <w:bookmarkStart w:id="231" w:name="_Toc142639373"/>
      <w:bookmarkStart w:id="232" w:name="_Toc142639374"/>
      <w:bookmarkStart w:id="233" w:name="_Toc142639375"/>
      <w:bookmarkStart w:id="234" w:name="_Toc142639376"/>
      <w:bookmarkStart w:id="235" w:name="_Toc142639377"/>
      <w:bookmarkStart w:id="236" w:name="_Toc142639378"/>
      <w:bookmarkStart w:id="237" w:name="_Toc142639379"/>
      <w:bookmarkStart w:id="238" w:name="_Toc142639380"/>
      <w:bookmarkStart w:id="239" w:name="_Toc142639381"/>
      <w:bookmarkStart w:id="240" w:name="_Toc142639382"/>
      <w:bookmarkStart w:id="241" w:name="_Toc142639383"/>
      <w:bookmarkStart w:id="242" w:name="_Toc142639384"/>
      <w:bookmarkStart w:id="243" w:name="_Toc142639385"/>
      <w:bookmarkStart w:id="244" w:name="_Toc142639386"/>
      <w:bookmarkStart w:id="245" w:name="_Toc142639387"/>
      <w:bookmarkStart w:id="246" w:name="_Toc142639388"/>
      <w:bookmarkStart w:id="247" w:name="_Toc142639389"/>
      <w:bookmarkStart w:id="248" w:name="_Toc142639390"/>
      <w:bookmarkStart w:id="249" w:name="_Toc142639391"/>
      <w:bookmarkStart w:id="250" w:name="_Toc142639392"/>
      <w:bookmarkStart w:id="251" w:name="_Toc142639393"/>
      <w:bookmarkStart w:id="252" w:name="_Toc142639394"/>
      <w:bookmarkStart w:id="253" w:name="_Toc142639395"/>
      <w:bookmarkStart w:id="254" w:name="_Toc142639396"/>
      <w:bookmarkStart w:id="255" w:name="_Toc142639397"/>
      <w:bookmarkStart w:id="256" w:name="_Toc142639398"/>
      <w:bookmarkStart w:id="257" w:name="_Toc142639399"/>
      <w:bookmarkStart w:id="258" w:name="_Toc142639400"/>
      <w:bookmarkStart w:id="259" w:name="_Toc142639401"/>
      <w:bookmarkStart w:id="260" w:name="_Toc142639402"/>
      <w:bookmarkStart w:id="261" w:name="_Toc142639403"/>
      <w:bookmarkStart w:id="262" w:name="_Toc142639404"/>
      <w:bookmarkStart w:id="263" w:name="_Toc142639405"/>
      <w:bookmarkStart w:id="264" w:name="_Toc142639406"/>
      <w:bookmarkStart w:id="265" w:name="_Toc142639407"/>
      <w:bookmarkStart w:id="266" w:name="_Toc142639408"/>
      <w:bookmarkStart w:id="267" w:name="_Toc142639409"/>
      <w:bookmarkStart w:id="268" w:name="_Toc142639410"/>
      <w:bookmarkStart w:id="269" w:name="_Toc142639411"/>
      <w:bookmarkStart w:id="270" w:name="_Toc142639412"/>
      <w:bookmarkStart w:id="271" w:name="_Toc142639413"/>
      <w:bookmarkStart w:id="272" w:name="_Toc142639414"/>
      <w:bookmarkStart w:id="273" w:name="_Toc142639415"/>
      <w:bookmarkStart w:id="274" w:name="_Toc142639416"/>
      <w:bookmarkStart w:id="275" w:name="_Toc142639417"/>
      <w:bookmarkStart w:id="276" w:name="_Toc142639418"/>
      <w:bookmarkStart w:id="277" w:name="_Toc142639419"/>
      <w:bookmarkStart w:id="278" w:name="_Toc142639420"/>
      <w:bookmarkStart w:id="279" w:name="_Toc142639421"/>
      <w:bookmarkStart w:id="280" w:name="_Toc162985774"/>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136CE2">
        <w:t xml:space="preserve">Wymagania dla </w:t>
      </w:r>
      <w:r w:rsidR="00BC0B40" w:rsidRPr="00136CE2">
        <w:t>maszyn, urządzeń</w:t>
      </w:r>
      <w:r w:rsidR="0063021D" w:rsidRPr="00136CE2">
        <w:t>,</w:t>
      </w:r>
      <w:r w:rsidR="00BC0B40" w:rsidRPr="00136CE2">
        <w:t xml:space="preserve"> </w:t>
      </w:r>
      <w:r w:rsidRPr="00136CE2">
        <w:t xml:space="preserve">instalacji </w:t>
      </w:r>
      <w:bookmarkEnd w:id="3"/>
      <w:r w:rsidR="00BC0B40" w:rsidRPr="00136CE2">
        <w:t xml:space="preserve">oraz </w:t>
      </w:r>
      <w:r w:rsidR="0088514B" w:rsidRPr="00136CE2">
        <w:t>robót i montaży</w:t>
      </w:r>
      <w:r w:rsidR="00223E54" w:rsidRPr="00136CE2">
        <w:t xml:space="preserve"> technologicznych</w:t>
      </w:r>
      <w:bookmarkEnd w:id="280"/>
    </w:p>
    <w:p w14:paraId="15E1C34C" w14:textId="492CBEAF" w:rsidR="00894807" w:rsidRDefault="0092197E" w:rsidP="00DB5AD0">
      <w:pPr>
        <w:spacing w:before="60" w:after="60"/>
        <w:jc w:val="both"/>
        <w:rPr>
          <w:rFonts w:asciiTheme="minorHAnsi" w:eastAsiaTheme="minorHAnsi" w:hAnsiTheme="minorHAnsi" w:cstheme="minorHAnsi"/>
          <w:sz w:val="22"/>
          <w:szCs w:val="22"/>
          <w:lang w:eastAsia="en-US"/>
        </w:rPr>
      </w:pPr>
      <w:bookmarkStart w:id="281" w:name="_Toc126563607"/>
      <w:r w:rsidRPr="00C016C4">
        <w:rPr>
          <w:rFonts w:asciiTheme="minorHAnsi" w:eastAsiaTheme="minorHAnsi" w:hAnsiTheme="minorHAnsi" w:cstheme="minorHAnsi"/>
          <w:sz w:val="22"/>
          <w:szCs w:val="22"/>
          <w:lang w:eastAsia="en-US"/>
        </w:rPr>
        <w:t>N</w:t>
      </w:r>
      <w:r w:rsidR="00581E5D" w:rsidRPr="00C016C4">
        <w:rPr>
          <w:rFonts w:asciiTheme="minorHAnsi" w:eastAsiaTheme="minorHAnsi" w:hAnsiTheme="minorHAnsi" w:cstheme="minorHAnsi"/>
          <w:sz w:val="22"/>
          <w:szCs w:val="22"/>
          <w:lang w:eastAsia="en-US"/>
        </w:rPr>
        <w:t>iniejsz</w:t>
      </w:r>
      <w:r w:rsidRPr="00C016C4">
        <w:rPr>
          <w:rFonts w:asciiTheme="minorHAnsi" w:eastAsiaTheme="minorHAnsi" w:hAnsiTheme="minorHAnsi" w:cstheme="minorHAnsi"/>
          <w:sz w:val="22"/>
          <w:szCs w:val="22"/>
          <w:lang w:eastAsia="en-US"/>
        </w:rPr>
        <w:t>e</w:t>
      </w:r>
      <w:r w:rsidR="00581E5D" w:rsidRPr="00C016C4">
        <w:rPr>
          <w:rFonts w:asciiTheme="minorHAnsi" w:eastAsiaTheme="minorHAnsi" w:hAnsiTheme="minorHAnsi" w:cstheme="minorHAnsi"/>
          <w:sz w:val="22"/>
          <w:szCs w:val="22"/>
          <w:lang w:eastAsia="en-US"/>
        </w:rPr>
        <w:t xml:space="preserve"> wymagania stanowi</w:t>
      </w:r>
      <w:r w:rsidRPr="00C016C4">
        <w:rPr>
          <w:rFonts w:asciiTheme="minorHAnsi" w:eastAsiaTheme="minorHAnsi" w:hAnsiTheme="minorHAnsi" w:cstheme="minorHAnsi"/>
          <w:sz w:val="22"/>
          <w:szCs w:val="22"/>
          <w:lang w:eastAsia="en-US"/>
        </w:rPr>
        <w:t>ą</w:t>
      </w:r>
      <w:r w:rsidR="00581E5D" w:rsidRPr="00C016C4">
        <w:rPr>
          <w:rFonts w:asciiTheme="minorHAnsi" w:eastAsiaTheme="minorHAnsi" w:hAnsiTheme="minorHAnsi" w:cstheme="minorHAnsi"/>
          <w:sz w:val="22"/>
          <w:szCs w:val="22"/>
          <w:lang w:eastAsia="en-US"/>
        </w:rPr>
        <w:t xml:space="preserve"> ramy, w których Wykonawca </w:t>
      </w:r>
      <w:r w:rsidR="00902AC2" w:rsidRPr="00C016C4">
        <w:rPr>
          <w:rFonts w:asciiTheme="minorHAnsi" w:eastAsiaTheme="minorHAnsi" w:hAnsiTheme="minorHAnsi" w:cstheme="minorHAnsi"/>
          <w:sz w:val="22"/>
          <w:szCs w:val="22"/>
          <w:lang w:eastAsia="en-US"/>
        </w:rPr>
        <w:t>ma swobodę doboru rozwiązań</w:t>
      </w:r>
      <w:r w:rsidR="009A4ADA" w:rsidRPr="00C016C4">
        <w:rPr>
          <w:rFonts w:asciiTheme="minorHAnsi" w:eastAsiaTheme="minorHAnsi" w:hAnsiTheme="minorHAnsi" w:cstheme="minorHAnsi"/>
          <w:sz w:val="22"/>
          <w:szCs w:val="22"/>
          <w:lang w:eastAsia="en-US"/>
        </w:rPr>
        <w:t>.</w:t>
      </w:r>
      <w:r w:rsidR="00514EE3" w:rsidRPr="00C016C4">
        <w:rPr>
          <w:rFonts w:asciiTheme="minorHAnsi" w:eastAsiaTheme="minorHAnsi" w:hAnsiTheme="minorHAnsi" w:cstheme="minorHAnsi"/>
          <w:sz w:val="22"/>
          <w:szCs w:val="22"/>
          <w:lang w:eastAsia="en-US"/>
        </w:rPr>
        <w:t xml:space="preserve"> </w:t>
      </w:r>
      <w:r w:rsidR="00BA54C5" w:rsidRPr="00C016C4">
        <w:rPr>
          <w:rFonts w:asciiTheme="minorHAnsi" w:eastAsiaTheme="minorHAnsi" w:hAnsiTheme="minorHAnsi" w:cstheme="minorHAnsi"/>
          <w:sz w:val="22"/>
          <w:szCs w:val="22"/>
          <w:lang w:eastAsia="en-US"/>
        </w:rPr>
        <w:t>Podczas projektowania i doboru</w:t>
      </w:r>
      <w:r w:rsidR="005C6E51" w:rsidRPr="00C016C4">
        <w:rPr>
          <w:rFonts w:asciiTheme="minorHAnsi" w:eastAsiaTheme="minorHAnsi" w:hAnsiTheme="minorHAnsi" w:cstheme="minorHAnsi"/>
          <w:sz w:val="22"/>
          <w:szCs w:val="22"/>
          <w:lang w:eastAsia="en-US"/>
        </w:rPr>
        <w:t xml:space="preserve"> materiałów, maszyn i</w:t>
      </w:r>
      <w:r w:rsidR="00BA54C5" w:rsidRPr="00C016C4">
        <w:rPr>
          <w:rFonts w:asciiTheme="minorHAnsi" w:eastAsiaTheme="minorHAnsi" w:hAnsiTheme="minorHAnsi" w:cstheme="minorHAnsi"/>
          <w:sz w:val="22"/>
          <w:szCs w:val="22"/>
          <w:lang w:eastAsia="en-US"/>
        </w:rPr>
        <w:t xml:space="preserve"> urządzeń należy </w:t>
      </w:r>
      <w:r w:rsidR="00A03FC9" w:rsidRPr="00C016C4">
        <w:rPr>
          <w:rFonts w:asciiTheme="minorHAnsi" w:eastAsiaTheme="minorHAnsi" w:hAnsiTheme="minorHAnsi" w:cstheme="minorHAnsi"/>
          <w:sz w:val="22"/>
          <w:szCs w:val="22"/>
          <w:lang w:eastAsia="en-US"/>
        </w:rPr>
        <w:t>starać się zapewnić jak</w:t>
      </w:r>
      <w:r w:rsidR="00E16E15" w:rsidRPr="00C016C4">
        <w:rPr>
          <w:rFonts w:asciiTheme="minorHAnsi" w:eastAsiaTheme="minorHAnsi" w:hAnsiTheme="minorHAnsi" w:cstheme="minorHAnsi"/>
          <w:sz w:val="22"/>
          <w:szCs w:val="22"/>
          <w:lang w:eastAsia="en-US"/>
        </w:rPr>
        <w:t xml:space="preserve"> największe </w:t>
      </w:r>
      <w:r w:rsidR="00BA54C5" w:rsidRPr="00C016C4">
        <w:rPr>
          <w:rFonts w:asciiTheme="minorHAnsi" w:eastAsiaTheme="minorHAnsi" w:hAnsiTheme="minorHAnsi" w:cstheme="minorHAnsi"/>
          <w:sz w:val="22"/>
          <w:szCs w:val="22"/>
          <w:lang w:eastAsia="en-US"/>
        </w:rPr>
        <w:t xml:space="preserve">ujednolicenie </w:t>
      </w:r>
      <w:r w:rsidR="008A342C" w:rsidRPr="00C016C4">
        <w:rPr>
          <w:rFonts w:asciiTheme="minorHAnsi" w:eastAsiaTheme="minorHAnsi" w:hAnsiTheme="minorHAnsi" w:cstheme="minorHAnsi"/>
          <w:sz w:val="22"/>
          <w:szCs w:val="22"/>
          <w:lang w:eastAsia="en-US"/>
        </w:rPr>
        <w:t>celem</w:t>
      </w:r>
      <w:r w:rsidR="00F3124C" w:rsidRPr="00C016C4">
        <w:rPr>
          <w:rFonts w:asciiTheme="minorHAnsi" w:eastAsiaTheme="minorHAnsi" w:hAnsiTheme="minorHAnsi" w:cstheme="minorHAnsi"/>
          <w:sz w:val="22"/>
          <w:szCs w:val="22"/>
          <w:lang w:eastAsia="en-US"/>
        </w:rPr>
        <w:t xml:space="preserve"> łatwiejszej gospodarki magazynowej</w:t>
      </w:r>
      <w:r w:rsidR="00BA54C5" w:rsidRPr="00C016C4">
        <w:rPr>
          <w:rFonts w:asciiTheme="minorHAnsi" w:eastAsiaTheme="minorHAnsi" w:hAnsiTheme="minorHAnsi" w:cstheme="minorHAnsi"/>
          <w:sz w:val="22"/>
          <w:szCs w:val="22"/>
          <w:lang w:eastAsia="en-US"/>
        </w:rPr>
        <w:t xml:space="preserve"> </w:t>
      </w:r>
      <w:r w:rsidR="00CF019D" w:rsidRPr="00C016C4">
        <w:rPr>
          <w:rFonts w:asciiTheme="minorHAnsi" w:eastAsiaTheme="minorHAnsi" w:hAnsiTheme="minorHAnsi" w:cstheme="minorHAnsi"/>
          <w:sz w:val="22"/>
          <w:szCs w:val="22"/>
          <w:lang w:eastAsia="en-US"/>
        </w:rPr>
        <w:t xml:space="preserve">materiałów eksploatacyjnych i </w:t>
      </w:r>
      <w:r w:rsidR="00BA54C5" w:rsidRPr="00C016C4">
        <w:rPr>
          <w:rFonts w:asciiTheme="minorHAnsi" w:eastAsiaTheme="minorHAnsi" w:hAnsiTheme="minorHAnsi" w:cstheme="minorHAnsi"/>
          <w:sz w:val="22"/>
          <w:szCs w:val="22"/>
          <w:lang w:eastAsia="en-US"/>
        </w:rPr>
        <w:t xml:space="preserve">części zamiennych. </w:t>
      </w:r>
      <w:r w:rsidR="00317BC1" w:rsidRPr="00C016C4">
        <w:rPr>
          <w:rFonts w:asciiTheme="minorHAnsi" w:eastAsiaTheme="minorHAnsi" w:hAnsiTheme="minorHAnsi" w:cstheme="minorHAnsi"/>
          <w:sz w:val="22"/>
          <w:szCs w:val="22"/>
          <w:lang w:eastAsia="en-US"/>
        </w:rPr>
        <w:t>Instalacja zapewni</w:t>
      </w:r>
      <w:r w:rsidR="00021170">
        <w:rPr>
          <w:rFonts w:asciiTheme="minorHAnsi" w:eastAsiaTheme="minorHAnsi" w:hAnsiTheme="minorHAnsi" w:cstheme="minorHAnsi"/>
          <w:sz w:val="22"/>
          <w:szCs w:val="22"/>
          <w:lang w:eastAsia="en-US"/>
        </w:rPr>
        <w:t>ać będzie</w:t>
      </w:r>
      <w:r w:rsidR="00317BC1" w:rsidRPr="00C016C4">
        <w:rPr>
          <w:rFonts w:asciiTheme="minorHAnsi" w:eastAsiaTheme="minorHAnsi" w:hAnsiTheme="minorHAnsi" w:cstheme="minorHAnsi"/>
          <w:sz w:val="22"/>
          <w:szCs w:val="22"/>
          <w:lang w:eastAsia="en-US"/>
        </w:rPr>
        <w:t xml:space="preserve"> bezpieczeństwo eksploatacji i odpowiadać najnowszemu stanowi techniki.</w:t>
      </w:r>
      <w:r w:rsidR="0020283D"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Przy doborze rozwiązań technicznych, technologicznych i procesowych należy założyć przewidywany okres eksploatacji Instalacji wynoszący min. </w:t>
      </w:r>
      <w:r w:rsidR="00021811" w:rsidRPr="00C016C4">
        <w:rPr>
          <w:rFonts w:asciiTheme="minorHAnsi" w:eastAsiaTheme="minorHAnsi" w:hAnsiTheme="minorHAnsi" w:cstheme="minorHAnsi"/>
          <w:sz w:val="22"/>
          <w:szCs w:val="22"/>
          <w:lang w:eastAsia="en-US"/>
        </w:rPr>
        <w:t>25</w:t>
      </w:r>
      <w:r w:rsidR="00894807" w:rsidRPr="00C016C4">
        <w:rPr>
          <w:rFonts w:asciiTheme="minorHAnsi" w:eastAsiaTheme="minorHAnsi" w:hAnsiTheme="minorHAnsi" w:cstheme="minorHAnsi"/>
          <w:sz w:val="22"/>
          <w:szCs w:val="22"/>
          <w:lang w:eastAsia="en-US"/>
        </w:rPr>
        <w:t xml:space="preserve"> lat.</w:t>
      </w:r>
      <w:bookmarkEnd w:id="281"/>
    </w:p>
    <w:p w14:paraId="13F9B3D0"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F7927E5" w14:textId="401A921F" w:rsidR="00894807" w:rsidRPr="00136CE2" w:rsidRDefault="00894807" w:rsidP="005F38E9">
      <w:pPr>
        <w:pStyle w:val="2nagwek2"/>
      </w:pPr>
      <w:bookmarkStart w:id="282" w:name="_Toc126563609"/>
      <w:bookmarkStart w:id="283" w:name="_Toc162985775"/>
      <w:r w:rsidRPr="00136CE2">
        <w:lastRenderedPageBreak/>
        <w:t>Maszyny wirnikowe</w:t>
      </w:r>
      <w:bookmarkEnd w:id="282"/>
      <w:bookmarkEnd w:id="283"/>
    </w:p>
    <w:p w14:paraId="4869341F" w14:textId="01F1FB24" w:rsidR="0084172B"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w:t>
      </w:r>
      <w:r w:rsidR="0050236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pompy, wentylatory, dmuchawy, sprężarki</w:t>
      </w:r>
      <w:r w:rsidR="0050236A" w:rsidRPr="00C016C4">
        <w:rPr>
          <w:rFonts w:asciiTheme="minorHAnsi" w:eastAsiaTheme="minorHAnsi" w:hAnsiTheme="minorHAnsi" w:cstheme="minorHAnsi"/>
          <w:sz w:val="22"/>
          <w:szCs w:val="22"/>
          <w:lang w:eastAsia="en-US"/>
        </w:rPr>
        <w:t xml:space="preserve"> itp.)</w:t>
      </w:r>
      <w:r w:rsidRPr="00C016C4">
        <w:rPr>
          <w:rFonts w:asciiTheme="minorHAnsi" w:eastAsiaTheme="minorHAnsi" w:hAnsiTheme="minorHAnsi" w:cstheme="minorHAnsi"/>
          <w:sz w:val="22"/>
          <w:szCs w:val="22"/>
          <w:lang w:eastAsia="en-US"/>
        </w:rPr>
        <w:t xml:space="preserve"> będą dobrane z zapasem wydajności oraz</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 naddatkami sprężu i wysokości podnoszenia, co najmniej 10%</w:t>
      </w:r>
      <w:r w:rsidR="00343274" w:rsidRPr="00C016C4">
        <w:rPr>
          <w:rFonts w:asciiTheme="minorHAnsi" w:eastAsiaTheme="minorHAnsi" w:hAnsiTheme="minorHAnsi" w:cstheme="minorHAnsi"/>
          <w:sz w:val="22"/>
          <w:szCs w:val="22"/>
          <w:lang w:eastAsia="en-US"/>
        </w:rPr>
        <w:t xml:space="preserve"> względem nominalnego punktu pracy</w:t>
      </w:r>
      <w:r w:rsidR="002D1CA1" w:rsidRPr="00C016C4">
        <w:rPr>
          <w:rFonts w:asciiTheme="minorHAnsi" w:eastAsiaTheme="minorHAnsi" w:hAnsiTheme="minorHAnsi" w:cstheme="minorHAnsi"/>
          <w:sz w:val="22"/>
          <w:szCs w:val="22"/>
          <w:lang w:eastAsia="en-US"/>
        </w:rPr>
        <w:t xml:space="preserve">, mając na </w:t>
      </w:r>
      <w:r w:rsidR="0084172B" w:rsidRPr="00C016C4">
        <w:rPr>
          <w:rFonts w:asciiTheme="minorHAnsi" w:eastAsiaTheme="minorHAnsi" w:hAnsiTheme="minorHAnsi" w:cstheme="minorHAnsi"/>
          <w:sz w:val="22"/>
          <w:szCs w:val="22"/>
          <w:lang w:eastAsia="en-US"/>
        </w:rPr>
        <w:t>względzie</w:t>
      </w:r>
      <w:r w:rsidR="00233F57" w:rsidRPr="00C016C4">
        <w:rPr>
          <w:rFonts w:asciiTheme="minorHAnsi" w:eastAsiaTheme="minorHAnsi" w:hAnsiTheme="minorHAnsi" w:cstheme="minorHAnsi"/>
          <w:sz w:val="22"/>
          <w:szCs w:val="22"/>
          <w:lang w:eastAsia="en-US"/>
        </w:rPr>
        <w:t xml:space="preserve"> takie</w:t>
      </w:r>
      <w:r w:rsidR="001F0C52" w:rsidRPr="00C016C4">
        <w:rPr>
          <w:rFonts w:asciiTheme="minorHAnsi" w:eastAsiaTheme="minorHAnsi" w:hAnsiTheme="minorHAnsi" w:cstheme="minorHAnsi"/>
          <w:sz w:val="22"/>
          <w:szCs w:val="22"/>
          <w:lang w:eastAsia="en-US"/>
        </w:rPr>
        <w:t xml:space="preserve"> niekorzystne przypadki obliczeniowe</w:t>
      </w:r>
      <w:r w:rsidR="00917D3D" w:rsidRPr="00C016C4">
        <w:rPr>
          <w:rFonts w:asciiTheme="minorHAnsi" w:eastAsiaTheme="minorHAnsi" w:hAnsiTheme="minorHAnsi" w:cstheme="minorHAnsi"/>
          <w:sz w:val="22"/>
          <w:szCs w:val="22"/>
          <w:lang w:eastAsia="en-US"/>
        </w:rPr>
        <w:t>,</w:t>
      </w:r>
      <w:r w:rsidR="001F0C52" w:rsidRPr="00C016C4">
        <w:rPr>
          <w:rFonts w:asciiTheme="minorHAnsi" w:eastAsiaTheme="minorHAnsi" w:hAnsiTheme="minorHAnsi" w:cstheme="minorHAnsi"/>
          <w:sz w:val="22"/>
          <w:szCs w:val="22"/>
          <w:lang w:eastAsia="en-US"/>
        </w:rPr>
        <w:t xml:space="preserve"> jak</w:t>
      </w:r>
      <w:r w:rsidR="002D1CA1" w:rsidRPr="00C016C4">
        <w:rPr>
          <w:rFonts w:asciiTheme="minorHAnsi" w:eastAsiaTheme="minorHAnsi" w:hAnsiTheme="minorHAnsi" w:cstheme="minorHAnsi"/>
          <w:sz w:val="22"/>
          <w:szCs w:val="22"/>
          <w:lang w:eastAsia="en-US"/>
        </w:rPr>
        <w:t>:</w:t>
      </w:r>
    </w:p>
    <w:p w14:paraId="5BD087C7" w14:textId="7823A02E" w:rsidR="0084172B" w:rsidRPr="00C016C4" w:rsidRDefault="0084172B" w:rsidP="00DB5AD0">
      <w:pPr>
        <w:pStyle w:val="Akapitzlist"/>
        <w:numPr>
          <w:ilvl w:val="0"/>
          <w:numId w:val="2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w:t>
      </w:r>
      <w:r w:rsidR="001F0C5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600E56" w:rsidRPr="00C016C4">
        <w:rPr>
          <w:rFonts w:asciiTheme="minorHAnsi" w:eastAsiaTheme="minorHAnsi" w:hAnsiTheme="minorHAnsi" w:cstheme="minorHAnsi"/>
          <w:sz w:val="22"/>
          <w:szCs w:val="22"/>
          <w:lang w:eastAsia="en-US"/>
        </w:rPr>
        <w:t xml:space="preserve">kotła </w:t>
      </w:r>
      <w:r w:rsidR="00AF60AA" w:rsidRPr="00C016C4">
        <w:rPr>
          <w:rFonts w:asciiTheme="minorHAnsi" w:eastAsiaTheme="minorHAnsi" w:hAnsiTheme="minorHAnsi" w:cstheme="minorHAnsi"/>
          <w:sz w:val="22"/>
          <w:szCs w:val="22"/>
          <w:lang w:eastAsia="en-US"/>
        </w:rPr>
        <w:t xml:space="preserve">z 10% </w:t>
      </w:r>
      <w:r w:rsidR="000209C2" w:rsidRPr="00C016C4">
        <w:rPr>
          <w:rFonts w:asciiTheme="minorHAnsi" w:eastAsiaTheme="minorHAnsi" w:hAnsiTheme="minorHAnsi" w:cstheme="minorHAnsi"/>
          <w:sz w:val="22"/>
          <w:szCs w:val="22"/>
          <w:lang w:eastAsia="en-US"/>
        </w:rPr>
        <w:t xml:space="preserve">przeciążeniem, </w:t>
      </w:r>
      <w:r w:rsidR="00671655" w:rsidRPr="00C016C4">
        <w:rPr>
          <w:rFonts w:asciiTheme="minorHAnsi" w:eastAsiaTheme="minorHAnsi" w:hAnsiTheme="minorHAnsi" w:cstheme="minorHAnsi"/>
          <w:sz w:val="22"/>
          <w:szCs w:val="22"/>
          <w:lang w:eastAsia="en-US"/>
        </w:rPr>
        <w:t>wynikający</w:t>
      </w:r>
      <w:r w:rsidR="00762270" w:rsidRPr="00C016C4">
        <w:rPr>
          <w:rFonts w:asciiTheme="minorHAnsi" w:eastAsiaTheme="minorHAnsi" w:hAnsiTheme="minorHAnsi" w:cstheme="minorHAnsi"/>
          <w:sz w:val="22"/>
          <w:szCs w:val="22"/>
          <w:lang w:eastAsia="en-US"/>
        </w:rPr>
        <w:t>m</w:t>
      </w:r>
      <w:r w:rsidR="00671655" w:rsidRPr="00C016C4">
        <w:rPr>
          <w:rFonts w:asciiTheme="minorHAnsi" w:eastAsiaTheme="minorHAnsi" w:hAnsiTheme="minorHAnsi" w:cstheme="minorHAnsi"/>
          <w:sz w:val="22"/>
          <w:szCs w:val="22"/>
          <w:lang w:eastAsia="en-US"/>
        </w:rPr>
        <w:t xml:space="preserve"> z</w:t>
      </w:r>
      <w:r w:rsidR="0037689B" w:rsidRPr="00C016C4">
        <w:rPr>
          <w:rFonts w:asciiTheme="minorHAnsi" w:eastAsiaTheme="minorHAnsi" w:hAnsiTheme="minorHAnsi" w:cstheme="minorHAnsi"/>
          <w:sz w:val="22"/>
          <w:szCs w:val="22"/>
          <w:lang w:eastAsia="en-US"/>
        </w:rPr>
        <w:t xml:space="preserve">e zmiennej charakterystyki </w:t>
      </w:r>
      <w:r w:rsidR="00AA1304">
        <w:rPr>
          <w:rFonts w:asciiTheme="minorHAnsi" w:eastAsiaTheme="minorHAnsi" w:hAnsiTheme="minorHAnsi" w:cstheme="minorHAnsi"/>
          <w:sz w:val="22"/>
          <w:szCs w:val="22"/>
          <w:lang w:eastAsia="en-US"/>
        </w:rPr>
        <w:t>Paliwa</w:t>
      </w:r>
      <w:r w:rsidR="00762270" w:rsidRPr="00C016C4">
        <w:rPr>
          <w:rFonts w:asciiTheme="minorHAnsi" w:eastAsiaTheme="minorHAnsi" w:hAnsiTheme="minorHAnsi" w:cstheme="minorHAnsi"/>
          <w:sz w:val="22"/>
          <w:szCs w:val="22"/>
          <w:lang w:eastAsia="en-US"/>
        </w:rPr>
        <w:t xml:space="preserve"> (praca kotła </w:t>
      </w:r>
      <w:r w:rsidR="00322C07" w:rsidRPr="00C016C4">
        <w:rPr>
          <w:rFonts w:asciiTheme="minorHAnsi" w:eastAsiaTheme="minorHAnsi" w:hAnsiTheme="minorHAnsi" w:cstheme="minorHAnsi"/>
          <w:sz w:val="22"/>
          <w:szCs w:val="22"/>
          <w:lang w:eastAsia="en-US"/>
        </w:rPr>
        <w:t>w polu odchyleń regulacyjnych)</w:t>
      </w:r>
      <w:r w:rsidR="002A2864" w:rsidRPr="00C016C4">
        <w:rPr>
          <w:rFonts w:asciiTheme="minorHAnsi" w:eastAsiaTheme="minorHAnsi" w:hAnsiTheme="minorHAnsi" w:cstheme="minorHAnsi"/>
          <w:sz w:val="22"/>
          <w:szCs w:val="22"/>
          <w:lang w:eastAsia="en-US"/>
        </w:rPr>
        <w:t>,</w:t>
      </w:r>
    </w:p>
    <w:p w14:paraId="04599405" w14:textId="51B80CC6" w:rsidR="001D3C5A" w:rsidRPr="00C016C4" w:rsidRDefault="001D3C5A" w:rsidP="00DB5AD0">
      <w:pPr>
        <w:pStyle w:val="Akapitzlist"/>
        <w:numPr>
          <w:ilvl w:val="0"/>
          <w:numId w:val="2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w:t>
      </w:r>
      <w:r w:rsidR="001F0C5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B24F1E" w:rsidRPr="00C016C4">
        <w:rPr>
          <w:rFonts w:asciiTheme="minorHAnsi" w:eastAsiaTheme="minorHAnsi" w:hAnsiTheme="minorHAnsi" w:cstheme="minorHAnsi"/>
          <w:sz w:val="22"/>
          <w:szCs w:val="22"/>
          <w:lang w:eastAsia="en-US"/>
        </w:rPr>
        <w:t xml:space="preserve">kotła z obciążeniem </w:t>
      </w:r>
      <w:r w:rsidR="00570491" w:rsidRPr="00C016C4">
        <w:rPr>
          <w:rFonts w:asciiTheme="minorHAnsi" w:eastAsiaTheme="minorHAnsi" w:hAnsiTheme="minorHAnsi" w:cstheme="minorHAnsi"/>
          <w:sz w:val="22"/>
          <w:szCs w:val="22"/>
          <w:lang w:eastAsia="en-US"/>
        </w:rPr>
        <w:t xml:space="preserve">nominalnym </w:t>
      </w:r>
      <w:r w:rsidR="00CF6811" w:rsidRPr="00C016C4">
        <w:rPr>
          <w:rFonts w:asciiTheme="minorHAnsi" w:eastAsiaTheme="minorHAnsi" w:hAnsiTheme="minorHAnsi" w:cstheme="minorHAnsi"/>
          <w:sz w:val="22"/>
          <w:szCs w:val="22"/>
          <w:lang w:eastAsia="en-US"/>
        </w:rPr>
        <w:t>z obejściem turbiny parowej</w:t>
      </w:r>
      <w:r w:rsidR="00FD5519" w:rsidRPr="00C016C4">
        <w:rPr>
          <w:rFonts w:asciiTheme="minorHAnsi" w:eastAsiaTheme="minorHAnsi" w:hAnsiTheme="minorHAnsi" w:cstheme="minorHAnsi"/>
          <w:sz w:val="22"/>
          <w:szCs w:val="22"/>
          <w:lang w:eastAsia="en-US"/>
        </w:rPr>
        <w:t xml:space="preserve"> –</w:t>
      </w:r>
      <w:r w:rsidR="00F93530" w:rsidRPr="00C016C4">
        <w:rPr>
          <w:rFonts w:asciiTheme="minorHAnsi" w:eastAsiaTheme="minorHAnsi" w:hAnsiTheme="minorHAnsi" w:cstheme="minorHAnsi"/>
          <w:sz w:val="22"/>
          <w:szCs w:val="22"/>
          <w:lang w:eastAsia="en-US"/>
        </w:rPr>
        <w:t xml:space="preserve"> skierowaniem</w:t>
      </w:r>
      <w:r w:rsidR="00CF6811" w:rsidRPr="00C016C4">
        <w:rPr>
          <w:rFonts w:asciiTheme="minorHAnsi" w:eastAsiaTheme="minorHAnsi" w:hAnsiTheme="minorHAnsi" w:cstheme="minorHAnsi"/>
          <w:sz w:val="22"/>
          <w:szCs w:val="22"/>
          <w:lang w:eastAsia="en-US"/>
        </w:rPr>
        <w:t xml:space="preserve"> pary </w:t>
      </w:r>
      <w:r w:rsidR="00DE3BF1" w:rsidRPr="00C016C4">
        <w:rPr>
          <w:rFonts w:asciiTheme="minorHAnsi" w:eastAsiaTheme="minorHAnsi" w:hAnsiTheme="minorHAnsi" w:cstheme="minorHAnsi"/>
          <w:sz w:val="22"/>
          <w:szCs w:val="22"/>
          <w:lang w:eastAsia="en-US"/>
        </w:rPr>
        <w:t>świ</w:t>
      </w:r>
      <w:r w:rsidR="00A93710" w:rsidRPr="00C016C4">
        <w:rPr>
          <w:rFonts w:asciiTheme="minorHAnsi" w:eastAsiaTheme="minorHAnsi" w:hAnsiTheme="minorHAnsi" w:cstheme="minorHAnsi"/>
          <w:sz w:val="22"/>
          <w:szCs w:val="22"/>
          <w:lang w:eastAsia="en-US"/>
        </w:rPr>
        <w:t>eżej</w:t>
      </w:r>
      <w:r w:rsidR="0005571A" w:rsidRPr="00C016C4">
        <w:rPr>
          <w:rFonts w:asciiTheme="minorHAnsi" w:eastAsiaTheme="minorHAnsi" w:hAnsiTheme="minorHAnsi" w:cstheme="minorHAnsi"/>
          <w:sz w:val="22"/>
          <w:szCs w:val="22"/>
          <w:lang w:eastAsia="en-US"/>
        </w:rPr>
        <w:t xml:space="preserve"> przez</w:t>
      </w:r>
      <w:r w:rsidR="003320E3" w:rsidRPr="00C016C4">
        <w:rPr>
          <w:rFonts w:asciiTheme="minorHAnsi" w:eastAsiaTheme="minorHAnsi" w:hAnsiTheme="minorHAnsi" w:cstheme="minorHAnsi"/>
          <w:sz w:val="22"/>
          <w:szCs w:val="22"/>
          <w:lang w:eastAsia="en-US"/>
        </w:rPr>
        <w:t> </w:t>
      </w:r>
      <w:r w:rsidR="0005571A" w:rsidRPr="00C016C4">
        <w:rPr>
          <w:rFonts w:asciiTheme="minorHAnsi" w:eastAsiaTheme="minorHAnsi" w:hAnsiTheme="minorHAnsi" w:cstheme="minorHAnsi"/>
          <w:sz w:val="22"/>
          <w:szCs w:val="22"/>
          <w:lang w:eastAsia="en-US"/>
        </w:rPr>
        <w:t xml:space="preserve">stację </w:t>
      </w:r>
      <w:proofErr w:type="spellStart"/>
      <w:r w:rsidR="00DE3BF1" w:rsidRPr="00C016C4">
        <w:rPr>
          <w:rFonts w:asciiTheme="minorHAnsi" w:eastAsiaTheme="minorHAnsi" w:hAnsiTheme="minorHAnsi" w:cstheme="minorHAnsi"/>
          <w:sz w:val="22"/>
          <w:szCs w:val="22"/>
          <w:lang w:eastAsia="en-US"/>
        </w:rPr>
        <w:t>redukcyjno</w:t>
      </w:r>
      <w:proofErr w:type="spellEnd"/>
      <w:r w:rsidR="00DE3BF1" w:rsidRPr="00C016C4">
        <w:rPr>
          <w:rFonts w:asciiTheme="minorHAnsi" w:eastAsiaTheme="minorHAnsi" w:hAnsiTheme="minorHAnsi" w:cstheme="minorHAnsi"/>
          <w:sz w:val="22"/>
          <w:szCs w:val="22"/>
          <w:lang w:eastAsia="en-US"/>
        </w:rPr>
        <w:t>-schładzającą</w:t>
      </w:r>
      <w:r w:rsidR="0005571A" w:rsidRPr="00C016C4">
        <w:rPr>
          <w:rFonts w:asciiTheme="minorHAnsi" w:eastAsiaTheme="minorHAnsi" w:hAnsiTheme="minorHAnsi" w:cstheme="minorHAnsi"/>
          <w:sz w:val="22"/>
          <w:szCs w:val="22"/>
          <w:lang w:eastAsia="en-US"/>
        </w:rPr>
        <w:t xml:space="preserve"> turbiny </w:t>
      </w:r>
      <w:r w:rsidR="00CF6811" w:rsidRPr="00C016C4">
        <w:rPr>
          <w:rFonts w:asciiTheme="minorHAnsi" w:eastAsiaTheme="minorHAnsi" w:hAnsiTheme="minorHAnsi" w:cstheme="minorHAnsi"/>
          <w:sz w:val="22"/>
          <w:szCs w:val="22"/>
          <w:lang w:eastAsia="en-US"/>
        </w:rPr>
        <w:t xml:space="preserve">do </w:t>
      </w:r>
      <w:r w:rsidR="00CD3C2C" w:rsidRPr="00C016C4">
        <w:rPr>
          <w:rFonts w:asciiTheme="minorHAnsi" w:eastAsiaTheme="minorHAnsi" w:hAnsiTheme="minorHAnsi" w:cstheme="minorHAnsi"/>
          <w:sz w:val="22"/>
          <w:szCs w:val="22"/>
          <w:lang w:eastAsia="en-US"/>
        </w:rPr>
        <w:t>kondensatora</w:t>
      </w:r>
      <w:r w:rsidR="009014B4" w:rsidRPr="00C016C4">
        <w:rPr>
          <w:rFonts w:asciiTheme="minorHAnsi" w:eastAsiaTheme="minorHAnsi" w:hAnsiTheme="minorHAnsi" w:cstheme="minorHAnsi"/>
          <w:sz w:val="22"/>
          <w:szCs w:val="22"/>
          <w:lang w:eastAsia="en-US"/>
        </w:rPr>
        <w:t xml:space="preserve"> i bez wyprowadzenia ciepła do sieci</w:t>
      </w:r>
      <w:r w:rsidR="00917D3D" w:rsidRPr="00C016C4">
        <w:rPr>
          <w:rFonts w:asciiTheme="minorHAnsi" w:eastAsiaTheme="minorHAnsi" w:hAnsiTheme="minorHAnsi" w:cstheme="minorHAnsi"/>
          <w:sz w:val="22"/>
          <w:szCs w:val="22"/>
          <w:lang w:eastAsia="en-US"/>
        </w:rPr>
        <w:t>.</w:t>
      </w:r>
    </w:p>
    <w:p w14:paraId="45FC5E33" w14:textId="59011EC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Zanieczyszczenie powierzchni roboczych maszyn i urządzeń</w:t>
      </w:r>
      <w:r w:rsidR="00CD43F3">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wynikające z ich użytkowania zgodnie z założonymi warunkami pracy oraz starzenie się materiałów, z których zostały wykonane nie będzie powodować ograniczeń w zdolności tych maszyn i urządzeń do pracy oraz nie będzie powodowało ograniczenia ich parametrów.</w:t>
      </w:r>
    </w:p>
    <w:p w14:paraId="7DB6947A" w14:textId="459A53B6"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Gdy będzie to uzasadnione ze względu korozyjne środowisko, powierzchnie elementów zespołów wentylatorów i dmuchaw, takich jak wirniki, konfuzory, dyfuzory, skrzynie wlotowe i wylotowe, należy wykonać z dodatkowymi zabezpieczeniami antykorozyjnymi, np. przez nałożenie natryskowej wykładziny chemoodpornej lub</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przez</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gumowanie.</w:t>
      </w:r>
    </w:p>
    <w:p w14:paraId="606B173C" w14:textId="3D30657C" w:rsidR="00894807" w:rsidRPr="00C016C4" w:rsidRDefault="00C95A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Poniższe </w:t>
      </w:r>
      <w:r w:rsidR="00D57B85" w:rsidRPr="00C016C4">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 xml:space="preserve">aszyny wirnikowe </w:t>
      </w:r>
      <w:r w:rsidR="006A0FE1" w:rsidRPr="00C016C4">
        <w:rPr>
          <w:rFonts w:asciiTheme="minorHAnsi" w:eastAsiaTheme="minorHAnsi" w:hAnsiTheme="minorHAnsi" w:cstheme="minorHAnsi"/>
          <w:sz w:val="22"/>
          <w:szCs w:val="22"/>
          <w:lang w:eastAsia="en-US"/>
        </w:rPr>
        <w:t>oraz ich napędy</w:t>
      </w:r>
      <w:r w:rsidR="00894807" w:rsidRPr="00C016C4">
        <w:rPr>
          <w:rFonts w:asciiTheme="minorHAnsi" w:eastAsiaTheme="minorHAnsi" w:hAnsiTheme="minorHAnsi" w:cstheme="minorHAnsi"/>
          <w:sz w:val="22"/>
          <w:szCs w:val="22"/>
          <w:lang w:eastAsia="en-US"/>
        </w:rPr>
        <w:t xml:space="preserve">: </w:t>
      </w:r>
    </w:p>
    <w:p w14:paraId="07675003" w14:textId="38C639ED"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wody zasilającej</w:t>
      </w:r>
      <w:r w:rsidR="00E147FC">
        <w:rPr>
          <w:rFonts w:asciiTheme="minorHAnsi" w:eastAsiaTheme="minorHAnsi" w:hAnsiTheme="minorHAnsi" w:cstheme="minorHAnsi"/>
          <w:sz w:val="22"/>
          <w:szCs w:val="22"/>
          <w:lang w:eastAsia="en-US"/>
        </w:rPr>
        <w:t>,</w:t>
      </w:r>
    </w:p>
    <w:p w14:paraId="21753631" w14:textId="27A8F8A3"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kondensatu głównego</w:t>
      </w:r>
      <w:r w:rsidR="00E147FC">
        <w:rPr>
          <w:rFonts w:asciiTheme="minorHAnsi" w:eastAsiaTheme="minorHAnsi" w:hAnsiTheme="minorHAnsi" w:cstheme="minorHAnsi"/>
          <w:sz w:val="22"/>
          <w:szCs w:val="22"/>
          <w:lang w:eastAsia="en-US"/>
        </w:rPr>
        <w:t>,</w:t>
      </w:r>
    </w:p>
    <w:p w14:paraId="28ACCAFF" w14:textId="6B146BB0"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kondensatu czystego</w:t>
      </w:r>
      <w:r w:rsidR="00E147FC">
        <w:rPr>
          <w:rFonts w:asciiTheme="minorHAnsi" w:eastAsiaTheme="minorHAnsi" w:hAnsiTheme="minorHAnsi" w:cstheme="minorHAnsi"/>
          <w:sz w:val="22"/>
          <w:szCs w:val="22"/>
          <w:lang w:eastAsia="en-US"/>
        </w:rPr>
        <w:t>,</w:t>
      </w:r>
    </w:p>
    <w:p w14:paraId="07F46046" w14:textId="18576041"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wody ciepłowniczej</w:t>
      </w:r>
      <w:r w:rsidR="00E147FC">
        <w:rPr>
          <w:rFonts w:asciiTheme="minorHAnsi" w:eastAsiaTheme="minorHAnsi" w:hAnsiTheme="minorHAnsi" w:cstheme="minorHAnsi"/>
          <w:sz w:val="22"/>
          <w:szCs w:val="22"/>
          <w:lang w:eastAsia="en-US"/>
        </w:rPr>
        <w:t>,</w:t>
      </w:r>
    </w:p>
    <w:p w14:paraId="451E036B" w14:textId="0974231F"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układu chłodzenia (</w:t>
      </w:r>
      <w:r w:rsidR="00E1572A" w:rsidRPr="00C016C4">
        <w:rPr>
          <w:rFonts w:asciiTheme="minorHAnsi" w:eastAsiaTheme="minorHAnsi" w:hAnsiTheme="minorHAnsi" w:cstheme="minorHAnsi"/>
          <w:sz w:val="22"/>
          <w:szCs w:val="22"/>
          <w:lang w:eastAsia="en-US"/>
        </w:rPr>
        <w:t xml:space="preserve">i </w:t>
      </w:r>
      <w:r w:rsidRPr="00C016C4">
        <w:rPr>
          <w:rFonts w:asciiTheme="minorHAnsi" w:eastAsiaTheme="minorHAnsi" w:hAnsiTheme="minorHAnsi" w:cstheme="minorHAnsi"/>
          <w:sz w:val="22"/>
          <w:szCs w:val="22"/>
          <w:lang w:eastAsia="en-US"/>
        </w:rPr>
        <w:t xml:space="preserve">wody </w:t>
      </w:r>
      <w:r w:rsidR="00D76D58" w:rsidRPr="00C016C4">
        <w:rPr>
          <w:rFonts w:asciiTheme="minorHAnsi" w:eastAsiaTheme="minorHAnsi" w:hAnsiTheme="minorHAnsi" w:cstheme="minorHAnsi"/>
          <w:sz w:val="22"/>
          <w:szCs w:val="22"/>
          <w:lang w:eastAsia="en-US"/>
        </w:rPr>
        <w:t>chłodzącej</w:t>
      </w:r>
      <w:r w:rsidR="00E1572A" w:rsidRPr="00C016C4">
        <w:rPr>
          <w:rFonts w:asciiTheme="minorHAnsi" w:eastAsiaTheme="minorHAnsi" w:hAnsiTheme="minorHAnsi" w:cstheme="minorHAnsi"/>
          <w:sz w:val="22"/>
          <w:szCs w:val="22"/>
          <w:lang w:eastAsia="en-US"/>
        </w:rPr>
        <w:t>, dla chłodni wentylatorowej mokrej</w:t>
      </w:r>
      <w:r w:rsidRPr="00C016C4">
        <w:rPr>
          <w:rFonts w:asciiTheme="minorHAnsi" w:eastAsiaTheme="minorHAnsi" w:hAnsiTheme="minorHAnsi" w:cstheme="minorHAnsi"/>
          <w:sz w:val="22"/>
          <w:szCs w:val="22"/>
          <w:lang w:eastAsia="en-US"/>
        </w:rPr>
        <w:t>)</w:t>
      </w:r>
      <w:r w:rsidR="00E147FC">
        <w:rPr>
          <w:rFonts w:asciiTheme="minorHAnsi" w:eastAsiaTheme="minorHAnsi" w:hAnsiTheme="minorHAnsi" w:cstheme="minorHAnsi"/>
          <w:sz w:val="22"/>
          <w:szCs w:val="22"/>
          <w:lang w:eastAsia="en-US"/>
        </w:rPr>
        <w:t>,</w:t>
      </w:r>
    </w:p>
    <w:p w14:paraId="2B75FD3C" w14:textId="47740A31"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 powietrza pierwotnego i wtórnego</w:t>
      </w:r>
      <w:r w:rsidR="00E1572A" w:rsidRPr="00C016C4">
        <w:rPr>
          <w:rFonts w:asciiTheme="minorHAnsi" w:eastAsiaTheme="minorHAnsi" w:hAnsiTheme="minorHAnsi" w:cstheme="minorHAnsi"/>
          <w:sz w:val="22"/>
          <w:szCs w:val="22"/>
          <w:lang w:eastAsia="en-US"/>
        </w:rPr>
        <w:t xml:space="preserve"> (oraz tercjalnego, jeśli wystąpi)</w:t>
      </w:r>
      <w:r w:rsidR="00E147FC">
        <w:rPr>
          <w:rFonts w:asciiTheme="minorHAnsi" w:eastAsiaTheme="minorHAnsi" w:hAnsiTheme="minorHAnsi" w:cstheme="minorHAnsi"/>
          <w:sz w:val="22"/>
          <w:szCs w:val="22"/>
          <w:lang w:eastAsia="en-US"/>
        </w:rPr>
        <w:t>,</w:t>
      </w:r>
    </w:p>
    <w:p w14:paraId="6880A6B5" w14:textId="49B7E0E7"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 ciągu</w:t>
      </w:r>
      <w:r w:rsidR="00E147FC">
        <w:rPr>
          <w:rFonts w:asciiTheme="minorHAnsi" w:eastAsiaTheme="minorHAnsi" w:hAnsiTheme="minorHAnsi" w:cstheme="minorHAnsi"/>
          <w:sz w:val="22"/>
          <w:szCs w:val="22"/>
          <w:lang w:eastAsia="en-US"/>
        </w:rPr>
        <w:t>,</w:t>
      </w:r>
    </w:p>
    <w:p w14:paraId="2A886BA3" w14:textId="2E3BD55C"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w:t>
      </w:r>
      <w:r w:rsidR="000342E3" w:rsidRPr="00C016C4">
        <w:rPr>
          <w:rFonts w:asciiTheme="minorHAnsi" w:eastAsiaTheme="minorHAnsi" w:hAnsiTheme="minorHAnsi" w:cstheme="minorHAnsi"/>
          <w:sz w:val="22"/>
          <w:szCs w:val="22"/>
          <w:lang w:eastAsia="en-US"/>
        </w:rPr>
        <w:t xml:space="preserve"> chłodni wentylatorowej mokrej</w:t>
      </w:r>
      <w:r w:rsidR="00E147FC">
        <w:rPr>
          <w:rFonts w:asciiTheme="minorHAnsi" w:eastAsiaTheme="minorHAnsi" w:hAnsiTheme="minorHAnsi" w:cstheme="minorHAnsi"/>
          <w:sz w:val="22"/>
          <w:szCs w:val="22"/>
          <w:lang w:eastAsia="en-US"/>
        </w:rPr>
        <w:t>,</w:t>
      </w:r>
    </w:p>
    <w:p w14:paraId="4E9605AF" w14:textId="48750349"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Wentylatory chłodni </w:t>
      </w:r>
      <w:r w:rsidR="00AC0AEC" w:rsidRPr="00C016C4">
        <w:rPr>
          <w:rFonts w:asciiTheme="minorHAnsi" w:eastAsiaTheme="minorHAnsi" w:hAnsiTheme="minorHAnsi" w:cstheme="minorHAnsi"/>
          <w:sz w:val="22"/>
          <w:szCs w:val="22"/>
          <w:lang w:eastAsia="en-US"/>
        </w:rPr>
        <w:t>wentylatorowych</w:t>
      </w:r>
      <w:r w:rsidR="00E147FC">
        <w:rPr>
          <w:rFonts w:asciiTheme="minorHAnsi" w:eastAsiaTheme="minorHAnsi" w:hAnsiTheme="minorHAnsi" w:cstheme="minorHAnsi"/>
          <w:sz w:val="22"/>
          <w:szCs w:val="22"/>
          <w:lang w:eastAsia="en-US"/>
        </w:rPr>
        <w:t>,</w:t>
      </w:r>
    </w:p>
    <w:p w14:paraId="0751DFDD" w14:textId="4C0BF1B1" w:rsidR="002B52E2"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 powietrza spalania dla palników</w:t>
      </w:r>
      <w:r w:rsidR="00E147FC">
        <w:rPr>
          <w:rFonts w:asciiTheme="minorHAnsi" w:eastAsiaTheme="minorHAnsi" w:hAnsiTheme="minorHAnsi" w:cstheme="minorHAnsi"/>
          <w:sz w:val="22"/>
          <w:szCs w:val="22"/>
          <w:lang w:eastAsia="en-US"/>
        </w:rPr>
        <w:t>,</w:t>
      </w:r>
    </w:p>
    <w:p w14:paraId="6C64F0A0" w14:textId="0143FBE8" w:rsidR="00894807" w:rsidRPr="002B52E2" w:rsidRDefault="002B52E2"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2B52E2">
        <w:rPr>
          <w:rFonts w:asciiTheme="minorHAnsi" w:eastAsiaTheme="minorHAnsi" w:hAnsiTheme="minorHAnsi" w:cstheme="minorHAnsi"/>
          <w:sz w:val="22"/>
          <w:szCs w:val="22"/>
          <w:lang w:eastAsia="en-US"/>
        </w:rPr>
        <w:t>Wentylatory do chłodzenia palników (opcjonalnie)</w:t>
      </w:r>
      <w:r w:rsidR="00E147FC">
        <w:rPr>
          <w:rFonts w:asciiTheme="minorHAnsi" w:eastAsiaTheme="minorHAnsi" w:hAnsiTheme="minorHAnsi" w:cstheme="minorHAnsi"/>
          <w:sz w:val="22"/>
          <w:szCs w:val="22"/>
          <w:lang w:eastAsia="en-US"/>
        </w:rPr>
        <w:t>,</w:t>
      </w:r>
    </w:p>
    <w:p w14:paraId="75405831" w14:textId="4E20E4FF" w:rsidR="00FB6C5C" w:rsidRPr="00C016C4" w:rsidRDefault="00233B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94807" w:rsidRPr="00C016C4">
        <w:rPr>
          <w:rFonts w:asciiTheme="minorHAnsi" w:eastAsiaTheme="minorHAnsi" w:hAnsiTheme="minorHAnsi" w:cstheme="minorHAnsi"/>
          <w:sz w:val="22"/>
          <w:szCs w:val="22"/>
          <w:lang w:eastAsia="en-US"/>
        </w:rPr>
        <w:t>raz</w:t>
      </w:r>
      <w:r w:rsidR="00FB6C5C" w:rsidRPr="00C016C4">
        <w:rPr>
          <w:rFonts w:asciiTheme="minorHAnsi" w:eastAsiaTheme="minorHAnsi" w:hAnsiTheme="minorHAnsi" w:cstheme="minorHAnsi"/>
          <w:sz w:val="22"/>
          <w:szCs w:val="22"/>
          <w:lang w:eastAsia="en-US"/>
        </w:rPr>
        <w:t xml:space="preserve"> maszyny wirnikowe oraz ich napędy</w:t>
      </w:r>
      <w:r w:rsidR="002B52E2">
        <w:rPr>
          <w:rFonts w:asciiTheme="minorHAnsi" w:eastAsiaTheme="minorHAnsi" w:hAnsiTheme="minorHAnsi" w:cstheme="minorHAnsi"/>
          <w:sz w:val="22"/>
          <w:szCs w:val="22"/>
          <w:lang w:eastAsia="en-US"/>
        </w:rPr>
        <w:t xml:space="preserve"> z podziałem na moce</w:t>
      </w:r>
      <w:r w:rsidR="00FB6C5C" w:rsidRPr="00C016C4">
        <w:rPr>
          <w:rFonts w:asciiTheme="minorHAnsi" w:eastAsiaTheme="minorHAnsi" w:hAnsiTheme="minorHAnsi" w:cstheme="minorHAnsi"/>
          <w:sz w:val="22"/>
          <w:szCs w:val="22"/>
          <w:lang w:eastAsia="en-US"/>
        </w:rPr>
        <w:t>:</w:t>
      </w:r>
    </w:p>
    <w:p w14:paraId="2E0C92FA" w14:textId="28239646" w:rsidR="00FB6C5C" w:rsidRPr="00C016C4" w:rsidRDefault="00B57CFD" w:rsidP="00DB5AD0">
      <w:pPr>
        <w:pStyle w:val="Akapitzlist"/>
        <w:numPr>
          <w:ilvl w:val="0"/>
          <w:numId w:val="2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6644A" w:rsidRPr="00C016C4">
        <w:rPr>
          <w:rFonts w:asciiTheme="minorHAnsi" w:eastAsiaTheme="minorHAnsi" w:hAnsiTheme="minorHAnsi" w:cstheme="minorHAnsi"/>
          <w:sz w:val="22"/>
          <w:szCs w:val="22"/>
          <w:lang w:eastAsia="en-US"/>
        </w:rPr>
        <w:t xml:space="preserve"> mocy </w:t>
      </w:r>
      <w:r w:rsidR="00DF5823" w:rsidRPr="00C016C4">
        <w:rPr>
          <w:rFonts w:asciiTheme="minorHAnsi" w:eastAsiaTheme="minorHAnsi" w:hAnsiTheme="minorHAnsi" w:cstheme="minorHAnsi"/>
          <w:sz w:val="22"/>
          <w:szCs w:val="22"/>
          <w:lang w:eastAsia="en-US"/>
        </w:rPr>
        <w:t xml:space="preserve">znamionowej </w:t>
      </w:r>
      <w:r w:rsidR="00742AFC" w:rsidRPr="00C016C4">
        <w:rPr>
          <w:rFonts w:asciiTheme="minorHAnsi" w:eastAsiaTheme="minorHAnsi" w:hAnsiTheme="minorHAnsi" w:cstheme="minorHAnsi"/>
          <w:sz w:val="22"/>
          <w:szCs w:val="22"/>
          <w:lang w:eastAsia="en-US"/>
        </w:rPr>
        <w:t>większej od</w:t>
      </w:r>
      <w:r w:rsidR="0086644A" w:rsidRPr="00C016C4">
        <w:rPr>
          <w:rFonts w:asciiTheme="minorHAnsi" w:eastAsiaTheme="minorHAnsi" w:hAnsiTheme="minorHAnsi" w:cstheme="minorHAnsi"/>
          <w:sz w:val="22"/>
          <w:szCs w:val="22"/>
          <w:lang w:eastAsia="en-US"/>
        </w:rPr>
        <w:t xml:space="preserve"> </w:t>
      </w:r>
      <w:r w:rsidR="00CC24EB" w:rsidRPr="00C016C4">
        <w:rPr>
          <w:rFonts w:asciiTheme="minorHAnsi" w:eastAsiaTheme="minorHAnsi" w:hAnsiTheme="minorHAnsi" w:cstheme="minorHAnsi"/>
          <w:sz w:val="22"/>
          <w:szCs w:val="22"/>
          <w:lang w:eastAsia="en-US"/>
        </w:rPr>
        <w:t>3</w:t>
      </w:r>
      <w:r w:rsidR="002128BF" w:rsidRPr="00C016C4">
        <w:rPr>
          <w:rFonts w:asciiTheme="minorHAnsi" w:eastAsiaTheme="minorHAnsi" w:hAnsiTheme="minorHAnsi" w:cstheme="minorHAnsi"/>
          <w:sz w:val="22"/>
          <w:szCs w:val="22"/>
          <w:lang w:eastAsia="en-US"/>
        </w:rPr>
        <w:t>00</w:t>
      </w:r>
      <w:r w:rsidRPr="00C016C4">
        <w:rPr>
          <w:rFonts w:asciiTheme="minorHAnsi" w:eastAsiaTheme="minorHAnsi" w:hAnsiTheme="minorHAnsi" w:cstheme="minorHAnsi"/>
          <w:sz w:val="22"/>
          <w:szCs w:val="22"/>
          <w:lang w:eastAsia="en-US"/>
        </w:rPr>
        <w:t> </w:t>
      </w:r>
      <w:r w:rsidR="002128BF" w:rsidRPr="00C016C4">
        <w:rPr>
          <w:rFonts w:asciiTheme="minorHAnsi" w:eastAsiaTheme="minorHAnsi" w:hAnsiTheme="minorHAnsi" w:cstheme="minorHAnsi"/>
          <w:sz w:val="22"/>
          <w:szCs w:val="22"/>
          <w:lang w:eastAsia="en-US"/>
        </w:rPr>
        <w:t>kW</w:t>
      </w:r>
      <w:r w:rsidR="00E147FC">
        <w:rPr>
          <w:rFonts w:asciiTheme="minorHAnsi" w:eastAsiaTheme="minorHAnsi" w:hAnsiTheme="minorHAnsi" w:cstheme="minorHAnsi"/>
          <w:sz w:val="22"/>
          <w:szCs w:val="22"/>
          <w:lang w:eastAsia="en-US"/>
        </w:rPr>
        <w:t>,</w:t>
      </w:r>
    </w:p>
    <w:p w14:paraId="52976985" w14:textId="2604D029" w:rsidR="00FB6C5C" w:rsidRPr="00C016C4" w:rsidRDefault="00052F85" w:rsidP="00DB5AD0">
      <w:pPr>
        <w:pStyle w:val="Akapitzlist"/>
        <w:numPr>
          <w:ilvl w:val="0"/>
          <w:numId w:val="2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o mocy znamionowej </w:t>
      </w:r>
      <w:r w:rsidR="00742AFC" w:rsidRPr="00C016C4">
        <w:rPr>
          <w:rFonts w:asciiTheme="minorHAnsi" w:eastAsiaTheme="minorHAnsi" w:hAnsiTheme="minorHAnsi" w:cstheme="minorHAnsi"/>
          <w:sz w:val="22"/>
          <w:szCs w:val="22"/>
          <w:lang w:eastAsia="en-US"/>
        </w:rPr>
        <w:t>większej od</w:t>
      </w:r>
      <w:r w:rsidRPr="00C016C4">
        <w:rPr>
          <w:rFonts w:asciiTheme="minorHAnsi" w:eastAsiaTheme="minorHAnsi" w:hAnsiTheme="minorHAnsi" w:cstheme="minorHAnsi"/>
          <w:sz w:val="22"/>
          <w:szCs w:val="22"/>
          <w:lang w:eastAsia="en-US"/>
        </w:rPr>
        <w:t xml:space="preserve"> 200</w:t>
      </w:r>
      <w:r w:rsidR="00B57CFD"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kW </w:t>
      </w:r>
      <w:r w:rsidR="002F105A" w:rsidRPr="00C016C4">
        <w:rPr>
          <w:rFonts w:asciiTheme="minorHAnsi" w:eastAsiaTheme="minorHAnsi" w:hAnsiTheme="minorHAnsi" w:cstheme="minorHAnsi"/>
          <w:sz w:val="22"/>
          <w:szCs w:val="22"/>
          <w:lang w:eastAsia="en-US"/>
        </w:rPr>
        <w:t xml:space="preserve">i nominalnej prędkości obrotowej </w:t>
      </w:r>
      <w:r w:rsidR="00742AFC" w:rsidRPr="00C016C4">
        <w:rPr>
          <w:rFonts w:asciiTheme="minorHAnsi" w:eastAsiaTheme="minorHAnsi" w:hAnsiTheme="minorHAnsi" w:cstheme="minorHAnsi"/>
          <w:sz w:val="22"/>
          <w:szCs w:val="22"/>
          <w:lang w:eastAsia="en-US"/>
        </w:rPr>
        <w:t>większej lub równej</w:t>
      </w:r>
      <w:r w:rsidR="002F105A" w:rsidRPr="00C016C4">
        <w:rPr>
          <w:rFonts w:asciiTheme="minorHAnsi" w:eastAsiaTheme="minorHAnsi" w:hAnsiTheme="minorHAnsi" w:cstheme="minorHAnsi"/>
          <w:sz w:val="22"/>
          <w:szCs w:val="22"/>
          <w:lang w:eastAsia="en-US"/>
        </w:rPr>
        <w:t xml:space="preserve"> 1500</w:t>
      </w:r>
      <w:r w:rsidR="00B57CFD" w:rsidRPr="00C016C4">
        <w:rPr>
          <w:rFonts w:asciiTheme="minorHAnsi" w:eastAsiaTheme="minorHAnsi" w:hAnsiTheme="minorHAnsi" w:cstheme="minorHAnsi"/>
          <w:sz w:val="22"/>
          <w:szCs w:val="22"/>
          <w:lang w:eastAsia="en-US"/>
        </w:rPr>
        <w:t> </w:t>
      </w:r>
      <w:r w:rsidR="00742AFC" w:rsidRPr="00C016C4">
        <w:rPr>
          <w:rFonts w:asciiTheme="minorHAnsi" w:eastAsiaTheme="minorHAnsi" w:hAnsiTheme="minorHAnsi" w:cstheme="minorHAnsi"/>
          <w:sz w:val="22"/>
          <w:szCs w:val="22"/>
          <w:lang w:eastAsia="en-US"/>
        </w:rPr>
        <w:t>obr</w:t>
      </w:r>
      <w:r w:rsidR="00B861A5">
        <w:rPr>
          <w:rFonts w:asciiTheme="minorHAnsi" w:eastAsiaTheme="minorHAnsi" w:hAnsiTheme="minorHAnsi" w:cstheme="minorHAnsi"/>
          <w:sz w:val="22"/>
          <w:szCs w:val="22"/>
          <w:lang w:eastAsia="en-US"/>
        </w:rPr>
        <w:t>.</w:t>
      </w:r>
      <w:r w:rsidR="00742AFC" w:rsidRPr="00C016C4">
        <w:rPr>
          <w:rFonts w:asciiTheme="minorHAnsi" w:eastAsiaTheme="minorHAnsi" w:hAnsiTheme="minorHAnsi" w:cstheme="minorHAnsi"/>
          <w:sz w:val="22"/>
          <w:szCs w:val="22"/>
          <w:lang w:eastAsia="en-US"/>
        </w:rPr>
        <w:t>/min</w:t>
      </w:r>
      <w:r w:rsidR="00E147FC">
        <w:rPr>
          <w:rFonts w:asciiTheme="minorHAnsi" w:eastAsiaTheme="minorHAnsi" w:hAnsiTheme="minorHAnsi" w:cstheme="minorHAnsi"/>
          <w:sz w:val="22"/>
          <w:szCs w:val="22"/>
          <w:lang w:eastAsia="en-US"/>
        </w:rPr>
        <w:t>,</w:t>
      </w:r>
    </w:p>
    <w:p w14:paraId="77701319" w14:textId="77478894" w:rsidR="00894807" w:rsidRPr="00C016C4" w:rsidRDefault="003848B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t>
      </w:r>
      <w:r w:rsidR="008C4EAA" w:rsidRPr="00C016C4">
        <w:rPr>
          <w:rFonts w:asciiTheme="minorHAnsi" w:eastAsiaTheme="minorHAnsi" w:hAnsiTheme="minorHAnsi" w:cstheme="minorHAnsi"/>
          <w:sz w:val="22"/>
          <w:szCs w:val="22"/>
          <w:lang w:eastAsia="en-US"/>
        </w:rPr>
        <w:t>wyposaż</w:t>
      </w:r>
      <w:r>
        <w:rPr>
          <w:rFonts w:asciiTheme="minorHAnsi" w:eastAsiaTheme="minorHAnsi" w:hAnsiTheme="minorHAnsi" w:cstheme="minorHAnsi"/>
          <w:sz w:val="22"/>
          <w:szCs w:val="22"/>
          <w:lang w:eastAsia="en-US"/>
        </w:rPr>
        <w:t>yć</w:t>
      </w:r>
      <w:r w:rsidR="008C4EAA" w:rsidRPr="00C016C4">
        <w:rPr>
          <w:rFonts w:asciiTheme="minorHAnsi" w:eastAsiaTheme="minorHAnsi" w:hAnsiTheme="minorHAnsi" w:cstheme="minorHAnsi"/>
          <w:sz w:val="22"/>
          <w:szCs w:val="22"/>
          <w:lang w:eastAsia="en-US"/>
        </w:rPr>
        <w:t xml:space="preserve"> w</w:t>
      </w:r>
      <w:r w:rsidR="00312E30" w:rsidRPr="00C016C4">
        <w:rPr>
          <w:rFonts w:asciiTheme="minorHAnsi" w:eastAsiaTheme="minorHAnsi" w:hAnsiTheme="minorHAnsi" w:cstheme="minorHAnsi"/>
          <w:sz w:val="22"/>
          <w:szCs w:val="22"/>
          <w:lang w:eastAsia="en-US"/>
        </w:rPr>
        <w:t xml:space="preserve"> </w:t>
      </w:r>
      <w:r w:rsidR="002B52E2">
        <w:rPr>
          <w:rFonts w:asciiTheme="minorHAnsi" w:eastAsiaTheme="minorHAnsi" w:hAnsiTheme="minorHAnsi" w:cstheme="minorHAnsi"/>
          <w:sz w:val="22"/>
          <w:szCs w:val="22"/>
          <w:lang w:eastAsia="en-US"/>
        </w:rPr>
        <w:t>ciągły pomiar poprzez</w:t>
      </w:r>
      <w:r w:rsidR="002B52E2" w:rsidRPr="00C016C4">
        <w:rPr>
          <w:rFonts w:asciiTheme="minorHAnsi" w:eastAsiaTheme="minorHAnsi" w:hAnsiTheme="minorHAnsi" w:cstheme="minorHAnsi"/>
          <w:sz w:val="22"/>
          <w:szCs w:val="22"/>
          <w:lang w:eastAsia="en-US"/>
        </w:rPr>
        <w:t xml:space="preserve"> </w:t>
      </w:r>
      <w:r w:rsidR="00627C66" w:rsidRPr="00C016C4">
        <w:rPr>
          <w:rFonts w:asciiTheme="minorHAnsi" w:eastAsiaTheme="minorHAnsi" w:hAnsiTheme="minorHAnsi" w:cstheme="minorHAnsi"/>
          <w:sz w:val="22"/>
          <w:szCs w:val="22"/>
          <w:lang w:eastAsia="en-US"/>
        </w:rPr>
        <w:t xml:space="preserve">instrumenty pomiarowe </w:t>
      </w:r>
      <w:r w:rsidR="008A63E5" w:rsidRPr="00C016C4">
        <w:rPr>
          <w:rFonts w:asciiTheme="minorHAnsi" w:eastAsiaTheme="minorHAnsi" w:hAnsiTheme="minorHAnsi" w:cstheme="minorHAnsi"/>
          <w:sz w:val="22"/>
          <w:szCs w:val="22"/>
          <w:lang w:eastAsia="en-US"/>
        </w:rPr>
        <w:t xml:space="preserve">temperatury </w:t>
      </w:r>
      <w:r w:rsidR="0090037C" w:rsidRPr="00C016C4">
        <w:rPr>
          <w:rFonts w:asciiTheme="minorHAnsi" w:eastAsiaTheme="minorHAnsi" w:hAnsiTheme="minorHAnsi" w:cstheme="minorHAnsi"/>
          <w:sz w:val="22"/>
          <w:szCs w:val="22"/>
          <w:lang w:eastAsia="en-US"/>
        </w:rPr>
        <w:t xml:space="preserve">(m.in. łożysk, uzwojeń silnika) i drgań </w:t>
      </w:r>
      <w:r w:rsidR="00627C66" w:rsidRPr="00C016C4">
        <w:rPr>
          <w:rFonts w:asciiTheme="minorHAnsi" w:eastAsiaTheme="minorHAnsi" w:hAnsiTheme="minorHAnsi" w:cstheme="minorHAnsi"/>
          <w:sz w:val="22"/>
          <w:szCs w:val="22"/>
          <w:lang w:eastAsia="en-US"/>
        </w:rPr>
        <w:t>(m.in. łożysk)</w:t>
      </w:r>
      <w:r w:rsidR="00F66260" w:rsidRPr="00C016C4">
        <w:rPr>
          <w:rFonts w:asciiTheme="minorHAnsi" w:eastAsiaTheme="minorHAnsi" w:hAnsiTheme="minorHAnsi" w:cstheme="minorHAnsi"/>
          <w:sz w:val="22"/>
          <w:szCs w:val="22"/>
          <w:lang w:eastAsia="en-US"/>
        </w:rPr>
        <w:t xml:space="preserve"> </w:t>
      </w:r>
      <w:r w:rsidR="008A63E5" w:rsidRPr="00C016C4">
        <w:rPr>
          <w:rFonts w:asciiTheme="minorHAnsi" w:eastAsiaTheme="minorHAnsi" w:hAnsiTheme="minorHAnsi" w:cstheme="minorHAnsi"/>
          <w:sz w:val="22"/>
          <w:szCs w:val="22"/>
          <w:lang w:eastAsia="en-US"/>
        </w:rPr>
        <w:t>zapobiegające przekroczeniu przez maszynę bezpiecznych wartości dopuszczalnych</w:t>
      </w:r>
      <w:r w:rsidR="0090037C" w:rsidRPr="00C016C4">
        <w:rPr>
          <w:rFonts w:asciiTheme="minorHAnsi" w:eastAsiaTheme="minorHAnsi" w:hAnsiTheme="minorHAnsi" w:cstheme="minorHAnsi"/>
          <w:sz w:val="22"/>
          <w:szCs w:val="22"/>
          <w:lang w:eastAsia="en-US"/>
        </w:rPr>
        <w:t xml:space="preserve"> </w:t>
      </w:r>
      <w:r w:rsidR="00F66260" w:rsidRPr="00C016C4">
        <w:rPr>
          <w:rFonts w:asciiTheme="minorHAnsi" w:eastAsiaTheme="minorHAnsi" w:hAnsiTheme="minorHAnsi" w:cstheme="minorHAnsi"/>
          <w:sz w:val="22"/>
          <w:szCs w:val="22"/>
          <w:lang w:eastAsia="en-US"/>
        </w:rPr>
        <w:t xml:space="preserve">(czujniki) </w:t>
      </w:r>
      <w:r w:rsidR="0090037C" w:rsidRPr="00C016C4">
        <w:rPr>
          <w:rFonts w:asciiTheme="minorHAnsi" w:eastAsiaTheme="minorHAnsi" w:hAnsiTheme="minorHAnsi" w:cstheme="minorHAnsi"/>
          <w:sz w:val="22"/>
          <w:szCs w:val="22"/>
          <w:lang w:eastAsia="en-US"/>
        </w:rPr>
        <w:t xml:space="preserve">oraz </w:t>
      </w:r>
      <w:r w:rsidR="00590C41" w:rsidRPr="00C016C4">
        <w:rPr>
          <w:rFonts w:asciiTheme="minorHAnsi" w:eastAsiaTheme="minorHAnsi" w:hAnsiTheme="minorHAnsi" w:cstheme="minorHAnsi"/>
          <w:sz w:val="22"/>
          <w:szCs w:val="22"/>
          <w:lang w:eastAsia="en-US"/>
        </w:rPr>
        <w:t>do</w:t>
      </w:r>
      <w:r w:rsidR="00F66260" w:rsidRPr="00C016C4">
        <w:rPr>
          <w:rFonts w:asciiTheme="minorHAnsi" w:eastAsiaTheme="minorHAnsi" w:hAnsiTheme="minorHAnsi" w:cstheme="minorHAnsi"/>
          <w:sz w:val="22"/>
          <w:szCs w:val="22"/>
          <w:lang w:eastAsia="en-US"/>
        </w:rPr>
        <w:t xml:space="preserve"> pomiarów ciągłych (mierniki)</w:t>
      </w:r>
      <w:r w:rsidR="00624942" w:rsidRPr="00C016C4">
        <w:rPr>
          <w:rFonts w:asciiTheme="minorHAnsi" w:eastAsiaTheme="minorHAnsi" w:hAnsiTheme="minorHAnsi" w:cstheme="minorHAnsi"/>
          <w:sz w:val="22"/>
          <w:szCs w:val="22"/>
          <w:lang w:eastAsia="en-US"/>
        </w:rPr>
        <w:t>.</w:t>
      </w:r>
      <w:r w:rsidR="008D3702" w:rsidRPr="00C016C4">
        <w:rPr>
          <w:rFonts w:asciiTheme="minorHAnsi" w:eastAsiaTheme="minorHAnsi" w:hAnsiTheme="minorHAnsi" w:cstheme="minorHAnsi"/>
          <w:sz w:val="22"/>
          <w:szCs w:val="22"/>
          <w:lang w:eastAsia="en-US"/>
        </w:rPr>
        <w:t xml:space="preserve"> </w:t>
      </w:r>
      <w:r w:rsidR="00D12953" w:rsidRPr="00C016C4">
        <w:rPr>
          <w:rFonts w:asciiTheme="minorHAnsi" w:eastAsiaTheme="minorHAnsi" w:hAnsiTheme="minorHAnsi" w:cstheme="minorHAnsi"/>
          <w:sz w:val="22"/>
          <w:szCs w:val="22"/>
          <w:lang w:eastAsia="en-US"/>
        </w:rPr>
        <w:t>Tam,</w:t>
      </w:r>
      <w:r w:rsidR="00A101C3" w:rsidRPr="00C016C4">
        <w:rPr>
          <w:rFonts w:asciiTheme="minorHAnsi" w:eastAsiaTheme="minorHAnsi" w:hAnsiTheme="minorHAnsi" w:cstheme="minorHAnsi"/>
          <w:sz w:val="22"/>
          <w:szCs w:val="22"/>
          <w:lang w:eastAsia="en-US"/>
        </w:rPr>
        <w:t xml:space="preserve"> gdzie będzie to niezbędne </w:t>
      </w:r>
      <w:r w:rsidR="0056715D" w:rsidRPr="00C016C4">
        <w:rPr>
          <w:rFonts w:asciiTheme="minorHAnsi" w:eastAsiaTheme="minorHAnsi" w:hAnsiTheme="minorHAnsi" w:cstheme="minorHAnsi"/>
          <w:sz w:val="22"/>
          <w:szCs w:val="22"/>
          <w:lang w:eastAsia="en-US"/>
        </w:rPr>
        <w:t>należy również zastosować pomiary prędkości obrotowej.</w:t>
      </w:r>
      <w:r w:rsidR="00153379"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Wskazania czujników zostaną włączone do kompleksowego systemu monitorowania stanu pracy urządzeń, będącego częścią systemu DCS. Regulacja wydajności</w:t>
      </w:r>
      <w:r w:rsidR="00AA3329" w:rsidRPr="00C016C4">
        <w:rPr>
          <w:rFonts w:asciiTheme="minorHAnsi" w:eastAsiaTheme="minorHAnsi" w:hAnsiTheme="minorHAnsi" w:cstheme="minorHAnsi"/>
          <w:sz w:val="22"/>
          <w:szCs w:val="22"/>
          <w:lang w:eastAsia="en-US"/>
        </w:rPr>
        <w:t xml:space="preserve"> tych maszyn</w:t>
      </w:r>
      <w:r w:rsidR="00894807" w:rsidRPr="00C016C4">
        <w:rPr>
          <w:rFonts w:asciiTheme="minorHAnsi" w:eastAsiaTheme="minorHAnsi" w:hAnsiTheme="minorHAnsi" w:cstheme="minorHAnsi"/>
          <w:sz w:val="22"/>
          <w:szCs w:val="22"/>
          <w:lang w:eastAsia="en-US"/>
        </w:rPr>
        <w:t xml:space="preserve"> będzie się odbywać poprzez przemienniki częstotliwości.</w:t>
      </w:r>
    </w:p>
    <w:p w14:paraId="2199925B" w14:textId="20FF680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Konstrukcje wszystkich pomp i wentylatorów, również tych zlokalizowanych na zewnątrz lub</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nieogrzewanych pomieszczeniach, będą umożliwiały pozostawienie ich z płynem roboczym wewnątrz w czasie postoju, w każdych warunkach </w:t>
      </w:r>
      <w:r w:rsidR="003848B5">
        <w:rPr>
          <w:rFonts w:asciiTheme="minorHAnsi" w:eastAsiaTheme="minorHAnsi" w:hAnsiTheme="minorHAnsi" w:cstheme="minorHAnsi"/>
          <w:sz w:val="22"/>
          <w:szCs w:val="22"/>
          <w:lang w:eastAsia="en-US"/>
        </w:rPr>
        <w:t>atmosferycznych</w:t>
      </w:r>
      <w:r w:rsidRPr="00C016C4">
        <w:rPr>
          <w:rFonts w:asciiTheme="minorHAnsi" w:eastAsiaTheme="minorHAnsi" w:hAnsiTheme="minorHAnsi" w:cstheme="minorHAnsi"/>
          <w:sz w:val="22"/>
          <w:szCs w:val="22"/>
          <w:lang w:eastAsia="en-US"/>
        </w:rPr>
        <w:t>, bez obawy uszkodzenia maszyny.</w:t>
      </w:r>
    </w:p>
    <w:p w14:paraId="3C95200E" w14:textId="13570C57" w:rsidR="007E681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posadowione na żelbetowych fundamentach – cokołach o wysokości min.</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20</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cm i</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mocowane za pomocą kotew. Fundamenty zespołów maszyn wirnikowych o mocy napędu powyżej </w:t>
      </w:r>
      <w:r w:rsidR="0083691E"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kW </w:t>
      </w:r>
      <w:r w:rsidR="00021170">
        <w:rPr>
          <w:rFonts w:asciiTheme="minorHAnsi" w:eastAsiaTheme="minorHAnsi" w:hAnsiTheme="minorHAnsi" w:cstheme="minorHAnsi"/>
          <w:sz w:val="22"/>
          <w:szCs w:val="22"/>
          <w:lang w:eastAsia="en-US"/>
        </w:rPr>
        <w:t>mają</w:t>
      </w:r>
      <w:r w:rsidR="00BF6B0D" w:rsidRPr="00C016C4">
        <w:rPr>
          <w:rFonts w:asciiTheme="minorHAnsi" w:eastAsiaTheme="minorHAnsi" w:hAnsiTheme="minorHAnsi" w:cstheme="minorHAnsi"/>
          <w:sz w:val="22"/>
          <w:szCs w:val="22"/>
          <w:lang w:eastAsia="en-US"/>
        </w:rPr>
        <w:t xml:space="preserve"> posiadać szczeliny dylatacyjne i być odizolowane</w:t>
      </w:r>
      <w:r w:rsidR="003848B5">
        <w:rPr>
          <w:rFonts w:asciiTheme="minorHAnsi" w:eastAsiaTheme="minorHAnsi" w:hAnsiTheme="minorHAnsi" w:cstheme="minorHAnsi"/>
          <w:sz w:val="22"/>
          <w:szCs w:val="22"/>
          <w:lang w:eastAsia="en-US"/>
        </w:rPr>
        <w:t xml:space="preserve"> od podłoża</w:t>
      </w:r>
      <w:r w:rsidRPr="00C016C4">
        <w:rPr>
          <w:rFonts w:asciiTheme="minorHAnsi" w:eastAsiaTheme="minorHAnsi" w:hAnsiTheme="minorHAnsi" w:cstheme="minorHAnsi"/>
          <w:sz w:val="22"/>
          <w:szCs w:val="22"/>
          <w:lang w:eastAsia="en-US"/>
        </w:rPr>
        <w:t>.</w:t>
      </w:r>
    </w:p>
    <w:p w14:paraId="1B9072AB" w14:textId="289B8FD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zakresie </w:t>
      </w:r>
      <w:r w:rsidR="006F1C9A" w:rsidRPr="00C016C4">
        <w:rPr>
          <w:rFonts w:asciiTheme="minorHAnsi" w:eastAsiaTheme="minorHAnsi" w:hAnsiTheme="minorHAnsi" w:cstheme="minorHAnsi"/>
          <w:sz w:val="22"/>
          <w:szCs w:val="22"/>
          <w:lang w:eastAsia="en-US"/>
        </w:rPr>
        <w:t xml:space="preserve">dopuszczalnych </w:t>
      </w:r>
      <w:r w:rsidRPr="00C016C4">
        <w:rPr>
          <w:rFonts w:asciiTheme="minorHAnsi" w:eastAsiaTheme="minorHAnsi" w:hAnsiTheme="minorHAnsi" w:cstheme="minorHAnsi"/>
          <w:sz w:val="22"/>
          <w:szCs w:val="22"/>
          <w:lang w:eastAsia="en-US"/>
        </w:rPr>
        <w:t>drgań maszyny wirnikowe będą spełniać wymagania norm ISO 20816</w:t>
      </w:r>
      <w:r w:rsidR="00007E2A" w:rsidRPr="00C016C4">
        <w:rPr>
          <w:rFonts w:asciiTheme="minorHAnsi" w:eastAsiaTheme="minorHAnsi" w:hAnsiTheme="minorHAnsi" w:cstheme="minorHAnsi"/>
          <w:sz w:val="22"/>
          <w:szCs w:val="22"/>
          <w:lang w:eastAsia="en-US"/>
        </w:rPr>
        <w:t>, strefa A</w:t>
      </w:r>
      <w:r w:rsidR="003848B5">
        <w:rPr>
          <w:rFonts w:asciiTheme="minorHAnsi" w:eastAsiaTheme="minorHAnsi" w:hAnsiTheme="minorHAnsi" w:cstheme="minorHAnsi"/>
          <w:sz w:val="22"/>
          <w:szCs w:val="22"/>
          <w:lang w:eastAsia="en-US"/>
        </w:rPr>
        <w:t xml:space="preserve"> lub norm równoważnych</w:t>
      </w:r>
    </w:p>
    <w:p w14:paraId="0F8BDA26" w14:textId="138B5AD2" w:rsidR="00894807" w:rsidRPr="00C016C4" w:rsidRDefault="00321FA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la zapobieżenia przenoszeni</w:t>
      </w:r>
      <w:r w:rsidR="003848B5">
        <w:rPr>
          <w:rFonts w:asciiTheme="minorHAnsi" w:eastAsiaTheme="minorHAnsi" w:hAnsiTheme="minorHAnsi" w:cstheme="minorHAnsi"/>
          <w:sz w:val="22"/>
          <w:szCs w:val="22"/>
          <w:lang w:eastAsia="en-US"/>
        </w:rPr>
        <w:t>u się</w:t>
      </w:r>
      <w:r w:rsidR="00894807" w:rsidRPr="00C016C4">
        <w:rPr>
          <w:rFonts w:asciiTheme="minorHAnsi" w:eastAsiaTheme="minorHAnsi" w:hAnsiTheme="minorHAnsi" w:cstheme="minorHAnsi"/>
          <w:sz w:val="22"/>
          <w:szCs w:val="22"/>
          <w:lang w:eastAsia="en-US"/>
        </w:rPr>
        <w:t xml:space="preserve"> drgań maszyn wirnikowych na otoczenie, maszyny te </w:t>
      </w:r>
      <w:r w:rsidR="00021170">
        <w:rPr>
          <w:rFonts w:asciiTheme="minorHAnsi" w:eastAsiaTheme="minorHAnsi" w:hAnsiTheme="minorHAnsi" w:cstheme="minorHAnsi"/>
          <w:sz w:val="22"/>
          <w:szCs w:val="22"/>
          <w:lang w:eastAsia="en-US"/>
        </w:rPr>
        <w:t>mają</w:t>
      </w:r>
      <w:r w:rsidR="00D25D41" w:rsidRPr="00C016C4">
        <w:rPr>
          <w:rFonts w:asciiTheme="minorHAnsi" w:eastAsiaTheme="minorHAnsi" w:hAnsiTheme="minorHAnsi" w:cstheme="minorHAnsi"/>
          <w:sz w:val="22"/>
          <w:szCs w:val="22"/>
          <w:lang w:eastAsia="en-US"/>
        </w:rPr>
        <w:t xml:space="preserve"> </w:t>
      </w:r>
      <w:r w:rsidR="00C542EE" w:rsidRPr="00C016C4">
        <w:rPr>
          <w:rFonts w:asciiTheme="minorHAnsi" w:eastAsiaTheme="minorHAnsi" w:hAnsiTheme="minorHAnsi" w:cstheme="minorHAnsi"/>
          <w:sz w:val="22"/>
          <w:szCs w:val="22"/>
          <w:lang w:eastAsia="en-US"/>
        </w:rPr>
        <w:t xml:space="preserve">charakteryzować się </w:t>
      </w:r>
      <w:r w:rsidRPr="00C016C4">
        <w:rPr>
          <w:rFonts w:asciiTheme="minorHAnsi" w:eastAsiaTheme="minorHAnsi" w:hAnsiTheme="minorHAnsi" w:cstheme="minorHAnsi"/>
          <w:sz w:val="22"/>
          <w:szCs w:val="22"/>
          <w:lang w:eastAsia="en-US"/>
        </w:rPr>
        <w:t>posadowienie</w:t>
      </w:r>
      <w:r w:rsidR="00C542EE" w:rsidRPr="00C016C4">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 xml:space="preserve"> podatn</w:t>
      </w:r>
      <w:r w:rsidR="00832CC9" w:rsidRPr="00C016C4">
        <w:rPr>
          <w:rFonts w:asciiTheme="minorHAnsi" w:eastAsiaTheme="minorHAnsi" w:hAnsiTheme="minorHAnsi" w:cstheme="minorHAnsi"/>
          <w:sz w:val="22"/>
          <w:szCs w:val="22"/>
          <w:lang w:eastAsia="en-US"/>
        </w:rPr>
        <w:t>ym, tj. być</w:t>
      </w:r>
      <w:r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oddzie</w:t>
      </w:r>
      <w:r w:rsidR="00832CC9" w:rsidRPr="00C016C4">
        <w:rPr>
          <w:rFonts w:asciiTheme="minorHAnsi" w:eastAsiaTheme="minorHAnsi" w:hAnsiTheme="minorHAnsi" w:cstheme="minorHAnsi"/>
          <w:sz w:val="22"/>
          <w:szCs w:val="22"/>
          <w:lang w:eastAsia="en-US"/>
        </w:rPr>
        <w:t>lone</w:t>
      </w:r>
      <w:r w:rsidR="00894807" w:rsidRPr="00C016C4">
        <w:rPr>
          <w:rFonts w:asciiTheme="minorHAnsi" w:eastAsiaTheme="minorHAnsi" w:hAnsiTheme="minorHAnsi" w:cstheme="minorHAnsi"/>
          <w:sz w:val="22"/>
          <w:szCs w:val="22"/>
          <w:lang w:eastAsia="en-US"/>
        </w:rPr>
        <w:t xml:space="preserve"> od fundamentu za pomocą </w:t>
      </w:r>
      <w:proofErr w:type="spellStart"/>
      <w:r w:rsidR="00894807" w:rsidRPr="00C016C4">
        <w:rPr>
          <w:rFonts w:asciiTheme="minorHAnsi" w:eastAsiaTheme="minorHAnsi" w:hAnsiTheme="minorHAnsi" w:cstheme="minorHAnsi"/>
          <w:sz w:val="22"/>
          <w:szCs w:val="22"/>
          <w:lang w:eastAsia="en-US"/>
        </w:rPr>
        <w:t>wibroizolatorów</w:t>
      </w:r>
      <w:proofErr w:type="spellEnd"/>
      <w:r w:rsidR="00894807" w:rsidRPr="00C016C4">
        <w:rPr>
          <w:rFonts w:asciiTheme="minorHAnsi" w:eastAsiaTheme="minorHAnsi" w:hAnsiTheme="minorHAnsi" w:cstheme="minorHAnsi"/>
          <w:sz w:val="22"/>
          <w:szCs w:val="22"/>
          <w:lang w:eastAsia="en-US"/>
        </w:rPr>
        <w:t xml:space="preserve"> takich jak sprężyny, gumowe tłumiki drgań, </w:t>
      </w:r>
      <w:r w:rsidR="0013183A" w:rsidRPr="00C016C4">
        <w:rPr>
          <w:rFonts w:asciiTheme="minorHAnsi" w:eastAsiaTheme="minorHAnsi" w:hAnsiTheme="minorHAnsi" w:cstheme="minorHAnsi"/>
          <w:sz w:val="22"/>
          <w:szCs w:val="22"/>
          <w:lang w:eastAsia="en-US"/>
        </w:rPr>
        <w:t>względnie z zastosowaniem podkładek gumowych</w:t>
      </w:r>
      <w:r w:rsidR="00901E96" w:rsidRPr="00C016C4">
        <w:rPr>
          <w:rFonts w:asciiTheme="minorHAnsi" w:eastAsiaTheme="minorHAnsi" w:hAnsiTheme="minorHAnsi" w:cstheme="minorHAnsi"/>
          <w:sz w:val="22"/>
          <w:szCs w:val="22"/>
          <w:lang w:eastAsia="en-US"/>
        </w:rPr>
        <w:t>, sprężynowych itp</w:t>
      </w:r>
      <w:r w:rsidR="008948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uzasadnionych przypadkach</w:t>
      </w:r>
      <w:r w:rsidR="003848B5">
        <w:rPr>
          <w:rFonts w:asciiTheme="minorHAnsi" w:eastAsiaTheme="minorHAnsi" w:hAnsiTheme="minorHAnsi" w:cstheme="minorHAnsi"/>
          <w:sz w:val="22"/>
          <w:szCs w:val="22"/>
          <w:lang w:eastAsia="en-US"/>
        </w:rPr>
        <w:t>, uzgodnionych z Zamawiającym,</w:t>
      </w:r>
      <w:r w:rsidRPr="00C016C4">
        <w:rPr>
          <w:rFonts w:asciiTheme="minorHAnsi" w:eastAsiaTheme="minorHAnsi" w:hAnsiTheme="minorHAnsi" w:cstheme="minorHAnsi"/>
          <w:sz w:val="22"/>
          <w:szCs w:val="22"/>
          <w:lang w:eastAsia="en-US"/>
        </w:rPr>
        <w:t xml:space="preserve"> dopuszcza się sztywne posadowienie maszyn wirnikowych na fundamencie.</w:t>
      </w:r>
    </w:p>
    <w:p w14:paraId="300A48A1" w14:textId="1C9F9735" w:rsidR="003F7EEA"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Pompy muszą być posadowione na tyle wysoko powyżej posadzki, aby umożliwić bezproblemową wymianę wkładów filtracyjnych filtrów przed pompami. </w:t>
      </w:r>
      <w:r w:rsidR="005517A9" w:rsidRPr="00C016C4">
        <w:rPr>
          <w:rFonts w:asciiTheme="minorHAnsi" w:eastAsiaTheme="minorHAnsi" w:hAnsiTheme="minorHAnsi" w:cstheme="minorHAnsi"/>
          <w:sz w:val="22"/>
          <w:szCs w:val="22"/>
          <w:lang w:eastAsia="en-US"/>
        </w:rPr>
        <w:t>C</w:t>
      </w:r>
      <w:r w:rsidR="000A406C" w:rsidRPr="00C016C4">
        <w:rPr>
          <w:rFonts w:asciiTheme="minorHAnsi" w:eastAsiaTheme="minorHAnsi" w:hAnsiTheme="minorHAnsi" w:cstheme="minorHAnsi"/>
          <w:sz w:val="22"/>
          <w:szCs w:val="22"/>
          <w:lang w:eastAsia="en-US"/>
        </w:rPr>
        <w:t>elem minimalizacji spadku ciśnienia na filtrach</w:t>
      </w:r>
      <w:r w:rsidR="005517A9" w:rsidRPr="00C016C4">
        <w:rPr>
          <w:rFonts w:asciiTheme="minorHAnsi" w:eastAsiaTheme="minorHAnsi" w:hAnsiTheme="minorHAnsi" w:cstheme="minorHAnsi"/>
          <w:sz w:val="22"/>
          <w:szCs w:val="22"/>
          <w:lang w:eastAsia="en-US"/>
        </w:rPr>
        <w:t xml:space="preserve">, </w:t>
      </w:r>
      <w:r w:rsidR="003F7EEA" w:rsidRPr="00C016C4">
        <w:rPr>
          <w:rFonts w:asciiTheme="minorHAnsi" w:eastAsiaTheme="minorHAnsi" w:hAnsiTheme="minorHAnsi" w:cstheme="minorHAnsi"/>
          <w:sz w:val="22"/>
          <w:szCs w:val="22"/>
          <w:lang w:eastAsia="en-US"/>
        </w:rPr>
        <w:t xml:space="preserve">muszą być </w:t>
      </w:r>
      <w:r w:rsidR="005517A9" w:rsidRPr="00C016C4">
        <w:rPr>
          <w:rFonts w:asciiTheme="minorHAnsi" w:eastAsiaTheme="minorHAnsi" w:hAnsiTheme="minorHAnsi" w:cstheme="minorHAnsi"/>
          <w:sz w:val="22"/>
          <w:szCs w:val="22"/>
          <w:lang w:eastAsia="en-US"/>
        </w:rPr>
        <w:t xml:space="preserve">one </w:t>
      </w:r>
      <w:r w:rsidR="008B3BAF" w:rsidRPr="00C016C4">
        <w:rPr>
          <w:rFonts w:asciiTheme="minorHAnsi" w:eastAsiaTheme="minorHAnsi" w:hAnsiTheme="minorHAnsi" w:cstheme="minorHAnsi"/>
          <w:sz w:val="22"/>
          <w:szCs w:val="22"/>
          <w:lang w:eastAsia="en-US"/>
        </w:rPr>
        <w:t xml:space="preserve">tak skonstruowane, aby </w:t>
      </w:r>
      <w:r w:rsidR="00834A27" w:rsidRPr="00C016C4">
        <w:rPr>
          <w:rFonts w:asciiTheme="minorHAnsi" w:eastAsiaTheme="minorHAnsi" w:hAnsiTheme="minorHAnsi" w:cstheme="minorHAnsi"/>
          <w:sz w:val="22"/>
          <w:szCs w:val="22"/>
          <w:lang w:eastAsia="en-US"/>
        </w:rPr>
        <w:t xml:space="preserve">przy danej wielkości </w:t>
      </w:r>
      <w:r w:rsidR="00573A94" w:rsidRPr="00C016C4">
        <w:rPr>
          <w:rFonts w:asciiTheme="minorHAnsi" w:eastAsiaTheme="minorHAnsi" w:hAnsiTheme="minorHAnsi" w:cstheme="minorHAnsi"/>
          <w:sz w:val="22"/>
          <w:szCs w:val="22"/>
          <w:lang w:eastAsia="en-US"/>
        </w:rPr>
        <w:t xml:space="preserve">oczka </w:t>
      </w:r>
      <w:r w:rsidR="005517A9" w:rsidRPr="00C016C4">
        <w:rPr>
          <w:rFonts w:asciiTheme="minorHAnsi" w:eastAsiaTheme="minorHAnsi" w:hAnsiTheme="minorHAnsi" w:cstheme="minorHAnsi"/>
          <w:sz w:val="22"/>
          <w:szCs w:val="22"/>
          <w:lang w:eastAsia="en-US"/>
        </w:rPr>
        <w:t xml:space="preserve">ich </w:t>
      </w:r>
      <w:r w:rsidR="008B3BAF" w:rsidRPr="00C016C4">
        <w:rPr>
          <w:rFonts w:asciiTheme="minorHAnsi" w:eastAsiaTheme="minorHAnsi" w:hAnsiTheme="minorHAnsi" w:cstheme="minorHAnsi"/>
          <w:sz w:val="22"/>
          <w:szCs w:val="22"/>
          <w:lang w:eastAsia="en-US"/>
        </w:rPr>
        <w:t xml:space="preserve">powierzchnia filtracji była odpowiednio </w:t>
      </w:r>
      <w:r w:rsidR="00254B03" w:rsidRPr="00C016C4">
        <w:rPr>
          <w:rFonts w:asciiTheme="minorHAnsi" w:eastAsiaTheme="minorHAnsi" w:hAnsiTheme="minorHAnsi" w:cstheme="minorHAnsi"/>
          <w:sz w:val="22"/>
          <w:szCs w:val="22"/>
          <w:lang w:eastAsia="en-US"/>
        </w:rPr>
        <w:t>duża</w:t>
      </w:r>
      <w:r w:rsidR="003F7EEA" w:rsidRPr="00C016C4">
        <w:rPr>
          <w:rFonts w:asciiTheme="minorHAnsi" w:eastAsiaTheme="minorHAnsi" w:hAnsiTheme="minorHAnsi" w:cstheme="minorHAnsi"/>
          <w:sz w:val="22"/>
          <w:szCs w:val="22"/>
          <w:lang w:eastAsia="en-US"/>
        </w:rPr>
        <w:t>.</w:t>
      </w:r>
      <w:r w:rsidR="00B4634E" w:rsidRPr="00C016C4">
        <w:rPr>
          <w:rFonts w:asciiTheme="minorHAnsi" w:eastAsiaTheme="minorHAnsi" w:hAnsiTheme="minorHAnsi" w:cstheme="minorHAnsi"/>
          <w:sz w:val="22"/>
          <w:szCs w:val="22"/>
          <w:lang w:eastAsia="en-US"/>
        </w:rPr>
        <w:t xml:space="preserve"> Filtry będą wyposażone w pomiar różnicy ciśnień z odczytem miejscowym oraz zdalnym.</w:t>
      </w:r>
    </w:p>
    <w:p w14:paraId="033C96FC" w14:textId="1DA0773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Filtry przed pompami wody i kondensatu muszą być zainstalowane wiekiem pionowo w dół.</w:t>
      </w:r>
    </w:p>
    <w:p w14:paraId="1889CCCB" w14:textId="4EAFAB7C" w:rsidR="002933CC" w:rsidRPr="00C016C4" w:rsidRDefault="002933C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Sprawność pomp w nominalnych punktach pracy będzie nie mniejsza niż </w:t>
      </w:r>
      <w:r w:rsidR="008F2E78" w:rsidRPr="00C016C4">
        <w:rPr>
          <w:rFonts w:asciiTheme="minorHAnsi" w:eastAsiaTheme="minorHAnsi" w:hAnsiTheme="minorHAnsi" w:cstheme="minorHAnsi"/>
          <w:sz w:val="22"/>
          <w:szCs w:val="22"/>
          <w:lang w:eastAsia="en-US"/>
        </w:rPr>
        <w:t>75</w:t>
      </w:r>
      <w:r w:rsidRPr="00C016C4">
        <w:rPr>
          <w:rFonts w:asciiTheme="minorHAnsi" w:eastAsiaTheme="minorHAnsi" w:hAnsiTheme="minorHAnsi" w:cstheme="minorHAnsi"/>
          <w:sz w:val="22"/>
          <w:szCs w:val="22"/>
          <w:lang w:eastAsia="en-US"/>
        </w:rPr>
        <w:t>%.</w:t>
      </w:r>
    </w:p>
    <w:p w14:paraId="4678F75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pompy zostaną wyposażone w uszczelnienia mechaniczne zainstalowane bezpośrednio na wale. </w:t>
      </w:r>
    </w:p>
    <w:p w14:paraId="29B5D4D9" w14:textId="41454715"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wyposażone w sprzęgła.</w:t>
      </w:r>
    </w:p>
    <w:p w14:paraId="3FB34633"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uzyskiwać najwyższą sprawność w nominalnym punkcie pracy lub w jego pobliżu.</w:t>
      </w:r>
    </w:p>
    <w:p w14:paraId="5B98E34C" w14:textId="2B00095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Krytyczne dla zapewnienia ciągłości pracy instalacji pompy,</w:t>
      </w:r>
      <w:r w:rsidR="008504A5" w:rsidRPr="00C016C4">
        <w:rPr>
          <w:rFonts w:asciiTheme="minorHAnsi" w:eastAsiaTheme="minorHAnsi" w:hAnsiTheme="minorHAnsi" w:cstheme="minorHAnsi"/>
          <w:sz w:val="22"/>
          <w:szCs w:val="22"/>
          <w:lang w:eastAsia="en-US"/>
        </w:rPr>
        <w:t xml:space="preserve"> zainstalowane </w:t>
      </w:r>
      <w:r w:rsidR="00021170">
        <w:rPr>
          <w:rFonts w:asciiTheme="minorHAnsi" w:eastAsiaTheme="minorHAnsi" w:hAnsiTheme="minorHAnsi" w:cstheme="minorHAnsi"/>
          <w:sz w:val="22"/>
          <w:szCs w:val="22"/>
          <w:lang w:eastAsia="en-US"/>
        </w:rPr>
        <w:t xml:space="preserve">zostaną </w:t>
      </w:r>
      <w:r w:rsidR="008504A5" w:rsidRPr="00C016C4">
        <w:rPr>
          <w:rFonts w:asciiTheme="minorHAnsi" w:eastAsiaTheme="minorHAnsi" w:hAnsiTheme="minorHAnsi" w:cstheme="minorHAnsi"/>
          <w:sz w:val="22"/>
          <w:szCs w:val="22"/>
          <w:lang w:eastAsia="en-US"/>
        </w:rPr>
        <w:t>redundantnie w</w:t>
      </w:r>
      <w:r w:rsidR="003320E3" w:rsidRPr="00C016C4">
        <w:rPr>
          <w:rFonts w:asciiTheme="minorHAnsi" w:eastAsiaTheme="minorHAnsi" w:hAnsiTheme="minorHAnsi" w:cstheme="minorHAnsi"/>
          <w:sz w:val="22"/>
          <w:szCs w:val="22"/>
          <w:lang w:eastAsia="en-US"/>
        </w:rPr>
        <w:t> </w:t>
      </w:r>
      <w:r w:rsidR="008504A5" w:rsidRPr="00C016C4">
        <w:rPr>
          <w:rFonts w:asciiTheme="minorHAnsi" w:eastAsiaTheme="minorHAnsi" w:hAnsiTheme="minorHAnsi" w:cstheme="minorHAnsi"/>
          <w:sz w:val="22"/>
          <w:szCs w:val="22"/>
          <w:lang w:eastAsia="en-US"/>
        </w:rPr>
        <w:t>konfiguracji 2 x 100% lub 3 x 50%</w:t>
      </w:r>
      <w:r w:rsidR="004753F2" w:rsidRPr="00C016C4">
        <w:rPr>
          <w:rFonts w:asciiTheme="minorHAnsi" w:eastAsiaTheme="minorHAnsi" w:hAnsiTheme="minorHAnsi" w:cstheme="minorHAnsi"/>
          <w:sz w:val="22"/>
          <w:szCs w:val="22"/>
          <w:lang w:eastAsia="en-US"/>
        </w:rPr>
        <w:t>, w zależności od przypadku</w:t>
      </w:r>
      <w:r w:rsidR="008504A5" w:rsidRPr="00C016C4">
        <w:rPr>
          <w:rFonts w:asciiTheme="minorHAnsi" w:eastAsiaTheme="minorHAnsi" w:hAnsiTheme="minorHAnsi" w:cstheme="minorHAnsi"/>
          <w:sz w:val="22"/>
          <w:szCs w:val="22"/>
          <w:lang w:eastAsia="en-US"/>
        </w:rPr>
        <w:t>. W</w:t>
      </w:r>
      <w:r w:rsidR="004E0E17" w:rsidRPr="00C016C4">
        <w:rPr>
          <w:rFonts w:asciiTheme="minorHAnsi" w:eastAsiaTheme="minorHAnsi" w:hAnsiTheme="minorHAnsi" w:cstheme="minorHAnsi"/>
          <w:sz w:val="22"/>
          <w:szCs w:val="22"/>
          <w:lang w:eastAsia="en-US"/>
        </w:rPr>
        <w:t xml:space="preserve"> szczególności</w:t>
      </w:r>
      <w:r w:rsidR="008504A5" w:rsidRPr="00C016C4">
        <w:rPr>
          <w:rFonts w:asciiTheme="minorHAnsi" w:eastAsiaTheme="minorHAnsi" w:hAnsiTheme="minorHAnsi" w:cstheme="minorHAnsi"/>
          <w:sz w:val="22"/>
          <w:szCs w:val="22"/>
          <w:lang w:eastAsia="en-US"/>
        </w:rPr>
        <w:t xml:space="preserve"> dotyczy to pomp</w:t>
      </w:r>
      <w:r w:rsidR="004E0E17" w:rsidRPr="00C016C4">
        <w:rPr>
          <w:rFonts w:asciiTheme="minorHAnsi" w:eastAsiaTheme="minorHAnsi" w:hAnsiTheme="minorHAnsi" w:cstheme="minorHAnsi"/>
          <w:sz w:val="22"/>
          <w:szCs w:val="22"/>
          <w:lang w:eastAsia="en-US"/>
        </w:rPr>
        <w:t xml:space="preserve"> obiegow</w:t>
      </w:r>
      <w:r w:rsidR="008504A5" w:rsidRPr="00C016C4">
        <w:rPr>
          <w:rFonts w:asciiTheme="minorHAnsi" w:eastAsiaTheme="minorHAnsi" w:hAnsiTheme="minorHAnsi" w:cstheme="minorHAnsi"/>
          <w:sz w:val="22"/>
          <w:szCs w:val="22"/>
          <w:lang w:eastAsia="en-US"/>
        </w:rPr>
        <w:t>ych</w:t>
      </w:r>
      <w:r w:rsidR="004E0E17" w:rsidRPr="00C016C4">
        <w:rPr>
          <w:rFonts w:asciiTheme="minorHAnsi" w:eastAsiaTheme="minorHAnsi" w:hAnsiTheme="minorHAnsi" w:cstheme="minorHAnsi"/>
          <w:sz w:val="22"/>
          <w:szCs w:val="22"/>
          <w:lang w:eastAsia="en-US"/>
        </w:rPr>
        <w:t>,</w:t>
      </w:r>
      <w:r w:rsidR="00FE64C8" w:rsidRPr="00C016C4">
        <w:rPr>
          <w:rFonts w:asciiTheme="minorHAnsi" w:eastAsiaTheme="minorHAnsi" w:hAnsiTheme="minorHAnsi" w:cstheme="minorHAnsi"/>
          <w:sz w:val="22"/>
          <w:szCs w:val="22"/>
          <w:lang w:eastAsia="en-US"/>
        </w:rPr>
        <w:t xml:space="preserve"> uzupełniających, </w:t>
      </w:r>
      <w:r w:rsidR="00B817F4" w:rsidRPr="00C016C4">
        <w:rPr>
          <w:rFonts w:asciiTheme="minorHAnsi" w:eastAsiaTheme="minorHAnsi" w:hAnsiTheme="minorHAnsi" w:cstheme="minorHAnsi"/>
          <w:sz w:val="22"/>
          <w:szCs w:val="22"/>
          <w:lang w:eastAsia="en-US"/>
        </w:rPr>
        <w:t xml:space="preserve">rozładunkowych, </w:t>
      </w:r>
      <w:r w:rsidR="001D44B3" w:rsidRPr="00C016C4">
        <w:rPr>
          <w:rFonts w:asciiTheme="minorHAnsi" w:eastAsiaTheme="minorHAnsi" w:hAnsiTheme="minorHAnsi" w:cstheme="minorHAnsi"/>
          <w:sz w:val="22"/>
          <w:szCs w:val="22"/>
          <w:lang w:eastAsia="en-US"/>
        </w:rPr>
        <w:t>transportowych,</w:t>
      </w:r>
      <w:r w:rsidR="004E0E17" w:rsidRPr="00C016C4">
        <w:rPr>
          <w:rFonts w:asciiTheme="minorHAnsi" w:eastAsiaTheme="minorHAnsi" w:hAnsiTheme="minorHAnsi" w:cstheme="minorHAnsi"/>
          <w:sz w:val="22"/>
          <w:szCs w:val="22"/>
          <w:lang w:eastAsia="en-US"/>
        </w:rPr>
        <w:t xml:space="preserve"> </w:t>
      </w:r>
      <w:r w:rsidR="001D44B3" w:rsidRPr="00C016C4">
        <w:rPr>
          <w:rFonts w:asciiTheme="minorHAnsi" w:eastAsiaTheme="minorHAnsi" w:hAnsiTheme="minorHAnsi" w:cstheme="minorHAnsi"/>
          <w:sz w:val="22"/>
          <w:szCs w:val="22"/>
          <w:lang w:eastAsia="en-US"/>
        </w:rPr>
        <w:t>dozujących.</w:t>
      </w:r>
    </w:p>
    <w:p w14:paraId="1354D379" w14:textId="38CDC6AC" w:rsidR="00894807" w:rsidRPr="00C016C4" w:rsidRDefault="000C7B4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nie mo</w:t>
      </w:r>
      <w:r w:rsidR="00CB3C6F" w:rsidRPr="00C016C4">
        <w:rPr>
          <w:rFonts w:asciiTheme="minorHAnsi" w:eastAsiaTheme="minorHAnsi" w:hAnsiTheme="minorHAnsi" w:cstheme="minorHAnsi"/>
          <w:sz w:val="22"/>
          <w:szCs w:val="22"/>
          <w:lang w:eastAsia="en-US"/>
        </w:rPr>
        <w:t>gą</w:t>
      </w:r>
      <w:r w:rsidRPr="00C016C4">
        <w:rPr>
          <w:rFonts w:asciiTheme="minorHAnsi" w:eastAsiaTheme="minorHAnsi" w:hAnsiTheme="minorHAnsi" w:cstheme="minorHAnsi"/>
          <w:sz w:val="22"/>
          <w:szCs w:val="22"/>
          <w:lang w:eastAsia="en-US"/>
        </w:rPr>
        <w:t xml:space="preserve"> wpadać w drgania samowzbudne w każdych warunkach eksploatacyjnych. </w:t>
      </w:r>
      <w:r w:rsidR="00894807" w:rsidRPr="00C016C4">
        <w:rPr>
          <w:rFonts w:asciiTheme="minorHAnsi" w:eastAsiaTheme="minorHAnsi" w:hAnsiTheme="minorHAnsi" w:cstheme="minorHAnsi"/>
          <w:sz w:val="22"/>
          <w:szCs w:val="22"/>
          <w:lang w:eastAsia="en-US"/>
        </w:rPr>
        <w:t>Prędkości krytyczne maszyn wirnikowych będą co najmniej 20% wyższe od maksymalnej prędkości roboczej.</w:t>
      </w:r>
    </w:p>
    <w:p w14:paraId="38417BE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Rozwiązania projektowe układu ssawnego pomp zostaną zoptymalizowane pod kątem uniknięcia zagrożenia kawitacyjnego zarówno podczas normalnej pracy, jak i w stanach zakłóceniowych.</w:t>
      </w:r>
    </w:p>
    <w:p w14:paraId="433B60E7" w14:textId="24EEE31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Maszyny wirnikowe nie </w:t>
      </w:r>
      <w:r w:rsidR="0018193B">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wymagać smarowania ręcznego częściej niż raz na 14 dni.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przypadku konieczności ich częstszego smarowania należy wyposażyć je </w:t>
      </w:r>
      <w:r w:rsidR="006742A9" w:rsidRPr="00C016C4">
        <w:rPr>
          <w:rFonts w:asciiTheme="minorHAnsi" w:eastAsiaTheme="minorHAnsi" w:hAnsiTheme="minorHAnsi" w:cstheme="minorHAnsi"/>
          <w:sz w:val="22"/>
          <w:szCs w:val="22"/>
          <w:lang w:eastAsia="en-US"/>
        </w:rPr>
        <w:t xml:space="preserve">w </w:t>
      </w:r>
      <w:r w:rsidRPr="00C016C4">
        <w:rPr>
          <w:rFonts w:asciiTheme="minorHAnsi" w:eastAsiaTheme="minorHAnsi" w:hAnsiTheme="minorHAnsi" w:cstheme="minorHAnsi"/>
          <w:sz w:val="22"/>
          <w:szCs w:val="22"/>
          <w:lang w:eastAsia="en-US"/>
        </w:rPr>
        <w:t>układy automatycznego smarowania.</w:t>
      </w:r>
    </w:p>
    <w:p w14:paraId="55BF6B27" w14:textId="0CD70CEC" w:rsidR="00257512" w:rsidRPr="00C016C4" w:rsidRDefault="0025751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Sprawność </w:t>
      </w:r>
      <w:r w:rsidR="00BC17FB" w:rsidRPr="00C016C4">
        <w:rPr>
          <w:rFonts w:asciiTheme="minorHAnsi" w:eastAsiaTheme="minorHAnsi" w:hAnsiTheme="minorHAnsi" w:cstheme="minorHAnsi"/>
          <w:sz w:val="22"/>
          <w:szCs w:val="22"/>
          <w:lang w:eastAsia="en-US"/>
        </w:rPr>
        <w:t xml:space="preserve">izentropowa </w:t>
      </w:r>
      <w:r w:rsidRPr="00C016C4">
        <w:rPr>
          <w:rFonts w:asciiTheme="minorHAnsi" w:eastAsiaTheme="minorHAnsi" w:hAnsiTheme="minorHAnsi" w:cstheme="minorHAnsi"/>
          <w:sz w:val="22"/>
          <w:szCs w:val="22"/>
          <w:lang w:eastAsia="en-US"/>
        </w:rPr>
        <w:t xml:space="preserve">maszyn wirnikowych </w:t>
      </w:r>
      <w:r w:rsidR="00BE353C" w:rsidRPr="00C016C4">
        <w:rPr>
          <w:rFonts w:asciiTheme="minorHAnsi" w:eastAsiaTheme="minorHAnsi" w:hAnsiTheme="minorHAnsi" w:cstheme="minorHAnsi"/>
          <w:sz w:val="22"/>
          <w:szCs w:val="22"/>
          <w:lang w:eastAsia="en-US"/>
        </w:rPr>
        <w:t xml:space="preserve">w </w:t>
      </w:r>
      <w:r w:rsidR="005C4180" w:rsidRPr="00C016C4">
        <w:rPr>
          <w:rFonts w:asciiTheme="minorHAnsi" w:eastAsiaTheme="minorHAnsi" w:hAnsiTheme="minorHAnsi" w:cstheme="minorHAnsi"/>
          <w:sz w:val="22"/>
          <w:szCs w:val="22"/>
          <w:lang w:eastAsia="en-US"/>
        </w:rPr>
        <w:t xml:space="preserve">całym polu ich pracy </w:t>
      </w:r>
      <w:r w:rsidR="0018193B">
        <w:rPr>
          <w:rFonts w:asciiTheme="minorHAnsi" w:eastAsiaTheme="minorHAnsi" w:hAnsiTheme="minorHAnsi" w:cstheme="minorHAnsi"/>
          <w:sz w:val="22"/>
          <w:szCs w:val="22"/>
          <w:lang w:eastAsia="en-US"/>
        </w:rPr>
        <w:t>będzie</w:t>
      </w:r>
      <w:r w:rsidR="00BC17FB" w:rsidRPr="00C016C4">
        <w:rPr>
          <w:rFonts w:asciiTheme="minorHAnsi" w:eastAsiaTheme="minorHAnsi" w:hAnsiTheme="minorHAnsi" w:cstheme="minorHAnsi"/>
          <w:sz w:val="22"/>
          <w:szCs w:val="22"/>
          <w:lang w:eastAsia="en-US"/>
        </w:rPr>
        <w:t xml:space="preserve"> </w:t>
      </w:r>
      <w:r w:rsidR="00993E13" w:rsidRPr="00C016C4">
        <w:rPr>
          <w:rFonts w:asciiTheme="minorHAnsi" w:eastAsiaTheme="minorHAnsi" w:hAnsiTheme="minorHAnsi" w:cstheme="minorHAnsi"/>
          <w:sz w:val="22"/>
          <w:szCs w:val="22"/>
          <w:lang w:eastAsia="en-US"/>
        </w:rPr>
        <w:t>możliwie wysoka</w:t>
      </w:r>
      <w:r w:rsidR="00BC17FB" w:rsidRPr="00C016C4">
        <w:rPr>
          <w:rFonts w:asciiTheme="minorHAnsi" w:eastAsiaTheme="minorHAnsi" w:hAnsiTheme="minorHAnsi" w:cstheme="minorHAnsi"/>
          <w:sz w:val="22"/>
          <w:szCs w:val="22"/>
          <w:lang w:eastAsia="en-US"/>
        </w:rPr>
        <w:t xml:space="preserve"> i</w:t>
      </w:r>
      <w:r w:rsidR="005E6005">
        <w:rPr>
          <w:rFonts w:asciiTheme="minorHAnsi" w:eastAsiaTheme="minorHAnsi" w:hAnsiTheme="minorHAnsi" w:cstheme="minorHAnsi"/>
          <w:sz w:val="22"/>
          <w:szCs w:val="22"/>
          <w:lang w:eastAsia="en-US"/>
        </w:rPr>
        <w:t> </w:t>
      </w:r>
      <w:r w:rsidR="002D745A" w:rsidRPr="00C016C4">
        <w:rPr>
          <w:rFonts w:asciiTheme="minorHAnsi" w:eastAsiaTheme="minorHAnsi" w:hAnsiTheme="minorHAnsi" w:cstheme="minorHAnsi"/>
          <w:sz w:val="22"/>
          <w:szCs w:val="22"/>
          <w:lang w:eastAsia="en-US"/>
        </w:rPr>
        <w:t>musi odpowiadać najnowszemu stanowi techniki.</w:t>
      </w:r>
    </w:p>
    <w:p w14:paraId="0B7CAF1D" w14:textId="35CD10C7" w:rsidR="00B22DBA" w:rsidRDefault="00301BB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Hałas </w:t>
      </w:r>
      <w:r w:rsidR="0059750C" w:rsidRPr="00C016C4">
        <w:rPr>
          <w:rFonts w:asciiTheme="minorHAnsi" w:eastAsiaTheme="minorHAnsi" w:hAnsiTheme="minorHAnsi" w:cstheme="minorHAnsi"/>
          <w:sz w:val="22"/>
          <w:szCs w:val="22"/>
          <w:lang w:eastAsia="en-US"/>
        </w:rPr>
        <w:t>emitowany przez m</w:t>
      </w:r>
      <w:r w:rsidR="00D22082" w:rsidRPr="00C016C4">
        <w:rPr>
          <w:rFonts w:asciiTheme="minorHAnsi" w:eastAsiaTheme="minorHAnsi" w:hAnsiTheme="minorHAnsi" w:cstheme="minorHAnsi"/>
          <w:sz w:val="22"/>
          <w:szCs w:val="22"/>
          <w:lang w:eastAsia="en-US"/>
        </w:rPr>
        <w:t>aszyny wirnikowe</w:t>
      </w:r>
      <w:r w:rsidR="000A567C" w:rsidRPr="00C016C4">
        <w:rPr>
          <w:rFonts w:asciiTheme="minorHAnsi" w:eastAsiaTheme="minorHAnsi" w:hAnsiTheme="minorHAnsi" w:cstheme="minorHAnsi"/>
          <w:sz w:val="22"/>
          <w:szCs w:val="22"/>
          <w:lang w:eastAsia="en-US"/>
        </w:rPr>
        <w:t>,</w:t>
      </w:r>
      <w:r w:rsidR="00ED4FDE" w:rsidRPr="00C016C4">
        <w:rPr>
          <w:rFonts w:asciiTheme="minorHAnsi" w:eastAsiaTheme="minorHAnsi" w:hAnsiTheme="minorHAnsi" w:cstheme="minorHAnsi"/>
          <w:sz w:val="22"/>
          <w:szCs w:val="22"/>
          <w:lang w:eastAsia="en-US"/>
        </w:rPr>
        <w:t xml:space="preserve"> mierzony w odległości 1 m</w:t>
      </w:r>
      <w:r w:rsidR="000A567C" w:rsidRPr="00C016C4">
        <w:rPr>
          <w:rFonts w:asciiTheme="minorHAnsi" w:eastAsiaTheme="minorHAnsi" w:hAnsiTheme="minorHAnsi" w:cstheme="minorHAnsi"/>
          <w:sz w:val="22"/>
          <w:szCs w:val="22"/>
          <w:lang w:eastAsia="en-US"/>
        </w:rPr>
        <w:t>,</w:t>
      </w:r>
      <w:r w:rsidR="00D22082" w:rsidRPr="00C016C4">
        <w:rPr>
          <w:rFonts w:asciiTheme="minorHAnsi" w:eastAsiaTheme="minorHAnsi" w:hAnsiTheme="minorHAnsi" w:cstheme="minorHAnsi"/>
          <w:sz w:val="22"/>
          <w:szCs w:val="22"/>
          <w:lang w:eastAsia="en-US"/>
        </w:rPr>
        <w:t xml:space="preserve"> </w:t>
      </w:r>
      <w:r w:rsidR="007B65BF" w:rsidRPr="00C016C4">
        <w:rPr>
          <w:rFonts w:asciiTheme="minorHAnsi" w:eastAsiaTheme="minorHAnsi" w:hAnsiTheme="minorHAnsi" w:cstheme="minorHAnsi"/>
          <w:sz w:val="22"/>
          <w:szCs w:val="22"/>
          <w:lang w:eastAsia="en-US"/>
        </w:rPr>
        <w:t>nie może przekraczać 85 dB(A)</w:t>
      </w:r>
      <w:r w:rsidR="0093669B" w:rsidRPr="00C016C4">
        <w:rPr>
          <w:rFonts w:asciiTheme="minorHAnsi" w:eastAsiaTheme="minorHAnsi" w:hAnsiTheme="minorHAnsi" w:cstheme="minorHAnsi"/>
          <w:sz w:val="22"/>
          <w:szCs w:val="22"/>
          <w:lang w:eastAsia="en-US"/>
        </w:rPr>
        <w:t>.</w:t>
      </w:r>
      <w:r w:rsidR="00242698" w:rsidRPr="00C016C4">
        <w:rPr>
          <w:rFonts w:asciiTheme="minorHAnsi" w:eastAsiaTheme="minorHAnsi" w:hAnsiTheme="minorHAnsi" w:cstheme="minorHAnsi"/>
          <w:sz w:val="22"/>
          <w:szCs w:val="22"/>
          <w:lang w:eastAsia="en-US"/>
        </w:rPr>
        <w:t xml:space="preserve"> W</w:t>
      </w:r>
      <w:r w:rsidR="003320E3" w:rsidRPr="00C016C4">
        <w:rPr>
          <w:rFonts w:asciiTheme="minorHAnsi" w:eastAsiaTheme="minorHAnsi" w:hAnsiTheme="minorHAnsi" w:cstheme="minorHAnsi"/>
          <w:sz w:val="22"/>
          <w:szCs w:val="22"/>
          <w:lang w:eastAsia="en-US"/>
        </w:rPr>
        <w:t> </w:t>
      </w:r>
      <w:r w:rsidR="00242698" w:rsidRPr="00C016C4">
        <w:rPr>
          <w:rFonts w:asciiTheme="minorHAnsi" w:eastAsiaTheme="minorHAnsi" w:hAnsiTheme="minorHAnsi" w:cstheme="minorHAnsi"/>
          <w:sz w:val="22"/>
          <w:szCs w:val="22"/>
          <w:lang w:eastAsia="en-US"/>
        </w:rPr>
        <w:t xml:space="preserve">przypadku przekroczenia tej wartości </w:t>
      </w:r>
      <w:r w:rsidR="008046CE" w:rsidRPr="00C016C4">
        <w:rPr>
          <w:rFonts w:asciiTheme="minorHAnsi" w:eastAsiaTheme="minorHAnsi" w:hAnsiTheme="minorHAnsi" w:cstheme="minorHAnsi"/>
          <w:sz w:val="22"/>
          <w:szCs w:val="22"/>
          <w:lang w:eastAsia="en-US"/>
        </w:rPr>
        <w:t>konieczne jest zastosowanie izolacji dźwiękochłonnej, która zapewni obniżenie hałasu do wymaganego poziomu.</w:t>
      </w:r>
    </w:p>
    <w:p w14:paraId="17096B44" w14:textId="77777777" w:rsidR="004D77D8" w:rsidRPr="00C016C4" w:rsidRDefault="004D77D8" w:rsidP="00DB5AD0">
      <w:pPr>
        <w:spacing w:before="60" w:after="60"/>
        <w:jc w:val="both"/>
        <w:rPr>
          <w:rFonts w:asciiTheme="minorHAnsi" w:eastAsiaTheme="minorHAnsi" w:hAnsiTheme="minorHAnsi" w:cstheme="minorHAnsi"/>
          <w:sz w:val="22"/>
          <w:szCs w:val="22"/>
          <w:lang w:eastAsia="en-US"/>
        </w:rPr>
      </w:pPr>
    </w:p>
    <w:p w14:paraId="3E4375E7" w14:textId="77777777" w:rsidR="00D86367" w:rsidRPr="00136CE2" w:rsidRDefault="00D86367" w:rsidP="005F38E9">
      <w:pPr>
        <w:pStyle w:val="2nagwek2"/>
      </w:pPr>
      <w:bookmarkStart w:id="284" w:name="_Toc162985776"/>
      <w:r w:rsidRPr="00136CE2">
        <w:t>Rurociągi</w:t>
      </w:r>
      <w:bookmarkEnd w:id="284"/>
    </w:p>
    <w:p w14:paraId="3D0EE726" w14:textId="32A4623B" w:rsidR="00D86367" w:rsidRPr="00C016C4" w:rsidRDefault="00D8636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muszą spełniać wymagania norm</w:t>
      </w:r>
      <w:r w:rsidR="00D14CBD">
        <w:rPr>
          <w:rFonts w:asciiTheme="minorHAnsi" w:eastAsiaTheme="majorEastAsia" w:hAnsiTheme="minorHAnsi" w:cstheme="minorHAnsi"/>
          <w:sz w:val="22"/>
          <w:szCs w:val="22"/>
          <w:lang w:eastAsia="en-US"/>
        </w:rPr>
        <w:t>y</w:t>
      </w:r>
      <w:r w:rsidRPr="00C016C4">
        <w:rPr>
          <w:rFonts w:asciiTheme="minorHAnsi" w:eastAsiaTheme="majorEastAsia"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PN-EN 13480</w:t>
      </w:r>
      <w:r w:rsidR="00D14CBD">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 xml:space="preserve"> </w:t>
      </w:r>
      <w:r w:rsidRPr="00C016C4">
        <w:rPr>
          <w:rFonts w:asciiTheme="minorHAnsi" w:eastAsiaTheme="majorEastAsia" w:hAnsiTheme="minorHAnsi" w:cstheme="minorHAnsi"/>
          <w:sz w:val="22"/>
          <w:szCs w:val="22"/>
          <w:lang w:eastAsia="en-US"/>
        </w:rPr>
        <w:t>oraz wymogi Dyrektywy Parlamentu Europejskiego i</w:t>
      </w:r>
      <w:r w:rsidR="003320E3" w:rsidRPr="00C016C4">
        <w:rPr>
          <w:rFonts w:asciiTheme="minorHAnsi" w:eastAsiaTheme="majorEastAsia" w:hAnsiTheme="minorHAnsi" w:cstheme="minorHAnsi"/>
          <w:sz w:val="22"/>
          <w:szCs w:val="22"/>
          <w:lang w:eastAsia="en-US"/>
        </w:rPr>
        <w:t> </w:t>
      </w:r>
      <w:r w:rsidRPr="00C016C4">
        <w:rPr>
          <w:rFonts w:asciiTheme="minorHAnsi" w:eastAsiaTheme="majorEastAsia" w:hAnsiTheme="minorHAnsi" w:cstheme="minorHAnsi"/>
          <w:sz w:val="22"/>
          <w:szCs w:val="22"/>
          <w:lang w:eastAsia="en-US"/>
        </w:rPr>
        <w:t xml:space="preserve">Rady nr 2014/68/UE </w:t>
      </w:r>
      <w:r w:rsidR="002B52E2">
        <w:rPr>
          <w:rFonts w:asciiTheme="minorHAnsi" w:eastAsiaTheme="majorEastAsia" w:hAnsiTheme="minorHAnsi" w:cstheme="minorHAnsi"/>
          <w:sz w:val="22"/>
          <w:szCs w:val="22"/>
          <w:lang w:eastAsia="en-US"/>
        </w:rPr>
        <w:t xml:space="preserve">PED </w:t>
      </w:r>
      <w:r w:rsidRPr="00C016C4">
        <w:rPr>
          <w:rFonts w:asciiTheme="minorHAnsi" w:eastAsiaTheme="majorEastAsia" w:hAnsiTheme="minorHAnsi" w:cstheme="minorHAnsi"/>
          <w:sz w:val="22"/>
          <w:szCs w:val="22"/>
          <w:lang w:eastAsia="en-US"/>
        </w:rPr>
        <w:t>dotyczącej urządzeń ciśnieniowych</w:t>
      </w:r>
      <w:r w:rsidR="0092737A">
        <w:rPr>
          <w:rFonts w:asciiTheme="minorHAnsi" w:eastAsiaTheme="majorEastAsia" w:hAnsiTheme="minorHAnsi" w:cstheme="minorHAnsi"/>
          <w:sz w:val="22"/>
          <w:szCs w:val="22"/>
          <w:lang w:eastAsia="en-US"/>
        </w:rPr>
        <w:t>.</w:t>
      </w:r>
    </w:p>
    <w:p w14:paraId="7FC67A89" w14:textId="783FD206" w:rsidR="00D86367" w:rsidRPr="00C016C4" w:rsidRDefault="00D8636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Projektowanie, wytwarzanie, kontrola i badania będą prowadzone w oparciu o wymagania norm serii PN-EN- 13480</w:t>
      </w:r>
      <w:r w:rsidR="002B52E2">
        <w:rPr>
          <w:rFonts w:asciiTheme="minorHAnsi" w:eastAsiaTheme="majorEastAsia" w:hAnsiTheme="minorHAnsi" w:cstheme="minorHAnsi"/>
          <w:sz w:val="22"/>
          <w:szCs w:val="22"/>
          <w:lang w:eastAsia="en-US"/>
        </w:rPr>
        <w:t xml:space="preserve"> lub równoważnych</w:t>
      </w:r>
      <w:r w:rsidR="0092737A">
        <w:rPr>
          <w:rFonts w:asciiTheme="minorHAnsi" w:eastAsiaTheme="majorEastAsia" w:hAnsiTheme="minorHAnsi" w:cstheme="minorHAnsi"/>
          <w:sz w:val="22"/>
          <w:szCs w:val="22"/>
          <w:lang w:eastAsia="en-US"/>
        </w:rPr>
        <w:t>.</w:t>
      </w:r>
    </w:p>
    <w:p w14:paraId="52A807E3" w14:textId="2D6F961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będą tak zaprojektowane, aby uniemożliwić zestalenie się i zamarzanie czynnika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przewodach (</w:t>
      </w:r>
      <w:r w:rsidR="003848B5">
        <w:rPr>
          <w:rFonts w:asciiTheme="minorHAnsi" w:eastAsiaTheme="minorHAnsi" w:hAnsiTheme="minorHAnsi" w:cstheme="minorHAnsi"/>
          <w:sz w:val="22"/>
          <w:szCs w:val="22"/>
          <w:lang w:eastAsia="en-US"/>
        </w:rPr>
        <w:t xml:space="preserve">zastosowane zostanie </w:t>
      </w:r>
      <w:r w:rsidRPr="00C016C4">
        <w:rPr>
          <w:rFonts w:asciiTheme="minorHAnsi" w:eastAsiaTheme="minorHAnsi" w:hAnsiTheme="minorHAnsi" w:cstheme="minorHAnsi"/>
          <w:sz w:val="22"/>
          <w:szCs w:val="22"/>
          <w:lang w:eastAsia="en-US"/>
        </w:rPr>
        <w:t>ogrzewanie</w:t>
      </w:r>
      <w:r w:rsidR="003848B5">
        <w:rPr>
          <w:rFonts w:asciiTheme="minorHAnsi" w:eastAsiaTheme="minorHAnsi" w:hAnsiTheme="minorHAnsi" w:cstheme="minorHAnsi"/>
          <w:sz w:val="22"/>
          <w:szCs w:val="22"/>
          <w:lang w:eastAsia="en-US"/>
        </w:rPr>
        <w:t xml:space="preserve"> lub</w:t>
      </w:r>
      <w:r w:rsidRPr="00C016C4">
        <w:rPr>
          <w:rFonts w:asciiTheme="minorHAnsi" w:eastAsiaTheme="minorHAnsi" w:hAnsiTheme="minorHAnsi" w:cstheme="minorHAnsi"/>
          <w:sz w:val="22"/>
          <w:szCs w:val="22"/>
          <w:lang w:eastAsia="en-US"/>
        </w:rPr>
        <w:t xml:space="preserve"> cyrkulacja), z zachowaniem odpowiednich spadków, możliwości odwodnienia i odpowietrzenia.</w:t>
      </w:r>
    </w:p>
    <w:p w14:paraId="1F73013F"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Podparcia i zawieszenia rurociągów zostaną wykonane tak, żeby na łączone tym rurociągiem urządzenia nie były przenoszone nadmierne siły i momenty.</w:t>
      </w:r>
    </w:p>
    <w:p w14:paraId="1A039931" w14:textId="36FE896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Gdziekolwiek na rurociągu jest to możliwe, należy stosować połączenie spawane zamiast kołnierzowego, chyba, że jest to wymagane ze względów ruchowych i remontowych</w:t>
      </w:r>
      <w:r w:rsidR="007C2107" w:rsidRPr="00C016C4">
        <w:rPr>
          <w:rFonts w:asciiTheme="minorHAnsi" w:eastAsiaTheme="minorHAnsi" w:hAnsiTheme="minorHAnsi" w:cstheme="minorHAnsi"/>
          <w:sz w:val="22"/>
          <w:szCs w:val="22"/>
          <w:lang w:eastAsia="en-US"/>
        </w:rPr>
        <w:t>. Połączenia kołnierzowe w systemach ciśnieniowych będą wykonane i nadzorowane przez osoby z uprawnieniami zgodnymi z PN-EN 1591-4 Kołnierze i ich połączenia - Część 4</w:t>
      </w:r>
      <w:r w:rsidR="002B52E2">
        <w:rPr>
          <w:rFonts w:asciiTheme="minorHAnsi" w:eastAsiaTheme="minorHAnsi" w:hAnsiTheme="minorHAnsi" w:cstheme="minorHAnsi"/>
          <w:sz w:val="22"/>
          <w:szCs w:val="22"/>
          <w:lang w:eastAsia="en-US"/>
        </w:rPr>
        <w:t xml:space="preserve"> lub równoważnymi</w:t>
      </w:r>
      <w:r w:rsidR="001D46B6">
        <w:rPr>
          <w:rFonts w:asciiTheme="minorHAnsi" w:eastAsiaTheme="minorHAnsi" w:hAnsiTheme="minorHAnsi" w:cstheme="minorHAnsi"/>
          <w:sz w:val="22"/>
          <w:szCs w:val="22"/>
          <w:lang w:eastAsia="en-US"/>
        </w:rPr>
        <w:t>.</w:t>
      </w:r>
    </w:p>
    <w:p w14:paraId="1718B556" w14:textId="130D7EB4"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Próby i nastawienie zaworów i urządzeń bezpieczeństwa będą przeprowadzone przed oddaniem rurociągu do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ruchu.</w:t>
      </w:r>
    </w:p>
    <w:p w14:paraId="29F15120"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Materiały rurociągów i ich wymiary będą dobrane z odpowiednim uwzględnieniem korozji i ścieralności.</w:t>
      </w:r>
    </w:p>
    <w:p w14:paraId="29C20AE6"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Trasy rurociągów nie będą kolidować z trasami komunikacyjnymi i przestrzeniami remontowymi.</w:t>
      </w:r>
    </w:p>
    <w:p w14:paraId="1428DDF8" w14:textId="41605BF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R</w:t>
      </w:r>
      <w:r w:rsidRPr="00C016C4">
        <w:rPr>
          <w:rFonts w:asciiTheme="minorHAnsi" w:eastAsiaTheme="minorHAnsi" w:hAnsiTheme="minorHAnsi" w:cstheme="minorHAnsi"/>
          <w:sz w:val="22"/>
          <w:szCs w:val="22"/>
          <w:lang w:eastAsia="en-US"/>
        </w:rPr>
        <w:t xml:space="preserve">urociągi będą zaprojektowane w </w:t>
      </w:r>
      <w:r w:rsidR="00741BDF">
        <w:rPr>
          <w:rFonts w:asciiTheme="minorHAnsi" w:eastAsiaTheme="minorHAnsi" w:hAnsiTheme="minorHAnsi" w:cstheme="minorHAnsi"/>
          <w:sz w:val="22"/>
          <w:szCs w:val="22"/>
          <w:lang w:eastAsia="en-US"/>
        </w:rPr>
        <w:t>taki</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sposób, </w:t>
      </w:r>
      <w:r w:rsidR="00741BDF">
        <w:rPr>
          <w:rFonts w:asciiTheme="minorHAnsi" w:eastAsiaTheme="minorHAnsi" w:hAnsiTheme="minorHAnsi" w:cstheme="minorHAnsi"/>
          <w:sz w:val="22"/>
          <w:szCs w:val="22"/>
          <w:lang w:eastAsia="en-US"/>
        </w:rPr>
        <w:t>aby</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ich elementy rurowe, tj. kolana, kolektory, kołnierze, odgałęzienia itd. </w:t>
      </w:r>
      <w:r w:rsidR="00741BDF">
        <w:rPr>
          <w:rFonts w:asciiTheme="minorHAnsi" w:eastAsiaTheme="minorHAnsi" w:hAnsiTheme="minorHAnsi" w:cstheme="minorHAnsi"/>
          <w:sz w:val="22"/>
          <w:szCs w:val="22"/>
          <w:lang w:eastAsia="en-US"/>
        </w:rPr>
        <w:t>były</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wykonane z tego samego lub podobnego gatunku materiału.</w:t>
      </w:r>
    </w:p>
    <w:p w14:paraId="7ED82059" w14:textId="49790F1E"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Zamocowania rurociągów będą </w:t>
      </w:r>
      <w:r w:rsidR="00D14CBD">
        <w:rPr>
          <w:rFonts w:asciiTheme="minorHAnsi" w:eastAsiaTheme="minorHAnsi" w:hAnsiTheme="minorHAnsi" w:cstheme="minorHAnsi"/>
          <w:sz w:val="22"/>
          <w:szCs w:val="22"/>
          <w:lang w:eastAsia="en-US"/>
        </w:rPr>
        <w:t>przenosić</w:t>
      </w:r>
      <w:r w:rsidR="008565F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niezmienione obciążenia w określonym zakresie przemieszczenia w długim okresie pracy na zasadzie zachowania równowagi sił.</w:t>
      </w:r>
    </w:p>
    <w:p w14:paraId="445DEB72" w14:textId="4445C5A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 </w:t>
      </w:r>
      <w:r w:rsidR="00D14CBD">
        <w:rPr>
          <w:rFonts w:asciiTheme="minorHAnsi" w:eastAsiaTheme="minorHAnsi" w:hAnsiTheme="minorHAnsi" w:cstheme="minorHAnsi"/>
          <w:sz w:val="22"/>
          <w:szCs w:val="22"/>
          <w:lang w:eastAsia="en-US"/>
        </w:rPr>
        <w:t>montażu</w:t>
      </w:r>
      <w:r w:rsidRPr="00C016C4">
        <w:rPr>
          <w:rFonts w:asciiTheme="minorHAnsi" w:eastAsiaTheme="minorHAnsi" w:hAnsiTheme="minorHAnsi" w:cstheme="minorHAnsi"/>
          <w:sz w:val="22"/>
          <w:szCs w:val="22"/>
          <w:lang w:eastAsia="en-US"/>
        </w:rPr>
        <w:t>, rurociągi będą przepłukane wewnątrz i oczyszczone z zewnątrz. Próba ciśnieniowa i szczelności rurociągu będzie przeprowadzona po płukaniu i oczyszczeniu, ale przed ostateczną obróbką zewnętrznej powierzchni rurociągu (</w:t>
      </w:r>
      <w:r w:rsidR="00070E5A">
        <w:rPr>
          <w:rFonts w:asciiTheme="minorHAnsi" w:eastAsiaTheme="minorHAnsi" w:hAnsiTheme="minorHAnsi" w:cstheme="minorHAnsi"/>
          <w:sz w:val="22"/>
          <w:szCs w:val="22"/>
          <w:lang w:eastAsia="en-US"/>
        </w:rPr>
        <w:t xml:space="preserve">przed </w:t>
      </w:r>
      <w:r w:rsidRPr="00C016C4">
        <w:rPr>
          <w:rFonts w:asciiTheme="minorHAnsi" w:eastAsiaTheme="minorHAnsi" w:hAnsiTheme="minorHAnsi" w:cstheme="minorHAnsi"/>
          <w:sz w:val="22"/>
          <w:szCs w:val="22"/>
          <w:lang w:eastAsia="en-US"/>
        </w:rPr>
        <w:t>malowanie</w:t>
      </w:r>
      <w:r w:rsidR="00070E5A">
        <w:rPr>
          <w:rFonts w:asciiTheme="minorHAnsi" w:eastAsiaTheme="minorHAnsi" w:hAnsiTheme="minorHAnsi" w:cstheme="minorHAnsi"/>
          <w:sz w:val="22"/>
          <w:szCs w:val="22"/>
          <w:lang w:eastAsia="en-US"/>
        </w:rPr>
        <w:t>m i założeniem</w:t>
      </w:r>
      <w:r w:rsidRPr="00C016C4">
        <w:rPr>
          <w:rFonts w:asciiTheme="minorHAnsi" w:eastAsiaTheme="minorHAnsi" w:hAnsiTheme="minorHAnsi" w:cstheme="minorHAnsi"/>
          <w:sz w:val="22"/>
          <w:szCs w:val="22"/>
          <w:lang w:eastAsia="en-US"/>
        </w:rPr>
        <w:t xml:space="preserve"> izolacj</w:t>
      </w:r>
      <w:r w:rsidR="00070E5A">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 xml:space="preserve">). </w:t>
      </w:r>
    </w:p>
    <w:p w14:paraId="621E4AA8" w14:textId="498F8264"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dostarczy dokładne dane geometryczne zastosowanych łuków na rurociągach wysokotemperaturowych w celu porównania ich z wymiarami po latach eksploatacji (pełzanie materiału). Na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rurociągu pary świeżej</w:t>
      </w:r>
      <w:r w:rsidR="00070E5A">
        <w:rPr>
          <w:rFonts w:asciiTheme="minorHAnsi" w:eastAsiaTheme="minorHAnsi" w:hAnsiTheme="minorHAnsi" w:cstheme="minorHAnsi"/>
          <w:sz w:val="22"/>
          <w:szCs w:val="22"/>
          <w:lang w:eastAsia="en-US"/>
        </w:rPr>
        <w:t>, w miejscach wyznaczonych przez projektanta rurociągu,</w:t>
      </w:r>
      <w:r w:rsidRPr="00C016C4">
        <w:rPr>
          <w:rFonts w:asciiTheme="minorHAnsi" w:eastAsiaTheme="minorHAnsi" w:hAnsiTheme="minorHAnsi" w:cstheme="minorHAnsi"/>
          <w:sz w:val="22"/>
          <w:szCs w:val="22"/>
          <w:lang w:eastAsia="en-US"/>
        </w:rPr>
        <w:t xml:space="preserve"> należy przyspawać repery do pomiaru pełzania</w:t>
      </w:r>
      <w:r w:rsidR="00070E5A">
        <w:rPr>
          <w:rFonts w:asciiTheme="minorHAnsi" w:eastAsiaTheme="minorHAnsi" w:hAnsiTheme="minorHAnsi" w:cstheme="minorHAnsi"/>
          <w:sz w:val="22"/>
          <w:szCs w:val="22"/>
          <w:lang w:eastAsia="en-US"/>
        </w:rPr>
        <w:t xml:space="preserve"> w czasie</w:t>
      </w:r>
      <w:r w:rsidRPr="00C016C4">
        <w:rPr>
          <w:rFonts w:asciiTheme="minorHAnsi" w:eastAsiaTheme="minorHAnsi" w:hAnsiTheme="minorHAnsi" w:cstheme="minorHAnsi"/>
          <w:sz w:val="22"/>
          <w:szCs w:val="22"/>
          <w:lang w:eastAsia="en-US"/>
        </w:rPr>
        <w:t>.</w:t>
      </w:r>
    </w:p>
    <w:p w14:paraId="3F22EB7E" w14:textId="788F5295"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rurociągów umożliwi ich całkowite opróżnienie. Rurociągi będą zaopatrzone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spusty – odwodnienia w najniższych i odpowietrzenia w najwyższych punktach rurociągu niezbędne do ich opróżnienia, w tym opróżniania rurociągów przy </w:t>
      </w:r>
      <w:proofErr w:type="spellStart"/>
      <w:r w:rsidRPr="00C016C4">
        <w:rPr>
          <w:rFonts w:asciiTheme="minorHAnsi" w:eastAsiaTheme="minorHAnsi" w:hAnsiTheme="minorHAnsi" w:cstheme="minorHAnsi"/>
          <w:sz w:val="22"/>
          <w:szCs w:val="22"/>
          <w:lang w:eastAsia="en-US"/>
        </w:rPr>
        <w:t>odstawieniach</w:t>
      </w:r>
      <w:proofErr w:type="spellEnd"/>
      <w:r w:rsidRPr="00C016C4">
        <w:rPr>
          <w:rFonts w:asciiTheme="minorHAnsi" w:eastAsiaTheme="minorHAnsi" w:hAnsiTheme="minorHAnsi" w:cstheme="minorHAnsi"/>
          <w:sz w:val="22"/>
          <w:szCs w:val="22"/>
          <w:lang w:eastAsia="en-US"/>
        </w:rPr>
        <w:t xml:space="preserve"> do remontu, przy rozruchu 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podczas normalnej pracy.</w:t>
      </w:r>
    </w:p>
    <w:p w14:paraId="39B12028" w14:textId="24C77E41" w:rsidR="00D86367" w:rsidRPr="00C016C4" w:rsidRDefault="006C093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wysokoprężnych i wysokotemperaturowych rurociągach odwadniających i odpowietrzających zostaną zastosowane podwójne zawory</w:t>
      </w:r>
      <w:r w:rsidR="003848B5">
        <w:rPr>
          <w:rFonts w:asciiTheme="minorHAnsi" w:eastAsiaTheme="minorHAnsi" w:hAnsiTheme="minorHAnsi" w:cstheme="minorHAnsi"/>
          <w:sz w:val="22"/>
          <w:szCs w:val="22"/>
          <w:lang w:eastAsia="en-US"/>
        </w:rPr>
        <w:t xml:space="preserve"> odcinające</w:t>
      </w:r>
      <w:r w:rsidR="00D86367" w:rsidRPr="00C016C4">
        <w:rPr>
          <w:rFonts w:asciiTheme="minorHAnsi" w:eastAsiaTheme="minorHAnsi" w:hAnsiTheme="minorHAnsi" w:cstheme="minorHAnsi"/>
          <w:sz w:val="22"/>
          <w:szCs w:val="22"/>
          <w:lang w:eastAsia="en-US"/>
        </w:rPr>
        <w:t xml:space="preserve">. Będą one również zabudowane na spustach </w:t>
      </w:r>
      <w:r w:rsidR="008565F0" w:rsidRPr="00C016C4">
        <w:rPr>
          <w:rFonts w:asciiTheme="minorHAnsi" w:eastAsiaTheme="minorHAnsi" w:hAnsiTheme="minorHAnsi" w:cstheme="minorHAnsi"/>
          <w:sz w:val="22"/>
          <w:szCs w:val="22"/>
          <w:lang w:eastAsia="en-US"/>
        </w:rPr>
        <w:t>–</w:t>
      </w:r>
      <w:r w:rsidR="00D86367" w:rsidRPr="00C016C4">
        <w:rPr>
          <w:rFonts w:asciiTheme="minorHAnsi" w:eastAsiaTheme="minorHAnsi" w:hAnsiTheme="minorHAnsi" w:cstheme="minorHAnsi"/>
          <w:sz w:val="22"/>
          <w:szCs w:val="22"/>
          <w:lang w:eastAsia="en-US"/>
        </w:rPr>
        <w:t xml:space="preserve"> </w:t>
      </w:r>
      <w:proofErr w:type="spellStart"/>
      <w:r w:rsidR="00D86367" w:rsidRPr="00C016C4">
        <w:rPr>
          <w:rFonts w:asciiTheme="minorHAnsi" w:eastAsiaTheme="minorHAnsi" w:hAnsiTheme="minorHAnsi" w:cstheme="minorHAnsi"/>
          <w:sz w:val="22"/>
          <w:szCs w:val="22"/>
          <w:lang w:eastAsia="en-US"/>
        </w:rPr>
        <w:t>odwodnieniach</w:t>
      </w:r>
      <w:proofErr w:type="spellEnd"/>
      <w:r w:rsidR="00D86367" w:rsidRPr="00C016C4">
        <w:rPr>
          <w:rFonts w:asciiTheme="minorHAnsi" w:eastAsiaTheme="minorHAnsi" w:hAnsiTheme="minorHAnsi" w:cstheme="minorHAnsi"/>
          <w:sz w:val="22"/>
          <w:szCs w:val="22"/>
          <w:lang w:eastAsia="en-US"/>
        </w:rPr>
        <w:t xml:space="preserve"> i</w:t>
      </w:r>
      <w:r w:rsidR="003320E3" w:rsidRPr="00C016C4">
        <w:rPr>
          <w:rFonts w:asciiTheme="minorHAnsi" w:eastAsiaTheme="minorHAnsi" w:hAnsiTheme="minorHAnsi" w:cstheme="minorHAnsi"/>
          <w:sz w:val="22"/>
          <w:szCs w:val="22"/>
          <w:lang w:eastAsia="en-US"/>
        </w:rPr>
        <w:t> </w:t>
      </w:r>
      <w:proofErr w:type="spellStart"/>
      <w:r w:rsidR="00D86367" w:rsidRPr="00C016C4">
        <w:rPr>
          <w:rFonts w:asciiTheme="minorHAnsi" w:eastAsiaTheme="minorHAnsi" w:hAnsiTheme="minorHAnsi" w:cstheme="minorHAnsi"/>
          <w:sz w:val="22"/>
          <w:szCs w:val="22"/>
          <w:lang w:eastAsia="en-US"/>
        </w:rPr>
        <w:t>odpowietrzeniach</w:t>
      </w:r>
      <w:proofErr w:type="spellEnd"/>
      <w:r w:rsidR="00D86367" w:rsidRPr="00C016C4">
        <w:rPr>
          <w:rFonts w:asciiTheme="minorHAnsi" w:eastAsiaTheme="minorHAnsi" w:hAnsiTheme="minorHAnsi" w:cstheme="minorHAnsi"/>
          <w:sz w:val="22"/>
          <w:szCs w:val="22"/>
          <w:lang w:eastAsia="en-US"/>
        </w:rPr>
        <w:t xml:space="preserve"> rurociągów technologicznie ważnych tzn. takich, których odstawienie, na skutek ich awarii, może być przyczyną wyłączenia </w:t>
      </w:r>
      <w:r w:rsidR="00E46C1F" w:rsidRPr="00C016C4">
        <w:rPr>
          <w:rFonts w:asciiTheme="minorHAnsi" w:eastAsiaTheme="minorHAnsi" w:hAnsiTheme="minorHAnsi" w:cstheme="minorHAnsi"/>
          <w:sz w:val="22"/>
          <w:szCs w:val="22"/>
          <w:lang w:eastAsia="en-US"/>
        </w:rPr>
        <w:t>ITPOK</w:t>
      </w:r>
      <w:r w:rsidR="00D86367" w:rsidRPr="00C016C4">
        <w:rPr>
          <w:rFonts w:asciiTheme="minorHAnsi" w:eastAsiaTheme="minorHAnsi" w:hAnsiTheme="minorHAnsi" w:cstheme="minorHAnsi"/>
          <w:sz w:val="22"/>
          <w:szCs w:val="22"/>
          <w:lang w:eastAsia="en-US"/>
        </w:rPr>
        <w:t>.</w:t>
      </w:r>
    </w:p>
    <w:p w14:paraId="5B2B8123" w14:textId="642BAEAC"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Rurociągi parowe, w których w jakimkolwiek nieawaryjnym stanie pracy może gromadzić się kondensat, będą zaopatrzone w stałe odwodnienia z armaturą samoczynnego odwodnienia</w:t>
      </w:r>
      <w:r w:rsidR="005E6005">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(np.</w:t>
      </w:r>
      <w:r w:rsidR="00EB5730">
        <w:rPr>
          <w:rFonts w:asciiTheme="minorHAnsi" w:eastAsiaTheme="minorHAnsi" w:hAnsiTheme="minorHAnsi" w:cstheme="minorHAnsi"/>
          <w:sz w:val="22"/>
          <w:szCs w:val="22"/>
          <w:lang w:eastAsia="en-US"/>
        </w:rPr>
        <w:t xml:space="preserve"> </w:t>
      </w:r>
      <w:r w:rsidR="00070E5A">
        <w:rPr>
          <w:rFonts w:asciiTheme="minorHAnsi" w:eastAsiaTheme="minorHAnsi" w:hAnsiTheme="minorHAnsi" w:cstheme="minorHAnsi"/>
          <w:sz w:val="22"/>
          <w:szCs w:val="22"/>
          <w:lang w:eastAsia="en-US"/>
        </w:rPr>
        <w:t>odwadniacze automatyczne</w:t>
      </w:r>
      <w:r w:rsidRPr="00C016C4">
        <w:rPr>
          <w:rFonts w:asciiTheme="minorHAnsi" w:eastAsiaTheme="minorHAnsi" w:hAnsiTheme="minorHAnsi" w:cstheme="minorHAnsi"/>
          <w:sz w:val="22"/>
          <w:szCs w:val="22"/>
          <w:lang w:eastAsia="en-US"/>
        </w:rPr>
        <w:t>), odprowadzające kondensat do układu technologicznego.</w:t>
      </w:r>
      <w:r w:rsidR="00B91988" w:rsidRPr="00C016C4">
        <w:rPr>
          <w:rFonts w:asciiTheme="minorHAnsi" w:eastAsiaTheme="minorHAnsi" w:hAnsiTheme="minorHAnsi" w:cstheme="minorHAnsi"/>
          <w:sz w:val="22"/>
          <w:szCs w:val="22"/>
          <w:lang w:eastAsia="en-US"/>
        </w:rPr>
        <w:t xml:space="preserve"> </w:t>
      </w:r>
    </w:p>
    <w:p w14:paraId="42647FB9" w14:textId="06D4868A" w:rsidR="007F6864" w:rsidRPr="00C016C4" w:rsidRDefault="00070E5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Odwadniacze automatyczne</w:t>
      </w:r>
      <w:r w:rsidR="004C4453" w:rsidRPr="00C016C4">
        <w:rPr>
          <w:rFonts w:asciiTheme="minorHAnsi" w:eastAsiaTheme="minorHAnsi" w:hAnsiTheme="minorHAnsi" w:cstheme="minorHAnsi"/>
          <w:sz w:val="22"/>
          <w:szCs w:val="22"/>
          <w:lang w:eastAsia="en-US"/>
        </w:rPr>
        <w:t xml:space="preserve"> będą zamontowane </w:t>
      </w:r>
      <w:r w:rsidR="00D14CBD">
        <w:rPr>
          <w:rFonts w:asciiTheme="minorHAnsi" w:eastAsiaTheme="minorHAnsi" w:hAnsiTheme="minorHAnsi" w:cstheme="minorHAnsi"/>
          <w:sz w:val="22"/>
          <w:szCs w:val="22"/>
          <w:lang w:eastAsia="en-US"/>
        </w:rPr>
        <w:t>w</w:t>
      </w:r>
      <w:r w:rsidR="004C4453" w:rsidRPr="00C016C4">
        <w:rPr>
          <w:rFonts w:asciiTheme="minorHAnsi" w:eastAsiaTheme="minorHAnsi" w:hAnsiTheme="minorHAnsi" w:cstheme="minorHAnsi"/>
          <w:sz w:val="22"/>
          <w:szCs w:val="22"/>
          <w:lang w:eastAsia="en-US"/>
        </w:rPr>
        <w:t xml:space="preserve"> pozycji poziomej</w:t>
      </w:r>
      <w:r w:rsidR="00384549" w:rsidRPr="00C016C4">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Ewentualny m</w:t>
      </w:r>
      <w:r w:rsidR="00384549" w:rsidRPr="00C016C4">
        <w:rPr>
          <w:rFonts w:asciiTheme="minorHAnsi" w:eastAsiaTheme="minorHAnsi" w:hAnsiTheme="minorHAnsi" w:cstheme="minorHAnsi"/>
          <w:sz w:val="22"/>
          <w:szCs w:val="22"/>
          <w:lang w:eastAsia="en-US"/>
        </w:rPr>
        <w:t>ontaż pionow</w:t>
      </w:r>
      <w:r w:rsidR="00D14CBD">
        <w:rPr>
          <w:rFonts w:asciiTheme="minorHAnsi" w:eastAsiaTheme="minorHAnsi" w:hAnsiTheme="minorHAnsi" w:cstheme="minorHAnsi"/>
          <w:sz w:val="22"/>
          <w:szCs w:val="22"/>
          <w:lang w:eastAsia="en-US"/>
        </w:rPr>
        <w:t>y</w:t>
      </w:r>
      <w:r w:rsidR="00384549" w:rsidRPr="00C016C4">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wymaga każdorazowo zatwierdzenia przez</w:t>
      </w:r>
      <w:r w:rsidR="00384549" w:rsidRPr="00C016C4">
        <w:rPr>
          <w:rFonts w:asciiTheme="minorHAnsi" w:eastAsiaTheme="minorHAnsi" w:hAnsiTheme="minorHAnsi" w:cstheme="minorHAnsi"/>
          <w:sz w:val="22"/>
          <w:szCs w:val="22"/>
          <w:lang w:eastAsia="en-US"/>
        </w:rPr>
        <w:t xml:space="preserve"> Zamawiając</w:t>
      </w:r>
      <w:r w:rsidR="00D14CBD">
        <w:rPr>
          <w:rFonts w:asciiTheme="minorHAnsi" w:eastAsiaTheme="minorHAnsi" w:hAnsiTheme="minorHAnsi" w:cstheme="minorHAnsi"/>
          <w:sz w:val="22"/>
          <w:szCs w:val="22"/>
          <w:lang w:eastAsia="en-US"/>
        </w:rPr>
        <w:t>ego</w:t>
      </w:r>
      <w:r w:rsidR="00384549" w:rsidRPr="00C016C4">
        <w:rPr>
          <w:rFonts w:asciiTheme="minorHAnsi" w:eastAsiaTheme="minorHAnsi" w:hAnsiTheme="minorHAnsi" w:cstheme="minorHAnsi"/>
          <w:sz w:val="22"/>
          <w:szCs w:val="22"/>
          <w:lang w:eastAsia="en-US"/>
        </w:rPr>
        <w:t xml:space="preserve">. </w:t>
      </w:r>
    </w:p>
    <w:p w14:paraId="2F05F70E" w14:textId="09881DCD"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w:t>
      </w:r>
      <w:r w:rsidR="003B776E" w:rsidRPr="00C016C4">
        <w:rPr>
          <w:rFonts w:asciiTheme="minorHAnsi" w:eastAsiaTheme="minorHAnsi" w:hAnsiTheme="minorHAnsi" w:cstheme="minorHAnsi"/>
          <w:sz w:val="22"/>
          <w:szCs w:val="22"/>
          <w:lang w:eastAsia="en-US"/>
        </w:rPr>
        <w:t>miejscach,</w:t>
      </w:r>
      <w:r w:rsidRPr="00C016C4">
        <w:rPr>
          <w:rFonts w:asciiTheme="minorHAnsi" w:eastAsiaTheme="minorHAnsi" w:hAnsiTheme="minorHAnsi" w:cstheme="minorHAnsi"/>
          <w:sz w:val="22"/>
          <w:szCs w:val="22"/>
          <w:lang w:eastAsia="en-US"/>
        </w:rPr>
        <w:t xml:space="preserve"> gdzie jest to możliwe zawory spustów i </w:t>
      </w:r>
      <w:proofErr w:type="spellStart"/>
      <w:r w:rsidRPr="00C016C4">
        <w:rPr>
          <w:rFonts w:asciiTheme="minorHAnsi" w:eastAsiaTheme="minorHAnsi" w:hAnsiTheme="minorHAnsi" w:cstheme="minorHAnsi"/>
          <w:sz w:val="22"/>
          <w:szCs w:val="22"/>
          <w:lang w:eastAsia="en-US"/>
        </w:rPr>
        <w:t>odpowietrzeń</w:t>
      </w:r>
      <w:proofErr w:type="spellEnd"/>
      <w:r w:rsidRPr="00C016C4">
        <w:rPr>
          <w:rFonts w:asciiTheme="minorHAnsi" w:eastAsiaTheme="minorHAnsi" w:hAnsiTheme="minorHAnsi" w:cstheme="minorHAnsi"/>
          <w:sz w:val="22"/>
          <w:szCs w:val="22"/>
          <w:lang w:eastAsia="en-US"/>
        </w:rPr>
        <w:t xml:space="preserve"> należy doprowadzić do poziomu obsługi.</w:t>
      </w:r>
    </w:p>
    <w:p w14:paraId="12E397AD" w14:textId="4A5B4CD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będą montowane z pochyleniem w celu umożliwienia ich całkowitego opróżnienia. Jeżeli</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jest</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to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niemożliwe, to będą wykonane pośrednie dodatkowe odwodnienia i odpowietrzenia.</w:t>
      </w:r>
    </w:p>
    <w:p w14:paraId="403E752E" w14:textId="380ACD90"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Rurociągi będą zaopatrzone w króćce dla pomiarów miejscowych i zdalnych w tym: </w:t>
      </w:r>
      <w:r w:rsidR="00070E5A">
        <w:rPr>
          <w:rFonts w:asciiTheme="minorHAnsi" w:eastAsiaTheme="minorHAnsi" w:hAnsiTheme="minorHAnsi" w:cstheme="minorHAnsi"/>
          <w:sz w:val="22"/>
          <w:szCs w:val="22"/>
          <w:lang w:eastAsia="en-US"/>
        </w:rPr>
        <w:t>pochwy</w:t>
      </w:r>
      <w:r w:rsidR="00070E5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dla termometrów, króćce ciśnieniowe z armaturą odcinającą dla manometrów oraz króćce z sondami dla poboru próbek czynnika</w:t>
      </w:r>
      <w:r w:rsidR="00070E5A">
        <w:rPr>
          <w:rFonts w:asciiTheme="minorHAnsi" w:eastAsiaTheme="minorHAnsi" w:hAnsiTheme="minorHAnsi" w:cstheme="minorHAnsi"/>
          <w:sz w:val="22"/>
          <w:szCs w:val="22"/>
          <w:lang w:eastAsia="en-US"/>
        </w:rPr>
        <w:t xml:space="preserve"> i pomiarów fizykochemicznych</w:t>
      </w:r>
      <w:r w:rsidRPr="00C016C4">
        <w:rPr>
          <w:rFonts w:asciiTheme="minorHAnsi" w:eastAsiaTheme="minorHAnsi" w:hAnsiTheme="minorHAnsi" w:cstheme="minorHAnsi"/>
          <w:sz w:val="22"/>
          <w:szCs w:val="22"/>
          <w:lang w:eastAsia="en-US"/>
        </w:rPr>
        <w:t>.</w:t>
      </w:r>
    </w:p>
    <w:p w14:paraId="37223B6E"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Analiza naprężeń w rurociągach wysokoprężnych i wysokotemperaturowych, uwzględniająca między innymi:</w:t>
      </w:r>
    </w:p>
    <w:p w14:paraId="374EBD02" w14:textId="6BFF7008"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86367" w:rsidRPr="00C016C4">
        <w:rPr>
          <w:rFonts w:asciiTheme="minorHAnsi" w:eastAsiaTheme="minorHAnsi" w:hAnsiTheme="minorHAnsi" w:cstheme="minorHAnsi"/>
          <w:sz w:val="22"/>
          <w:szCs w:val="22"/>
          <w:lang w:eastAsia="en-US"/>
        </w:rPr>
        <w:t>bliczenia wytrzymałościowe grubości ścianek rurociągów,</w:t>
      </w:r>
    </w:p>
    <w:p w14:paraId="62B5CB98" w14:textId="7BD0FD80"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86367" w:rsidRPr="00C016C4">
        <w:rPr>
          <w:rFonts w:asciiTheme="minorHAnsi" w:eastAsiaTheme="minorHAnsi" w:hAnsiTheme="minorHAnsi" w:cstheme="minorHAnsi"/>
          <w:sz w:val="22"/>
          <w:szCs w:val="22"/>
          <w:lang w:eastAsia="en-US"/>
        </w:rPr>
        <w:t>bliczenia samokompensacji i naprężeń zredukowanych,</w:t>
      </w:r>
    </w:p>
    <w:p w14:paraId="73506633" w14:textId="0360B123"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D86367" w:rsidRPr="00C016C4">
        <w:rPr>
          <w:rFonts w:asciiTheme="minorHAnsi" w:eastAsiaTheme="minorHAnsi" w:hAnsiTheme="minorHAnsi" w:cstheme="minorHAnsi"/>
          <w:sz w:val="22"/>
          <w:szCs w:val="22"/>
          <w:lang w:eastAsia="en-US"/>
        </w:rPr>
        <w:t>aksymalne naprężenia zredukowane w poszczególnych punktach rurociągów i naprężenia dopuszczalne,</w:t>
      </w:r>
    </w:p>
    <w:p w14:paraId="6E6DA684" w14:textId="323436F3"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D86367" w:rsidRPr="00C016C4">
        <w:rPr>
          <w:rFonts w:asciiTheme="minorHAnsi" w:eastAsiaTheme="minorHAnsi" w:hAnsiTheme="minorHAnsi" w:cstheme="minorHAnsi"/>
          <w:sz w:val="22"/>
          <w:szCs w:val="22"/>
          <w:lang w:eastAsia="en-US"/>
        </w:rPr>
        <w:t>rzemieszczenia rurociągów w miejscu usytuowania zamocowań,</w:t>
      </w:r>
    </w:p>
    <w:p w14:paraId="7F99F6AF" w14:textId="699545DC"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D86367" w:rsidRPr="00C016C4">
        <w:rPr>
          <w:rFonts w:asciiTheme="minorHAnsi" w:eastAsiaTheme="minorHAnsi" w:hAnsiTheme="minorHAnsi" w:cstheme="minorHAnsi"/>
          <w:sz w:val="22"/>
          <w:szCs w:val="22"/>
          <w:lang w:eastAsia="en-US"/>
        </w:rPr>
        <w:t>opuszczalne obciążenia (siły i momenty) na króćce urządzeń</w:t>
      </w:r>
    </w:p>
    <w:p w14:paraId="50998498" w14:textId="5E2F79D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zosta</w:t>
      </w:r>
      <w:r w:rsidR="0018193B">
        <w:rPr>
          <w:rFonts w:asciiTheme="minorHAnsi" w:eastAsiaTheme="minorHAnsi" w:hAnsiTheme="minorHAnsi" w:cstheme="minorHAnsi"/>
          <w:sz w:val="22"/>
          <w:szCs w:val="22"/>
          <w:lang w:eastAsia="en-US"/>
        </w:rPr>
        <w:t>nie</w:t>
      </w:r>
      <w:r w:rsidRPr="00C016C4">
        <w:rPr>
          <w:rFonts w:asciiTheme="minorHAnsi" w:eastAsiaTheme="minorHAnsi" w:hAnsiTheme="minorHAnsi" w:cstheme="minorHAnsi"/>
          <w:sz w:val="22"/>
          <w:szCs w:val="22"/>
          <w:lang w:eastAsia="en-US"/>
        </w:rPr>
        <w:t xml:space="preserve"> opracowana przez </w:t>
      </w:r>
      <w:r w:rsidR="002F2858" w:rsidRPr="00C016C4">
        <w:rPr>
          <w:rFonts w:asciiTheme="minorHAnsi" w:eastAsiaTheme="minorHAnsi" w:hAnsiTheme="minorHAnsi" w:cstheme="minorHAnsi"/>
          <w:sz w:val="22"/>
          <w:szCs w:val="22"/>
          <w:lang w:eastAsia="en-US"/>
        </w:rPr>
        <w:t xml:space="preserve">Wykonawcę </w:t>
      </w:r>
      <w:r w:rsidRPr="00C016C4">
        <w:rPr>
          <w:rFonts w:asciiTheme="minorHAnsi" w:eastAsiaTheme="minorHAnsi" w:hAnsiTheme="minorHAnsi" w:cstheme="minorHAnsi"/>
          <w:sz w:val="22"/>
          <w:szCs w:val="22"/>
          <w:lang w:eastAsia="en-US"/>
        </w:rPr>
        <w:t xml:space="preserve">na bazie </w:t>
      </w:r>
      <w:r w:rsidR="006723E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rojektu wykonawczego.</w:t>
      </w:r>
    </w:p>
    <w:p w14:paraId="2C80A026" w14:textId="142215BC"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Naprężenia dopuszczalne oraz obliczenia wytrzymałościowe grubości ścianek rur dla danej temperatury czynnika należy obliczać według </w:t>
      </w:r>
      <w:r w:rsidR="00C754B2">
        <w:rPr>
          <w:rFonts w:asciiTheme="minorHAnsi" w:eastAsiaTheme="minorHAnsi" w:hAnsiTheme="minorHAnsi" w:cstheme="minorHAnsi"/>
          <w:sz w:val="22"/>
          <w:szCs w:val="22"/>
          <w:lang w:eastAsia="en-US"/>
        </w:rPr>
        <w:t>Dyre</w:t>
      </w:r>
      <w:r w:rsidR="001D46B6">
        <w:rPr>
          <w:rFonts w:asciiTheme="minorHAnsi" w:eastAsiaTheme="minorHAnsi" w:hAnsiTheme="minorHAnsi" w:cstheme="minorHAnsi"/>
          <w:sz w:val="22"/>
          <w:szCs w:val="22"/>
          <w:lang w:eastAsia="en-US"/>
        </w:rPr>
        <w:t>k</w:t>
      </w:r>
      <w:r w:rsidR="00C754B2">
        <w:rPr>
          <w:rFonts w:asciiTheme="minorHAnsi" w:eastAsiaTheme="minorHAnsi" w:hAnsiTheme="minorHAnsi" w:cstheme="minorHAnsi"/>
          <w:sz w:val="22"/>
          <w:szCs w:val="22"/>
          <w:lang w:eastAsia="en-US"/>
        </w:rPr>
        <w:t>tywy PED 214/68/UE</w:t>
      </w:r>
      <w:r w:rsidR="00C754B2" w:rsidRPr="00C016C4">
        <w:rPr>
          <w:rFonts w:asciiTheme="minorHAnsi" w:eastAsiaTheme="minorHAnsi" w:hAnsiTheme="minorHAnsi" w:cstheme="minorHAnsi"/>
          <w:sz w:val="22"/>
          <w:szCs w:val="22"/>
          <w:lang w:eastAsia="en-US"/>
        </w:rPr>
        <w:t xml:space="preserve"> </w:t>
      </w:r>
      <w:r w:rsidR="00C754B2">
        <w:rPr>
          <w:rFonts w:asciiTheme="minorHAnsi" w:eastAsiaTheme="minorHAnsi" w:hAnsiTheme="minorHAnsi" w:cstheme="minorHAnsi"/>
          <w:sz w:val="22"/>
          <w:szCs w:val="22"/>
          <w:lang w:eastAsia="en-US"/>
        </w:rPr>
        <w:t xml:space="preserve">oraz normy zharmonizowanej PN-EN13480 </w:t>
      </w:r>
      <w:r w:rsidR="001D46B6">
        <w:rPr>
          <w:rFonts w:asciiTheme="minorHAnsi" w:eastAsiaTheme="minorHAnsi" w:hAnsiTheme="minorHAnsi" w:cstheme="minorHAnsi"/>
          <w:sz w:val="22"/>
          <w:szCs w:val="22"/>
          <w:lang w:eastAsia="en-US"/>
        </w:rPr>
        <w:t>lub równoważnej</w:t>
      </w:r>
      <w:r w:rsidR="001D46B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 min. 200 000 godzin pracy.</w:t>
      </w:r>
    </w:p>
    <w:p w14:paraId="5D8C9EFB" w14:textId="5EE1730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średnioprężne i niskoprężne obliczone będą według obowiązując</w:t>
      </w:r>
      <w:r w:rsidR="00C754B2">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norm.</w:t>
      </w:r>
    </w:p>
    <w:p w14:paraId="76BBE077" w14:textId="51A62696" w:rsidR="00D86367" w:rsidRPr="00C016C4" w:rsidRDefault="0018193B"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D86367" w:rsidRPr="00C016C4">
        <w:rPr>
          <w:rFonts w:asciiTheme="minorHAnsi" w:eastAsiaTheme="minorHAnsi" w:hAnsiTheme="minorHAnsi" w:cstheme="minorHAnsi"/>
          <w:sz w:val="22"/>
          <w:szCs w:val="22"/>
          <w:lang w:eastAsia="en-US"/>
        </w:rPr>
        <w:t>rojektowanie, wytwarzanie, montaż, próby i uruchomienie wszystkich rurociągów i systemów wsporczych rurociągów odbywa</w:t>
      </w:r>
      <w:r>
        <w:rPr>
          <w:rFonts w:asciiTheme="minorHAnsi" w:eastAsiaTheme="minorHAnsi" w:hAnsiTheme="minorHAnsi" w:cstheme="minorHAnsi"/>
          <w:sz w:val="22"/>
          <w:szCs w:val="22"/>
          <w:lang w:eastAsia="en-US"/>
        </w:rPr>
        <w:t>ło</w:t>
      </w:r>
      <w:r w:rsidR="00D86367" w:rsidRPr="00C016C4">
        <w:rPr>
          <w:rFonts w:asciiTheme="minorHAnsi" w:eastAsiaTheme="minorHAnsi" w:hAnsiTheme="minorHAnsi" w:cstheme="minorHAnsi"/>
          <w:sz w:val="22"/>
          <w:szCs w:val="22"/>
          <w:lang w:eastAsia="en-US"/>
        </w:rPr>
        <w:t xml:space="preserve"> się zgodnie z polskimi i europejskimi normami i dyrektywami w tym zakresie oraz</w:t>
      </w:r>
      <w:r w:rsidR="00363681">
        <w:rPr>
          <w:rFonts w:asciiTheme="minorHAnsi" w:eastAsiaTheme="minorHAnsi" w:hAnsiTheme="minorHAnsi" w:cstheme="minorHAnsi"/>
          <w:sz w:val="22"/>
          <w:szCs w:val="22"/>
          <w:lang w:eastAsia="en-US"/>
        </w:rPr>
        <w:t xml:space="preserve"> </w:t>
      </w:r>
      <w:r w:rsidR="00D86367" w:rsidRPr="00C016C4">
        <w:rPr>
          <w:rFonts w:asciiTheme="minorHAnsi" w:eastAsiaTheme="minorHAnsi" w:hAnsiTheme="minorHAnsi" w:cstheme="minorHAnsi"/>
          <w:sz w:val="22"/>
          <w:szCs w:val="22"/>
          <w:lang w:eastAsia="en-US"/>
        </w:rPr>
        <w:t>dobrą praktyką inżynierską, z uwzględnieniem następujących kryteriów:</w:t>
      </w:r>
    </w:p>
    <w:p w14:paraId="209F3AE8" w14:textId="769E9840"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Maksymalne i minimalne ciśnienia i temperatury medium i otoczenia</w:t>
      </w:r>
      <w:r w:rsidR="00882169" w:rsidRPr="00C016C4">
        <w:rPr>
          <w:rFonts w:asciiTheme="minorHAnsi" w:eastAsiaTheme="minorHAnsi" w:hAnsiTheme="minorHAnsi" w:cstheme="minorHAnsi"/>
          <w:sz w:val="22"/>
          <w:szCs w:val="22"/>
          <w:lang w:eastAsia="en-US"/>
        </w:rPr>
        <w:t>,</w:t>
      </w:r>
    </w:p>
    <w:p w14:paraId="17A38B8F" w14:textId="3D43B3F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Racjonalne prędkości przepływu medium i spadki ciśnienia we wszystkich przewidywanych warunkach pracy</w:t>
      </w:r>
      <w:r w:rsidR="00882169" w:rsidRPr="00C016C4">
        <w:rPr>
          <w:rFonts w:asciiTheme="minorHAnsi" w:eastAsiaTheme="minorHAnsi" w:hAnsiTheme="minorHAnsi" w:cstheme="minorHAnsi"/>
          <w:sz w:val="22"/>
          <w:szCs w:val="22"/>
          <w:lang w:eastAsia="en-US"/>
        </w:rPr>
        <w:t>,</w:t>
      </w:r>
    </w:p>
    <w:p w14:paraId="782DA60B" w14:textId="494C365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naddatki na korozję, powłoki, złączki izolacyjne (do połączeń z różnych metali), systemy ochrony katodowej itp. wybrane i zastosowane w razie potrzeby, </w:t>
      </w:r>
      <w:r w:rsidR="0018193B">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kompatybilne z</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czynnikiem i środowiskiem, współmiernie do ogólnego okresu trwałości projektu i kryteriów niezawodności</w:t>
      </w:r>
      <w:r w:rsidR="00882169" w:rsidRPr="00C016C4">
        <w:rPr>
          <w:rFonts w:asciiTheme="minorHAnsi" w:eastAsiaTheme="minorHAnsi" w:hAnsiTheme="minorHAnsi" w:cstheme="minorHAnsi"/>
          <w:sz w:val="22"/>
          <w:szCs w:val="22"/>
          <w:lang w:eastAsia="en-US"/>
        </w:rPr>
        <w:t>,</w:t>
      </w:r>
    </w:p>
    <w:p w14:paraId="0A47DD93" w14:textId="34C7EE7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hermetyzacji dla płynów niebezpiecznych</w:t>
      </w:r>
      <w:r w:rsidR="00882169" w:rsidRPr="00C016C4">
        <w:rPr>
          <w:rFonts w:asciiTheme="minorHAnsi" w:eastAsiaTheme="minorHAnsi" w:hAnsiTheme="minorHAnsi" w:cstheme="minorHAnsi"/>
          <w:sz w:val="22"/>
          <w:szCs w:val="22"/>
          <w:lang w:eastAsia="en-US"/>
        </w:rPr>
        <w:t>,</w:t>
      </w:r>
    </w:p>
    <w:p w14:paraId="020C0156" w14:textId="5D7A3D7B"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Wydłużenia cieplne wynikające z rozszerzalności termicznej materiałów oraz ograniczenie obciążeń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kołnierzach i króćcach maszyn i urządzeń. Należy przeprowadzić analizę naprężeń rurociągów, aby</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zapewnić nie przekraczanie dopuszczalnych naprężeń na kołnierzach maszyn i urządzeń w każdych warunkach</w:t>
      </w:r>
      <w:r w:rsidR="00882169" w:rsidRPr="00C016C4">
        <w:rPr>
          <w:rFonts w:asciiTheme="minorHAnsi" w:eastAsiaTheme="minorHAnsi" w:hAnsiTheme="minorHAnsi" w:cstheme="minorHAnsi"/>
          <w:sz w:val="22"/>
          <w:szCs w:val="22"/>
          <w:lang w:eastAsia="en-US"/>
        </w:rPr>
        <w:t>,</w:t>
      </w:r>
    </w:p>
    <w:p w14:paraId="219BE4CF" w14:textId="72CB7BC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Zapewnienie dostępności i odpowiedniej przestrzeni dla obsługi i konserwacji</w:t>
      </w:r>
      <w:r w:rsidR="00882169" w:rsidRPr="00C016C4">
        <w:rPr>
          <w:rFonts w:asciiTheme="minorHAnsi" w:eastAsiaTheme="minorHAnsi" w:hAnsiTheme="minorHAnsi" w:cstheme="minorHAnsi"/>
          <w:sz w:val="22"/>
          <w:szCs w:val="22"/>
          <w:lang w:eastAsia="en-US"/>
        </w:rPr>
        <w:t>,</w:t>
      </w:r>
    </w:p>
    <w:p w14:paraId="74A5A540" w14:textId="7181841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możliwości drenażu i odpowietrzenia instalacji, zarówno podczas normalnej eksploatacji, jak i podczas remontu lub konserwacji</w:t>
      </w:r>
      <w:r w:rsidR="00882169" w:rsidRPr="00C016C4">
        <w:rPr>
          <w:rFonts w:asciiTheme="minorHAnsi" w:eastAsiaTheme="minorHAnsi" w:hAnsiTheme="minorHAnsi" w:cstheme="minorHAnsi"/>
          <w:sz w:val="22"/>
          <w:szCs w:val="22"/>
          <w:lang w:eastAsia="en-US"/>
        </w:rPr>
        <w:t>,</w:t>
      </w:r>
    </w:p>
    <w:p w14:paraId="11C1871B" w14:textId="6F1C67BF"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możliwości wstępnego napełniania systemu. Należy zapewnić odpowiednie zawory odpowietrzające i spustowe, aby ułatwić napełnianie i opróżnianie</w:t>
      </w:r>
      <w:r w:rsidR="00882169" w:rsidRPr="00C016C4">
        <w:rPr>
          <w:rFonts w:asciiTheme="minorHAnsi" w:eastAsiaTheme="minorHAnsi" w:hAnsiTheme="minorHAnsi" w:cstheme="minorHAnsi"/>
          <w:sz w:val="22"/>
          <w:szCs w:val="22"/>
          <w:lang w:eastAsia="en-US"/>
        </w:rPr>
        <w:t>,</w:t>
      </w:r>
    </w:p>
    <w:p w14:paraId="4868DE37" w14:textId="2FC50DF6"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Izolacja cieplna, ochrona przed zamarzaniem</w:t>
      </w:r>
      <w:r w:rsidR="00882169" w:rsidRPr="00C016C4">
        <w:rPr>
          <w:rFonts w:asciiTheme="minorHAnsi" w:eastAsiaTheme="minorHAnsi" w:hAnsiTheme="minorHAnsi" w:cstheme="minorHAnsi"/>
          <w:sz w:val="22"/>
          <w:szCs w:val="22"/>
          <w:lang w:eastAsia="en-US"/>
        </w:rPr>
        <w:t>,</w:t>
      </w:r>
    </w:p>
    <w:p w14:paraId="7A21C1CA" w14:textId="35B56EB5"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Ochrona przed przyleganiem i zbrylaniem się pyłu w przypadku rurociągów materiałów sypkich</w:t>
      </w:r>
      <w:r w:rsidR="00882169" w:rsidRPr="00C016C4">
        <w:rPr>
          <w:rFonts w:asciiTheme="minorHAnsi" w:eastAsiaTheme="minorHAnsi" w:hAnsiTheme="minorHAnsi" w:cstheme="minorHAnsi"/>
          <w:sz w:val="22"/>
          <w:szCs w:val="22"/>
          <w:lang w:eastAsia="en-US"/>
        </w:rPr>
        <w:t>,</w:t>
      </w:r>
    </w:p>
    <w:p w14:paraId="7C144C1A" w14:textId="0C64F58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prób ciśnieniowych</w:t>
      </w:r>
      <w:r w:rsidR="00882169" w:rsidRPr="00C016C4">
        <w:rPr>
          <w:rFonts w:asciiTheme="minorHAnsi" w:eastAsiaTheme="minorHAnsi" w:hAnsiTheme="minorHAnsi" w:cstheme="minorHAnsi"/>
          <w:sz w:val="22"/>
          <w:szCs w:val="22"/>
          <w:lang w:eastAsia="en-US"/>
        </w:rPr>
        <w:t>,</w:t>
      </w:r>
    </w:p>
    <w:p w14:paraId="31B88D0A" w14:textId="182B81AD"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pobierania próbek, przeprowadzania prób, oczyszczania instalacji</w:t>
      </w:r>
      <w:r w:rsidR="00882169" w:rsidRPr="00C016C4">
        <w:rPr>
          <w:rFonts w:asciiTheme="minorHAnsi" w:eastAsiaTheme="minorHAnsi" w:hAnsiTheme="minorHAnsi" w:cstheme="minorHAnsi"/>
          <w:sz w:val="22"/>
          <w:szCs w:val="22"/>
          <w:lang w:eastAsia="en-US"/>
        </w:rPr>
        <w:t>,</w:t>
      </w:r>
    </w:p>
    <w:p w14:paraId="10077B66" w14:textId="581A909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przyłączy rezerwowych</w:t>
      </w:r>
      <w:r w:rsidR="00882169" w:rsidRPr="00C016C4">
        <w:rPr>
          <w:rFonts w:asciiTheme="minorHAnsi" w:eastAsiaTheme="minorHAnsi" w:hAnsiTheme="minorHAnsi" w:cstheme="minorHAnsi"/>
          <w:sz w:val="22"/>
          <w:szCs w:val="22"/>
          <w:lang w:eastAsia="en-US"/>
        </w:rPr>
        <w:t>.</w:t>
      </w:r>
    </w:p>
    <w:p w14:paraId="4A3F45CA" w14:textId="6A70F25C" w:rsidR="007A6963" w:rsidRDefault="007A696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Geometria oraz rozkład i rodzaj zamocowań rurociągu pary świeżej zapewni</w:t>
      </w:r>
      <w:r w:rsidR="0018193B">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jego samokompensację, tj. jego swobodne wydłużenie – bez przekroczenia naprężeń dopuszczalnych materiału rurociągu.</w:t>
      </w:r>
      <w:r w:rsidR="00911BA5" w:rsidRPr="00C016C4">
        <w:rPr>
          <w:rFonts w:asciiTheme="minorHAnsi" w:eastAsiaTheme="minorHAnsi" w:hAnsiTheme="minorHAnsi" w:cstheme="minorHAnsi"/>
          <w:sz w:val="22"/>
          <w:szCs w:val="22"/>
          <w:lang w:eastAsia="en-US"/>
        </w:rPr>
        <w:t xml:space="preserve"> Podczas</w:t>
      </w:r>
      <w:r w:rsidR="005F38E9">
        <w:rPr>
          <w:rFonts w:asciiTheme="minorHAnsi" w:eastAsiaTheme="minorHAnsi" w:hAnsiTheme="minorHAnsi" w:cstheme="minorHAnsi"/>
          <w:sz w:val="22"/>
          <w:szCs w:val="22"/>
          <w:lang w:eastAsia="en-US"/>
        </w:rPr>
        <w:t xml:space="preserve"> </w:t>
      </w:r>
      <w:r w:rsidR="00911BA5" w:rsidRPr="00C016C4">
        <w:rPr>
          <w:rFonts w:asciiTheme="minorHAnsi" w:eastAsiaTheme="minorHAnsi" w:hAnsiTheme="minorHAnsi" w:cstheme="minorHAnsi"/>
          <w:sz w:val="22"/>
          <w:szCs w:val="22"/>
          <w:lang w:eastAsia="en-US"/>
        </w:rPr>
        <w:t xml:space="preserve">rozruchu instalacji, rurociąg pary świeżej </w:t>
      </w:r>
      <w:r w:rsidR="0018193B">
        <w:rPr>
          <w:rFonts w:asciiTheme="minorHAnsi" w:eastAsiaTheme="minorHAnsi" w:hAnsiTheme="minorHAnsi" w:cstheme="minorHAnsi"/>
          <w:sz w:val="22"/>
          <w:szCs w:val="22"/>
          <w:lang w:eastAsia="en-US"/>
        </w:rPr>
        <w:t>ma</w:t>
      </w:r>
      <w:r w:rsidR="00911BA5" w:rsidRPr="00C016C4">
        <w:rPr>
          <w:rFonts w:asciiTheme="minorHAnsi" w:eastAsiaTheme="minorHAnsi" w:hAnsiTheme="minorHAnsi" w:cstheme="minorHAnsi"/>
          <w:sz w:val="22"/>
          <w:szCs w:val="22"/>
          <w:lang w:eastAsia="en-US"/>
        </w:rPr>
        <w:t xml:space="preserve"> mieć możliwość wygrzewania na całej jego długości – od kotła do turbiny. W tym celu należy bezpośrednio przed turbiną zastosować odejście rurociągu z zaworem rozruchowym, wyprowadzone na dach maszynowni. Na rurociągu pary świeżej</w:t>
      </w:r>
      <w:r w:rsidR="00542920" w:rsidRPr="00C016C4">
        <w:rPr>
          <w:rFonts w:asciiTheme="minorHAnsi" w:eastAsiaTheme="minorHAnsi" w:hAnsiTheme="minorHAnsi" w:cstheme="minorHAnsi"/>
          <w:sz w:val="22"/>
          <w:szCs w:val="22"/>
          <w:lang w:eastAsia="en-US"/>
        </w:rPr>
        <w:t xml:space="preserve"> </w:t>
      </w:r>
      <w:r w:rsidR="00911BA5" w:rsidRPr="00C016C4">
        <w:rPr>
          <w:rFonts w:asciiTheme="minorHAnsi" w:eastAsiaTheme="minorHAnsi" w:hAnsiTheme="minorHAnsi" w:cstheme="minorHAnsi"/>
          <w:sz w:val="22"/>
          <w:szCs w:val="22"/>
          <w:lang w:eastAsia="en-US"/>
        </w:rPr>
        <w:t>należy przyspawać repery celem umożliwienia geodezyjnego pomiaru przemieszczeń cieplnych.</w:t>
      </w:r>
    </w:p>
    <w:p w14:paraId="232C022F" w14:textId="01312C2C" w:rsidR="00C754B2" w:rsidRDefault="00C754B2"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Rurociągi </w:t>
      </w:r>
      <w:r w:rsidR="0018193B">
        <w:rPr>
          <w:rFonts w:asciiTheme="minorHAnsi" w:eastAsiaTheme="minorHAnsi" w:hAnsiTheme="minorHAnsi" w:cstheme="minorHAnsi"/>
          <w:sz w:val="22"/>
          <w:szCs w:val="22"/>
          <w:lang w:eastAsia="en-US"/>
        </w:rPr>
        <w:t>mają</w:t>
      </w:r>
      <w:r>
        <w:rPr>
          <w:rFonts w:asciiTheme="minorHAnsi" w:eastAsiaTheme="minorHAnsi" w:hAnsiTheme="minorHAnsi" w:cstheme="minorHAnsi"/>
          <w:sz w:val="22"/>
          <w:szCs w:val="22"/>
          <w:lang w:eastAsia="en-US"/>
        </w:rPr>
        <w:t xml:space="preserve"> posiadać instrukcje eksploatacji wydane przez wytwórcę oraz być oznaczane zgodnie z</w:t>
      </w:r>
      <w:r w:rsidR="0018193B">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dyrektywą PED (jeżeli podlegać będą </w:t>
      </w:r>
      <w:r w:rsidRPr="003848B5">
        <w:rPr>
          <w:rFonts w:asciiTheme="minorHAnsi" w:eastAsiaTheme="minorHAnsi" w:hAnsiTheme="minorHAnsi" w:cstheme="minorHAnsi"/>
          <w:sz w:val="22"/>
          <w:szCs w:val="22"/>
          <w:lang w:eastAsia="en-US"/>
        </w:rPr>
        <w:t xml:space="preserve">dyrektywie </w:t>
      </w:r>
      <w:r>
        <w:rPr>
          <w:rFonts w:asciiTheme="minorHAnsi" w:eastAsiaTheme="minorHAnsi" w:hAnsiTheme="minorHAnsi" w:cstheme="minorHAnsi"/>
          <w:sz w:val="22"/>
          <w:szCs w:val="22"/>
          <w:lang w:eastAsia="en-US"/>
        </w:rPr>
        <w:t>PED). Rurociągi podlegające pod dyrektywę PED muszą mieć ponadto wystawianą przez producenta deklarację zgodności z dyrektywą PED.</w:t>
      </w:r>
    </w:p>
    <w:p w14:paraId="1318E41C" w14:textId="4ADA81B7" w:rsidR="00747474" w:rsidRDefault="00C754B2" w:rsidP="002E60B1">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Rurociągi należy oznaczyć oznaczeniem KKS zgodnie zatwierdzonymi schematami P&amp;I. Należy zaznaczyć kierunek przepływu mediów orz parametry robocze czynnika (ciśnienie, temperatura, rodzaj medium).</w:t>
      </w:r>
    </w:p>
    <w:p w14:paraId="07993AF8" w14:textId="77777777" w:rsidR="002E60B1" w:rsidRPr="002E60B1" w:rsidRDefault="002E60B1" w:rsidP="002E60B1">
      <w:pPr>
        <w:spacing w:before="60" w:after="60"/>
        <w:jc w:val="both"/>
        <w:rPr>
          <w:rFonts w:asciiTheme="minorHAnsi" w:eastAsiaTheme="minorHAnsi" w:hAnsiTheme="minorHAnsi" w:cstheme="minorHAnsi"/>
          <w:sz w:val="22"/>
          <w:szCs w:val="22"/>
          <w:lang w:eastAsia="en-US"/>
        </w:rPr>
      </w:pPr>
    </w:p>
    <w:p w14:paraId="25738265" w14:textId="5F5489EB" w:rsidR="00C3731B" w:rsidRPr="00136CE2" w:rsidRDefault="00C3731B" w:rsidP="005F38E9">
      <w:pPr>
        <w:pStyle w:val="2nagwek2"/>
      </w:pPr>
      <w:bookmarkStart w:id="285" w:name="_Toc162985777"/>
      <w:r w:rsidRPr="00136CE2">
        <w:t>Armatura</w:t>
      </w:r>
      <w:bookmarkEnd w:id="285"/>
    </w:p>
    <w:p w14:paraId="477E9B2A"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będzie spełniać następujące wymagania:</w:t>
      </w:r>
    </w:p>
    <w:p w14:paraId="5F13822F" w14:textId="1A0945F3"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 xml:space="preserve">ostanie dobrana z uwzględnieniem strat ciśnienia i wytrzymałości mechanicznej, </w:t>
      </w:r>
    </w:p>
    <w:p w14:paraId="0A761C72" w14:textId="0BD7C4A8"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apewniać będzie funkcjonowanie i szczelność w pełnym zakresie ciśnień i temperatur roboczych,</w:t>
      </w:r>
    </w:p>
    <w:p w14:paraId="702DECF2" w14:textId="224F3EEB"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awory odcinające będą posiadać klasę szczelności A wg PN-EN 12266-1</w:t>
      </w:r>
      <w:r w:rsidR="00C754B2">
        <w:rPr>
          <w:rFonts w:asciiTheme="minorHAnsi" w:eastAsiaTheme="minorHAnsi" w:hAnsiTheme="minorHAnsi" w:cstheme="minorHAnsi"/>
          <w:sz w:val="22"/>
          <w:szCs w:val="22"/>
          <w:lang w:eastAsia="en-US"/>
        </w:rPr>
        <w:t xml:space="preserve"> lub równoważnej</w:t>
      </w:r>
      <w:r w:rsidR="00C3731B" w:rsidRPr="00C016C4">
        <w:rPr>
          <w:rFonts w:asciiTheme="minorHAnsi" w:eastAsiaTheme="minorHAnsi" w:hAnsiTheme="minorHAnsi" w:cstheme="minorHAnsi"/>
          <w:sz w:val="22"/>
          <w:szCs w:val="22"/>
          <w:lang w:eastAsia="en-US"/>
        </w:rPr>
        <w:t>,</w:t>
      </w:r>
    </w:p>
    <w:p w14:paraId="2CE7EE36" w14:textId="5BE29DC0"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3731B" w:rsidRPr="00C016C4">
        <w:rPr>
          <w:rFonts w:asciiTheme="minorHAnsi" w:eastAsiaTheme="minorHAnsi" w:hAnsiTheme="minorHAnsi" w:cstheme="minorHAnsi"/>
          <w:sz w:val="22"/>
          <w:szCs w:val="22"/>
          <w:lang w:eastAsia="en-US"/>
        </w:rPr>
        <w:t xml:space="preserve">onstrukcja zastosowanej armatury i jej materiał uwzględniać </w:t>
      </w:r>
      <w:r w:rsidR="003B776E" w:rsidRPr="00C016C4">
        <w:rPr>
          <w:rFonts w:asciiTheme="minorHAnsi" w:eastAsiaTheme="minorHAnsi" w:hAnsiTheme="minorHAnsi" w:cstheme="minorHAnsi"/>
          <w:sz w:val="22"/>
          <w:szCs w:val="22"/>
          <w:lang w:eastAsia="en-US"/>
        </w:rPr>
        <w:t>będzie wszelkie</w:t>
      </w:r>
      <w:r w:rsidR="00C3731B" w:rsidRPr="00C016C4">
        <w:rPr>
          <w:rFonts w:asciiTheme="minorHAnsi" w:eastAsiaTheme="minorHAnsi" w:hAnsiTheme="minorHAnsi" w:cstheme="minorHAnsi"/>
          <w:sz w:val="22"/>
          <w:szCs w:val="22"/>
          <w:lang w:eastAsia="en-US"/>
        </w:rPr>
        <w:t xml:space="preserve"> możliwe do wystąpienia w czasie eksploatacji warunki np. </w:t>
      </w:r>
      <w:r w:rsidR="003B776E" w:rsidRPr="00C016C4">
        <w:rPr>
          <w:rFonts w:asciiTheme="minorHAnsi" w:eastAsiaTheme="minorHAnsi" w:hAnsiTheme="minorHAnsi" w:cstheme="minorHAnsi"/>
          <w:sz w:val="22"/>
          <w:szCs w:val="22"/>
          <w:lang w:eastAsia="en-US"/>
        </w:rPr>
        <w:t>uderzenie hydrauliczne</w:t>
      </w:r>
      <w:r w:rsidR="00C3731B" w:rsidRPr="00C016C4">
        <w:rPr>
          <w:rFonts w:asciiTheme="minorHAnsi" w:eastAsiaTheme="minorHAnsi" w:hAnsiTheme="minorHAnsi" w:cstheme="minorHAnsi"/>
          <w:sz w:val="22"/>
          <w:szCs w:val="22"/>
          <w:lang w:eastAsia="en-US"/>
        </w:rPr>
        <w:t xml:space="preserve"> czy skokowe naprężenia termiczne</w:t>
      </w:r>
      <w:r w:rsidR="00882169" w:rsidRPr="00C016C4">
        <w:rPr>
          <w:rFonts w:asciiTheme="minorHAnsi" w:eastAsiaTheme="minorHAnsi" w:hAnsiTheme="minorHAnsi" w:cstheme="minorHAnsi"/>
          <w:sz w:val="22"/>
          <w:szCs w:val="22"/>
          <w:lang w:eastAsia="en-US"/>
        </w:rPr>
        <w:t>.</w:t>
      </w:r>
    </w:p>
    <w:p w14:paraId="58AA4F7A"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Uszczelnienia będą odporne na wszystkie możliwe warunki pracy rurociągu.</w:t>
      </w:r>
    </w:p>
    <w:p w14:paraId="18B7EE90"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o rozwiązaniu konstrukcyjnym dopuszczającym tylko jeden kierunek przepływu płynu, będzie zaopatrzona w trwały znak (strzałkę) o tym informujący.</w:t>
      </w:r>
    </w:p>
    <w:p w14:paraId="6347CBB9"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Kierunek obrotów zamykania zaworu lub zasuwy będzie zgodny z kierunkiem obrotu wskazówek zegara i będzie zaznaczony na urządzeniu.</w:t>
      </w:r>
    </w:p>
    <w:p w14:paraId="545F6800"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Zawory regulacyjne będą zaopatrzone w miejscowy, mechaniczny wskaźnik stopnia otwarcia (zamknięcia).</w:t>
      </w:r>
    </w:p>
    <w:p w14:paraId="6B25A223"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regulacyjna będzie zabudowywana na rurociągach wraz z dodatkową armaturą odcinającą.</w:t>
      </w:r>
    </w:p>
    <w:p w14:paraId="1DCA0643"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Materiał armatury będzie dobrany odpowiednio do czynnika roboczego.</w:t>
      </w:r>
    </w:p>
    <w:p w14:paraId="6A5F0165" w14:textId="08F636B3"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pary i wody gorącej korpusy armatury będą jednoczęściowe</w:t>
      </w:r>
      <w:r w:rsidR="00D14CBD">
        <w:rPr>
          <w:rFonts w:asciiTheme="minorHAnsi" w:eastAsiaTheme="minorHAnsi" w:hAnsiTheme="minorHAnsi" w:cstheme="minorHAnsi"/>
          <w:sz w:val="22"/>
          <w:szCs w:val="22"/>
          <w:lang w:eastAsia="en-US"/>
        </w:rPr>
        <w:t>.</w:t>
      </w:r>
    </w:p>
    <w:p w14:paraId="59C55D5A" w14:textId="3504B644"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Gniazda armatury parowej będą stellitowane, dopuszczalne są inne rozwiązania o niemniejszej żywotności</w:t>
      </w:r>
      <w:r w:rsidR="0092737A">
        <w:rPr>
          <w:rFonts w:asciiTheme="minorHAnsi" w:eastAsiaTheme="minorHAnsi" w:hAnsiTheme="minorHAnsi" w:cstheme="minorHAnsi"/>
          <w:sz w:val="22"/>
          <w:szCs w:val="22"/>
          <w:lang w:eastAsia="en-US"/>
        </w:rPr>
        <w:t>.</w:t>
      </w:r>
    </w:p>
    <w:p w14:paraId="039B217D"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Wymiana uszczelnienia dławicy nie będzie wymagać demontażu armatury z obiektu.</w:t>
      </w:r>
    </w:p>
    <w:p w14:paraId="71605914" w14:textId="725FD7F4"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Zawory zwrotne narażone na uderzenia wodne </w:t>
      </w:r>
      <w:r w:rsidR="0018193B">
        <w:rPr>
          <w:rFonts w:asciiTheme="minorHAnsi" w:eastAsiaTheme="minorHAnsi" w:hAnsiTheme="minorHAnsi" w:cstheme="minorHAnsi"/>
          <w:sz w:val="22"/>
          <w:szCs w:val="22"/>
          <w:lang w:eastAsia="en-US"/>
        </w:rPr>
        <w:t>muszą</w:t>
      </w:r>
      <w:r w:rsidR="003B776E" w:rsidRPr="00C016C4">
        <w:rPr>
          <w:rFonts w:asciiTheme="minorHAnsi" w:eastAsiaTheme="minorHAnsi" w:hAnsiTheme="minorHAnsi" w:cstheme="minorHAnsi"/>
          <w:sz w:val="22"/>
          <w:szCs w:val="22"/>
          <w:lang w:eastAsia="en-US"/>
        </w:rPr>
        <w:t xml:space="preserve"> być</w:t>
      </w:r>
      <w:r w:rsidRPr="00C016C4">
        <w:rPr>
          <w:rFonts w:asciiTheme="minorHAnsi" w:eastAsiaTheme="minorHAnsi" w:hAnsiTheme="minorHAnsi" w:cstheme="minorHAnsi"/>
          <w:sz w:val="22"/>
          <w:szCs w:val="22"/>
          <w:lang w:eastAsia="en-US"/>
        </w:rPr>
        <w:t xml:space="preserve"> zabezpieczone elementem tłumiącym.</w:t>
      </w:r>
    </w:p>
    <w:p w14:paraId="1846359A" w14:textId="6EB6C4D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będzie zabudowana w sposób umożliwiający bezpośredni łatwy i zgodny z przepisami BHP dostęp do</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niej dla obsługi ruchowej i remontowej, w razie konieczności zostaną wykonane odpowiednie podesty.</w:t>
      </w:r>
    </w:p>
    <w:p w14:paraId="5883069F" w14:textId="6CB284F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typu motylkowego może być stosowana tylko dla czynnika o niskim ciśnieniu i temperaturze i</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dla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dużych przepływów</w:t>
      </w:r>
      <w:r w:rsidR="0092737A">
        <w:rPr>
          <w:rFonts w:asciiTheme="minorHAnsi" w:eastAsiaTheme="minorHAnsi" w:hAnsiTheme="minorHAnsi" w:cstheme="minorHAnsi"/>
          <w:sz w:val="22"/>
          <w:szCs w:val="22"/>
          <w:lang w:eastAsia="en-US"/>
        </w:rPr>
        <w:t>.</w:t>
      </w:r>
    </w:p>
    <w:p w14:paraId="35A1EC03" w14:textId="1154A0A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Jako armaturę odcinającą dla wody chłodzącej i surowej będą stosowane przepustnice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uszczelnieniem elastomerowym oraz dyskiem wykonanym ze stali kwasoodpornej</w:t>
      </w:r>
      <w:r w:rsidR="0092737A">
        <w:rPr>
          <w:rFonts w:asciiTheme="minorHAnsi" w:eastAsiaTheme="minorHAnsi" w:hAnsiTheme="minorHAnsi" w:cstheme="minorHAnsi"/>
          <w:sz w:val="22"/>
          <w:szCs w:val="22"/>
          <w:lang w:eastAsia="en-US"/>
        </w:rPr>
        <w:t>.</w:t>
      </w:r>
    </w:p>
    <w:p w14:paraId="1FE7F84C" w14:textId="11435865"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zasuw w pozycji w pełni otwartej pole przekroju przepływu nie będzie zmniejszone o więcej niż 10%</w:t>
      </w:r>
      <w:r w:rsidR="0092737A">
        <w:rPr>
          <w:rFonts w:asciiTheme="minorHAnsi" w:eastAsiaTheme="minorHAnsi" w:hAnsiTheme="minorHAnsi" w:cstheme="minorHAnsi"/>
          <w:sz w:val="22"/>
          <w:szCs w:val="22"/>
          <w:lang w:eastAsia="en-US"/>
        </w:rPr>
        <w:t>.</w:t>
      </w:r>
    </w:p>
    <w:p w14:paraId="212D40D8" w14:textId="05F400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Połączenie armatury z rurociągiem będzie spawane lub kołnierzowe</w:t>
      </w:r>
      <w:r w:rsidR="0092737A">
        <w:rPr>
          <w:rFonts w:asciiTheme="minorHAnsi" w:eastAsiaTheme="minorHAnsi" w:hAnsiTheme="minorHAnsi" w:cstheme="minorHAnsi"/>
          <w:sz w:val="22"/>
          <w:szCs w:val="22"/>
          <w:lang w:eastAsia="en-US"/>
        </w:rPr>
        <w:t>.</w:t>
      </w:r>
    </w:p>
    <w:p w14:paraId="601D7203" w14:textId="501A015F"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Średnice wewnętrzne armatury na króćcach montowanych do rurociągów będzie taka sama jak średnica wewnętrzna rurociągu, do którego armatura jest montowana</w:t>
      </w:r>
      <w:r w:rsidR="0092737A">
        <w:rPr>
          <w:rFonts w:asciiTheme="minorHAnsi" w:eastAsiaTheme="minorHAnsi" w:hAnsiTheme="minorHAnsi" w:cstheme="minorHAnsi"/>
          <w:sz w:val="22"/>
          <w:szCs w:val="22"/>
          <w:lang w:eastAsia="en-US"/>
        </w:rPr>
        <w:t>.</w:t>
      </w:r>
    </w:p>
    <w:p w14:paraId="64ABCB3C" w14:textId="4F6894D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odcinająca będzie mogła być trwale zablokowana w pozycji otwartej/zamkniętej</w:t>
      </w:r>
      <w:r w:rsidR="0092737A">
        <w:rPr>
          <w:rFonts w:asciiTheme="minorHAnsi" w:eastAsiaTheme="minorHAnsi" w:hAnsiTheme="minorHAnsi" w:cstheme="minorHAnsi"/>
          <w:sz w:val="22"/>
          <w:szCs w:val="22"/>
          <w:lang w:eastAsia="en-US"/>
        </w:rPr>
        <w:t>.</w:t>
      </w:r>
    </w:p>
    <w:p w14:paraId="2DA09716" w14:textId="342C0D2C"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nie będzie montowana w pozycji odwróconej (np. z wrzecionem odwróconym do dołu)</w:t>
      </w:r>
      <w:r w:rsidR="0092737A">
        <w:rPr>
          <w:rFonts w:asciiTheme="minorHAnsi" w:eastAsiaTheme="minorHAnsi" w:hAnsiTheme="minorHAnsi" w:cstheme="minorHAnsi"/>
          <w:sz w:val="22"/>
          <w:szCs w:val="22"/>
          <w:lang w:eastAsia="en-US"/>
        </w:rPr>
        <w:t>.</w:t>
      </w:r>
    </w:p>
    <w:p w14:paraId="04D0FC1D" w14:textId="7EF8E2F2"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Jeżeli są wymagania ze strony blokad i zabezpieczeń systemu sterowania armatura będzie wyposażona 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wyłączniki krańcowe</w:t>
      </w:r>
      <w:r w:rsidR="0092737A">
        <w:rPr>
          <w:rFonts w:asciiTheme="minorHAnsi" w:eastAsiaTheme="minorHAnsi" w:hAnsiTheme="minorHAnsi" w:cstheme="minorHAnsi"/>
          <w:sz w:val="22"/>
          <w:szCs w:val="22"/>
          <w:lang w:eastAsia="en-US"/>
        </w:rPr>
        <w:t>.</w:t>
      </w:r>
    </w:p>
    <w:p w14:paraId="6064A532" w14:textId="5C801D8E"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 korpusu armatury będzie kompatybilny z materiałem przynależnych </w:t>
      </w:r>
      <w:r w:rsidR="003B776E" w:rsidRPr="00C016C4">
        <w:rPr>
          <w:rFonts w:asciiTheme="minorHAnsi" w:eastAsiaTheme="minorHAnsi" w:hAnsiTheme="minorHAnsi" w:cstheme="minorHAnsi"/>
          <w:sz w:val="22"/>
          <w:szCs w:val="22"/>
          <w:lang w:eastAsia="en-US"/>
        </w:rPr>
        <w:t>rurociągów i</w:t>
      </w:r>
      <w:r w:rsidRPr="00C016C4">
        <w:rPr>
          <w:rFonts w:asciiTheme="minorHAnsi" w:eastAsiaTheme="minorHAnsi" w:hAnsiTheme="minorHAnsi" w:cstheme="minorHAnsi"/>
          <w:sz w:val="22"/>
          <w:szCs w:val="22"/>
          <w:lang w:eastAsia="en-US"/>
        </w:rPr>
        <w:t xml:space="preserve"> będzie spełniał wymagania właściwych norm i przepisów</w:t>
      </w:r>
      <w:r w:rsidR="0092737A">
        <w:rPr>
          <w:rFonts w:asciiTheme="minorHAnsi" w:eastAsiaTheme="minorHAnsi" w:hAnsiTheme="minorHAnsi" w:cstheme="minorHAnsi"/>
          <w:sz w:val="22"/>
          <w:szCs w:val="22"/>
          <w:lang w:eastAsia="en-US"/>
        </w:rPr>
        <w:t>.</w:t>
      </w:r>
    </w:p>
    <w:p w14:paraId="10226601" w14:textId="1B08BA16"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Armatura dostarczana w pakiecie wraz z Urządzeniami będzie odpowiadać wymaganiom producenta tych Urządzeń, Polskim Normom PN </w:t>
      </w:r>
      <w:r w:rsidR="00C754B2">
        <w:rPr>
          <w:rFonts w:asciiTheme="minorHAnsi" w:eastAsiaTheme="minorHAnsi" w:hAnsiTheme="minorHAnsi" w:cstheme="minorHAnsi"/>
          <w:sz w:val="22"/>
          <w:szCs w:val="22"/>
          <w:lang w:eastAsia="en-US"/>
        </w:rPr>
        <w:t>i Europejskim Normom</w:t>
      </w:r>
      <w:r w:rsidR="00C754B2" w:rsidRPr="00C016C4">
        <w:rPr>
          <w:rFonts w:asciiTheme="minorHAnsi" w:eastAsiaTheme="minorHAnsi" w:hAnsiTheme="minorHAnsi" w:cstheme="minorHAnsi"/>
          <w:sz w:val="22"/>
          <w:szCs w:val="22"/>
          <w:lang w:eastAsia="en-US"/>
        </w:rPr>
        <w:t xml:space="preserve"> </w:t>
      </w:r>
      <w:r w:rsidR="00C754B2">
        <w:rPr>
          <w:rFonts w:asciiTheme="minorHAnsi" w:eastAsiaTheme="minorHAnsi" w:hAnsiTheme="minorHAnsi" w:cstheme="minorHAnsi"/>
          <w:sz w:val="22"/>
          <w:szCs w:val="22"/>
          <w:lang w:eastAsia="en-US"/>
        </w:rPr>
        <w:t>PN-EN</w:t>
      </w:r>
      <w:r w:rsidR="00C754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przepisom </w:t>
      </w:r>
      <w:r w:rsidR="00C754B2">
        <w:rPr>
          <w:rFonts w:asciiTheme="minorHAnsi" w:eastAsiaTheme="minorHAnsi" w:hAnsiTheme="minorHAnsi" w:cstheme="minorHAnsi"/>
          <w:sz w:val="22"/>
          <w:szCs w:val="22"/>
          <w:lang w:eastAsia="en-US"/>
        </w:rPr>
        <w:t>dyrektywy PED</w:t>
      </w:r>
      <w:r w:rsidR="00C754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63255D">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zakresie wymaganych zabezpieczeń zabudowanych urządzeń ciśnieniowych</w:t>
      </w:r>
      <w:r w:rsidR="00B866EE" w:rsidRPr="00C016C4">
        <w:rPr>
          <w:rFonts w:asciiTheme="minorHAnsi" w:eastAsiaTheme="minorHAnsi" w:hAnsiTheme="minorHAnsi" w:cstheme="minorHAnsi"/>
          <w:sz w:val="22"/>
          <w:szCs w:val="22"/>
          <w:lang w:eastAsia="en-US"/>
        </w:rPr>
        <w:t>.</w:t>
      </w:r>
    </w:p>
    <w:p w14:paraId="12AFEAFD" w14:textId="457A3521"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Wysokociśnieniowa armatura o średnicy 125</w:t>
      </w:r>
      <w:r w:rsidR="005C759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mm i większej dla pary i wody zasilającej będzie wyposażona 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wewnętrzny system obejściowy (bypass) lub będzie dostarczony zewnętrzny zawór obejściowy, jeżeli wynika to z wymagań technicznych</w:t>
      </w:r>
      <w:r w:rsidR="0092737A">
        <w:rPr>
          <w:rFonts w:asciiTheme="minorHAnsi" w:eastAsiaTheme="minorHAnsi" w:hAnsiTheme="minorHAnsi" w:cstheme="minorHAnsi"/>
          <w:sz w:val="22"/>
          <w:szCs w:val="22"/>
          <w:lang w:eastAsia="en-US"/>
        </w:rPr>
        <w:t>.</w:t>
      </w:r>
    </w:p>
    <w:p w14:paraId="2411AF18" w14:textId="443141E3"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Zawory odwadniające pary będą zaprojektowane w sposób zapobiegający erozji gniazd zaworowych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pozycji pracy zaworu częściowo otwartej.</w:t>
      </w:r>
    </w:p>
    <w:p w14:paraId="5576E351" w14:textId="42EEDB6F"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Wybór i zastosowanie armatury b</w:t>
      </w:r>
      <w:r w:rsidR="0018193B">
        <w:rPr>
          <w:rFonts w:asciiTheme="minorHAnsi" w:eastAsiaTheme="minorHAnsi" w:hAnsiTheme="minorHAnsi" w:cstheme="minorHAnsi"/>
          <w:sz w:val="22"/>
          <w:szCs w:val="22"/>
          <w:lang w:eastAsia="en-US"/>
        </w:rPr>
        <w:t>ędzie</w:t>
      </w:r>
      <w:r w:rsidRPr="00C016C4">
        <w:rPr>
          <w:rFonts w:asciiTheme="minorHAnsi" w:eastAsiaTheme="minorHAnsi" w:hAnsiTheme="minorHAnsi" w:cstheme="minorHAnsi"/>
          <w:sz w:val="22"/>
          <w:szCs w:val="22"/>
          <w:lang w:eastAsia="en-US"/>
        </w:rPr>
        <w:t xml:space="preserve"> zgodn</w:t>
      </w:r>
      <w:r w:rsidR="0018193B">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z dobrą praktyką inżynierską, uwzględniać i być spójne z</w:t>
      </w:r>
      <w:r w:rsidR="0027413D"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powyższymi względami projektowymi instalacji rurociągów oraz uwzględniać następujące dodatkowe kryteria:</w:t>
      </w:r>
    </w:p>
    <w:p w14:paraId="4CFB82BA" w14:textId="6974EA9B"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C3731B" w:rsidRPr="00C016C4">
        <w:rPr>
          <w:rFonts w:asciiTheme="minorHAnsi" w:eastAsiaTheme="minorHAnsi" w:hAnsiTheme="minorHAnsi" w:cstheme="minorHAnsi"/>
          <w:sz w:val="22"/>
          <w:szCs w:val="22"/>
          <w:lang w:eastAsia="en-US"/>
        </w:rPr>
        <w:t>ymagania dotyczące obsługi ręcznej lub automatycznej</w:t>
      </w:r>
      <w:r w:rsidR="0018193B">
        <w:rPr>
          <w:rFonts w:asciiTheme="minorHAnsi" w:eastAsiaTheme="minorHAnsi" w:hAnsiTheme="minorHAnsi" w:cstheme="minorHAnsi"/>
          <w:sz w:val="22"/>
          <w:szCs w:val="22"/>
          <w:lang w:eastAsia="en-US"/>
        </w:rPr>
        <w:t>,</w:t>
      </w:r>
    </w:p>
    <w:p w14:paraId="67D2ED6A" w14:textId="071231B4"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00C3731B" w:rsidRPr="00C016C4">
        <w:rPr>
          <w:rFonts w:asciiTheme="minorHAnsi" w:eastAsiaTheme="minorHAnsi" w:hAnsiTheme="minorHAnsi" w:cstheme="minorHAnsi"/>
          <w:sz w:val="22"/>
          <w:szCs w:val="22"/>
          <w:lang w:eastAsia="en-US"/>
        </w:rPr>
        <w:t>ontrola procesu i wymagania bezpieczeństwa</w:t>
      </w:r>
      <w:r w:rsidR="0018193B">
        <w:rPr>
          <w:rFonts w:asciiTheme="minorHAnsi" w:eastAsiaTheme="minorHAnsi" w:hAnsiTheme="minorHAnsi" w:cstheme="minorHAnsi"/>
          <w:sz w:val="22"/>
          <w:szCs w:val="22"/>
          <w:lang w:eastAsia="en-US"/>
        </w:rPr>
        <w:t>,</w:t>
      </w:r>
    </w:p>
    <w:p w14:paraId="21EADF2A" w14:textId="65E89314"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ł</w:t>
      </w:r>
      <w:r w:rsidR="00C3731B" w:rsidRPr="00C016C4">
        <w:rPr>
          <w:rFonts w:asciiTheme="minorHAnsi" w:eastAsiaTheme="minorHAnsi" w:hAnsiTheme="minorHAnsi" w:cstheme="minorHAnsi"/>
          <w:sz w:val="22"/>
          <w:szCs w:val="22"/>
          <w:lang w:eastAsia="en-US"/>
        </w:rPr>
        <w:t>atwość obsługi (np. operatorzy przekładni, przedłużenia trzpienia, orientacja operatora itp.)</w:t>
      </w:r>
      <w:r w:rsidR="0018193B">
        <w:rPr>
          <w:rFonts w:asciiTheme="minorHAnsi" w:eastAsiaTheme="minorHAnsi" w:hAnsiTheme="minorHAnsi" w:cstheme="minorHAnsi"/>
          <w:sz w:val="22"/>
          <w:szCs w:val="22"/>
          <w:lang w:eastAsia="en-US"/>
        </w:rPr>
        <w:t>,</w:t>
      </w:r>
    </w:p>
    <w:p w14:paraId="009AB471" w14:textId="31A940C5" w:rsid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C3731B" w:rsidRPr="00C016C4">
        <w:rPr>
          <w:rFonts w:asciiTheme="minorHAnsi" w:eastAsiaTheme="minorHAnsi" w:hAnsiTheme="minorHAnsi" w:cstheme="minorHAnsi"/>
          <w:sz w:val="22"/>
          <w:szCs w:val="22"/>
          <w:lang w:eastAsia="en-US"/>
        </w:rPr>
        <w:t xml:space="preserve">ymagania dotyczące </w:t>
      </w:r>
      <w:proofErr w:type="spellStart"/>
      <w:r w:rsidR="00C3731B" w:rsidRPr="00C016C4">
        <w:rPr>
          <w:rFonts w:asciiTheme="minorHAnsi" w:eastAsiaTheme="minorHAnsi" w:hAnsiTheme="minorHAnsi" w:cstheme="minorHAnsi"/>
          <w:sz w:val="22"/>
          <w:szCs w:val="22"/>
          <w:lang w:eastAsia="en-US"/>
        </w:rPr>
        <w:t>blokowalności</w:t>
      </w:r>
      <w:proofErr w:type="spellEnd"/>
      <w:r w:rsidR="00C3731B" w:rsidRPr="00C016C4">
        <w:rPr>
          <w:rFonts w:asciiTheme="minorHAnsi" w:eastAsiaTheme="minorHAnsi" w:hAnsiTheme="minorHAnsi" w:cstheme="minorHAnsi"/>
          <w:sz w:val="22"/>
          <w:szCs w:val="22"/>
          <w:lang w:eastAsia="en-US"/>
        </w:rPr>
        <w:t xml:space="preserve"> zaworu</w:t>
      </w:r>
      <w:r w:rsidR="0018193B">
        <w:rPr>
          <w:rFonts w:asciiTheme="minorHAnsi" w:eastAsiaTheme="minorHAnsi" w:hAnsiTheme="minorHAnsi" w:cstheme="minorHAnsi"/>
          <w:sz w:val="22"/>
          <w:szCs w:val="22"/>
          <w:lang w:eastAsia="en-US"/>
        </w:rPr>
        <w:t>,</w:t>
      </w:r>
    </w:p>
    <w:p w14:paraId="0D874BF3" w14:textId="768D2123" w:rsidR="00C754B2"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o</w:t>
      </w:r>
      <w:r w:rsidR="00C754B2">
        <w:rPr>
          <w:rFonts w:asciiTheme="minorHAnsi" w:eastAsiaTheme="minorHAnsi" w:hAnsiTheme="minorHAnsi" w:cstheme="minorHAnsi"/>
          <w:sz w:val="22"/>
          <w:szCs w:val="22"/>
          <w:lang w:eastAsia="en-US"/>
        </w:rPr>
        <w:t>znakowanie armatury symbolami KKS zgodnie z zatwierdzonymi schematami P&amp;I dla danej instalacji.</w:t>
      </w:r>
    </w:p>
    <w:p w14:paraId="032ADAF0"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4967FBC6" w14:textId="45508BAD" w:rsidR="00452759" w:rsidRPr="00136CE2" w:rsidRDefault="00452759" w:rsidP="005F38E9">
      <w:pPr>
        <w:pStyle w:val="3nagwek3"/>
      </w:pPr>
      <w:bookmarkStart w:id="286" w:name="_Toc162985778"/>
      <w:r w:rsidRPr="00136CE2">
        <w:t>Zbiorniki</w:t>
      </w:r>
      <w:bookmarkEnd w:id="286"/>
    </w:p>
    <w:p w14:paraId="0B6C2AE1" w14:textId="0E70EB7C" w:rsidR="00294C3A" w:rsidRPr="00C016C4" w:rsidRDefault="008E77AF"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Jeśli dla konkretnych zbiorników nie zostało to określone</w:t>
      </w:r>
      <w:r w:rsidR="00452759" w:rsidRPr="00C016C4">
        <w:rPr>
          <w:rFonts w:asciiTheme="minorHAnsi" w:eastAsiaTheme="minorHAnsi" w:hAnsiTheme="minorHAnsi" w:cstheme="minorHAnsi"/>
          <w:sz w:val="22"/>
          <w:szCs w:val="22"/>
          <w:lang w:eastAsia="en-US"/>
        </w:rPr>
        <w:t xml:space="preserve"> inaczej</w:t>
      </w:r>
      <w:r>
        <w:rPr>
          <w:rFonts w:asciiTheme="minorHAnsi" w:eastAsiaTheme="minorHAnsi" w:hAnsiTheme="minorHAnsi" w:cstheme="minorHAnsi"/>
          <w:sz w:val="22"/>
          <w:szCs w:val="22"/>
          <w:lang w:eastAsia="en-US"/>
        </w:rPr>
        <w:t xml:space="preserve"> w niniejszym PFU</w:t>
      </w:r>
      <w:r w:rsidR="00452759" w:rsidRPr="00C016C4">
        <w:rPr>
          <w:rFonts w:asciiTheme="minorHAnsi" w:eastAsiaTheme="minorHAnsi" w:hAnsiTheme="minorHAnsi" w:cstheme="minorHAnsi"/>
          <w:sz w:val="22"/>
          <w:szCs w:val="22"/>
          <w:lang w:eastAsia="en-US"/>
        </w:rPr>
        <w:t xml:space="preserve">, pojemność zbiornika ustala się na podstawie wymogu zapewnienia pojemności magazynowej odpowiadającej minimum </w:t>
      </w:r>
      <w:r w:rsidR="00181398" w:rsidRPr="00C016C4">
        <w:rPr>
          <w:rFonts w:asciiTheme="minorHAnsi" w:eastAsiaTheme="minorHAnsi" w:hAnsiTheme="minorHAnsi" w:cstheme="minorHAnsi"/>
          <w:sz w:val="22"/>
          <w:szCs w:val="22"/>
          <w:lang w:eastAsia="en-US"/>
        </w:rPr>
        <w:t>14</w:t>
      </w:r>
      <w:r w:rsidR="00452759" w:rsidRPr="00C016C4">
        <w:rPr>
          <w:rFonts w:asciiTheme="minorHAnsi" w:eastAsiaTheme="minorHAnsi" w:hAnsiTheme="minorHAnsi" w:cstheme="minorHAnsi"/>
          <w:sz w:val="22"/>
          <w:szCs w:val="22"/>
          <w:lang w:eastAsia="en-US"/>
        </w:rPr>
        <w:t xml:space="preserve"> dniom eksploatacji instalacji</w:t>
      </w:r>
      <w:r w:rsidR="00D14CBD">
        <w:rPr>
          <w:rFonts w:asciiTheme="minorHAnsi" w:eastAsiaTheme="minorHAnsi" w:hAnsiTheme="minorHAnsi" w:cstheme="minorHAnsi"/>
          <w:sz w:val="22"/>
          <w:szCs w:val="22"/>
          <w:lang w:eastAsia="en-US"/>
        </w:rPr>
        <w:t xml:space="preserve"> przy nominalnej</w:t>
      </w:r>
      <w:r w:rsidR="00D14CBD" w:rsidRPr="00D14CBD">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wydajności</w:t>
      </w:r>
      <w:r w:rsidR="00452759" w:rsidRPr="00C016C4">
        <w:rPr>
          <w:rFonts w:asciiTheme="minorHAnsi" w:eastAsiaTheme="minorHAnsi" w:hAnsiTheme="minorHAnsi" w:cstheme="minorHAnsi"/>
          <w:sz w:val="22"/>
          <w:szCs w:val="22"/>
          <w:lang w:eastAsia="en-US"/>
        </w:rPr>
        <w:t>. Ponadto, przy opracowywaniu pojemności zbiorników należy stosować następujące kryteria:</w:t>
      </w:r>
    </w:p>
    <w:p w14:paraId="76A3CBD8" w14:textId="0CA6274F" w:rsidR="00452759" w:rsidRPr="00C016C4" w:rsidRDefault="00D562E9" w:rsidP="00DB5AD0">
      <w:pPr>
        <w:pStyle w:val="Akapitzlist"/>
        <w:numPr>
          <w:ilvl w:val="0"/>
          <w:numId w:val="5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452759" w:rsidRPr="00C016C4">
        <w:rPr>
          <w:rFonts w:asciiTheme="minorHAnsi" w:eastAsiaTheme="minorHAnsi" w:hAnsiTheme="minorHAnsi" w:cstheme="minorHAnsi"/>
          <w:sz w:val="22"/>
          <w:szCs w:val="22"/>
          <w:lang w:eastAsia="en-US"/>
        </w:rPr>
        <w:t xml:space="preserve">ojemność magazynowa wody zdemineralizowanej </w:t>
      </w:r>
      <w:r w:rsidR="00782BE0">
        <w:rPr>
          <w:rFonts w:asciiTheme="minorHAnsi" w:eastAsiaTheme="minorHAnsi" w:hAnsiTheme="minorHAnsi" w:cstheme="minorHAnsi"/>
          <w:sz w:val="22"/>
          <w:szCs w:val="22"/>
          <w:lang w:eastAsia="en-US"/>
        </w:rPr>
        <w:t>będzie</w:t>
      </w:r>
      <w:r w:rsidR="00452759" w:rsidRPr="00C016C4">
        <w:rPr>
          <w:rFonts w:asciiTheme="minorHAnsi" w:eastAsiaTheme="minorHAnsi" w:hAnsiTheme="minorHAnsi" w:cstheme="minorHAnsi"/>
          <w:sz w:val="22"/>
          <w:szCs w:val="22"/>
          <w:lang w:eastAsia="en-US"/>
        </w:rPr>
        <w:t xml:space="preserve"> stanowić co najmniej dwukrotność całkowitego zużycia wody zdemineralizowanej dla zimnego rozruchu obiektu od wyłączenia do pracy przy obciążeniu nominalnym</w:t>
      </w:r>
      <w:r w:rsidR="00294C3A" w:rsidRPr="00C016C4">
        <w:rPr>
          <w:rFonts w:asciiTheme="minorHAnsi" w:eastAsiaTheme="minorHAnsi" w:hAnsiTheme="minorHAnsi" w:cstheme="minorHAnsi"/>
          <w:sz w:val="22"/>
          <w:szCs w:val="22"/>
          <w:lang w:eastAsia="en-US"/>
        </w:rPr>
        <w:t>,</w:t>
      </w:r>
    </w:p>
    <w:p w14:paraId="04D0258B" w14:textId="2F4A689E" w:rsidR="00452759" w:rsidRPr="00C016C4" w:rsidRDefault="00D562E9" w:rsidP="00DB5AD0">
      <w:pPr>
        <w:pStyle w:val="Akapitzlist"/>
        <w:numPr>
          <w:ilvl w:val="0"/>
          <w:numId w:val="44"/>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452759" w:rsidRPr="00C016C4">
        <w:rPr>
          <w:rFonts w:asciiTheme="minorHAnsi" w:eastAsiaTheme="minorHAnsi" w:hAnsiTheme="minorHAnsi" w:cstheme="minorHAnsi"/>
          <w:sz w:val="22"/>
          <w:szCs w:val="22"/>
          <w:lang w:eastAsia="en-US"/>
        </w:rPr>
        <w:t>ojemność magazynowa wody surowej</w:t>
      </w:r>
      <w:r w:rsidR="00D14CBD">
        <w:rPr>
          <w:rFonts w:asciiTheme="minorHAnsi" w:eastAsiaTheme="minorHAnsi" w:hAnsiTheme="minorHAnsi" w:cstheme="minorHAnsi"/>
          <w:sz w:val="22"/>
          <w:szCs w:val="22"/>
          <w:lang w:eastAsia="en-US"/>
        </w:rPr>
        <w:t xml:space="preserve"> i </w:t>
      </w:r>
      <w:r w:rsidR="00452759" w:rsidRPr="00C016C4">
        <w:rPr>
          <w:rFonts w:asciiTheme="minorHAnsi" w:eastAsiaTheme="minorHAnsi" w:hAnsiTheme="minorHAnsi" w:cstheme="minorHAnsi"/>
          <w:sz w:val="22"/>
          <w:szCs w:val="22"/>
          <w:lang w:eastAsia="en-US"/>
        </w:rPr>
        <w:t>wody użytkowej nie b</w:t>
      </w:r>
      <w:r w:rsidR="00782BE0">
        <w:rPr>
          <w:rFonts w:asciiTheme="minorHAnsi" w:eastAsiaTheme="minorHAnsi" w:hAnsiTheme="minorHAnsi" w:cstheme="minorHAnsi"/>
          <w:sz w:val="22"/>
          <w:szCs w:val="22"/>
          <w:lang w:eastAsia="en-US"/>
        </w:rPr>
        <w:t>ędzie</w:t>
      </w:r>
      <w:r w:rsidR="00452759" w:rsidRPr="00C016C4">
        <w:rPr>
          <w:rFonts w:asciiTheme="minorHAnsi" w:eastAsiaTheme="minorHAnsi" w:hAnsiTheme="minorHAnsi" w:cstheme="minorHAnsi"/>
          <w:sz w:val="22"/>
          <w:szCs w:val="22"/>
          <w:lang w:eastAsia="en-US"/>
        </w:rPr>
        <w:t xml:space="preserve"> mniejsza niż 150% zdolności magazynowania wody zdemineralizowanej lub całkowite zużycie wody surowej</w:t>
      </w:r>
      <w:r w:rsidR="00F01295">
        <w:rPr>
          <w:rFonts w:asciiTheme="minorHAnsi" w:eastAsiaTheme="minorHAnsi" w:hAnsiTheme="minorHAnsi" w:cstheme="minorHAnsi"/>
          <w:sz w:val="22"/>
          <w:szCs w:val="22"/>
          <w:lang w:eastAsia="en-US"/>
        </w:rPr>
        <w:t xml:space="preserve"> i</w:t>
      </w:r>
      <w:r w:rsidR="00654AE2">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 xml:space="preserve">użytkowej przez </w:t>
      </w:r>
      <w:r w:rsidR="00D14CBD">
        <w:rPr>
          <w:rFonts w:asciiTheme="minorHAnsi" w:eastAsiaTheme="minorHAnsi" w:hAnsiTheme="minorHAnsi" w:cstheme="minorHAnsi"/>
          <w:sz w:val="22"/>
          <w:szCs w:val="22"/>
          <w:lang w:eastAsia="en-US"/>
        </w:rPr>
        <w:t>Instalację</w:t>
      </w:r>
      <w:r w:rsidR="00D14CBD"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 xml:space="preserve">na cztery godziny pracy przy </w:t>
      </w:r>
      <w:r w:rsidR="00F551AF">
        <w:rPr>
          <w:rFonts w:asciiTheme="minorHAnsi" w:eastAsiaTheme="minorHAnsi" w:hAnsiTheme="minorHAnsi" w:cstheme="minorHAnsi"/>
          <w:sz w:val="22"/>
          <w:szCs w:val="22"/>
          <w:lang w:eastAsia="en-US"/>
        </w:rPr>
        <w:t>nominalnej</w:t>
      </w:r>
      <w:r w:rsidR="00F551AF"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 xml:space="preserve">wydajności </w:t>
      </w:r>
      <w:r w:rsidR="00F01295">
        <w:rPr>
          <w:rFonts w:asciiTheme="minorHAnsi" w:eastAsiaTheme="minorHAnsi" w:hAnsiTheme="minorHAnsi" w:cstheme="minorHAnsi"/>
          <w:sz w:val="22"/>
          <w:szCs w:val="22"/>
          <w:lang w:eastAsia="en-US"/>
        </w:rPr>
        <w:t>Instalacji</w:t>
      </w:r>
      <w:r w:rsidR="00F01295"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w</w:t>
      </w:r>
      <w:r w:rsidR="00654AE2">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najgorszych warunkach otoczenia, w</w:t>
      </w:r>
      <w:r w:rsidR="0027413D" w:rsidRPr="00C016C4">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zależności od tego, która wartość jest większa</w:t>
      </w:r>
      <w:r w:rsidR="00294C3A" w:rsidRPr="00C016C4">
        <w:rPr>
          <w:rFonts w:asciiTheme="minorHAnsi" w:eastAsiaTheme="minorHAnsi" w:hAnsiTheme="minorHAnsi" w:cstheme="minorHAnsi"/>
          <w:sz w:val="22"/>
          <w:szCs w:val="22"/>
          <w:lang w:eastAsia="en-US"/>
        </w:rPr>
        <w:t>,</w:t>
      </w:r>
    </w:p>
    <w:p w14:paraId="27DD3957" w14:textId="77777777" w:rsidR="00EB5730" w:rsidRDefault="004527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zapewnić bezpieczne warunki magazynowania stosowanych środków chemicznych. </w:t>
      </w:r>
    </w:p>
    <w:p w14:paraId="45BF5575" w14:textId="508A7637" w:rsidR="00652451" w:rsidRDefault="00452759" w:rsidP="00E82CB7">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Nie dopuszcza się magazynowania na terenie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chemikaliów w ilości mogącej zakwalifikować </w:t>
      </w:r>
      <w:r w:rsidR="00F551AF">
        <w:rPr>
          <w:rFonts w:asciiTheme="minorHAnsi" w:eastAsiaTheme="minorHAnsi" w:hAnsiTheme="minorHAnsi" w:cstheme="minorHAnsi"/>
          <w:sz w:val="22"/>
          <w:szCs w:val="22"/>
          <w:lang w:eastAsia="en-US"/>
        </w:rPr>
        <w:t>go</w:t>
      </w:r>
      <w:r w:rsidR="00F551A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 zakładów o zwiększonym ryzyku wystąpienia poważnej awarii przemysłowej</w:t>
      </w:r>
      <w:r w:rsidR="00136FCC">
        <w:rPr>
          <w:rFonts w:asciiTheme="minorHAnsi" w:eastAsiaTheme="minorHAnsi" w:hAnsiTheme="minorHAnsi" w:cstheme="minorHAnsi"/>
          <w:sz w:val="22"/>
          <w:szCs w:val="22"/>
          <w:lang w:eastAsia="en-US"/>
        </w:rPr>
        <w:t xml:space="preserve"> zgodnie z </w:t>
      </w:r>
      <w:r w:rsidR="00136FCC" w:rsidRPr="00136FCC">
        <w:rPr>
          <w:rFonts w:asciiTheme="minorHAnsi" w:eastAsiaTheme="minorHAnsi" w:hAnsiTheme="minorHAnsi" w:cstheme="minorHAnsi"/>
          <w:sz w:val="22"/>
          <w:szCs w:val="22"/>
          <w:lang w:eastAsia="en-US"/>
        </w:rPr>
        <w:t>Ustaw</w:t>
      </w:r>
      <w:r w:rsidR="00136FCC">
        <w:rPr>
          <w:rFonts w:asciiTheme="minorHAnsi" w:eastAsiaTheme="minorHAnsi" w:hAnsiTheme="minorHAnsi" w:cstheme="minorHAnsi"/>
          <w:sz w:val="22"/>
          <w:szCs w:val="22"/>
          <w:lang w:eastAsia="en-US"/>
        </w:rPr>
        <w:t>ą</w:t>
      </w:r>
      <w:r w:rsidR="00136FCC" w:rsidRPr="00136FCC">
        <w:rPr>
          <w:rFonts w:asciiTheme="minorHAnsi" w:eastAsiaTheme="minorHAnsi" w:hAnsiTheme="minorHAnsi" w:cstheme="minorHAnsi"/>
          <w:sz w:val="22"/>
          <w:szCs w:val="22"/>
          <w:lang w:eastAsia="en-US"/>
        </w:rPr>
        <w:t xml:space="preserve"> z</w:t>
      </w:r>
      <w:r w:rsidR="00136FCC">
        <w:rPr>
          <w:rFonts w:asciiTheme="minorHAnsi" w:eastAsiaTheme="minorHAnsi" w:hAnsiTheme="minorHAnsi" w:cstheme="minorHAnsi"/>
          <w:sz w:val="22"/>
          <w:szCs w:val="22"/>
          <w:lang w:eastAsia="en-US"/>
        </w:rPr>
        <w:t> </w:t>
      </w:r>
      <w:r w:rsidR="00136FCC" w:rsidRPr="00136FCC">
        <w:rPr>
          <w:rFonts w:asciiTheme="minorHAnsi" w:eastAsiaTheme="minorHAnsi" w:hAnsiTheme="minorHAnsi" w:cstheme="minorHAnsi"/>
          <w:sz w:val="22"/>
          <w:szCs w:val="22"/>
          <w:lang w:eastAsia="en-US"/>
        </w:rPr>
        <w:t>dnia 27 kwietnia 2001 r. Prawo ochrony środowiska</w:t>
      </w:r>
      <w:r w:rsidR="00136FCC">
        <w:rPr>
          <w:rFonts w:asciiTheme="minorHAnsi" w:eastAsiaTheme="minorHAnsi" w:hAnsiTheme="minorHAnsi" w:cstheme="minorHAnsi"/>
          <w:sz w:val="22"/>
          <w:szCs w:val="22"/>
          <w:lang w:eastAsia="en-US"/>
        </w:rPr>
        <w:t xml:space="preserve"> (</w:t>
      </w:r>
      <w:r w:rsidR="00136FCC" w:rsidRPr="00136FCC">
        <w:rPr>
          <w:rFonts w:asciiTheme="minorHAnsi" w:eastAsiaTheme="minorHAnsi" w:hAnsiTheme="minorHAnsi" w:cstheme="minorHAnsi"/>
          <w:sz w:val="22"/>
          <w:szCs w:val="22"/>
          <w:lang w:eastAsia="en-US"/>
        </w:rPr>
        <w:t xml:space="preserve">Dz.U. </w:t>
      </w:r>
      <w:r w:rsidR="00136FCC">
        <w:rPr>
          <w:rFonts w:asciiTheme="minorHAnsi" w:eastAsiaTheme="minorHAnsi" w:hAnsiTheme="minorHAnsi" w:cstheme="minorHAnsi"/>
          <w:sz w:val="22"/>
          <w:szCs w:val="22"/>
          <w:lang w:eastAsia="en-US"/>
        </w:rPr>
        <w:t xml:space="preserve">z </w:t>
      </w:r>
      <w:r w:rsidR="00136FCC" w:rsidRPr="00136FCC">
        <w:rPr>
          <w:rFonts w:asciiTheme="minorHAnsi" w:eastAsiaTheme="minorHAnsi" w:hAnsiTheme="minorHAnsi" w:cstheme="minorHAnsi"/>
          <w:sz w:val="22"/>
          <w:szCs w:val="22"/>
          <w:lang w:eastAsia="en-US"/>
        </w:rPr>
        <w:t xml:space="preserve">2024 </w:t>
      </w:r>
      <w:r w:rsidR="00136FCC">
        <w:rPr>
          <w:rFonts w:asciiTheme="minorHAnsi" w:eastAsiaTheme="minorHAnsi" w:hAnsiTheme="minorHAnsi" w:cstheme="minorHAnsi"/>
          <w:sz w:val="22"/>
          <w:szCs w:val="22"/>
          <w:lang w:eastAsia="en-US"/>
        </w:rPr>
        <w:t>r</w:t>
      </w:r>
      <w:r w:rsidR="00F01295">
        <w:rPr>
          <w:rFonts w:asciiTheme="minorHAnsi" w:eastAsiaTheme="minorHAnsi" w:hAnsiTheme="minorHAnsi" w:cstheme="minorHAnsi"/>
          <w:sz w:val="22"/>
          <w:szCs w:val="22"/>
          <w:lang w:eastAsia="en-US"/>
        </w:rPr>
        <w:t>.</w:t>
      </w:r>
      <w:r w:rsidR="00136FCC">
        <w:rPr>
          <w:rFonts w:asciiTheme="minorHAnsi" w:eastAsiaTheme="minorHAnsi" w:hAnsiTheme="minorHAnsi" w:cstheme="minorHAnsi"/>
          <w:sz w:val="22"/>
          <w:szCs w:val="22"/>
          <w:lang w:eastAsia="en-US"/>
        </w:rPr>
        <w:t xml:space="preserve">, </w:t>
      </w:r>
      <w:r w:rsidR="00136FCC" w:rsidRPr="00136FCC">
        <w:rPr>
          <w:rFonts w:asciiTheme="minorHAnsi" w:eastAsiaTheme="minorHAnsi" w:hAnsiTheme="minorHAnsi" w:cstheme="minorHAnsi"/>
          <w:sz w:val="22"/>
          <w:szCs w:val="22"/>
          <w:lang w:eastAsia="en-US"/>
        </w:rPr>
        <w:t>poz. 54</w:t>
      </w:r>
      <w:r w:rsidR="00136FCC">
        <w:rPr>
          <w:rFonts w:asciiTheme="minorHAnsi" w:eastAsiaTheme="minorHAnsi" w:hAnsiTheme="minorHAnsi" w:cstheme="minorHAnsi"/>
          <w:sz w:val="22"/>
          <w:szCs w:val="22"/>
          <w:lang w:eastAsia="en-US"/>
        </w:rPr>
        <w:t>)</w:t>
      </w:r>
      <w:r w:rsidR="00F01295">
        <w:rPr>
          <w:rFonts w:asciiTheme="minorHAnsi" w:eastAsiaTheme="minorHAnsi" w:hAnsiTheme="minorHAnsi" w:cstheme="minorHAnsi"/>
          <w:sz w:val="22"/>
          <w:szCs w:val="22"/>
          <w:lang w:eastAsia="en-US"/>
        </w:rPr>
        <w:t xml:space="preserve"> oraz </w:t>
      </w:r>
      <w:r w:rsidR="00F01295" w:rsidRPr="00F01295">
        <w:rPr>
          <w:rFonts w:asciiTheme="minorHAnsi" w:eastAsiaTheme="minorHAnsi" w:hAnsiTheme="minorHAnsi" w:cstheme="minorHAnsi"/>
          <w:sz w:val="22"/>
          <w:szCs w:val="22"/>
          <w:lang w:eastAsia="en-US"/>
        </w:rPr>
        <w:t>Rozporządzenie</w:t>
      </w:r>
      <w:r w:rsidR="00F01295">
        <w:rPr>
          <w:rFonts w:asciiTheme="minorHAnsi" w:eastAsiaTheme="minorHAnsi" w:hAnsiTheme="minorHAnsi" w:cstheme="minorHAnsi"/>
          <w:sz w:val="22"/>
          <w:szCs w:val="22"/>
          <w:lang w:eastAsia="en-US"/>
        </w:rPr>
        <w:t>m</w:t>
      </w:r>
      <w:r w:rsidR="00F01295" w:rsidRPr="00F01295">
        <w:rPr>
          <w:rFonts w:asciiTheme="minorHAnsi" w:eastAsiaTheme="minorHAnsi" w:hAnsiTheme="minorHAnsi" w:cstheme="minorHAnsi"/>
          <w:sz w:val="22"/>
          <w:szCs w:val="22"/>
          <w:lang w:eastAsia="en-US"/>
        </w:rPr>
        <w:t xml:space="preserve"> Ministra Rozwoju z dnia 29 stycznia 2016 r. w sprawie rodzajów i ilości znajdujących się w zakładzie substancji niebezpiecznych, decydujących o zaliczeniu zakładu do zakładu o zwiększonym lub dużym ryzyku wystąpienia poważnej awarii przemysłowej</w:t>
      </w:r>
      <w:r w:rsidR="00F01295">
        <w:rPr>
          <w:rFonts w:asciiTheme="minorHAnsi" w:eastAsiaTheme="minorHAnsi" w:hAnsiTheme="minorHAnsi" w:cstheme="minorHAnsi"/>
          <w:sz w:val="22"/>
          <w:szCs w:val="22"/>
          <w:lang w:eastAsia="en-US"/>
        </w:rPr>
        <w:t xml:space="preserve"> (Dz. U. z 2016 r., poz. 138)</w:t>
      </w:r>
      <w:r w:rsidRPr="00C016C4">
        <w:rPr>
          <w:rFonts w:asciiTheme="minorHAnsi" w:eastAsiaTheme="minorHAnsi" w:hAnsiTheme="minorHAnsi" w:cstheme="minorHAnsi"/>
          <w:sz w:val="22"/>
          <w:szCs w:val="22"/>
          <w:lang w:eastAsia="en-US"/>
        </w:rPr>
        <w:t>.</w:t>
      </w:r>
    </w:p>
    <w:p w14:paraId="2783A92F" w14:textId="77777777" w:rsidR="00D562E9" w:rsidRDefault="00D562E9" w:rsidP="00E82CB7">
      <w:pPr>
        <w:spacing w:before="60" w:after="60"/>
        <w:jc w:val="both"/>
        <w:rPr>
          <w:rFonts w:ascii="Calibri" w:eastAsiaTheme="minorHAnsi" w:hAnsi="Calibri" w:cs="Arial"/>
          <w:b/>
          <w:bCs/>
          <w:color w:val="000000"/>
          <w:sz w:val="22"/>
          <w:szCs w:val="22"/>
          <w:lang w:eastAsia="en-US"/>
        </w:rPr>
      </w:pPr>
    </w:p>
    <w:p w14:paraId="2066E827" w14:textId="175C29E1" w:rsidR="00452759" w:rsidRPr="00136CE2" w:rsidRDefault="00452759" w:rsidP="005F38E9">
      <w:pPr>
        <w:pStyle w:val="3nagwek3"/>
      </w:pPr>
      <w:bookmarkStart w:id="287" w:name="_Toc162985779"/>
      <w:r w:rsidRPr="00136CE2">
        <w:t>Wymienniki ciepła</w:t>
      </w:r>
      <w:bookmarkEnd w:id="287"/>
    </w:p>
    <w:p w14:paraId="2D1995DD" w14:textId="34978CC7" w:rsidR="00894807" w:rsidRDefault="004527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Rurki wymienników ciepł</w:t>
      </w:r>
      <w:r w:rsidR="0096293C"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będą wykonane ze stali nierdzewnej</w:t>
      </w:r>
      <w:r w:rsidR="0096293C" w:rsidRPr="00C016C4">
        <w:rPr>
          <w:rFonts w:asciiTheme="minorHAnsi" w:eastAsiaTheme="minorHAnsi" w:hAnsiTheme="minorHAnsi" w:cstheme="minorHAnsi"/>
          <w:sz w:val="22"/>
          <w:szCs w:val="22"/>
          <w:lang w:eastAsia="en-US"/>
        </w:rPr>
        <w:t xml:space="preserve">, z minimum 5% naddatkiem </w:t>
      </w:r>
      <w:r w:rsidR="00183270" w:rsidRPr="00C016C4">
        <w:rPr>
          <w:rFonts w:asciiTheme="minorHAnsi" w:eastAsiaTheme="minorHAnsi" w:hAnsiTheme="minorHAnsi" w:cstheme="minorHAnsi"/>
          <w:sz w:val="22"/>
          <w:szCs w:val="22"/>
          <w:lang w:eastAsia="en-US"/>
        </w:rPr>
        <w:t>ilości rurek</w:t>
      </w:r>
      <w:r w:rsidRPr="00C016C4">
        <w:rPr>
          <w:rFonts w:asciiTheme="minorHAnsi" w:eastAsiaTheme="minorHAnsi" w:hAnsiTheme="minorHAnsi" w:cstheme="minorHAnsi"/>
          <w:sz w:val="22"/>
          <w:szCs w:val="22"/>
          <w:lang w:eastAsia="en-US"/>
        </w:rPr>
        <w:t xml:space="preserve">. Wymienniki podlegające dozorowi technicznemu </w:t>
      </w:r>
      <w:r w:rsidR="00782BE0">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skonstruowa</w:t>
      </w:r>
      <w:r w:rsidR="00782BE0">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sposób umożliwiający wykonanie rewizji wewnętrznej oraz prób ciśnieniowych </w:t>
      </w:r>
      <w:r w:rsidR="00C754B2">
        <w:rPr>
          <w:rFonts w:asciiTheme="minorHAnsi" w:eastAsiaTheme="minorHAnsi" w:hAnsiTheme="minorHAnsi" w:cstheme="minorHAnsi"/>
          <w:sz w:val="22"/>
          <w:szCs w:val="22"/>
          <w:lang w:eastAsia="en-US"/>
        </w:rPr>
        <w:t>zgodnie z przepisami dozoru technicznego</w:t>
      </w:r>
      <w:r w:rsidRPr="00C016C4">
        <w:rPr>
          <w:rFonts w:asciiTheme="minorHAnsi" w:eastAsiaTheme="minorHAnsi" w:hAnsiTheme="minorHAnsi" w:cstheme="minorHAnsi"/>
          <w:sz w:val="22"/>
          <w:szCs w:val="22"/>
          <w:lang w:eastAsia="en-US"/>
        </w:rPr>
        <w:t>.</w:t>
      </w:r>
    </w:p>
    <w:p w14:paraId="40D32C84"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65D5AABC" w14:textId="77777777" w:rsidR="00894807" w:rsidRPr="00136CE2" w:rsidRDefault="00894807" w:rsidP="005F38E9">
      <w:pPr>
        <w:pStyle w:val="3nagwek3"/>
      </w:pPr>
      <w:bookmarkStart w:id="288" w:name="_Toc126563610"/>
      <w:bookmarkStart w:id="289" w:name="_Toc162985780"/>
      <w:r w:rsidRPr="00136CE2">
        <w:t>Kanały powietrza i spalin</w:t>
      </w:r>
      <w:bookmarkEnd w:id="288"/>
      <w:bookmarkEnd w:id="289"/>
    </w:p>
    <w:p w14:paraId="5103D76C" w14:textId="747172E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Przewody powietrza</w:t>
      </w:r>
      <w:r w:rsidR="00EA50A2" w:rsidRPr="00C016C4">
        <w:rPr>
          <w:rFonts w:asciiTheme="minorHAnsi" w:eastAsiaTheme="minorHAnsi" w:hAnsiTheme="minorHAnsi" w:cstheme="minorHAnsi"/>
          <w:sz w:val="22"/>
          <w:szCs w:val="22"/>
          <w:lang w:eastAsia="en-US"/>
        </w:rPr>
        <w:t xml:space="preserve"> technologicznego</w:t>
      </w:r>
      <w:r w:rsidRPr="00C016C4">
        <w:rPr>
          <w:rFonts w:asciiTheme="minorHAnsi" w:eastAsiaTheme="minorHAnsi" w:hAnsiTheme="minorHAnsi" w:cstheme="minorHAnsi"/>
          <w:sz w:val="22"/>
          <w:szCs w:val="22"/>
          <w:lang w:eastAsia="en-US"/>
        </w:rPr>
        <w:t xml:space="preserve"> i spalin będą:</w:t>
      </w:r>
    </w:p>
    <w:p w14:paraId="1B6C1E02" w14:textId="6917F9F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 xml:space="preserve">względniać możliwość wystąpienia </w:t>
      </w:r>
      <w:r w:rsidR="00077B3A" w:rsidRPr="00C016C4">
        <w:rPr>
          <w:rFonts w:asciiTheme="minorHAnsi" w:eastAsiaTheme="minorHAnsi" w:hAnsiTheme="minorHAnsi" w:cstheme="minorHAnsi"/>
          <w:sz w:val="22"/>
          <w:szCs w:val="22"/>
          <w:lang w:eastAsia="en-US"/>
        </w:rPr>
        <w:t xml:space="preserve">maksymalnej </w:t>
      </w:r>
      <w:r w:rsidR="007802F8" w:rsidRPr="00C016C4">
        <w:rPr>
          <w:rFonts w:asciiTheme="minorHAnsi" w:eastAsiaTheme="minorHAnsi" w:hAnsiTheme="minorHAnsi" w:cstheme="minorHAnsi"/>
          <w:sz w:val="22"/>
          <w:szCs w:val="22"/>
          <w:lang w:eastAsia="en-US"/>
        </w:rPr>
        <w:t xml:space="preserve">dostępnej wartości zarówno </w:t>
      </w:r>
      <w:r w:rsidR="00894807" w:rsidRPr="00C016C4">
        <w:rPr>
          <w:rFonts w:asciiTheme="minorHAnsi" w:eastAsiaTheme="minorHAnsi" w:hAnsiTheme="minorHAnsi" w:cstheme="minorHAnsi"/>
          <w:sz w:val="22"/>
          <w:szCs w:val="22"/>
          <w:lang w:eastAsia="en-US"/>
        </w:rPr>
        <w:t>nadciśnienia</w:t>
      </w:r>
      <w:r w:rsidR="007802F8" w:rsidRPr="00C016C4">
        <w:rPr>
          <w:rFonts w:asciiTheme="minorHAnsi" w:eastAsiaTheme="minorHAnsi" w:hAnsiTheme="minorHAnsi" w:cstheme="minorHAnsi"/>
          <w:sz w:val="22"/>
          <w:szCs w:val="22"/>
          <w:lang w:eastAsia="en-US"/>
        </w:rPr>
        <w:t>, jak</w:t>
      </w:r>
      <w:r w:rsidR="00894807" w:rsidRPr="00C016C4">
        <w:rPr>
          <w:rFonts w:asciiTheme="minorHAnsi" w:eastAsiaTheme="minorHAnsi" w:hAnsiTheme="minorHAnsi" w:cstheme="minorHAnsi"/>
          <w:sz w:val="22"/>
          <w:szCs w:val="22"/>
          <w:lang w:eastAsia="en-US"/>
        </w:rPr>
        <w:t xml:space="preserve"> i</w:t>
      </w:r>
      <w:r w:rsidR="00E60474" w:rsidRPr="00C016C4">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podciśnienia</w:t>
      </w:r>
      <w:r w:rsidR="001D3508" w:rsidRPr="00C016C4">
        <w:rPr>
          <w:rFonts w:asciiTheme="minorHAnsi" w:eastAsiaTheme="minorHAnsi" w:hAnsiTheme="minorHAnsi" w:cstheme="minorHAnsi"/>
          <w:sz w:val="22"/>
          <w:szCs w:val="22"/>
          <w:lang w:eastAsia="en-US"/>
        </w:rPr>
        <w:t>, lecz nie mniejszej niż</w:t>
      </w:r>
      <w:r w:rsidR="00894807" w:rsidRPr="00C016C4">
        <w:rPr>
          <w:rFonts w:asciiTheme="minorHAnsi" w:eastAsiaTheme="minorHAnsi" w:hAnsiTheme="minorHAnsi" w:cstheme="minorHAnsi"/>
          <w:sz w:val="22"/>
          <w:szCs w:val="22"/>
          <w:lang w:eastAsia="en-US"/>
        </w:rPr>
        <w:t xml:space="preserve"> </w:t>
      </w:r>
      <w:r w:rsidR="00224E5B" w:rsidRPr="00C016C4">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50</w:t>
      </w:r>
      <w:r w:rsidR="00D562E9">
        <w:rPr>
          <w:rFonts w:asciiTheme="minorHAnsi" w:eastAsiaTheme="minorHAnsi" w:hAnsiTheme="minorHAnsi" w:cstheme="minorHAnsi"/>
          <w:sz w:val="22"/>
          <w:szCs w:val="22"/>
          <w:lang w:eastAsia="en-US"/>
        </w:rPr>
        <w:t> </w:t>
      </w:r>
      <w:proofErr w:type="spellStart"/>
      <w:r w:rsidR="00766160" w:rsidRPr="00C016C4">
        <w:rPr>
          <w:rFonts w:asciiTheme="minorHAnsi" w:eastAsiaTheme="minorHAnsi" w:hAnsiTheme="minorHAnsi" w:cstheme="minorHAnsi"/>
          <w:sz w:val="22"/>
          <w:szCs w:val="22"/>
          <w:lang w:eastAsia="en-US"/>
        </w:rPr>
        <w:t>mbar</w:t>
      </w:r>
      <w:proofErr w:type="spellEnd"/>
      <w:r w:rsidR="00421A30" w:rsidRPr="00C016C4">
        <w:rPr>
          <w:rFonts w:asciiTheme="minorHAnsi" w:eastAsiaTheme="minorHAnsi" w:hAnsiTheme="minorHAnsi" w:cstheme="minorHAnsi"/>
          <w:sz w:val="22"/>
          <w:szCs w:val="22"/>
          <w:lang w:eastAsia="en-US"/>
        </w:rPr>
        <w:t xml:space="preserve"> i nie większej niż</w:t>
      </w:r>
      <w:r w:rsidR="00360B8B" w:rsidRPr="00C016C4">
        <w:rPr>
          <w:rFonts w:asciiTheme="minorHAnsi" w:eastAsiaTheme="minorHAnsi" w:hAnsiTheme="minorHAnsi" w:cstheme="minorHAnsi"/>
          <w:sz w:val="22"/>
          <w:szCs w:val="22"/>
          <w:lang w:eastAsia="en-US"/>
        </w:rPr>
        <w:t xml:space="preserve"> -50</w:t>
      </w:r>
      <w:r w:rsidR="00D562E9">
        <w:rPr>
          <w:rFonts w:asciiTheme="minorHAnsi" w:eastAsiaTheme="minorHAnsi" w:hAnsiTheme="minorHAnsi" w:cstheme="minorHAnsi"/>
          <w:sz w:val="22"/>
          <w:szCs w:val="22"/>
          <w:lang w:eastAsia="en-US"/>
        </w:rPr>
        <w:t> </w:t>
      </w:r>
      <w:proofErr w:type="spellStart"/>
      <w:r w:rsidR="00360B8B" w:rsidRPr="00C016C4">
        <w:rPr>
          <w:rFonts w:asciiTheme="minorHAnsi" w:eastAsiaTheme="minorHAnsi" w:hAnsiTheme="minorHAnsi" w:cstheme="minorHAnsi"/>
          <w:sz w:val="22"/>
          <w:szCs w:val="22"/>
          <w:lang w:eastAsia="en-US"/>
        </w:rPr>
        <w:t>mbar</w:t>
      </w:r>
      <w:proofErr w:type="spellEnd"/>
      <w:r w:rsidR="0063255D">
        <w:rPr>
          <w:rFonts w:asciiTheme="minorHAnsi" w:eastAsiaTheme="minorHAnsi" w:hAnsiTheme="minorHAnsi" w:cstheme="minorHAnsi"/>
          <w:sz w:val="22"/>
          <w:szCs w:val="22"/>
          <w:lang w:eastAsia="en-US"/>
        </w:rPr>
        <w:t>,</w:t>
      </w:r>
    </w:p>
    <w:p w14:paraId="1DC7E90D" w14:textId="439AE73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aprojektowane w sposób umożliwiający rozszerzalność i przemieszczenia</w:t>
      </w:r>
      <w:r w:rsidR="0063255D">
        <w:rPr>
          <w:rFonts w:asciiTheme="minorHAnsi" w:eastAsiaTheme="minorHAnsi" w:hAnsiTheme="minorHAnsi" w:cstheme="minorHAnsi"/>
          <w:sz w:val="22"/>
          <w:szCs w:val="22"/>
          <w:lang w:eastAsia="en-US"/>
        </w:rPr>
        <w:t>,</w:t>
      </w:r>
    </w:p>
    <w:p w14:paraId="6FFC678B" w14:textId="57DE9DC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opuszczać maksymalne ugięcie kanałów spalin do 1/1000 ich długości między podporami, lecz nie więcej niż 25</w:t>
      </w:r>
      <w:r w:rsidR="00D562E9">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mm</w:t>
      </w:r>
      <w:r w:rsidR="0063255D">
        <w:rPr>
          <w:rFonts w:asciiTheme="minorHAnsi" w:eastAsiaTheme="minorHAnsi" w:hAnsiTheme="minorHAnsi" w:cstheme="minorHAnsi"/>
          <w:sz w:val="22"/>
          <w:szCs w:val="22"/>
          <w:lang w:eastAsia="en-US"/>
        </w:rPr>
        <w:t>,</w:t>
      </w:r>
    </w:p>
    <w:p w14:paraId="411D4252" w14:textId="0B81D115"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osiadały konstrukcję przeciwdziałającą przenoszeniu drgań</w:t>
      </w:r>
      <w:r w:rsidR="0063255D">
        <w:rPr>
          <w:rFonts w:asciiTheme="minorHAnsi" w:eastAsiaTheme="minorHAnsi" w:hAnsiTheme="minorHAnsi" w:cstheme="minorHAnsi"/>
          <w:sz w:val="22"/>
          <w:szCs w:val="22"/>
          <w:lang w:eastAsia="en-US"/>
        </w:rPr>
        <w:t>,</w:t>
      </w:r>
    </w:p>
    <w:p w14:paraId="1A862353" w14:textId="0E3EC6E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ykonane w sposób minimalizujący opory i zapewniający jednorodny przepływ w całym przekroju – będą wyposażone w kierownice na kolanach i łukach</w:t>
      </w:r>
      <w:r w:rsidR="0063255D">
        <w:rPr>
          <w:rFonts w:asciiTheme="minorHAnsi" w:eastAsiaTheme="minorHAnsi" w:hAnsiTheme="minorHAnsi" w:cstheme="minorHAnsi"/>
          <w:sz w:val="22"/>
          <w:szCs w:val="22"/>
          <w:lang w:eastAsia="en-US"/>
        </w:rPr>
        <w:t>,</w:t>
      </w:r>
    </w:p>
    <w:p w14:paraId="2705F155" w14:textId="5FA36D02" w:rsidR="00894807" w:rsidRPr="00C016C4" w:rsidRDefault="00F01295"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Zaprojektowane i wykonane w sposób zapewniający r</w:t>
      </w:r>
      <w:r w:rsidRPr="00C016C4">
        <w:rPr>
          <w:rFonts w:asciiTheme="minorHAnsi" w:eastAsiaTheme="minorHAnsi" w:hAnsiTheme="minorHAnsi" w:cstheme="minorHAnsi"/>
          <w:sz w:val="22"/>
          <w:szCs w:val="22"/>
          <w:lang w:eastAsia="en-US"/>
        </w:rPr>
        <w:t>acjonalne</w:t>
      </w:r>
      <w:r>
        <w:rPr>
          <w:rFonts w:asciiTheme="minorHAnsi" w:eastAsiaTheme="minorHAnsi" w:hAnsiTheme="minorHAnsi" w:cstheme="minorHAnsi"/>
          <w:sz w:val="22"/>
          <w:szCs w:val="22"/>
          <w:lang w:eastAsia="en-US"/>
        </w:rPr>
        <w:t xml:space="preserve"> </w:t>
      </w:r>
      <w:r w:rsidR="00A55F4C" w:rsidRPr="00C016C4">
        <w:rPr>
          <w:rFonts w:asciiTheme="minorHAnsi" w:eastAsiaTheme="minorHAnsi" w:hAnsiTheme="minorHAnsi" w:cstheme="minorHAnsi"/>
          <w:sz w:val="22"/>
          <w:szCs w:val="22"/>
          <w:lang w:eastAsia="en-US"/>
        </w:rPr>
        <w:t>spadki ciśnienia we wszystkich przewidywanych warunkach pracy</w:t>
      </w:r>
      <w:r w:rsidR="0063255D">
        <w:rPr>
          <w:rFonts w:asciiTheme="minorHAnsi" w:eastAsiaTheme="minorHAnsi" w:hAnsiTheme="minorHAnsi" w:cstheme="minorHAnsi"/>
          <w:sz w:val="22"/>
          <w:szCs w:val="22"/>
          <w:lang w:eastAsia="en-US"/>
        </w:rPr>
        <w:t>,</w:t>
      </w:r>
    </w:p>
    <w:p w14:paraId="2A081CFA" w14:textId="6F8B93DE"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yposażone we włazy rewizyjne</w:t>
      </w:r>
      <w:r w:rsidR="0063255D">
        <w:rPr>
          <w:rFonts w:asciiTheme="minorHAnsi" w:eastAsiaTheme="minorHAnsi" w:hAnsiTheme="minorHAnsi" w:cstheme="minorHAnsi"/>
          <w:sz w:val="22"/>
          <w:szCs w:val="22"/>
          <w:lang w:eastAsia="en-US"/>
        </w:rPr>
        <w:t>,</w:t>
      </w:r>
    </w:p>
    <w:p w14:paraId="144C6728" w14:textId="58B4A45B"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M</w:t>
      </w:r>
      <w:r w:rsidR="00894807" w:rsidRPr="00C016C4">
        <w:rPr>
          <w:rFonts w:asciiTheme="minorHAnsi" w:eastAsiaTheme="minorHAnsi" w:hAnsiTheme="minorHAnsi" w:cstheme="minorHAnsi"/>
          <w:sz w:val="22"/>
          <w:szCs w:val="22"/>
          <w:lang w:eastAsia="en-US"/>
        </w:rPr>
        <w:t>ieć zamknięcia i połączenia gazowo szczelne</w:t>
      </w:r>
      <w:r w:rsidR="0063255D">
        <w:rPr>
          <w:rFonts w:asciiTheme="minorHAnsi" w:eastAsiaTheme="minorHAnsi" w:hAnsiTheme="minorHAnsi" w:cstheme="minorHAnsi"/>
          <w:sz w:val="22"/>
          <w:szCs w:val="22"/>
          <w:lang w:eastAsia="en-US"/>
        </w:rPr>
        <w:t>,</w:t>
      </w:r>
    </w:p>
    <w:p w14:paraId="521E362F" w14:textId="4C685C7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osiadać tylko połączenia spawane pomiędzy odcinkami kanałów – dla połączeń z</w:t>
      </w:r>
      <w:r w:rsidR="00095560">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 xml:space="preserve">urządzeniami (klapy, kompensatory) dopuszcza się </w:t>
      </w:r>
      <w:r w:rsidR="00F551AF">
        <w:rPr>
          <w:rFonts w:asciiTheme="minorHAnsi" w:eastAsiaTheme="minorHAnsi" w:hAnsiTheme="minorHAnsi" w:cstheme="minorHAnsi"/>
          <w:sz w:val="22"/>
          <w:szCs w:val="22"/>
          <w:lang w:eastAsia="en-US"/>
        </w:rPr>
        <w:t>wykonanie</w:t>
      </w:r>
      <w:r w:rsidR="00F551AF"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połączeń jako kołnierzowe</w:t>
      </w:r>
      <w:r w:rsidR="0063255D">
        <w:rPr>
          <w:rFonts w:asciiTheme="minorHAnsi" w:eastAsiaTheme="minorHAnsi" w:hAnsiTheme="minorHAnsi" w:cstheme="minorHAnsi"/>
          <w:sz w:val="22"/>
          <w:szCs w:val="22"/>
          <w:lang w:eastAsia="en-US"/>
        </w:rPr>
        <w:t>,</w:t>
      </w:r>
    </w:p>
    <w:p w14:paraId="6C117BF1" w14:textId="253A703D"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yposażone, poza podstawowymi punktami pomiarowymi, w dodatkowe króćce kontrolne dla</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umożliwienia pomiaru temperatury, ciśnienia i przepływu, umożliwiające okresowe pomiary kontrolne (np. emisji), porównawcze, bilansowe</w:t>
      </w:r>
      <w:r w:rsidR="0063255D">
        <w:rPr>
          <w:rFonts w:asciiTheme="minorHAnsi" w:eastAsiaTheme="minorHAnsi" w:hAnsiTheme="minorHAnsi" w:cstheme="minorHAnsi"/>
          <w:sz w:val="22"/>
          <w:szCs w:val="22"/>
          <w:lang w:eastAsia="en-US"/>
        </w:rPr>
        <w:t>,</w:t>
      </w:r>
    </w:p>
    <w:p w14:paraId="75CCC8B4" w14:textId="4CA8521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osiadały konstrukcję umożliwiającą łatwą obsługę i remonty, zostanie zachowana przy tym odpowiednia przestrzeń remontowa, będzie istniała możliwość zamocowania urządzeń dźwigowych oraz niezbędnych urządzeń specjalnych do remontu.</w:t>
      </w:r>
    </w:p>
    <w:p w14:paraId="4CF35742" w14:textId="6D2E147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Kanały powietrza będą wykonane ze stali węglowej</w:t>
      </w:r>
      <w:r w:rsidR="00F551A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 grubości min. 4 mm.</w:t>
      </w:r>
    </w:p>
    <w:p w14:paraId="0E64312A" w14:textId="34F2F02B" w:rsidR="001127EC" w:rsidRPr="00C016C4" w:rsidRDefault="001127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Klapy odcinające zastosowane na kanałach będą dobrane z uwzględnieniem strat ciśnienia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wytrzymałości mechanicznej.</w:t>
      </w:r>
    </w:p>
    <w:p w14:paraId="6D5AF189" w14:textId="4833BA90" w:rsidR="00FC7798"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Kanały spalin i gorącego powietrza będą izolowane termicznie. Powierzchnie zewnętrzne kanałów będą zabezpieczone antykorozyjnie.</w:t>
      </w:r>
    </w:p>
    <w:p w14:paraId="7EDF68B2" w14:textId="3DEBC4AC"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Kanały gorących spalin będą wykonane ze stali węglowej o grubości min. 6 mm. Przekrój i trasę kanałów spalin – zarówno surowych </w:t>
      </w:r>
      <w:r w:rsidR="003B776E" w:rsidRPr="00C016C4">
        <w:rPr>
          <w:rFonts w:asciiTheme="minorHAnsi" w:eastAsiaTheme="minorHAnsi" w:hAnsiTheme="minorHAnsi" w:cstheme="minorHAnsi"/>
          <w:sz w:val="22"/>
          <w:szCs w:val="22"/>
          <w:lang w:eastAsia="en-US"/>
        </w:rPr>
        <w:t>jak i</w:t>
      </w:r>
      <w:r w:rsidRPr="00C016C4">
        <w:rPr>
          <w:rFonts w:asciiTheme="minorHAnsi" w:eastAsiaTheme="minorHAnsi" w:hAnsiTheme="minorHAnsi" w:cstheme="minorHAnsi"/>
          <w:sz w:val="22"/>
          <w:szCs w:val="22"/>
          <w:lang w:eastAsia="en-US"/>
        </w:rPr>
        <w:t xml:space="preserve"> oczyszczonych – ustalić tak, by nie dopuszczać, względnie minimalizować, możliwość tworzenia się odłogów pyłu na powierzchniach ścian kanałów, a</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miejscach gdzie to będzie konieczne montować kierownice strumienia spalin. Na trasie kanałów przewidzieć wykonanie odpowiednich otworów inspekcyjnych i obsługowych – odcinki poziome kanałów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dostępne na całej długości</w:t>
      </w:r>
      <w:r w:rsidR="00F551A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 odcinki pionowe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dostępne do wykonania inspekcji z</w:t>
      </w:r>
      <w:r w:rsidR="00782BE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kilku poziomów, w zależności od potrzeb. </w:t>
      </w:r>
    </w:p>
    <w:p w14:paraId="02A8CB70" w14:textId="2483F0DB"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wewnętrznych powierzchniach odcinków kanałów zagrożonych korozyjnym oddziaływaniem spalin wykonać zabezpieczenia antykorozyjne, odporne również na możliwe działania wysokich temperatur spalin – np. poprzez natryskowe nałożenie warstw antykorozyjnych lub w sposób równoważny. </w:t>
      </w:r>
    </w:p>
    <w:p w14:paraId="00C080DE" w14:textId="77777777"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zewnętrznych powierzchniach kanałów spalin wykonać izolację termiczną. </w:t>
      </w:r>
    </w:p>
    <w:p w14:paraId="525C562F" w14:textId="5872885F" w:rsidR="00FC7798"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kompensatorach wydłużeń poszczególnych odcinków kanałów spalin zamontować od wewnątrz osłonowe blachy kierujące (owiewki), niwelujące możliwość tworzenia się odłogów pyłu. Podwójne klapy odcinające na kanałach spalin zasilać podgrzanym powietrzem zaporowym. Kompensatory na kanałach spalin </w:t>
      </w:r>
      <w:r w:rsidR="00782BE0">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szczelne i zaprojektowane z minimum 10% marginesem do</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maksymalnych parametrów występujących w dowolnych warunkach pracy. Kompensatory</w:t>
      </w:r>
      <w:r w:rsidR="00782BE0">
        <w:rPr>
          <w:rFonts w:asciiTheme="minorHAnsi" w:eastAsiaTheme="minorHAnsi" w:hAnsiTheme="minorHAnsi" w:cstheme="minorHAnsi"/>
          <w:sz w:val="22"/>
          <w:szCs w:val="22"/>
          <w:lang w:eastAsia="en-US"/>
        </w:rPr>
        <w:t xml:space="preserve"> wykonać</w:t>
      </w:r>
      <w:r w:rsidRPr="00C016C4">
        <w:rPr>
          <w:rFonts w:asciiTheme="minorHAnsi" w:eastAsiaTheme="minorHAnsi" w:hAnsiTheme="minorHAnsi" w:cstheme="minorHAnsi"/>
          <w:sz w:val="22"/>
          <w:szCs w:val="22"/>
          <w:lang w:eastAsia="en-US"/>
        </w:rPr>
        <w:t xml:space="preserve"> z materiałów odpornych na działanie składników chemicznych spalin w każdej temperaturze pracy.</w:t>
      </w:r>
    </w:p>
    <w:p w14:paraId="2C7E998A"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0BDDD229" w14:textId="77777777" w:rsidR="00894807" w:rsidRPr="00136CE2" w:rsidRDefault="00894807" w:rsidP="005F38E9">
      <w:pPr>
        <w:pStyle w:val="3nagwek3"/>
      </w:pPr>
      <w:bookmarkStart w:id="290" w:name="_Toc416935089"/>
      <w:bookmarkStart w:id="291" w:name="_Toc416937588"/>
      <w:bookmarkStart w:id="292" w:name="_Toc126563615"/>
      <w:bookmarkStart w:id="293" w:name="_Toc162985781"/>
      <w:bookmarkEnd w:id="290"/>
      <w:bookmarkEnd w:id="291"/>
      <w:r w:rsidRPr="00136CE2">
        <w:t>Materiały</w:t>
      </w:r>
      <w:bookmarkEnd w:id="292"/>
      <w:bookmarkEnd w:id="293"/>
    </w:p>
    <w:p w14:paraId="57D43780" w14:textId="53B92E8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elementów i urządzeń będą dobrane stosownie do warunków pracy (ciśnienie, temperatura, korozja, erozja), z uwzględnieniem stosownych norm i </w:t>
      </w:r>
      <w:r w:rsidR="00C754B2">
        <w:rPr>
          <w:rFonts w:asciiTheme="minorHAnsi" w:eastAsiaTheme="minorHAnsi" w:hAnsiTheme="minorHAnsi" w:cstheme="minorHAnsi"/>
          <w:sz w:val="22"/>
          <w:szCs w:val="22"/>
          <w:lang w:eastAsia="en-US"/>
        </w:rPr>
        <w:t>dyrektyw, a jeżeli zachodzi taka potrzeba również wytycznych Urzędu Dozoru Technicznego</w:t>
      </w:r>
      <w:r w:rsidRPr="00C016C4">
        <w:rPr>
          <w:rFonts w:asciiTheme="minorHAnsi" w:eastAsiaTheme="minorHAnsi" w:hAnsiTheme="minorHAnsi" w:cstheme="minorHAnsi"/>
          <w:sz w:val="22"/>
          <w:szCs w:val="22"/>
          <w:lang w:eastAsia="en-US"/>
        </w:rPr>
        <w:t xml:space="preserve">. W przypadku braku norm krajowych dla wybranych przez </w:t>
      </w:r>
      <w:r w:rsidR="009F6110">
        <w:rPr>
          <w:rFonts w:asciiTheme="minorHAnsi" w:eastAsiaTheme="minorHAnsi" w:hAnsiTheme="minorHAnsi" w:cstheme="minorHAnsi"/>
          <w:sz w:val="22"/>
          <w:szCs w:val="22"/>
          <w:lang w:eastAsia="en-US"/>
        </w:rPr>
        <w:t>Wykonawcę</w:t>
      </w:r>
      <w:r w:rsidR="009F611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materiałów, dopuszczalne jest użycie tych materiałów po</w:t>
      </w:r>
      <w:r w:rsidR="00E6047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akceptacji </w:t>
      </w:r>
      <w:r w:rsidR="00D17A04">
        <w:rPr>
          <w:rFonts w:asciiTheme="minorHAnsi" w:eastAsiaTheme="minorHAnsi" w:hAnsiTheme="minorHAnsi" w:cstheme="minorHAnsi"/>
          <w:sz w:val="22"/>
          <w:szCs w:val="22"/>
          <w:lang w:eastAsia="en-US"/>
        </w:rPr>
        <w:t>jednostki notyfikowanej przy jednorazowym dopuszczeniu materiału zgodnie z wytycznymi dyrektywy PED</w:t>
      </w:r>
      <w:r w:rsidRPr="00C016C4">
        <w:rPr>
          <w:rFonts w:asciiTheme="minorHAnsi" w:eastAsiaTheme="minorHAnsi" w:hAnsiTheme="minorHAnsi" w:cstheme="minorHAnsi"/>
          <w:sz w:val="22"/>
          <w:szCs w:val="22"/>
          <w:lang w:eastAsia="en-US"/>
        </w:rPr>
        <w:t>, łącznie z akceptacją wybranych własności wytrzymałościowych.</w:t>
      </w:r>
    </w:p>
    <w:p w14:paraId="036203B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budowy elementów ciśnieniowych będą stosowane materiały zgodne z wymaganiami:</w:t>
      </w:r>
    </w:p>
    <w:p w14:paraId="623551A1" w14:textId="749B5C84" w:rsidR="00894807" w:rsidRPr="00C016C4" w:rsidRDefault="00D562E9" w:rsidP="00DB5AD0">
      <w:pPr>
        <w:pStyle w:val="Akapitzlist"/>
        <w:numPr>
          <w:ilvl w:val="0"/>
          <w:numId w:val="22"/>
        </w:numPr>
        <w:spacing w:before="60" w:after="60"/>
        <w:jc w:val="both"/>
        <w:rPr>
          <w:rFonts w:asciiTheme="minorHAnsi" w:eastAsiaTheme="minorEastAsia" w:hAnsiTheme="minorHAnsi" w:cstheme="minorBidi"/>
          <w:sz w:val="22"/>
          <w:szCs w:val="22"/>
          <w:lang w:eastAsia="en-US"/>
        </w:rPr>
      </w:pPr>
      <w:r>
        <w:rPr>
          <w:rFonts w:asciiTheme="minorHAnsi" w:eastAsiaTheme="minorEastAsia" w:hAnsiTheme="minorHAnsi" w:cstheme="minorBidi"/>
          <w:sz w:val="22"/>
          <w:szCs w:val="22"/>
          <w:lang w:eastAsia="en-US"/>
        </w:rPr>
        <w:lastRenderedPageBreak/>
        <w:t>D</w:t>
      </w:r>
      <w:r w:rsidR="00894807" w:rsidRPr="00C016C4">
        <w:rPr>
          <w:rFonts w:asciiTheme="minorHAnsi" w:eastAsiaTheme="minorEastAsia" w:hAnsiTheme="minorHAnsi" w:cstheme="minorBidi"/>
          <w:sz w:val="22"/>
          <w:szCs w:val="22"/>
          <w:lang w:eastAsia="en-US"/>
        </w:rPr>
        <w:t>yrektywa Parlamentu Europejskiego i Rady 2014/68/UE z dnia 15 maja 2014 r.</w:t>
      </w:r>
      <w:r w:rsidR="00D17A04">
        <w:rPr>
          <w:rFonts w:asciiTheme="minorHAnsi" w:eastAsiaTheme="minorEastAsia" w:hAnsiTheme="minorHAnsi" w:cstheme="minorBidi"/>
          <w:sz w:val="22"/>
          <w:szCs w:val="22"/>
          <w:lang w:eastAsia="en-US"/>
        </w:rPr>
        <w:t>,</w:t>
      </w:r>
      <w:r w:rsidR="00894807" w:rsidRPr="00C016C4">
        <w:rPr>
          <w:rFonts w:asciiTheme="minorHAnsi" w:eastAsiaTheme="minorEastAsia" w:hAnsiTheme="minorHAnsi" w:cstheme="minorBidi"/>
          <w:sz w:val="22"/>
          <w:szCs w:val="22"/>
          <w:lang w:eastAsia="en-US"/>
        </w:rPr>
        <w:t xml:space="preserve"> </w:t>
      </w:r>
      <w:r w:rsidR="00D17A04">
        <w:rPr>
          <w:rFonts w:asciiTheme="minorHAnsi" w:eastAsiaTheme="minorEastAsia" w:hAnsiTheme="minorHAnsi" w:cstheme="minorBidi"/>
          <w:sz w:val="22"/>
          <w:szCs w:val="22"/>
          <w:lang w:eastAsia="en-US"/>
        </w:rPr>
        <w:t xml:space="preserve">zwanej PED, </w:t>
      </w:r>
      <w:r w:rsidR="00894807" w:rsidRPr="00C016C4">
        <w:rPr>
          <w:rFonts w:asciiTheme="minorHAnsi" w:eastAsiaTheme="minorEastAsia" w:hAnsiTheme="minorHAnsi" w:cstheme="minorBidi"/>
          <w:sz w:val="22"/>
          <w:szCs w:val="22"/>
          <w:lang w:eastAsia="en-US"/>
        </w:rPr>
        <w:t>w sprawie harmonizacji ustawodawstw państw członkowskich odnoszących się do udostępniania na rynku urządzeń ciśnieniowych (wersja przekształcona) Dz.U.UE.L.2014.189.164,</w:t>
      </w:r>
    </w:p>
    <w:p w14:paraId="328978A3" w14:textId="7DAD2298" w:rsidR="00894807" w:rsidRPr="00C016C4" w:rsidRDefault="00894807" w:rsidP="00DB5AD0">
      <w:pPr>
        <w:pStyle w:val="Akapitzlist"/>
        <w:numPr>
          <w:ilvl w:val="0"/>
          <w:numId w:val="22"/>
        </w:numPr>
        <w:spacing w:before="60" w:after="60"/>
        <w:jc w:val="both"/>
        <w:rPr>
          <w:rFonts w:asciiTheme="minorHAnsi" w:eastAsiaTheme="minorEastAsia" w:hAnsiTheme="minorHAnsi" w:cstheme="minorBidi"/>
          <w:sz w:val="22"/>
          <w:szCs w:val="22"/>
          <w:lang w:eastAsia="en-US"/>
        </w:rPr>
      </w:pPr>
      <w:r w:rsidRPr="00C016C4">
        <w:rPr>
          <w:rFonts w:asciiTheme="minorHAnsi" w:eastAsiaTheme="minorEastAsia" w:hAnsiTheme="minorHAnsi" w:cstheme="minorBidi"/>
          <w:sz w:val="22"/>
          <w:szCs w:val="22"/>
          <w:lang w:eastAsia="en-US"/>
        </w:rPr>
        <w:t>Rozporządzeniem Ministra Gospodarki z dnia 11 lipca 2016</w:t>
      </w:r>
      <w:r w:rsidR="003B776E" w:rsidRPr="00C016C4">
        <w:rPr>
          <w:rFonts w:asciiTheme="minorHAnsi" w:eastAsiaTheme="minorEastAsia" w:hAnsiTheme="minorHAnsi" w:cstheme="minorBidi"/>
          <w:sz w:val="22"/>
          <w:szCs w:val="22"/>
          <w:lang w:eastAsia="en-US"/>
        </w:rPr>
        <w:t xml:space="preserve"> </w:t>
      </w:r>
      <w:r w:rsidRPr="00C016C4">
        <w:rPr>
          <w:rFonts w:asciiTheme="minorHAnsi" w:eastAsiaTheme="minorEastAsia" w:hAnsiTheme="minorHAnsi" w:cstheme="minorBidi"/>
          <w:sz w:val="22"/>
          <w:szCs w:val="22"/>
          <w:lang w:eastAsia="en-US"/>
        </w:rPr>
        <w:t>r. w sprawie wymagań dla urządzeń ciśnieniowych i zespołów urządzeń ciśnieniowych (Dz.U.</w:t>
      </w:r>
      <w:r w:rsidR="009F6110">
        <w:rPr>
          <w:rFonts w:asciiTheme="minorHAnsi" w:eastAsiaTheme="minorEastAsia" w:hAnsiTheme="minorHAnsi" w:cstheme="minorBidi"/>
          <w:sz w:val="22"/>
          <w:szCs w:val="22"/>
          <w:lang w:eastAsia="en-US"/>
        </w:rPr>
        <w:t xml:space="preserve"> z </w:t>
      </w:r>
      <w:r w:rsidRPr="00C016C4">
        <w:rPr>
          <w:rFonts w:asciiTheme="minorHAnsi" w:eastAsiaTheme="minorEastAsia" w:hAnsiTheme="minorHAnsi" w:cstheme="minorBidi"/>
          <w:sz w:val="22"/>
          <w:szCs w:val="22"/>
          <w:lang w:eastAsia="en-US"/>
        </w:rPr>
        <w:t>201</w:t>
      </w:r>
      <w:r w:rsidR="5866F741" w:rsidRPr="00C016C4">
        <w:rPr>
          <w:rFonts w:asciiTheme="minorHAnsi" w:eastAsiaTheme="minorEastAsia" w:hAnsiTheme="minorHAnsi" w:cstheme="minorBidi"/>
          <w:sz w:val="22"/>
          <w:szCs w:val="22"/>
          <w:lang w:eastAsia="en-US"/>
        </w:rPr>
        <w:t>9</w:t>
      </w:r>
      <w:r w:rsidRPr="00C016C4">
        <w:rPr>
          <w:rFonts w:asciiTheme="minorHAnsi" w:eastAsiaTheme="minorEastAsia" w:hAnsiTheme="minorHAnsi" w:cstheme="minorBidi"/>
          <w:sz w:val="22"/>
          <w:szCs w:val="22"/>
          <w:lang w:eastAsia="en-US"/>
        </w:rPr>
        <w:t xml:space="preserve"> r.</w:t>
      </w:r>
      <w:r w:rsidR="009F6110">
        <w:rPr>
          <w:rFonts w:asciiTheme="minorHAnsi" w:eastAsiaTheme="minorEastAsia" w:hAnsiTheme="minorHAnsi" w:cstheme="minorBidi"/>
          <w:sz w:val="22"/>
          <w:szCs w:val="22"/>
          <w:lang w:eastAsia="en-US"/>
        </w:rPr>
        <w:t>,</w:t>
      </w:r>
      <w:r w:rsidRPr="00C016C4">
        <w:rPr>
          <w:rFonts w:asciiTheme="minorHAnsi" w:eastAsiaTheme="minorEastAsia" w:hAnsiTheme="minorHAnsi" w:cstheme="minorBidi"/>
          <w:sz w:val="22"/>
          <w:szCs w:val="22"/>
          <w:lang w:eastAsia="en-US"/>
        </w:rPr>
        <w:t xml:space="preserve"> poz. </w:t>
      </w:r>
      <w:r w:rsidR="0647D398" w:rsidRPr="00C016C4">
        <w:rPr>
          <w:rFonts w:asciiTheme="minorHAnsi" w:eastAsiaTheme="minorEastAsia" w:hAnsiTheme="minorHAnsi" w:cstheme="minorBidi"/>
          <w:sz w:val="22"/>
          <w:szCs w:val="22"/>
          <w:lang w:eastAsia="en-US"/>
        </w:rPr>
        <w:t>211</w:t>
      </w:r>
      <w:r w:rsidRPr="00C016C4">
        <w:rPr>
          <w:rFonts w:asciiTheme="minorHAnsi" w:eastAsiaTheme="minorEastAsia" w:hAnsiTheme="minorHAnsi" w:cstheme="minorBidi"/>
          <w:sz w:val="22"/>
          <w:szCs w:val="22"/>
          <w:lang w:eastAsia="en-US"/>
        </w:rPr>
        <w:t>).</w:t>
      </w:r>
    </w:p>
    <w:p w14:paraId="5EE5D550" w14:textId="6475620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Zastosowanie materiałów objętych Europejskim Zatwierdzeniem Materiałów lub posiadających jednorazowe dopuszczenie będzie wymagało uzyskania pozytywnej opinii Zamawiającego</w:t>
      </w:r>
      <w:r w:rsidR="00D17A04">
        <w:rPr>
          <w:rFonts w:asciiTheme="minorHAnsi" w:eastAsiaTheme="minorHAnsi" w:hAnsiTheme="minorHAnsi" w:cstheme="minorHAnsi"/>
          <w:sz w:val="22"/>
          <w:szCs w:val="22"/>
          <w:lang w:eastAsia="en-US"/>
        </w:rPr>
        <w:t xml:space="preserve"> i akceptacji jednostki notyfikowanej powołanej w tym zakresie i ustalonej w czasie budowy zgodnie z wymaganiami dyrektywy PED</w:t>
      </w:r>
      <w:r w:rsidRPr="00C016C4">
        <w:rPr>
          <w:rFonts w:asciiTheme="minorHAnsi" w:eastAsiaTheme="minorHAnsi" w:hAnsiTheme="minorHAnsi" w:cstheme="minorHAnsi"/>
          <w:sz w:val="22"/>
          <w:szCs w:val="22"/>
          <w:lang w:eastAsia="en-US"/>
        </w:rPr>
        <w:t>.</w:t>
      </w:r>
    </w:p>
    <w:p w14:paraId="32353E92" w14:textId="3653D9A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wykonana musi być ze staliwa, względnie stali węglowej niskostopowej i musi posiadać atesty oraz</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świadectwa przeprowadzonych prób.</w:t>
      </w:r>
    </w:p>
    <w:p w14:paraId="3FAE3F15" w14:textId="0045BCF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Wymagana jest wysoka klasa szczelności armatury, co najmniej odpowiadająca wymaganiom normy PN-EN 13709:2010</w:t>
      </w:r>
      <w:r w:rsidR="00F551AF">
        <w:rPr>
          <w:rFonts w:asciiTheme="minorHAnsi" w:eastAsiaTheme="minorHAnsi" w:hAnsiTheme="minorHAnsi" w:cstheme="minorHAnsi"/>
          <w:sz w:val="22"/>
          <w:szCs w:val="22"/>
          <w:lang w:eastAsia="en-US"/>
        </w:rPr>
        <w:t xml:space="preserve"> lub równoważnej</w:t>
      </w:r>
      <w:r w:rsidR="0092737A">
        <w:rPr>
          <w:rFonts w:asciiTheme="minorHAnsi" w:eastAsiaTheme="minorHAnsi" w:hAnsiTheme="minorHAnsi" w:cstheme="minorHAnsi"/>
          <w:sz w:val="22"/>
          <w:szCs w:val="22"/>
          <w:lang w:eastAsia="en-US"/>
        </w:rPr>
        <w:t>.</w:t>
      </w:r>
    </w:p>
    <w:p w14:paraId="1AB6CC84" w14:textId="77777777"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Materiały rur użytych do budowy rurociągów muszą być odpowiednie do parametrów obliczeniowych (ciśnienia obliczeniowego, próbnego, temperatury obliczeniowej i czasu pracy) oraz do własności przenoszonego w nich czynnika.</w:t>
      </w:r>
    </w:p>
    <w:p w14:paraId="71D0AD28" w14:textId="11ADDA8E"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Do wykonania rurociągów pary świeżej, pary upustowej, wody zasilającej, kondensatu, oleju opałowego używać należy rur stalowych wg PN-EN 10216-2</w:t>
      </w:r>
      <w:r w:rsidR="00D17A04">
        <w:rPr>
          <w:rFonts w:asciiTheme="minorHAnsi" w:eastAsiaTheme="majorEastAsia" w:hAnsiTheme="minorHAnsi" w:cstheme="minorHAnsi"/>
          <w:sz w:val="22"/>
          <w:szCs w:val="22"/>
          <w:lang w:eastAsia="en-US"/>
        </w:rPr>
        <w:t xml:space="preserve"> i wg PN-EN13480</w:t>
      </w:r>
      <w:r w:rsidRPr="00C016C4">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 xml:space="preserve">lub równoważnych, </w:t>
      </w:r>
      <w:r w:rsidRPr="00C016C4">
        <w:rPr>
          <w:rFonts w:asciiTheme="minorHAnsi" w:eastAsiaTheme="majorEastAsia" w:hAnsiTheme="minorHAnsi" w:cstheme="minorHAnsi"/>
          <w:sz w:val="22"/>
          <w:szCs w:val="22"/>
          <w:lang w:eastAsia="en-US"/>
        </w:rPr>
        <w:t>z</w:t>
      </w:r>
      <w:r w:rsidR="0063255D">
        <w:rPr>
          <w:rFonts w:asciiTheme="minorHAnsi" w:eastAsiaTheme="majorEastAsia" w:hAnsiTheme="minorHAnsi" w:cstheme="minorHAnsi"/>
          <w:sz w:val="22"/>
          <w:szCs w:val="22"/>
          <w:lang w:eastAsia="en-US"/>
        </w:rPr>
        <w:t> </w:t>
      </w:r>
      <w:r w:rsidRPr="00C016C4">
        <w:rPr>
          <w:rFonts w:asciiTheme="minorHAnsi" w:eastAsiaTheme="majorEastAsia" w:hAnsiTheme="minorHAnsi" w:cstheme="minorHAnsi"/>
          <w:sz w:val="22"/>
          <w:szCs w:val="22"/>
          <w:lang w:eastAsia="en-US"/>
        </w:rPr>
        <w:t>gatunku odpowiedniego dla warunków pracy rurociągu i parametrów czynnika.</w:t>
      </w:r>
    </w:p>
    <w:p w14:paraId="6D8FC320" w14:textId="748FD979"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powietrza sprężonego wykonać z rur ze stali nierdzewnej wg PN-EN 10217-7</w:t>
      </w:r>
      <w:r w:rsidR="00F551AF">
        <w:rPr>
          <w:rFonts w:asciiTheme="minorHAnsi" w:eastAsiaTheme="minorHAnsi" w:hAnsiTheme="minorHAnsi" w:cstheme="minorHAnsi"/>
          <w:sz w:val="22"/>
          <w:szCs w:val="22"/>
          <w:lang w:eastAsia="en-US"/>
        </w:rPr>
        <w:t xml:space="preserve"> lub równoważnej</w:t>
      </w:r>
      <w:r w:rsidRPr="00C016C4">
        <w:rPr>
          <w:rFonts w:asciiTheme="minorHAnsi" w:eastAsiaTheme="majorEastAsia" w:hAnsiTheme="minorHAnsi" w:cstheme="minorHAnsi"/>
          <w:sz w:val="22"/>
          <w:szCs w:val="22"/>
          <w:lang w:eastAsia="en-US"/>
        </w:rPr>
        <w:t>.</w:t>
      </w:r>
    </w:p>
    <w:p w14:paraId="3F3D9C89" w14:textId="75660522"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oleju turbinowego wykonać ze stali nierdzewnej wg PN-EN 10216-5</w:t>
      </w:r>
      <w:r w:rsidR="00F551AF">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lub równoważnej</w:t>
      </w:r>
      <w:r w:rsidRPr="00C016C4">
        <w:rPr>
          <w:rFonts w:asciiTheme="minorHAnsi" w:eastAsiaTheme="majorEastAsia" w:hAnsiTheme="minorHAnsi" w:cstheme="minorHAnsi"/>
          <w:sz w:val="22"/>
          <w:szCs w:val="22"/>
          <w:lang w:eastAsia="en-US"/>
        </w:rPr>
        <w:t>.</w:t>
      </w:r>
    </w:p>
    <w:p w14:paraId="39AAFBA0" w14:textId="1383BB0C"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 wody zdemineralizowanej</w:t>
      </w:r>
      <w:r w:rsidR="009F6110">
        <w:rPr>
          <w:rFonts w:asciiTheme="minorHAnsi" w:eastAsiaTheme="majorEastAsia" w:hAnsiTheme="minorHAnsi" w:cstheme="minorHAnsi"/>
          <w:sz w:val="22"/>
          <w:szCs w:val="22"/>
          <w:lang w:eastAsia="en-US"/>
        </w:rPr>
        <w:t xml:space="preserve"> wykonać </w:t>
      </w:r>
      <w:r w:rsidRPr="00C016C4">
        <w:rPr>
          <w:rFonts w:asciiTheme="minorHAnsi" w:eastAsiaTheme="majorEastAsia" w:hAnsiTheme="minorHAnsi" w:cstheme="minorHAnsi"/>
          <w:sz w:val="22"/>
          <w:szCs w:val="22"/>
          <w:lang w:eastAsia="en-US"/>
        </w:rPr>
        <w:t>ze stali nierdzewnej wg PN-EN 10216-5</w:t>
      </w:r>
      <w:r w:rsidR="00F551AF">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lub równoważnej</w:t>
      </w:r>
      <w:r w:rsidRPr="00C016C4">
        <w:rPr>
          <w:rFonts w:asciiTheme="minorHAnsi" w:eastAsiaTheme="majorEastAsia" w:hAnsiTheme="minorHAnsi" w:cstheme="minorHAnsi"/>
          <w:sz w:val="22"/>
          <w:szCs w:val="22"/>
          <w:lang w:eastAsia="en-US"/>
        </w:rPr>
        <w:t xml:space="preserve">. </w:t>
      </w:r>
    </w:p>
    <w:p w14:paraId="6F840A61" w14:textId="64CFC67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Materiały na</w:t>
      </w:r>
      <w:r w:rsidR="0066430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uszczelnienia i uszczelki nie będą powodować korozji ani wydzielać substancji niebezpiecznych.</w:t>
      </w:r>
    </w:p>
    <w:p w14:paraId="378F229A" w14:textId="3DF495D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i ich wymiary będą tak </w:t>
      </w:r>
      <w:r w:rsidR="003B776E" w:rsidRPr="00C016C4">
        <w:rPr>
          <w:rFonts w:asciiTheme="minorHAnsi" w:eastAsiaTheme="minorHAnsi" w:hAnsiTheme="minorHAnsi" w:cstheme="minorHAnsi"/>
          <w:sz w:val="22"/>
          <w:szCs w:val="22"/>
          <w:lang w:eastAsia="en-US"/>
        </w:rPr>
        <w:t>dobrane,</w:t>
      </w:r>
      <w:r w:rsidRPr="00C016C4">
        <w:rPr>
          <w:rFonts w:asciiTheme="minorHAnsi" w:eastAsiaTheme="minorHAnsi" w:hAnsiTheme="minorHAnsi" w:cstheme="minorHAnsi"/>
          <w:sz w:val="22"/>
          <w:szCs w:val="22"/>
          <w:lang w:eastAsia="en-US"/>
        </w:rPr>
        <w:t xml:space="preserve"> żeby ani ich korozja ani erozja nie wpłynęła negatywnie na elementy i osiągi instalacji, jako całości w całym okresie eksploatacji.</w:t>
      </w:r>
    </w:p>
    <w:p w14:paraId="04D63165" w14:textId="43CD6BC6" w:rsidR="00B77D2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zamocowań materiałów ogniotrwałych zapewni ich ochronę przed wpływem rozszerzalności cieplnej podłoża.</w:t>
      </w:r>
    </w:p>
    <w:p w14:paraId="3AAC5B1B" w14:textId="77777777" w:rsidR="00D17EF4" w:rsidRPr="00C016C4" w:rsidRDefault="00D17EF4" w:rsidP="00DB5AD0">
      <w:pPr>
        <w:spacing w:before="60" w:after="60"/>
        <w:jc w:val="both"/>
        <w:rPr>
          <w:rFonts w:asciiTheme="minorHAnsi" w:eastAsiaTheme="minorHAnsi" w:hAnsiTheme="minorHAnsi" w:cstheme="minorHAnsi"/>
          <w:sz w:val="22"/>
          <w:szCs w:val="22"/>
          <w:lang w:eastAsia="en-US"/>
        </w:rPr>
      </w:pPr>
    </w:p>
    <w:p w14:paraId="4925CEC5" w14:textId="3CD0FF1C" w:rsidR="00894807" w:rsidRPr="00136CE2" w:rsidRDefault="00894807" w:rsidP="005F38E9">
      <w:pPr>
        <w:pStyle w:val="3nagwek3"/>
      </w:pPr>
      <w:bookmarkStart w:id="294" w:name="_Toc126563616"/>
      <w:bookmarkStart w:id="295" w:name="_Toc162985782"/>
      <w:r w:rsidRPr="00136CE2">
        <w:t>Układy olejowe urządzeń</w:t>
      </w:r>
      <w:bookmarkEnd w:id="294"/>
      <w:bookmarkEnd w:id="295"/>
    </w:p>
    <w:p w14:paraId="4A7A47B0" w14:textId="30BD1540" w:rsidR="00894807" w:rsidRPr="00C016C4" w:rsidRDefault="00782BE0"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u</w:t>
      </w:r>
      <w:r w:rsidR="00894807" w:rsidRPr="00C016C4">
        <w:rPr>
          <w:rFonts w:asciiTheme="minorHAnsi" w:eastAsiaTheme="minorHAnsi" w:hAnsiTheme="minorHAnsi" w:cstheme="minorHAnsi"/>
          <w:sz w:val="22"/>
          <w:szCs w:val="22"/>
          <w:lang w:eastAsia="en-US"/>
        </w:rPr>
        <w:t>kłady olejowe dostarczanych urządzeń spełnia</w:t>
      </w:r>
      <w:r>
        <w:rPr>
          <w:rFonts w:asciiTheme="minorHAnsi" w:eastAsiaTheme="minorHAnsi" w:hAnsiTheme="minorHAnsi" w:cstheme="minorHAnsi"/>
          <w:sz w:val="22"/>
          <w:szCs w:val="22"/>
          <w:lang w:eastAsia="en-US"/>
        </w:rPr>
        <w:t>ły</w:t>
      </w:r>
      <w:r w:rsidR="00894807" w:rsidRPr="00C016C4">
        <w:rPr>
          <w:rFonts w:asciiTheme="minorHAnsi" w:eastAsiaTheme="minorHAnsi" w:hAnsiTheme="minorHAnsi" w:cstheme="minorHAnsi"/>
          <w:sz w:val="22"/>
          <w:szCs w:val="22"/>
          <w:lang w:eastAsia="en-US"/>
        </w:rPr>
        <w:t xml:space="preserve"> następujące wymagania:</w:t>
      </w:r>
    </w:p>
    <w:p w14:paraId="501D08E6" w14:textId="7489CB81"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 xml:space="preserve">biornik oleju </w:t>
      </w:r>
      <w:r w:rsidR="00D41D76">
        <w:rPr>
          <w:rFonts w:asciiTheme="minorHAnsi" w:eastAsiaTheme="minorHAnsi" w:hAnsiTheme="minorHAnsi" w:cstheme="minorHAnsi"/>
          <w:sz w:val="22"/>
          <w:szCs w:val="22"/>
          <w:lang w:eastAsia="en-US"/>
        </w:rPr>
        <w:t>będzie</w:t>
      </w:r>
      <w:r w:rsidR="00894807" w:rsidRPr="00C016C4">
        <w:rPr>
          <w:rFonts w:asciiTheme="minorHAnsi" w:eastAsiaTheme="minorHAnsi" w:hAnsiTheme="minorHAnsi" w:cstheme="minorHAnsi"/>
          <w:sz w:val="22"/>
          <w:szCs w:val="22"/>
          <w:lang w:eastAsia="en-US"/>
        </w:rPr>
        <w:t xml:space="preserve"> posiadać przejrzysty </w:t>
      </w:r>
      <w:proofErr w:type="spellStart"/>
      <w:r w:rsidR="00894807" w:rsidRPr="00C016C4">
        <w:rPr>
          <w:rFonts w:asciiTheme="minorHAnsi" w:eastAsiaTheme="minorHAnsi" w:hAnsiTheme="minorHAnsi" w:cstheme="minorHAnsi"/>
          <w:sz w:val="22"/>
          <w:szCs w:val="22"/>
          <w:lang w:eastAsia="en-US"/>
        </w:rPr>
        <w:t>olejowska</w:t>
      </w:r>
      <w:r w:rsidR="001D46B6">
        <w:rPr>
          <w:rFonts w:asciiTheme="minorHAnsi" w:eastAsiaTheme="minorHAnsi" w:hAnsiTheme="minorHAnsi" w:cstheme="minorHAnsi"/>
          <w:sz w:val="22"/>
          <w:szCs w:val="22"/>
          <w:lang w:eastAsia="en-US"/>
        </w:rPr>
        <w:t>z</w:t>
      </w:r>
      <w:proofErr w:type="spellEnd"/>
      <w:r w:rsidR="00894807" w:rsidRPr="00C016C4">
        <w:rPr>
          <w:rFonts w:asciiTheme="minorHAnsi" w:eastAsiaTheme="minorHAnsi" w:hAnsiTheme="minorHAnsi" w:cstheme="minorHAnsi"/>
          <w:sz w:val="22"/>
          <w:szCs w:val="22"/>
          <w:lang w:eastAsia="en-US"/>
        </w:rPr>
        <w:t xml:space="preserve"> z zaznaczonym poziomem minimalnym i</w:t>
      </w:r>
      <w:r w:rsidR="003B1FA9" w:rsidRPr="00C016C4">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 xml:space="preserve">maksymalnym; nie dopuszcza się zastosowania układów z bagnetem, korkiem kontrolnym, itp. </w:t>
      </w:r>
      <w:r w:rsidR="00F551AF">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ozwiązań</w:t>
      </w:r>
      <w:r w:rsidR="00882169" w:rsidRPr="00C016C4">
        <w:rPr>
          <w:rFonts w:asciiTheme="minorHAnsi" w:eastAsiaTheme="minorHAnsi" w:hAnsiTheme="minorHAnsi" w:cstheme="minorHAnsi"/>
          <w:sz w:val="22"/>
          <w:szCs w:val="22"/>
          <w:lang w:eastAsia="en-US"/>
        </w:rPr>
        <w:t>,</w:t>
      </w:r>
    </w:p>
    <w:p w14:paraId="04EB30DB" w14:textId="01C7A178"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w:t>
      </w:r>
      <w:r w:rsidR="00894807" w:rsidRPr="00C016C4">
        <w:rPr>
          <w:rFonts w:asciiTheme="minorHAnsi" w:eastAsiaTheme="minorHAnsi" w:hAnsiTheme="minorHAnsi" w:cstheme="minorHAnsi"/>
          <w:sz w:val="22"/>
          <w:szCs w:val="22"/>
          <w:lang w:eastAsia="en-US"/>
        </w:rPr>
        <w:t>ędą wyposażone w filtrowanie bocznikowe oleju, wychwytujące zarówno zanieczyszczenia mechaniczne, wilgoć jak i produkty starzenia oleju</w:t>
      </w:r>
      <w:r w:rsidR="00882169" w:rsidRPr="00C016C4">
        <w:rPr>
          <w:rFonts w:asciiTheme="minorHAnsi" w:eastAsiaTheme="minorHAnsi" w:hAnsiTheme="minorHAnsi" w:cstheme="minorHAnsi"/>
          <w:sz w:val="22"/>
          <w:szCs w:val="22"/>
          <w:lang w:eastAsia="en-US"/>
        </w:rPr>
        <w:t>,</w:t>
      </w:r>
    </w:p>
    <w:p w14:paraId="4DBDF81B" w14:textId="6B1CB0F3"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 xml:space="preserve">kłady wyposażone w pompę będą wyposażone w filtr odpowietrzający i filtr </w:t>
      </w:r>
      <w:proofErr w:type="spellStart"/>
      <w:r w:rsidR="00894807" w:rsidRPr="00C016C4">
        <w:rPr>
          <w:rFonts w:asciiTheme="minorHAnsi" w:eastAsiaTheme="minorHAnsi" w:hAnsiTheme="minorHAnsi" w:cstheme="minorHAnsi"/>
          <w:sz w:val="22"/>
          <w:szCs w:val="22"/>
          <w:lang w:eastAsia="en-US"/>
        </w:rPr>
        <w:t>pełnoprzepływowy</w:t>
      </w:r>
      <w:proofErr w:type="spellEnd"/>
      <w:r w:rsidR="00894807" w:rsidRPr="00C016C4">
        <w:rPr>
          <w:rFonts w:asciiTheme="minorHAnsi" w:eastAsiaTheme="minorHAnsi" w:hAnsiTheme="minorHAnsi" w:cstheme="minorHAnsi"/>
          <w:sz w:val="22"/>
          <w:szCs w:val="22"/>
          <w:lang w:eastAsia="en-US"/>
        </w:rPr>
        <w:t xml:space="preserve"> oleju 2x100% z możliwością przełączania na ruchu i czyszczenia odstawionego filt</w:t>
      </w:r>
      <w:r w:rsidR="002954F7" w:rsidRPr="00C016C4">
        <w:rPr>
          <w:rFonts w:asciiTheme="minorHAnsi" w:eastAsiaTheme="minorHAnsi" w:hAnsiTheme="minorHAnsi" w:cstheme="minorHAnsi"/>
          <w:sz w:val="22"/>
          <w:szCs w:val="22"/>
          <w:lang w:eastAsia="en-US"/>
        </w:rPr>
        <w:t>ra</w:t>
      </w:r>
      <w:r w:rsidR="00882169" w:rsidRPr="00C016C4">
        <w:rPr>
          <w:rFonts w:asciiTheme="minorHAnsi" w:eastAsiaTheme="minorHAnsi" w:hAnsiTheme="minorHAnsi" w:cstheme="minorHAnsi"/>
          <w:sz w:val="22"/>
          <w:szCs w:val="22"/>
          <w:lang w:eastAsia="en-US"/>
        </w:rPr>
        <w:t>,</w:t>
      </w:r>
    </w:p>
    <w:p w14:paraId="0BE406A4" w14:textId="7CB783AF" w:rsidR="00894807"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R</w:t>
      </w:r>
      <w:r w:rsidR="00894807" w:rsidRPr="00C016C4">
        <w:rPr>
          <w:rFonts w:asciiTheme="minorHAnsi" w:eastAsiaTheme="minorHAnsi" w:hAnsiTheme="minorHAnsi" w:cstheme="minorHAnsi"/>
          <w:sz w:val="22"/>
          <w:szCs w:val="22"/>
          <w:lang w:eastAsia="en-US"/>
        </w:rPr>
        <w:t>urki chłodnic oleju zostaną wykonane ze stali</w:t>
      </w:r>
      <w:r w:rsidR="00882169" w:rsidRPr="00C016C4">
        <w:rPr>
          <w:rFonts w:asciiTheme="minorHAnsi" w:eastAsiaTheme="minorHAnsi" w:hAnsiTheme="minorHAnsi" w:cstheme="minorHAnsi"/>
          <w:sz w:val="22"/>
          <w:szCs w:val="22"/>
          <w:lang w:eastAsia="en-US"/>
        </w:rPr>
        <w:t>.</w:t>
      </w:r>
    </w:p>
    <w:p w14:paraId="2743CC35" w14:textId="788D22BA" w:rsidR="00C13BDF" w:rsidRDefault="00C13BDF" w:rsidP="00DB5AD0">
      <w:pPr>
        <w:pStyle w:val="Akapitzlist"/>
        <w:spacing w:before="60" w:after="60"/>
        <w:jc w:val="both"/>
        <w:rPr>
          <w:rFonts w:asciiTheme="minorHAnsi" w:eastAsiaTheme="minorHAnsi" w:hAnsiTheme="minorHAnsi" w:cstheme="minorHAnsi"/>
          <w:sz w:val="22"/>
          <w:szCs w:val="22"/>
          <w:lang w:eastAsia="en-US"/>
        </w:rPr>
      </w:pPr>
    </w:p>
    <w:p w14:paraId="2BF5E517" w14:textId="178BAF26" w:rsidR="00894807" w:rsidRPr="00136CE2" w:rsidRDefault="00894807" w:rsidP="005F38E9">
      <w:pPr>
        <w:pStyle w:val="2nagwek2"/>
      </w:pPr>
      <w:bookmarkStart w:id="296" w:name="_Toc126563617"/>
      <w:bookmarkStart w:id="297" w:name="_Toc162985783"/>
      <w:r w:rsidRPr="00136CE2">
        <w:t>Spawanie</w:t>
      </w:r>
      <w:bookmarkEnd w:id="296"/>
      <w:bookmarkEnd w:id="297"/>
    </w:p>
    <w:p w14:paraId="1362782D" w14:textId="77777777" w:rsidR="00894807" w:rsidRPr="00136CE2" w:rsidRDefault="00894807" w:rsidP="005F38E9">
      <w:pPr>
        <w:pStyle w:val="3nagwek3"/>
      </w:pPr>
      <w:bookmarkStart w:id="298" w:name="_Toc126563618"/>
      <w:bookmarkStart w:id="299" w:name="_Toc162985784"/>
      <w:r w:rsidRPr="00136CE2">
        <w:t>Wymagania ogólne</w:t>
      </w:r>
      <w:bookmarkEnd w:id="298"/>
      <w:bookmarkEnd w:id="299"/>
    </w:p>
    <w:p w14:paraId="7E3341F5" w14:textId="7B145B1D"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Technologia spawania i obróbk</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ciepln</w:t>
      </w:r>
      <w:r>
        <w:rPr>
          <w:rFonts w:asciiTheme="minorHAnsi" w:eastAsiaTheme="minorHAnsi" w:hAnsiTheme="minorHAnsi" w:cstheme="minorHAnsi"/>
          <w:sz w:val="22"/>
          <w:szCs w:val="22"/>
          <w:lang w:eastAsia="en-US"/>
        </w:rPr>
        <w:t>a podczas spawania</w:t>
      </w:r>
      <w:r w:rsidRPr="00C016C4">
        <w:rPr>
          <w:rFonts w:asciiTheme="minorHAnsi" w:eastAsiaTheme="minorHAnsi" w:hAnsiTheme="minorHAnsi" w:cstheme="minorHAnsi"/>
          <w:sz w:val="22"/>
          <w:szCs w:val="22"/>
          <w:lang w:eastAsia="en-US"/>
        </w:rPr>
        <w:t xml:space="preserve"> zostanie opracowana przez Wykonawcę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będzie podlegać opiniowaniu przez Zamawiającego. </w:t>
      </w:r>
      <w:r>
        <w:rPr>
          <w:rFonts w:asciiTheme="minorHAnsi" w:eastAsiaTheme="minorHAnsi" w:hAnsiTheme="minorHAnsi" w:cstheme="minorHAnsi"/>
          <w:sz w:val="22"/>
          <w:szCs w:val="22"/>
          <w:lang w:eastAsia="en-US"/>
        </w:rPr>
        <w:t xml:space="preserve">Wymagania jakościowe dotyczące spawania zostaną </w:t>
      </w:r>
      <w:r w:rsidRPr="00C016C4">
        <w:rPr>
          <w:rFonts w:asciiTheme="minorHAnsi" w:eastAsiaTheme="minorHAnsi" w:hAnsiTheme="minorHAnsi" w:cstheme="minorHAnsi"/>
          <w:sz w:val="22"/>
          <w:szCs w:val="22"/>
          <w:lang w:eastAsia="en-US"/>
        </w:rPr>
        <w:t xml:space="preserve">opracowana wg wymagań </w:t>
      </w:r>
      <w:r>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 ISO 3834</w:t>
      </w:r>
      <w:r>
        <w:rPr>
          <w:rFonts w:asciiTheme="minorHAnsi" w:eastAsiaTheme="minorHAnsi" w:hAnsiTheme="minorHAnsi" w:cstheme="minorHAnsi"/>
          <w:sz w:val="22"/>
          <w:szCs w:val="22"/>
          <w:lang w:eastAsia="en-US"/>
        </w:rPr>
        <w:t xml:space="preserve"> lub normy równoważnej</w:t>
      </w:r>
      <w:r w:rsidRPr="00C016C4">
        <w:rPr>
          <w:rFonts w:asciiTheme="minorHAnsi" w:eastAsiaTheme="minorHAnsi" w:hAnsiTheme="minorHAnsi" w:cstheme="minorHAnsi"/>
          <w:sz w:val="22"/>
          <w:szCs w:val="22"/>
          <w:lang w:eastAsia="en-US"/>
        </w:rPr>
        <w:t xml:space="preserve">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będ</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zawierać instrukcje technologiczne spawania</w:t>
      </w:r>
      <w:r>
        <w:rPr>
          <w:rFonts w:asciiTheme="minorHAnsi" w:eastAsiaTheme="minorHAnsi" w:hAnsiTheme="minorHAnsi" w:cstheme="minorHAnsi"/>
          <w:sz w:val="22"/>
          <w:szCs w:val="22"/>
          <w:lang w:eastAsia="en-US"/>
        </w:rPr>
        <w:t xml:space="preserve"> wraz z</w:t>
      </w:r>
      <w:r w:rsidRPr="00C016C4">
        <w:rPr>
          <w:rFonts w:asciiTheme="minorHAnsi" w:eastAsiaTheme="minorHAnsi" w:hAnsiTheme="minorHAnsi" w:cstheme="minorHAnsi"/>
          <w:sz w:val="22"/>
          <w:szCs w:val="22"/>
          <w:lang w:eastAsia="en-US"/>
        </w:rPr>
        <w:t xml:space="preserve"> obróbk</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ciepln</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oraz plan kontroli jakości</w:t>
      </w:r>
      <w:r>
        <w:rPr>
          <w:rFonts w:asciiTheme="minorHAnsi" w:eastAsiaTheme="minorHAnsi" w:hAnsiTheme="minorHAnsi" w:cstheme="minorHAnsi"/>
          <w:sz w:val="22"/>
          <w:szCs w:val="22"/>
          <w:lang w:eastAsia="en-US"/>
        </w:rPr>
        <w:t xml:space="preserve"> wymagany podczas spawania</w:t>
      </w:r>
      <w:r w:rsidRPr="00C016C4">
        <w:rPr>
          <w:rFonts w:asciiTheme="minorHAnsi" w:eastAsiaTheme="minorHAnsi" w:hAnsiTheme="minorHAnsi" w:cstheme="minorHAnsi"/>
          <w:sz w:val="22"/>
          <w:szCs w:val="22"/>
          <w:lang w:eastAsia="en-US"/>
        </w:rPr>
        <w:t>.</w:t>
      </w:r>
    </w:p>
    <w:p w14:paraId="0F76587B" w14:textId="77777777"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Dokumentacja spawalnicza </w:t>
      </w:r>
      <w:r w:rsidRPr="00C016C4">
        <w:rPr>
          <w:rFonts w:asciiTheme="minorHAnsi" w:eastAsiaTheme="minorHAnsi" w:hAnsiTheme="minorHAnsi" w:cstheme="minorHAnsi"/>
          <w:sz w:val="22"/>
          <w:szCs w:val="22"/>
          <w:lang w:eastAsia="en-US"/>
        </w:rPr>
        <w:t>zostanie opracowana w oparciu o następujące normy i dokumenty:</w:t>
      </w:r>
    </w:p>
    <w:p w14:paraId="4A2D1F8E"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9001</w:t>
      </w:r>
      <w:r>
        <w:rPr>
          <w:rFonts w:asciiTheme="minorHAnsi" w:eastAsiaTheme="minorHAnsi" w:hAnsiTheme="minorHAnsi" w:cstheme="minorHAnsi"/>
          <w:sz w:val="22"/>
          <w:szCs w:val="22"/>
          <w:lang w:eastAsia="en-US"/>
        </w:rPr>
        <w:t>,</w:t>
      </w:r>
    </w:p>
    <w:p w14:paraId="40205F41"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PN-EN </w:t>
      </w:r>
      <w:r>
        <w:rPr>
          <w:rFonts w:asciiTheme="minorHAnsi" w:eastAsiaTheme="minorHAnsi" w:hAnsiTheme="minorHAnsi" w:cstheme="minorHAnsi"/>
          <w:sz w:val="22"/>
          <w:szCs w:val="22"/>
          <w:lang w:eastAsia="en-US"/>
        </w:rPr>
        <w:t xml:space="preserve">ISO </w:t>
      </w:r>
      <w:r w:rsidRPr="00C016C4">
        <w:rPr>
          <w:rFonts w:asciiTheme="minorHAnsi" w:eastAsiaTheme="minorHAnsi" w:hAnsiTheme="minorHAnsi" w:cstheme="minorHAnsi"/>
          <w:sz w:val="22"/>
          <w:szCs w:val="22"/>
          <w:lang w:eastAsia="en-US"/>
        </w:rPr>
        <w:t>3834</w:t>
      </w:r>
      <w:r>
        <w:rPr>
          <w:rFonts w:asciiTheme="minorHAnsi" w:eastAsiaTheme="minorHAnsi" w:hAnsiTheme="minorHAnsi" w:cstheme="minorHAnsi"/>
          <w:sz w:val="22"/>
          <w:szCs w:val="22"/>
          <w:lang w:eastAsia="en-US"/>
        </w:rPr>
        <w:t>,</w:t>
      </w:r>
    </w:p>
    <w:p w14:paraId="34F32432"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14731</w:t>
      </w:r>
      <w:r>
        <w:rPr>
          <w:rFonts w:asciiTheme="minorHAnsi" w:eastAsiaTheme="minorHAnsi" w:hAnsiTheme="minorHAnsi" w:cstheme="minorHAnsi"/>
          <w:sz w:val="22"/>
          <w:szCs w:val="22"/>
          <w:lang w:eastAsia="en-US"/>
        </w:rPr>
        <w:t>,</w:t>
      </w:r>
    </w:p>
    <w:p w14:paraId="6EC054FF"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w:t>
      </w:r>
      <w:r>
        <w:rPr>
          <w:rFonts w:asciiTheme="minorHAnsi" w:eastAsiaTheme="minorHAnsi" w:hAnsiTheme="minorHAnsi" w:cstheme="minorHAnsi"/>
          <w:sz w:val="22"/>
          <w:szCs w:val="22"/>
          <w:lang w:eastAsia="en-US"/>
        </w:rPr>
        <w:t>EN ISO 9606</w:t>
      </w:r>
    </w:p>
    <w:p w14:paraId="6389BBBC"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15607</w:t>
      </w:r>
      <w:r>
        <w:rPr>
          <w:rFonts w:asciiTheme="minorHAnsi" w:eastAsiaTheme="minorHAnsi" w:hAnsiTheme="minorHAnsi" w:cstheme="minorHAnsi"/>
          <w:sz w:val="22"/>
          <w:szCs w:val="22"/>
          <w:lang w:eastAsia="en-US"/>
        </w:rPr>
        <w:t>,</w:t>
      </w:r>
    </w:p>
    <w:p w14:paraId="35F41A4D"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15609</w:t>
      </w:r>
      <w:r>
        <w:rPr>
          <w:rFonts w:asciiTheme="minorHAnsi" w:eastAsiaTheme="minorHAnsi" w:hAnsiTheme="minorHAnsi" w:cstheme="minorHAnsi"/>
          <w:sz w:val="22"/>
          <w:szCs w:val="22"/>
          <w:lang w:eastAsia="en-US"/>
        </w:rPr>
        <w:t>,</w:t>
      </w:r>
    </w:p>
    <w:p w14:paraId="70A1D13D"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w:t>
      </w:r>
      <w:bookmarkStart w:id="300" w:name="_Hlk162243621"/>
      <w:r w:rsidRPr="00C016C4">
        <w:rPr>
          <w:rFonts w:asciiTheme="minorHAnsi" w:eastAsiaTheme="minorHAnsi" w:hAnsiTheme="minorHAnsi" w:cstheme="minorHAnsi"/>
          <w:sz w:val="22"/>
          <w:szCs w:val="22"/>
          <w:lang w:eastAsia="en-US"/>
        </w:rPr>
        <w:t>EN ISO 15614</w:t>
      </w:r>
      <w:bookmarkEnd w:id="300"/>
      <w:r>
        <w:rPr>
          <w:rFonts w:asciiTheme="minorHAnsi" w:eastAsiaTheme="minorHAnsi" w:hAnsiTheme="minorHAnsi" w:cstheme="minorHAnsi"/>
          <w:sz w:val="22"/>
          <w:szCs w:val="22"/>
          <w:lang w:eastAsia="en-US"/>
        </w:rPr>
        <w:t>,</w:t>
      </w:r>
    </w:p>
    <w:p w14:paraId="0AE50620" w14:textId="3854672B"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1011-</w:t>
      </w:r>
      <w:r w:rsidR="004A0C3F">
        <w:rPr>
          <w:rFonts w:asciiTheme="minorHAnsi" w:eastAsiaTheme="minorHAnsi" w:hAnsiTheme="minorHAnsi" w:cstheme="minorHAnsi"/>
          <w:sz w:val="22"/>
          <w:szCs w:val="22"/>
          <w:lang w:eastAsia="en-US"/>
        </w:rPr>
        <w:t>1</w:t>
      </w:r>
    </w:p>
    <w:p w14:paraId="0F28C1EF" w14:textId="77777777" w:rsidR="00F07FEA"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ISO/TR 18491</w:t>
      </w:r>
      <w:r>
        <w:rPr>
          <w:rFonts w:asciiTheme="minorHAnsi" w:eastAsiaTheme="minorHAnsi" w:hAnsiTheme="minorHAnsi" w:cstheme="minorHAnsi"/>
          <w:sz w:val="22"/>
          <w:szCs w:val="22"/>
          <w:lang w:eastAsia="en-US"/>
        </w:rPr>
        <w:t>,</w:t>
      </w:r>
    </w:p>
    <w:p w14:paraId="29A4AC2B" w14:textId="77777777" w:rsidR="00F07FEA" w:rsidRPr="004A348C"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DA26F0">
        <w:rPr>
          <w:rFonts w:asciiTheme="minorHAnsi" w:hAnsiTheme="minorHAnsi" w:cstheme="minorHAnsi"/>
          <w:color w:val="333333"/>
          <w:sz w:val="22"/>
          <w:szCs w:val="22"/>
          <w:shd w:val="clear" w:color="auto" w:fill="FFFFFF"/>
        </w:rPr>
        <w:t>ISO/TR 17671-1</w:t>
      </w:r>
      <w:r>
        <w:rPr>
          <w:rFonts w:asciiTheme="minorHAnsi" w:hAnsiTheme="minorHAnsi" w:cstheme="minorHAnsi"/>
          <w:color w:val="333333"/>
          <w:sz w:val="22"/>
          <w:szCs w:val="22"/>
          <w:shd w:val="clear" w:color="auto" w:fill="FFFFFF"/>
        </w:rPr>
        <w:t>.</w:t>
      </w:r>
    </w:p>
    <w:p w14:paraId="2D6DA5E5" w14:textId="77777777" w:rsidR="00F07FEA" w:rsidRPr="00204FFE" w:rsidRDefault="00F07FEA" w:rsidP="00F07FEA">
      <w:pPr>
        <w:spacing w:before="60" w:after="60"/>
        <w:jc w:val="both"/>
        <w:rPr>
          <w:rFonts w:asciiTheme="minorHAnsi" w:eastAsiaTheme="minorHAnsi" w:hAnsiTheme="minorHAnsi" w:cstheme="minorHAnsi"/>
          <w:sz w:val="22"/>
          <w:szCs w:val="22"/>
          <w:lang w:eastAsia="en-US"/>
        </w:rPr>
      </w:pPr>
      <w:r w:rsidRPr="00204FFE">
        <w:rPr>
          <w:rFonts w:asciiTheme="minorHAnsi" w:eastAsiaTheme="minorHAnsi" w:hAnsiTheme="minorHAnsi" w:cstheme="minorHAnsi"/>
          <w:sz w:val="22"/>
          <w:szCs w:val="22"/>
          <w:lang w:eastAsia="en-US"/>
        </w:rPr>
        <w:t>lub normy równoważne.</w:t>
      </w:r>
    </w:p>
    <w:p w14:paraId="6282057A" w14:textId="77777777"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Złącza </w:t>
      </w:r>
      <w:r>
        <w:rPr>
          <w:rFonts w:asciiTheme="minorHAnsi" w:eastAsiaTheme="minorHAnsi" w:hAnsiTheme="minorHAnsi" w:cstheme="minorHAnsi"/>
          <w:sz w:val="22"/>
          <w:szCs w:val="22"/>
          <w:lang w:eastAsia="en-US"/>
        </w:rPr>
        <w:t xml:space="preserve">spawalnicze </w:t>
      </w:r>
      <w:r w:rsidRPr="00C016C4">
        <w:rPr>
          <w:rFonts w:asciiTheme="minorHAnsi" w:eastAsiaTheme="minorHAnsi" w:hAnsiTheme="minorHAnsi" w:cstheme="minorHAnsi"/>
          <w:sz w:val="22"/>
          <w:szCs w:val="22"/>
          <w:lang w:eastAsia="en-US"/>
        </w:rPr>
        <w:t>będą wykon</w:t>
      </w:r>
      <w:r>
        <w:rPr>
          <w:rFonts w:asciiTheme="minorHAnsi" w:eastAsiaTheme="minorHAnsi" w:hAnsiTheme="minorHAnsi" w:cstheme="minorHAnsi"/>
          <w:sz w:val="22"/>
          <w:szCs w:val="22"/>
          <w:lang w:eastAsia="en-US"/>
        </w:rPr>
        <w:t>ywane</w:t>
      </w:r>
      <w:r w:rsidRPr="00C016C4">
        <w:rPr>
          <w:rFonts w:asciiTheme="minorHAnsi" w:eastAsiaTheme="minorHAnsi" w:hAnsiTheme="minorHAnsi" w:cstheme="minorHAnsi"/>
          <w:sz w:val="22"/>
          <w:szCs w:val="22"/>
          <w:lang w:eastAsia="en-US"/>
        </w:rPr>
        <w:t xml:space="preserve"> tak, aby były dostępne dla</w:t>
      </w:r>
      <w:r>
        <w:rPr>
          <w:rFonts w:asciiTheme="minorHAnsi" w:eastAsiaTheme="minorHAnsi" w:hAnsiTheme="minorHAnsi" w:cstheme="minorHAnsi"/>
          <w:sz w:val="22"/>
          <w:szCs w:val="22"/>
          <w:lang w:eastAsia="en-US"/>
        </w:rPr>
        <w:t xml:space="preserve"> wykonania badań niszczących składających się z:</w:t>
      </w:r>
      <w:r w:rsidRPr="00C016C4">
        <w:rPr>
          <w:rFonts w:asciiTheme="minorHAnsi" w:eastAsiaTheme="minorHAnsi" w:hAnsiTheme="minorHAnsi" w:cstheme="minorHAnsi"/>
          <w:sz w:val="22"/>
          <w:szCs w:val="22"/>
          <w:lang w:eastAsia="en-US"/>
        </w:rPr>
        <w:t xml:space="preserve"> kontroli wizualnej VT, radiograficznej RT, ultradźwiękowej UT, magnetyczno-proszkowej MT lub penetracyjnej PT.</w:t>
      </w:r>
    </w:p>
    <w:p w14:paraId="3118F782" w14:textId="2E747D2A" w:rsidR="00F07FEA" w:rsidRPr="00C016C4" w:rsidRDefault="00F07FEA" w:rsidP="00F07FEA">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Kwalifikowanie Technologii Spawania </w:t>
      </w:r>
      <w:r w:rsidRPr="00C016C4">
        <w:rPr>
          <w:rFonts w:asciiTheme="minorHAnsi" w:eastAsiaTheme="minorHAnsi" w:hAnsiTheme="minorHAnsi" w:cstheme="minorHAnsi"/>
          <w:sz w:val="22"/>
          <w:szCs w:val="22"/>
          <w:lang w:eastAsia="en-US"/>
        </w:rPr>
        <w:t>(WPQR)</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przygotow</w:t>
      </w:r>
      <w:r>
        <w:rPr>
          <w:rFonts w:asciiTheme="minorHAnsi" w:eastAsiaTheme="minorHAnsi" w:hAnsiTheme="minorHAnsi" w:cstheme="minorHAnsi"/>
          <w:sz w:val="22"/>
          <w:szCs w:val="22"/>
          <w:lang w:eastAsia="en-US"/>
        </w:rPr>
        <w:t>yw</w:t>
      </w:r>
      <w:r w:rsidRPr="00C016C4">
        <w:rPr>
          <w:rFonts w:asciiTheme="minorHAnsi" w:eastAsiaTheme="minorHAnsi" w:hAnsiTheme="minorHAnsi" w:cstheme="minorHAnsi"/>
          <w:sz w:val="22"/>
          <w:szCs w:val="22"/>
          <w:lang w:eastAsia="en-US"/>
        </w:rPr>
        <w:t>a</w:t>
      </w:r>
      <w:r>
        <w:rPr>
          <w:rFonts w:asciiTheme="minorHAnsi" w:eastAsiaTheme="minorHAnsi" w:hAnsiTheme="minorHAnsi" w:cstheme="minorHAnsi"/>
          <w:sz w:val="22"/>
          <w:szCs w:val="22"/>
          <w:lang w:eastAsia="en-US"/>
        </w:rPr>
        <w:t>ne przez producenta,</w:t>
      </w:r>
      <w:r w:rsidRPr="00C016C4">
        <w:rPr>
          <w:rFonts w:asciiTheme="minorHAnsi" w:eastAsiaTheme="minorHAnsi" w:hAnsiTheme="minorHAnsi" w:cstheme="minorHAnsi"/>
          <w:sz w:val="22"/>
          <w:szCs w:val="22"/>
          <w:lang w:eastAsia="en-US"/>
        </w:rPr>
        <w:t xml:space="preserve"> według standardów </w:t>
      </w:r>
      <w:r>
        <w:rPr>
          <w:rFonts w:asciiTheme="minorHAnsi" w:eastAsiaTheme="minorHAnsi" w:hAnsiTheme="minorHAnsi" w:cstheme="minorHAnsi"/>
          <w:sz w:val="22"/>
          <w:szCs w:val="22"/>
          <w:lang w:eastAsia="en-US"/>
        </w:rPr>
        <w:t>norm spawalniczych, musi być nadzorowane i zostać</w:t>
      </w:r>
      <w:r w:rsidRPr="00C016C4">
        <w:rPr>
          <w:rFonts w:asciiTheme="minorHAnsi" w:eastAsiaTheme="minorHAnsi" w:hAnsiTheme="minorHAnsi" w:cstheme="minorHAnsi"/>
          <w:sz w:val="22"/>
          <w:szCs w:val="22"/>
          <w:lang w:eastAsia="en-US"/>
        </w:rPr>
        <w:t xml:space="preserve"> zatwierdzona przez</w:t>
      </w:r>
      <w:r>
        <w:rPr>
          <w:rFonts w:asciiTheme="minorHAnsi" w:eastAsiaTheme="minorHAnsi" w:hAnsiTheme="minorHAnsi" w:cstheme="minorHAnsi"/>
          <w:sz w:val="22"/>
          <w:szCs w:val="22"/>
          <w:lang w:eastAsia="en-US"/>
        </w:rPr>
        <w:t xml:space="preserve"> j</w:t>
      </w:r>
      <w:r w:rsidRPr="00C016C4">
        <w:rPr>
          <w:rFonts w:asciiTheme="minorHAnsi" w:eastAsiaTheme="minorHAnsi" w:hAnsiTheme="minorHAnsi" w:cstheme="minorHAnsi"/>
          <w:sz w:val="22"/>
          <w:szCs w:val="22"/>
          <w:lang w:eastAsia="en-US"/>
        </w:rPr>
        <w:t xml:space="preserve">ednostkę </w:t>
      </w:r>
      <w:r>
        <w:rPr>
          <w:rFonts w:asciiTheme="minorHAnsi" w:eastAsiaTheme="minorHAnsi" w:hAnsiTheme="minorHAnsi" w:cstheme="minorHAnsi"/>
          <w:sz w:val="22"/>
          <w:szCs w:val="22"/>
          <w:lang w:eastAsia="en-US"/>
        </w:rPr>
        <w:t>n</w:t>
      </w:r>
      <w:r w:rsidRPr="00C016C4">
        <w:rPr>
          <w:rFonts w:asciiTheme="minorHAnsi" w:eastAsiaTheme="minorHAnsi" w:hAnsiTheme="minorHAnsi" w:cstheme="minorHAnsi"/>
          <w:sz w:val="22"/>
          <w:szCs w:val="22"/>
          <w:lang w:eastAsia="en-US"/>
        </w:rPr>
        <w:t xml:space="preserve">otyfikowaną </w:t>
      </w:r>
      <w:r>
        <w:rPr>
          <w:rFonts w:asciiTheme="minorHAnsi" w:eastAsiaTheme="minorHAnsi" w:hAnsiTheme="minorHAnsi" w:cstheme="minorHAnsi"/>
          <w:sz w:val="22"/>
          <w:szCs w:val="22"/>
          <w:lang w:eastAsia="en-US"/>
        </w:rPr>
        <w:t xml:space="preserve">nadzorującą Wykonawcę zgodnie z dyrektywą PED dot. wytwarzanie urządzenia ciśnieniowego </w:t>
      </w:r>
      <w:r w:rsidRPr="00C016C4">
        <w:rPr>
          <w:rFonts w:asciiTheme="minorHAnsi" w:eastAsiaTheme="minorHAnsi" w:hAnsiTheme="minorHAnsi" w:cstheme="minorHAnsi"/>
          <w:sz w:val="22"/>
          <w:szCs w:val="22"/>
          <w:lang w:eastAsia="en-US"/>
        </w:rPr>
        <w:t xml:space="preserve">lub </w:t>
      </w:r>
      <w:r>
        <w:rPr>
          <w:rFonts w:asciiTheme="minorHAnsi" w:eastAsiaTheme="minorHAnsi" w:hAnsiTheme="minorHAnsi" w:cstheme="minorHAnsi"/>
          <w:sz w:val="22"/>
          <w:szCs w:val="22"/>
          <w:lang w:eastAsia="en-US"/>
        </w:rPr>
        <w:t xml:space="preserve">przez </w:t>
      </w:r>
      <w:r w:rsidRPr="00C016C4">
        <w:rPr>
          <w:rFonts w:asciiTheme="minorHAnsi" w:eastAsiaTheme="minorHAnsi" w:hAnsiTheme="minorHAnsi" w:cstheme="minorHAnsi"/>
          <w:sz w:val="22"/>
          <w:szCs w:val="22"/>
          <w:lang w:eastAsia="en-US"/>
        </w:rPr>
        <w:t>inną uznaną jednostkę zewnętrzną</w:t>
      </w:r>
      <w:r>
        <w:rPr>
          <w:rFonts w:asciiTheme="minorHAnsi" w:eastAsiaTheme="minorHAnsi" w:hAnsiTheme="minorHAnsi" w:cstheme="minorHAnsi"/>
          <w:sz w:val="22"/>
          <w:szCs w:val="22"/>
          <w:lang w:eastAsia="en-US"/>
        </w:rPr>
        <w:t xml:space="preserve"> np. UDT, PRS itd</w:t>
      </w:r>
      <w:r w:rsidRPr="00C016C4">
        <w:rPr>
          <w:rFonts w:asciiTheme="minorHAnsi" w:eastAsiaTheme="minorHAnsi" w:hAnsiTheme="minorHAnsi" w:cstheme="minorHAnsi"/>
          <w:sz w:val="22"/>
          <w:szCs w:val="22"/>
          <w:lang w:eastAsia="en-US"/>
        </w:rPr>
        <w:t>.</w:t>
      </w:r>
    </w:p>
    <w:p w14:paraId="25DBF611" w14:textId="45F29211" w:rsidR="00F07FEA" w:rsidRDefault="00F07FEA" w:rsidP="00F07FEA">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 podstawie zatwierdzonej Kwalifikowanej Technologii Spawania (WPQR) producent opracuje i wyda instrukcje technologiczne spawania WSP dla spawaczy i operatorów zmechanizowanego i automatycznego spawania.</w:t>
      </w:r>
    </w:p>
    <w:p w14:paraId="027BBABA" w14:textId="77777777" w:rsidR="00F07FEA"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przypadku stosowania wymogów Dyrektywy Ciśnieniowej PED instrukcje </w:t>
      </w:r>
      <w:r>
        <w:rPr>
          <w:rFonts w:asciiTheme="minorHAnsi" w:eastAsiaTheme="minorHAnsi" w:hAnsiTheme="minorHAnsi" w:cstheme="minorHAnsi"/>
          <w:sz w:val="22"/>
          <w:szCs w:val="22"/>
          <w:lang w:eastAsia="en-US"/>
        </w:rPr>
        <w:t>technologiczne</w:t>
      </w:r>
      <w:r w:rsidRPr="00C016C4">
        <w:rPr>
          <w:rFonts w:asciiTheme="minorHAnsi" w:eastAsiaTheme="minorHAnsi" w:hAnsiTheme="minorHAnsi" w:cstheme="minorHAnsi"/>
          <w:sz w:val="22"/>
          <w:szCs w:val="22"/>
          <w:lang w:eastAsia="en-US"/>
        </w:rPr>
        <w:t xml:space="preserve"> spawania (WPS) muszą zostać zatwierdzone przez Jednostkę Notyfikowana.</w:t>
      </w:r>
      <w:r>
        <w:rPr>
          <w:rFonts w:asciiTheme="minorHAnsi" w:eastAsiaTheme="minorHAnsi" w:hAnsiTheme="minorHAnsi" w:cstheme="minorHAnsi"/>
          <w:sz w:val="22"/>
          <w:szCs w:val="22"/>
          <w:lang w:eastAsia="en-US"/>
        </w:rPr>
        <w:t xml:space="preserve"> </w:t>
      </w:r>
    </w:p>
    <w:p w14:paraId="4A17B489"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6D35ECF1" w14:textId="77777777" w:rsidR="00894807" w:rsidRPr="00136CE2" w:rsidRDefault="00894807" w:rsidP="005F38E9">
      <w:pPr>
        <w:pStyle w:val="3nagwek3"/>
      </w:pPr>
      <w:bookmarkStart w:id="301" w:name="_Toc126563619"/>
      <w:bookmarkStart w:id="302" w:name="_Toc162985785"/>
      <w:r w:rsidRPr="00136CE2">
        <w:t>Wymagania dotyczące materiałów stosowanych na konstrukcje spawane.</w:t>
      </w:r>
      <w:bookmarkEnd w:id="301"/>
      <w:bookmarkEnd w:id="302"/>
    </w:p>
    <w:p w14:paraId="48CFC513" w14:textId="11DC2579" w:rsidR="00894807" w:rsidRPr="00C016C4"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Wszelkie materiały podstawowe (materiały hutnicze) i materiały dodatkowe do spawania (elektrody otulone, druty, druty proszkowe, pręty, topniki) stosowane na konstrukcje spawane posiadać będą świadectwo jakości (atest) wystawione przez producenta, zgodnie z wymaganiami właściwej normy</w:t>
      </w:r>
      <w:r w:rsidR="00D17A04" w:rsidRPr="00D17A04">
        <w:rPr>
          <w:rFonts w:asciiTheme="minorHAnsi" w:eastAsiaTheme="minorHAnsi" w:hAnsiTheme="minorHAnsi" w:cstheme="minorHAnsi"/>
          <w:sz w:val="22"/>
          <w:szCs w:val="22"/>
          <w:lang w:eastAsia="en-US"/>
        </w:rPr>
        <w:t xml:space="preserve"> </w:t>
      </w:r>
      <w:r w:rsidR="00D17A04">
        <w:rPr>
          <w:rFonts w:asciiTheme="minorHAnsi" w:eastAsiaTheme="minorHAnsi" w:hAnsiTheme="minorHAnsi" w:cstheme="minorHAnsi"/>
          <w:sz w:val="22"/>
          <w:szCs w:val="22"/>
          <w:lang w:eastAsia="en-US"/>
        </w:rPr>
        <w:t xml:space="preserve">PN-EN 10204, PN-EN 13445, PN-EN 12952, PN-EN 13480 PN-EN 1090 </w:t>
      </w:r>
      <w:r w:rsidR="00204FFE">
        <w:rPr>
          <w:rFonts w:asciiTheme="minorHAnsi" w:eastAsiaTheme="minorHAnsi" w:hAnsiTheme="minorHAnsi" w:cstheme="minorHAnsi"/>
          <w:sz w:val="22"/>
          <w:szCs w:val="22"/>
          <w:lang w:eastAsia="en-US"/>
        </w:rPr>
        <w:t xml:space="preserve">lub norm równoważnych </w:t>
      </w:r>
      <w:r w:rsidR="00D17A04">
        <w:rPr>
          <w:rFonts w:asciiTheme="minorHAnsi" w:eastAsiaTheme="minorHAnsi" w:hAnsiTheme="minorHAnsi" w:cstheme="minorHAnsi"/>
          <w:sz w:val="22"/>
          <w:szCs w:val="22"/>
          <w:lang w:eastAsia="en-US"/>
        </w:rPr>
        <w:t>oraz dyrektywy</w:t>
      </w:r>
      <w:r w:rsidRPr="00C016C4">
        <w:rPr>
          <w:rFonts w:asciiTheme="minorHAnsi" w:eastAsiaTheme="minorHAnsi" w:hAnsiTheme="minorHAnsi" w:cstheme="minorHAnsi"/>
          <w:sz w:val="22"/>
          <w:szCs w:val="22"/>
          <w:lang w:eastAsia="en-US"/>
        </w:rPr>
        <w:t xml:space="preserve"> PED 2014/68/UE.</w:t>
      </w:r>
      <w:r w:rsidR="00204FFE">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Dokumenty te zostaną dołączone do Dokumentacji odbiorowej.</w:t>
      </w:r>
    </w:p>
    <w:p w14:paraId="65C8368D" w14:textId="7266C8B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Materiały stosowane na część konstrukcji podlegającą odbiorowi </w:t>
      </w:r>
      <w:r w:rsidR="00D17A04">
        <w:rPr>
          <w:rFonts w:asciiTheme="minorHAnsi" w:eastAsiaTheme="minorHAnsi" w:hAnsiTheme="minorHAnsi" w:cstheme="minorHAnsi"/>
          <w:sz w:val="22"/>
          <w:szCs w:val="22"/>
          <w:lang w:eastAsia="en-US"/>
        </w:rPr>
        <w:t>przez Jednostkę Notyfikowaną</w:t>
      </w:r>
      <w:r w:rsidR="00D17A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posiadać będą </w:t>
      </w:r>
      <w:r w:rsidR="00F07FEA" w:rsidRPr="00C016C4">
        <w:rPr>
          <w:rFonts w:asciiTheme="minorHAnsi" w:eastAsiaTheme="minorHAnsi" w:hAnsiTheme="minorHAnsi" w:cstheme="minorHAnsi"/>
          <w:sz w:val="22"/>
          <w:szCs w:val="22"/>
          <w:lang w:eastAsia="en-US"/>
        </w:rPr>
        <w:t>j</w:t>
      </w:r>
      <w:r w:rsidR="00F07FEA">
        <w:rPr>
          <w:rFonts w:asciiTheme="minorHAnsi" w:eastAsiaTheme="minorHAnsi" w:hAnsiTheme="minorHAnsi" w:cstheme="minorHAnsi"/>
          <w:sz w:val="22"/>
          <w:szCs w:val="22"/>
          <w:lang w:eastAsia="en-US"/>
        </w:rPr>
        <w:t>ej</w:t>
      </w:r>
      <w:r w:rsidR="00F07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akceptację</w:t>
      </w:r>
      <w:r w:rsidR="00A704D1">
        <w:rPr>
          <w:rFonts w:asciiTheme="minorHAnsi" w:eastAsiaTheme="minorHAnsi" w:hAnsiTheme="minorHAnsi" w:cstheme="minorHAnsi"/>
          <w:sz w:val="22"/>
          <w:szCs w:val="22"/>
          <w:lang w:eastAsia="en-US"/>
        </w:rPr>
        <w:t xml:space="preserve"> (jeżeli będzie to wymagane)</w:t>
      </w:r>
      <w:r w:rsidR="0092737A">
        <w:rPr>
          <w:rFonts w:asciiTheme="minorHAnsi" w:eastAsiaTheme="minorHAnsi" w:hAnsiTheme="minorHAnsi" w:cstheme="minorHAnsi"/>
          <w:sz w:val="22"/>
          <w:szCs w:val="22"/>
          <w:lang w:eastAsia="en-US"/>
        </w:rPr>
        <w:t>.</w:t>
      </w:r>
    </w:p>
    <w:p w14:paraId="4CE1B875" w14:textId="41464112"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będzie odpowiedzialny za właściwy dobór materiałów spawalniczych oraz ich odpowiednie </w:t>
      </w:r>
      <w:r w:rsidR="00DE3C97" w:rsidRPr="00C016C4">
        <w:rPr>
          <w:rFonts w:asciiTheme="minorHAnsi" w:eastAsiaTheme="minorHAnsi" w:hAnsiTheme="minorHAnsi" w:cstheme="minorHAnsi"/>
          <w:sz w:val="22"/>
          <w:szCs w:val="22"/>
          <w:lang w:eastAsia="en-US"/>
        </w:rPr>
        <w:t xml:space="preserve">– zgodne z wytycznymi producenta – </w:t>
      </w:r>
      <w:r w:rsidRPr="00C016C4">
        <w:rPr>
          <w:rFonts w:asciiTheme="minorHAnsi" w:eastAsiaTheme="minorHAnsi" w:hAnsiTheme="minorHAnsi" w:cstheme="minorHAnsi"/>
          <w:sz w:val="22"/>
          <w:szCs w:val="22"/>
          <w:lang w:eastAsia="en-US"/>
        </w:rPr>
        <w:t>przechowywanie i poprawne stosowanie.</w:t>
      </w:r>
    </w:p>
    <w:p w14:paraId="3F3B3597" w14:textId="77777777" w:rsidR="000C62BE" w:rsidRPr="00C016C4" w:rsidRDefault="000C62BE" w:rsidP="00DB5AD0">
      <w:pPr>
        <w:spacing w:before="60" w:after="60"/>
        <w:jc w:val="both"/>
        <w:rPr>
          <w:rFonts w:asciiTheme="minorHAnsi" w:eastAsiaTheme="minorHAnsi" w:hAnsiTheme="minorHAnsi" w:cstheme="minorHAnsi"/>
          <w:sz w:val="22"/>
          <w:szCs w:val="22"/>
          <w:lang w:eastAsia="en-US"/>
        </w:rPr>
      </w:pPr>
    </w:p>
    <w:p w14:paraId="4125DAA0" w14:textId="61B6D21B" w:rsidR="00894807" w:rsidRPr="00136CE2" w:rsidRDefault="00894807" w:rsidP="005F38E9">
      <w:pPr>
        <w:pStyle w:val="3nagwek3"/>
      </w:pPr>
      <w:bookmarkStart w:id="303" w:name="_Toc126563620"/>
      <w:bookmarkStart w:id="304" w:name="_Toc162985786"/>
      <w:r w:rsidRPr="00136CE2">
        <w:t>Wymagania dotyczące wykonania złączy spawanych</w:t>
      </w:r>
      <w:bookmarkEnd w:id="303"/>
      <w:bookmarkEnd w:id="304"/>
    </w:p>
    <w:p w14:paraId="7F54386A" w14:textId="41BC09A7" w:rsidR="00C166B6" w:rsidRPr="00C016C4" w:rsidRDefault="0059591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Połączenia wykonywane na miejscu, poza wewnętrznymi częściami wyposażenia,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zaprojektowane w sposób umożliwiający dostęp do celów kontroli wzrokowej, badań rentgenowskich, radiograficznych, magnetycznych lub penetracyjnych.</w:t>
      </w:r>
    </w:p>
    <w:p w14:paraId="6440FDDF" w14:textId="0DF4B1C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złącza spawane będą wykonane wg technologii odpowiedniej dla danego materiału spawanego.</w:t>
      </w:r>
    </w:p>
    <w:p w14:paraId="2C58345F" w14:textId="231B9A6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dla materiałów dodatkowych do spawania oraz procedury spawalnicze muszą być ujęte w</w:t>
      </w:r>
      <w:r w:rsidR="003B1FA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Instrukcjach Technologii Spawania - WPS, które muszą być przedstawione Zamawiającemu wraz </w:t>
      </w:r>
      <w:r w:rsidR="00F07FEA">
        <w:rPr>
          <w:rFonts w:asciiTheme="minorHAnsi" w:eastAsiaTheme="minorHAnsi" w:hAnsiTheme="minorHAnsi" w:cstheme="minorHAnsi"/>
          <w:sz w:val="22"/>
          <w:szCs w:val="22"/>
          <w:lang w:eastAsia="en-US"/>
        </w:rPr>
        <w:t>Kwalifikowaną</w:t>
      </w:r>
      <w:r w:rsidRPr="00C016C4">
        <w:rPr>
          <w:rFonts w:asciiTheme="minorHAnsi" w:eastAsiaTheme="minorHAnsi" w:hAnsiTheme="minorHAnsi" w:cstheme="minorHAnsi"/>
          <w:sz w:val="22"/>
          <w:szCs w:val="22"/>
          <w:lang w:eastAsia="en-US"/>
        </w:rPr>
        <w:t xml:space="preserve"> </w:t>
      </w:r>
      <w:r w:rsidR="00D108EC" w:rsidRPr="00C016C4">
        <w:rPr>
          <w:rFonts w:asciiTheme="minorHAnsi" w:eastAsiaTheme="minorHAnsi" w:hAnsiTheme="minorHAnsi" w:cstheme="minorHAnsi"/>
          <w:sz w:val="22"/>
          <w:szCs w:val="22"/>
          <w:lang w:eastAsia="en-US"/>
        </w:rPr>
        <w:t>Technologi</w:t>
      </w:r>
      <w:r w:rsidR="00F07FEA">
        <w:rPr>
          <w:rFonts w:asciiTheme="minorHAnsi" w:eastAsiaTheme="minorHAnsi" w:hAnsiTheme="minorHAnsi" w:cstheme="minorHAnsi"/>
          <w:sz w:val="22"/>
          <w:szCs w:val="22"/>
          <w:lang w:eastAsia="en-US"/>
        </w:rPr>
        <w:t>ą</w:t>
      </w:r>
      <w:r w:rsidR="00D108EC" w:rsidRPr="00C016C4">
        <w:rPr>
          <w:rFonts w:asciiTheme="minorHAnsi" w:eastAsiaTheme="minorHAnsi" w:hAnsiTheme="minorHAnsi" w:cstheme="minorHAnsi"/>
          <w:sz w:val="22"/>
          <w:szCs w:val="22"/>
          <w:lang w:eastAsia="en-US"/>
        </w:rPr>
        <w:t xml:space="preserve"> Spawania - WPQR</w:t>
      </w:r>
      <w:r w:rsidRPr="00C016C4">
        <w:rPr>
          <w:rFonts w:asciiTheme="minorHAnsi" w:eastAsiaTheme="minorHAnsi" w:hAnsiTheme="minorHAnsi" w:cstheme="minorHAnsi"/>
          <w:sz w:val="22"/>
          <w:szCs w:val="22"/>
          <w:lang w:eastAsia="en-US"/>
        </w:rPr>
        <w:t xml:space="preserve"> wg </w:t>
      </w:r>
      <w:r w:rsidR="00204FFE">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 ISO 15614-1</w:t>
      </w:r>
      <w:r w:rsidR="00204FFE">
        <w:rPr>
          <w:rFonts w:asciiTheme="minorHAnsi" w:eastAsiaTheme="minorHAnsi" w:hAnsiTheme="minorHAnsi" w:cstheme="minorHAnsi"/>
          <w:sz w:val="22"/>
          <w:szCs w:val="22"/>
          <w:lang w:eastAsia="en-US"/>
        </w:rPr>
        <w:t xml:space="preserve"> lub równoważnej</w:t>
      </w:r>
      <w:r w:rsidR="0067077F" w:rsidRPr="00C016C4">
        <w:rPr>
          <w:rFonts w:asciiTheme="minorHAnsi" w:eastAsiaTheme="minorHAnsi" w:hAnsiTheme="minorHAnsi" w:cstheme="minorHAnsi"/>
          <w:sz w:val="22"/>
          <w:szCs w:val="22"/>
          <w:lang w:eastAsia="en-US"/>
        </w:rPr>
        <w:t>.</w:t>
      </w:r>
    </w:p>
    <w:p w14:paraId="4EDDEA9D" w14:textId="48C91BE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Złącza spawane i obróbka cieplna muszą być wykonane zgodnie z WPS.</w:t>
      </w:r>
    </w:p>
    <w:p w14:paraId="327E7B87" w14:textId="7C95AD9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przypadku konieczności naprawy wadliwie wykonanego złącza, sposób naprawy będzie podlegał zaopiniowaniu przez Zamawiającego.</w:t>
      </w:r>
    </w:p>
    <w:p w14:paraId="3955B280" w14:textId="766292E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Ewentualne zmiany w technologii spawania będą opiniowane, odnotowane w dzienniku spawania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odnotowane w dokumentacji kontroli jakości.</w:t>
      </w:r>
    </w:p>
    <w:p w14:paraId="27ADA4C7" w14:textId="679A5E8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Miejsce spawania zabezpieczone będzie przed niekorzystnym wpływem warunków atmosferycznych (wiatru, opadów i wilgoci).</w:t>
      </w:r>
      <w:r w:rsidR="00A736FD" w:rsidRPr="00C016C4">
        <w:rPr>
          <w:rFonts w:asciiTheme="minorHAnsi" w:eastAsiaTheme="minorHAnsi" w:hAnsiTheme="minorHAnsi" w:cstheme="minorHAnsi"/>
          <w:sz w:val="22"/>
          <w:szCs w:val="22"/>
          <w:lang w:eastAsia="en-US"/>
        </w:rPr>
        <w:t xml:space="preserve"> </w:t>
      </w:r>
      <w:r w:rsidR="00E8441F" w:rsidRPr="00C016C4">
        <w:rPr>
          <w:rFonts w:asciiTheme="minorHAnsi" w:eastAsiaTheme="minorHAnsi" w:hAnsiTheme="minorHAnsi" w:cstheme="minorHAnsi"/>
          <w:sz w:val="22"/>
          <w:szCs w:val="22"/>
          <w:lang w:eastAsia="en-US"/>
        </w:rPr>
        <w:t>Prace spawalnicze nie będą prowadzone w temperaturze poniżej +5</w:t>
      </w:r>
      <w:r w:rsidR="00B861A5">
        <w:rPr>
          <w:rFonts w:asciiTheme="minorHAnsi" w:eastAsiaTheme="minorHAnsi" w:hAnsiTheme="minorHAnsi" w:cstheme="minorHAnsi"/>
          <w:sz w:val="22"/>
          <w:szCs w:val="22"/>
          <w:lang w:eastAsia="en-US"/>
        </w:rPr>
        <w:t>°</w:t>
      </w:r>
      <w:r w:rsidR="00E8441F" w:rsidRPr="00C016C4">
        <w:rPr>
          <w:rFonts w:asciiTheme="minorHAnsi" w:eastAsiaTheme="minorHAnsi" w:hAnsiTheme="minorHAnsi" w:cstheme="minorHAnsi"/>
          <w:sz w:val="22"/>
          <w:szCs w:val="22"/>
          <w:lang w:eastAsia="en-US"/>
        </w:rPr>
        <w:t>C w</w:t>
      </w:r>
      <w:r w:rsidR="0063255D">
        <w:rPr>
          <w:rFonts w:asciiTheme="minorHAnsi" w:eastAsiaTheme="minorHAnsi" w:hAnsiTheme="minorHAnsi" w:cstheme="minorHAnsi"/>
          <w:sz w:val="22"/>
          <w:szCs w:val="22"/>
          <w:lang w:eastAsia="en-US"/>
        </w:rPr>
        <w:t> </w:t>
      </w:r>
      <w:r w:rsidR="00E8441F" w:rsidRPr="00C016C4">
        <w:rPr>
          <w:rFonts w:asciiTheme="minorHAnsi" w:eastAsiaTheme="minorHAnsi" w:hAnsiTheme="minorHAnsi" w:cstheme="minorHAnsi"/>
          <w:sz w:val="22"/>
          <w:szCs w:val="22"/>
          <w:lang w:eastAsia="en-US"/>
        </w:rPr>
        <w:t>miejscu spawania.</w:t>
      </w:r>
      <w:r w:rsidR="007A752B" w:rsidRPr="00C016C4">
        <w:rPr>
          <w:rFonts w:asciiTheme="minorHAnsi" w:eastAsiaTheme="minorHAnsi" w:hAnsiTheme="minorHAnsi" w:cstheme="minorHAnsi"/>
          <w:sz w:val="22"/>
          <w:szCs w:val="22"/>
          <w:lang w:eastAsia="en-US"/>
        </w:rPr>
        <w:t xml:space="preserve"> </w:t>
      </w:r>
      <w:r w:rsidR="00A736FD" w:rsidRPr="00C016C4">
        <w:rPr>
          <w:rFonts w:asciiTheme="minorHAnsi" w:eastAsiaTheme="minorHAnsi" w:hAnsiTheme="minorHAnsi" w:cstheme="minorHAnsi"/>
          <w:sz w:val="22"/>
          <w:szCs w:val="22"/>
          <w:lang w:eastAsia="en-US"/>
        </w:rPr>
        <w:t xml:space="preserve">Przez miejsce spawania </w:t>
      </w:r>
      <w:r w:rsidR="003B16E6" w:rsidRPr="00C016C4">
        <w:rPr>
          <w:rFonts w:asciiTheme="minorHAnsi" w:eastAsiaTheme="minorHAnsi" w:hAnsiTheme="minorHAnsi" w:cstheme="minorHAnsi"/>
          <w:sz w:val="22"/>
          <w:szCs w:val="22"/>
          <w:lang w:eastAsia="en-US"/>
        </w:rPr>
        <w:t>należy rozumieć</w:t>
      </w:r>
      <w:r w:rsidR="00A736FD" w:rsidRPr="00C016C4">
        <w:rPr>
          <w:rFonts w:asciiTheme="minorHAnsi" w:eastAsiaTheme="minorHAnsi" w:hAnsiTheme="minorHAnsi" w:cstheme="minorHAnsi"/>
          <w:sz w:val="22"/>
          <w:szCs w:val="22"/>
          <w:lang w:eastAsia="en-US"/>
        </w:rPr>
        <w:t xml:space="preserve"> </w:t>
      </w:r>
      <w:r w:rsidR="003B776E" w:rsidRPr="00C016C4">
        <w:rPr>
          <w:rFonts w:asciiTheme="minorHAnsi" w:eastAsiaTheme="minorHAnsi" w:hAnsiTheme="minorHAnsi" w:cstheme="minorHAnsi"/>
          <w:sz w:val="22"/>
          <w:szCs w:val="22"/>
          <w:lang w:eastAsia="en-US"/>
        </w:rPr>
        <w:t>obszar,</w:t>
      </w:r>
      <w:r w:rsidR="00A736FD" w:rsidRPr="00C016C4">
        <w:rPr>
          <w:rFonts w:asciiTheme="minorHAnsi" w:eastAsiaTheme="minorHAnsi" w:hAnsiTheme="minorHAnsi" w:cstheme="minorHAnsi"/>
          <w:sz w:val="22"/>
          <w:szCs w:val="22"/>
          <w:lang w:eastAsia="en-US"/>
        </w:rPr>
        <w:t xml:space="preserve"> w którym spawacz wykonuje pracę i ma bezpośredni kontakt ze</w:t>
      </w:r>
      <w:r w:rsidR="005C7591">
        <w:rPr>
          <w:rFonts w:asciiTheme="minorHAnsi" w:eastAsiaTheme="minorHAnsi" w:hAnsiTheme="minorHAnsi" w:cstheme="minorHAnsi"/>
          <w:sz w:val="22"/>
          <w:szCs w:val="22"/>
          <w:lang w:eastAsia="en-US"/>
        </w:rPr>
        <w:t xml:space="preserve"> </w:t>
      </w:r>
      <w:r w:rsidR="00A736FD" w:rsidRPr="00C016C4">
        <w:rPr>
          <w:rFonts w:asciiTheme="minorHAnsi" w:eastAsiaTheme="minorHAnsi" w:hAnsiTheme="minorHAnsi" w:cstheme="minorHAnsi"/>
          <w:sz w:val="22"/>
          <w:szCs w:val="22"/>
          <w:lang w:eastAsia="en-US"/>
        </w:rPr>
        <w:t>złączem spawanym.</w:t>
      </w:r>
    </w:p>
    <w:p w14:paraId="03FFEFFA" w14:textId="514E2C5A"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Elektrody otulone na stanowiskach pracy będą przechowywane w termosach</w:t>
      </w:r>
      <w:r w:rsidR="007A752B" w:rsidRPr="00C016C4">
        <w:rPr>
          <w:rFonts w:asciiTheme="minorHAnsi" w:eastAsiaTheme="minorHAnsi" w:hAnsiTheme="minorHAnsi" w:cstheme="minorHAnsi"/>
          <w:sz w:val="22"/>
          <w:szCs w:val="22"/>
          <w:lang w:eastAsia="en-US"/>
        </w:rPr>
        <w:t xml:space="preserve"> </w:t>
      </w:r>
      <w:r w:rsidR="000E2860" w:rsidRPr="00C016C4">
        <w:rPr>
          <w:rFonts w:asciiTheme="minorHAnsi" w:eastAsiaTheme="minorHAnsi" w:hAnsiTheme="minorHAnsi" w:cstheme="minorHAnsi"/>
          <w:sz w:val="22"/>
          <w:szCs w:val="22"/>
          <w:lang w:eastAsia="en-US"/>
        </w:rPr>
        <w:t>według zaleceń i</w:t>
      </w:r>
      <w:r w:rsidR="00095560">
        <w:rPr>
          <w:rFonts w:asciiTheme="minorHAnsi" w:eastAsiaTheme="minorHAnsi" w:hAnsiTheme="minorHAnsi" w:cstheme="minorHAnsi"/>
          <w:sz w:val="22"/>
          <w:szCs w:val="22"/>
          <w:lang w:eastAsia="en-US"/>
        </w:rPr>
        <w:t> </w:t>
      </w:r>
      <w:r w:rsidR="000E2860" w:rsidRPr="00C016C4">
        <w:rPr>
          <w:rFonts w:asciiTheme="minorHAnsi" w:eastAsiaTheme="minorHAnsi" w:hAnsiTheme="minorHAnsi" w:cstheme="minorHAnsi"/>
          <w:sz w:val="22"/>
          <w:szCs w:val="22"/>
          <w:lang w:eastAsia="en-US"/>
        </w:rPr>
        <w:t>wytycznych producenta. Elektrody otulone podlegają procesowi wyprażania i wygrzewania w</w:t>
      </w:r>
      <w:r w:rsidR="00095560">
        <w:rPr>
          <w:rFonts w:asciiTheme="minorHAnsi" w:eastAsiaTheme="minorHAnsi" w:hAnsiTheme="minorHAnsi" w:cstheme="minorHAnsi"/>
          <w:sz w:val="22"/>
          <w:szCs w:val="22"/>
          <w:lang w:eastAsia="en-US"/>
        </w:rPr>
        <w:t> </w:t>
      </w:r>
      <w:r w:rsidR="000E2860" w:rsidRPr="00C016C4">
        <w:rPr>
          <w:rFonts w:asciiTheme="minorHAnsi" w:eastAsiaTheme="minorHAnsi" w:hAnsiTheme="minorHAnsi" w:cstheme="minorHAnsi"/>
          <w:sz w:val="22"/>
          <w:szCs w:val="22"/>
          <w:lang w:eastAsia="en-US"/>
        </w:rPr>
        <w:t>odpowiedniej temperaturze zgodnie z wymaganiami producenta.</w:t>
      </w:r>
    </w:p>
    <w:p w14:paraId="6C312D7D" w14:textId="1CDA792F" w:rsidR="00C016C4"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Każde złącze spawane będzie w widoczny, jednoznaczny sposób ocechowane znakiem spawacza. Złącza poddane kontroli będą </w:t>
      </w:r>
      <w:proofErr w:type="spellStart"/>
      <w:r w:rsidRPr="00C016C4">
        <w:rPr>
          <w:rFonts w:asciiTheme="minorHAnsi" w:eastAsiaTheme="minorHAnsi" w:hAnsiTheme="minorHAnsi" w:cstheme="minorHAnsi"/>
          <w:sz w:val="22"/>
          <w:szCs w:val="22"/>
          <w:lang w:eastAsia="en-US"/>
        </w:rPr>
        <w:t>indentyfikowalne</w:t>
      </w:r>
      <w:proofErr w:type="spellEnd"/>
      <w:r w:rsidRPr="00C016C4">
        <w:rPr>
          <w:rFonts w:asciiTheme="minorHAnsi" w:eastAsiaTheme="minorHAnsi" w:hAnsiTheme="minorHAnsi" w:cstheme="minorHAnsi"/>
          <w:sz w:val="22"/>
          <w:szCs w:val="22"/>
          <w:lang w:eastAsia="en-US"/>
        </w:rPr>
        <w:t xml:space="preserve">. Proces obróbki cieplnej złącza należy udokumentować poprzez zawarcie w dokumentacji odbiorowej protokołów wraz z wykresami z procesu obróbki cieplnej. </w:t>
      </w:r>
      <w:r w:rsidR="006872E0" w:rsidRPr="00C016C4">
        <w:rPr>
          <w:rFonts w:asciiTheme="minorHAnsi" w:eastAsiaTheme="minorHAnsi" w:hAnsiTheme="minorHAnsi" w:cstheme="minorHAnsi"/>
          <w:sz w:val="22"/>
          <w:szCs w:val="22"/>
          <w:lang w:eastAsia="en-US"/>
        </w:rPr>
        <w:t xml:space="preserve">Złącza spawane wykonane ze stali odpornej na korozje będą wytrawione i </w:t>
      </w:r>
      <w:proofErr w:type="spellStart"/>
      <w:r w:rsidR="006872E0" w:rsidRPr="00C016C4">
        <w:rPr>
          <w:rFonts w:asciiTheme="minorHAnsi" w:eastAsiaTheme="minorHAnsi" w:hAnsiTheme="minorHAnsi" w:cstheme="minorHAnsi"/>
          <w:sz w:val="22"/>
          <w:szCs w:val="22"/>
          <w:lang w:eastAsia="en-US"/>
        </w:rPr>
        <w:t>pasywowane</w:t>
      </w:r>
      <w:proofErr w:type="spellEnd"/>
      <w:r w:rsidR="006872E0" w:rsidRPr="00C016C4">
        <w:rPr>
          <w:rFonts w:asciiTheme="minorHAnsi" w:eastAsiaTheme="minorHAnsi" w:hAnsiTheme="minorHAnsi" w:cstheme="minorHAnsi"/>
          <w:sz w:val="22"/>
          <w:szCs w:val="22"/>
          <w:lang w:eastAsia="en-US"/>
        </w:rPr>
        <w:t>.</w:t>
      </w:r>
    </w:p>
    <w:p w14:paraId="0467CDB4"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45F6A57B" w14:textId="77777777" w:rsidR="00894807" w:rsidRPr="00136CE2" w:rsidRDefault="00894807" w:rsidP="005F38E9">
      <w:pPr>
        <w:pStyle w:val="3nagwek3"/>
      </w:pPr>
      <w:bookmarkStart w:id="305" w:name="_Toc126563621"/>
      <w:bookmarkStart w:id="306" w:name="_Toc162985787"/>
      <w:r w:rsidRPr="00136CE2">
        <w:t>Kwalifikacje pracowników</w:t>
      </w:r>
      <w:bookmarkEnd w:id="305"/>
      <w:bookmarkEnd w:id="306"/>
    </w:p>
    <w:p w14:paraId="223746C9" w14:textId="32FF87A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zatrudni do nadzoru nad pracami spawalniczymi inżyniera spawalnika posiadającego certyfikat kompetencji wg wymagań </w:t>
      </w:r>
      <w:r w:rsidR="00204FFE">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PN-EN-ISO/IEC 17024</w:t>
      </w:r>
      <w:r w:rsidR="00204FFE">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r w:rsidR="00D17A04">
        <w:rPr>
          <w:rFonts w:asciiTheme="minorHAnsi" w:eastAsiaTheme="minorHAnsi" w:hAnsiTheme="minorHAnsi" w:cstheme="minorHAnsi"/>
          <w:sz w:val="22"/>
          <w:szCs w:val="22"/>
          <w:lang w:eastAsia="en-US"/>
        </w:rPr>
        <w:t xml:space="preserve"> Kompetencje personelu</w:t>
      </w:r>
      <w:r w:rsidR="00F07FEA">
        <w:rPr>
          <w:rFonts w:asciiTheme="minorHAnsi" w:eastAsiaTheme="minorHAnsi" w:hAnsiTheme="minorHAnsi" w:cstheme="minorHAnsi"/>
          <w:sz w:val="22"/>
          <w:szCs w:val="22"/>
          <w:lang w:eastAsia="en-US"/>
        </w:rPr>
        <w:t xml:space="preserve"> nadzorującego spawanie</w:t>
      </w:r>
      <w:r w:rsidR="00D17A04">
        <w:rPr>
          <w:rFonts w:asciiTheme="minorHAnsi" w:eastAsiaTheme="minorHAnsi" w:hAnsiTheme="minorHAnsi" w:cstheme="minorHAnsi"/>
          <w:sz w:val="22"/>
          <w:szCs w:val="22"/>
          <w:lang w:eastAsia="en-US"/>
        </w:rPr>
        <w:t xml:space="preserve"> określone są w normie PN-EN 14731</w:t>
      </w:r>
      <w:r w:rsidR="00DF074B">
        <w:rPr>
          <w:rFonts w:asciiTheme="minorHAnsi" w:eastAsiaTheme="minorHAnsi" w:hAnsiTheme="minorHAnsi" w:cstheme="minorHAnsi"/>
          <w:sz w:val="22"/>
          <w:szCs w:val="22"/>
          <w:lang w:eastAsia="en-US"/>
        </w:rPr>
        <w:t xml:space="preserve"> lub równoważnej</w:t>
      </w:r>
      <w:r w:rsidR="00D17A04">
        <w:rPr>
          <w:rFonts w:asciiTheme="minorHAnsi" w:eastAsiaTheme="minorHAnsi" w:hAnsiTheme="minorHAnsi" w:cstheme="minorHAnsi"/>
          <w:sz w:val="22"/>
          <w:szCs w:val="22"/>
          <w:lang w:eastAsia="en-US"/>
        </w:rPr>
        <w:t>.</w:t>
      </w:r>
    </w:p>
    <w:p w14:paraId="505AB2CA" w14:textId="10A9F31E" w:rsidR="00D17A04" w:rsidRPr="00C016C4" w:rsidRDefault="00D17A0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Spawacze i wyżarzacze</w:t>
      </w:r>
      <w:r w:rsidR="00F07FEA">
        <w:rPr>
          <w:rFonts w:asciiTheme="minorHAnsi" w:eastAsiaTheme="minorHAnsi" w:hAnsiTheme="minorHAnsi" w:cstheme="minorHAnsi"/>
          <w:sz w:val="22"/>
          <w:szCs w:val="22"/>
          <w:lang w:eastAsia="en-US"/>
        </w:rPr>
        <w:t xml:space="preserve"> oraz operatorzy zmechanizowanego i automatycznego spawania</w:t>
      </w:r>
      <w:r w:rsidRPr="00C016C4">
        <w:rPr>
          <w:rFonts w:asciiTheme="minorHAnsi" w:eastAsiaTheme="minorHAnsi" w:hAnsiTheme="minorHAnsi" w:cstheme="minorHAnsi"/>
          <w:sz w:val="22"/>
          <w:szCs w:val="22"/>
          <w:lang w:eastAsia="en-US"/>
        </w:rPr>
        <w:t xml:space="preserve"> będą posiadali kwalifikacje odpowiednie do wykonywanych prac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potwierdzone egzaminami przeprowadzonymi wg wymagań PN-EN ISO 9606 i PN-EN ISO 14732</w:t>
      </w:r>
      <w:r w:rsidR="00204FFE">
        <w:rPr>
          <w:rFonts w:asciiTheme="minorHAnsi" w:eastAsiaTheme="minorHAnsi" w:hAnsiTheme="minorHAnsi" w:cstheme="minorHAnsi"/>
          <w:sz w:val="22"/>
          <w:szCs w:val="22"/>
          <w:lang w:eastAsia="en-US"/>
        </w:rPr>
        <w:t xml:space="preserve"> lub norm równoważnych</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wydanym przez jednostki certyfikujące, nadające uprawnienia np. UDT, PRS itp.</w:t>
      </w:r>
    </w:p>
    <w:p w14:paraId="4B48128F" w14:textId="116CA9C3" w:rsidR="00FA55EA" w:rsidRPr="00C016C4" w:rsidRDefault="008F61D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W przypadku kwalifikowania personelu spawającego i spajającego tworzywa </w:t>
      </w:r>
      <w:r w:rsidR="00F07FEA">
        <w:rPr>
          <w:rFonts w:asciiTheme="minorHAnsi" w:eastAsiaTheme="minorHAnsi" w:hAnsiTheme="minorHAnsi" w:cstheme="minorHAnsi"/>
          <w:sz w:val="22"/>
          <w:szCs w:val="22"/>
          <w:lang w:eastAsia="en-US"/>
        </w:rPr>
        <w:t>sztuczne</w:t>
      </w:r>
      <w:r w:rsidR="00F07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obowiązują </w:t>
      </w:r>
      <w:r w:rsidR="003B776E" w:rsidRPr="00C016C4">
        <w:rPr>
          <w:rFonts w:asciiTheme="minorHAnsi" w:eastAsiaTheme="minorHAnsi" w:hAnsiTheme="minorHAnsi" w:cstheme="minorHAnsi"/>
          <w:sz w:val="22"/>
          <w:szCs w:val="22"/>
          <w:lang w:eastAsia="en-US"/>
        </w:rPr>
        <w:t>wymagania określone</w:t>
      </w:r>
      <w:r w:rsidRPr="00C016C4">
        <w:rPr>
          <w:rFonts w:asciiTheme="minorHAnsi" w:eastAsiaTheme="minorHAnsi" w:hAnsiTheme="minorHAnsi" w:cstheme="minorHAnsi"/>
          <w:sz w:val="22"/>
          <w:szCs w:val="22"/>
          <w:lang w:eastAsia="en-US"/>
        </w:rPr>
        <w:t xml:space="preserve"> w</w:t>
      </w:r>
      <w:r w:rsidR="00204FFE">
        <w:rPr>
          <w:rFonts w:asciiTheme="minorHAnsi" w:eastAsiaTheme="minorHAnsi" w:hAnsiTheme="minorHAnsi" w:cstheme="minorHAnsi"/>
          <w:sz w:val="22"/>
          <w:szCs w:val="22"/>
          <w:lang w:eastAsia="en-US"/>
        </w:rPr>
        <w:t xml:space="preserve"> normie</w:t>
      </w:r>
      <w:r w:rsidRPr="00C016C4">
        <w:rPr>
          <w:rFonts w:asciiTheme="minorHAnsi" w:eastAsiaTheme="minorHAnsi" w:hAnsiTheme="minorHAnsi" w:cstheme="minorHAnsi"/>
          <w:sz w:val="22"/>
          <w:szCs w:val="22"/>
          <w:lang w:eastAsia="en-US"/>
        </w:rPr>
        <w:t xml:space="preserve"> PN-EN 13067</w:t>
      </w:r>
      <w:r w:rsidR="00204FFE">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p>
    <w:p w14:paraId="682AD8DC" w14:textId="75A9E8F8" w:rsidR="00490B66" w:rsidRPr="00C016C4" w:rsidRDefault="00752ED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Egzamin musi zostać przeprowadzony przez </w:t>
      </w:r>
      <w:r w:rsidR="004A0C3F">
        <w:rPr>
          <w:rFonts w:asciiTheme="minorHAnsi" w:eastAsiaTheme="minorHAnsi" w:hAnsiTheme="minorHAnsi" w:cstheme="minorHAnsi"/>
          <w:sz w:val="22"/>
          <w:szCs w:val="22"/>
          <w:lang w:eastAsia="en-US"/>
        </w:rPr>
        <w:t>J</w:t>
      </w:r>
      <w:r w:rsidR="00DF074B" w:rsidRPr="00C016C4">
        <w:rPr>
          <w:rFonts w:asciiTheme="minorHAnsi" w:eastAsiaTheme="minorHAnsi" w:hAnsiTheme="minorHAnsi" w:cstheme="minorHAnsi"/>
          <w:sz w:val="22"/>
          <w:szCs w:val="22"/>
          <w:lang w:eastAsia="en-US"/>
        </w:rPr>
        <w:t xml:space="preserve">ednostkę </w:t>
      </w:r>
      <w:r w:rsidR="004A0C3F">
        <w:rPr>
          <w:rFonts w:asciiTheme="minorHAnsi" w:eastAsiaTheme="minorHAnsi" w:hAnsiTheme="minorHAnsi" w:cstheme="minorHAnsi"/>
          <w:sz w:val="22"/>
          <w:szCs w:val="22"/>
          <w:lang w:eastAsia="en-US"/>
        </w:rPr>
        <w:t>N</w:t>
      </w:r>
      <w:r w:rsidR="00DF074B" w:rsidRPr="00C016C4">
        <w:rPr>
          <w:rFonts w:asciiTheme="minorHAnsi" w:eastAsiaTheme="minorHAnsi" w:hAnsiTheme="minorHAnsi" w:cstheme="minorHAnsi"/>
          <w:sz w:val="22"/>
          <w:szCs w:val="22"/>
          <w:lang w:eastAsia="en-US"/>
        </w:rPr>
        <w:t xml:space="preserve">otyfikowaną </w:t>
      </w:r>
      <w:r w:rsidRPr="00C016C4">
        <w:rPr>
          <w:rFonts w:asciiTheme="minorHAnsi" w:eastAsiaTheme="minorHAnsi" w:hAnsiTheme="minorHAnsi" w:cstheme="minorHAnsi"/>
          <w:sz w:val="22"/>
          <w:szCs w:val="22"/>
          <w:lang w:eastAsia="en-US"/>
        </w:rPr>
        <w:t xml:space="preserve">lub </w:t>
      </w:r>
      <w:r w:rsidR="00B00BB5" w:rsidRPr="00C016C4">
        <w:rPr>
          <w:rFonts w:asciiTheme="minorHAnsi" w:eastAsiaTheme="minorHAnsi" w:hAnsiTheme="minorHAnsi" w:cstheme="minorHAnsi"/>
          <w:sz w:val="22"/>
          <w:szCs w:val="22"/>
          <w:lang w:eastAsia="en-US"/>
        </w:rPr>
        <w:t xml:space="preserve">inną </w:t>
      </w:r>
      <w:r w:rsidRPr="00C016C4">
        <w:rPr>
          <w:rFonts w:asciiTheme="minorHAnsi" w:eastAsiaTheme="minorHAnsi" w:hAnsiTheme="minorHAnsi" w:cstheme="minorHAnsi"/>
          <w:sz w:val="22"/>
          <w:szCs w:val="22"/>
          <w:lang w:eastAsia="en-US"/>
        </w:rPr>
        <w:t xml:space="preserve">uznaną </w:t>
      </w:r>
      <w:r w:rsidR="00B00BB5" w:rsidRPr="00C016C4">
        <w:rPr>
          <w:rFonts w:asciiTheme="minorHAnsi" w:eastAsiaTheme="minorHAnsi" w:hAnsiTheme="minorHAnsi" w:cstheme="minorHAnsi"/>
          <w:sz w:val="22"/>
          <w:szCs w:val="22"/>
          <w:lang w:eastAsia="en-US"/>
        </w:rPr>
        <w:t>jednostkę</w:t>
      </w:r>
      <w:r w:rsidRPr="00C016C4">
        <w:rPr>
          <w:rFonts w:asciiTheme="minorHAnsi" w:eastAsiaTheme="minorHAnsi" w:hAnsiTheme="minorHAnsi" w:cstheme="minorHAnsi"/>
          <w:sz w:val="22"/>
          <w:szCs w:val="22"/>
          <w:lang w:eastAsia="en-US"/>
        </w:rPr>
        <w:t xml:space="preserve"> zewnętrzną</w:t>
      </w:r>
      <w:r w:rsidR="00D17A04">
        <w:rPr>
          <w:rFonts w:asciiTheme="minorHAnsi" w:eastAsiaTheme="minorHAnsi" w:hAnsiTheme="minorHAnsi" w:cstheme="minorHAnsi"/>
          <w:sz w:val="22"/>
          <w:szCs w:val="22"/>
          <w:lang w:eastAsia="en-US"/>
        </w:rPr>
        <w:t xml:space="preserve"> (np. UDT, PRS, T</w:t>
      </w:r>
      <w:r w:rsidR="00DF074B" w:rsidRPr="00DF074B">
        <w:rPr>
          <w:rFonts w:asciiTheme="minorHAnsi" w:eastAsiaTheme="minorHAnsi" w:hAnsiTheme="minorHAnsi" w:cstheme="minorHAnsi"/>
          <w:sz w:val="22"/>
          <w:szCs w:val="22"/>
          <w:lang w:eastAsia="en-US"/>
        </w:rPr>
        <w:t>Ü</w:t>
      </w:r>
      <w:r w:rsidR="00D17A04">
        <w:rPr>
          <w:rFonts w:asciiTheme="minorHAnsi" w:eastAsiaTheme="minorHAnsi" w:hAnsiTheme="minorHAnsi" w:cstheme="minorHAnsi"/>
          <w:sz w:val="22"/>
          <w:szCs w:val="22"/>
          <w:lang w:eastAsia="en-US"/>
        </w:rPr>
        <w:t>V)</w:t>
      </w:r>
      <w:r w:rsidRPr="00C016C4">
        <w:rPr>
          <w:rFonts w:asciiTheme="minorHAnsi" w:eastAsiaTheme="minorHAnsi" w:hAnsiTheme="minorHAnsi" w:cstheme="minorHAnsi"/>
          <w:sz w:val="22"/>
          <w:szCs w:val="22"/>
          <w:lang w:eastAsia="en-US"/>
        </w:rPr>
        <w:t>.</w:t>
      </w:r>
    </w:p>
    <w:p w14:paraId="4051DBBC" w14:textId="5F8B7DDD"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Dokumenty stwierdzające uprawnienia personelu muszą być dostępne do wglądu Zamawiającego,</w:t>
      </w:r>
      <w:r w:rsidR="0009556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także dostarczone na jego życzenie.</w:t>
      </w:r>
    </w:p>
    <w:p w14:paraId="29C2AE40"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60841768" w14:textId="77777777" w:rsidR="00894807" w:rsidRPr="00136CE2" w:rsidRDefault="00894807" w:rsidP="005F38E9">
      <w:pPr>
        <w:pStyle w:val="3nagwek3"/>
      </w:pPr>
      <w:bookmarkStart w:id="307" w:name="_Toc126563622"/>
      <w:bookmarkStart w:id="308" w:name="_Toc162985788"/>
      <w:r w:rsidRPr="00136CE2">
        <w:t>Dziennik spawania</w:t>
      </w:r>
      <w:bookmarkEnd w:id="307"/>
      <w:bookmarkEnd w:id="308"/>
    </w:p>
    <w:p w14:paraId="177A1883" w14:textId="1D8D513B" w:rsidR="00095560"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prowadzić będzie na bieżąco dziennik spawania, którego wzór zostanie uzgodniony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Zamawiającym, i który stanowić będzie załącznik do Dokumentacji </w:t>
      </w:r>
      <w:r w:rsidR="006723E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owykonawczej. Wzór dziennika spawania musi zawierać elementy opisane w</w:t>
      </w:r>
      <w:r w:rsidR="00204FFE">
        <w:rPr>
          <w:rFonts w:asciiTheme="minorHAnsi" w:eastAsiaTheme="minorHAnsi" w:hAnsiTheme="minorHAnsi" w:cstheme="minorHAnsi"/>
          <w:sz w:val="22"/>
          <w:szCs w:val="22"/>
          <w:lang w:eastAsia="en-US"/>
        </w:rPr>
        <w:t xml:space="preserve"> normie</w:t>
      </w:r>
      <w:r w:rsidRPr="00C016C4">
        <w:rPr>
          <w:rFonts w:asciiTheme="minorHAnsi" w:eastAsiaTheme="minorHAnsi" w:hAnsiTheme="minorHAnsi" w:cstheme="minorHAnsi"/>
          <w:sz w:val="22"/>
          <w:szCs w:val="22"/>
          <w:lang w:eastAsia="en-US"/>
        </w:rPr>
        <w:t xml:space="preserve"> PN EN 3834-2 oraz EN 1090-2</w:t>
      </w:r>
      <w:r w:rsidR="00204FFE">
        <w:rPr>
          <w:rFonts w:asciiTheme="minorHAnsi" w:eastAsiaTheme="minorHAnsi" w:hAnsiTheme="minorHAnsi" w:cstheme="minorHAnsi"/>
          <w:sz w:val="22"/>
          <w:szCs w:val="22"/>
          <w:lang w:eastAsia="en-US"/>
        </w:rPr>
        <w:t xml:space="preserve"> lub równoważnych</w:t>
      </w:r>
      <w:r w:rsidRPr="00C016C4">
        <w:rPr>
          <w:rFonts w:asciiTheme="minorHAnsi" w:eastAsiaTheme="minorHAnsi" w:hAnsiTheme="minorHAnsi" w:cstheme="minorHAnsi"/>
          <w:sz w:val="22"/>
          <w:szCs w:val="22"/>
          <w:lang w:eastAsia="en-US"/>
        </w:rPr>
        <w:t xml:space="preserve">. Wymagana jest pełna identyfikowalność spoin, przyporządkowanie WPS i zakresu badań NDT oraz identyfikowalność spawacza. </w:t>
      </w:r>
      <w:r w:rsidR="004F37A6">
        <w:rPr>
          <w:rFonts w:asciiTheme="minorHAnsi" w:eastAsiaTheme="minorHAnsi" w:hAnsiTheme="minorHAnsi" w:cstheme="minorHAnsi"/>
          <w:sz w:val="22"/>
          <w:szCs w:val="22"/>
          <w:lang w:eastAsia="en-US"/>
        </w:rPr>
        <w:t>D</w:t>
      </w:r>
      <w:r w:rsidRPr="00C016C4">
        <w:rPr>
          <w:rFonts w:asciiTheme="minorHAnsi" w:eastAsiaTheme="minorHAnsi" w:hAnsiTheme="minorHAnsi" w:cstheme="minorHAnsi"/>
          <w:sz w:val="22"/>
          <w:szCs w:val="22"/>
          <w:lang w:eastAsia="en-US"/>
        </w:rPr>
        <w:t>ziennik spawania jest wymagany dla klasy konstrukcji EXC2, EXC3, EXC4</w:t>
      </w:r>
      <w:r w:rsidR="004F37A6">
        <w:rPr>
          <w:rFonts w:asciiTheme="minorHAnsi" w:eastAsiaTheme="minorHAnsi" w:hAnsiTheme="minorHAnsi" w:cstheme="minorHAnsi"/>
          <w:sz w:val="22"/>
          <w:szCs w:val="22"/>
          <w:lang w:eastAsia="en-US"/>
        </w:rPr>
        <w:t xml:space="preserve"> według normy </w:t>
      </w:r>
      <w:r w:rsidR="004F37A6" w:rsidRPr="004F37A6">
        <w:rPr>
          <w:rFonts w:asciiTheme="minorHAnsi" w:eastAsiaTheme="minorHAnsi" w:hAnsiTheme="minorHAnsi" w:cstheme="minorHAnsi"/>
          <w:sz w:val="22"/>
          <w:szCs w:val="22"/>
          <w:lang w:eastAsia="en-US"/>
        </w:rPr>
        <w:t>PN-EN 1090</w:t>
      </w:r>
      <w:r w:rsidR="004F37A6">
        <w:rPr>
          <w:rFonts w:asciiTheme="minorHAnsi" w:eastAsiaTheme="minorHAnsi" w:hAnsiTheme="minorHAnsi" w:cstheme="minorHAnsi"/>
          <w:sz w:val="22"/>
          <w:szCs w:val="22"/>
          <w:lang w:eastAsia="en-US"/>
        </w:rPr>
        <w:t>, lub klas równoważnych ustalonych na podstawie normy równoważnej</w:t>
      </w:r>
      <w:r w:rsidRPr="00C016C4">
        <w:rPr>
          <w:rFonts w:asciiTheme="minorHAnsi" w:eastAsiaTheme="minorHAnsi" w:hAnsiTheme="minorHAnsi" w:cstheme="minorHAnsi"/>
          <w:sz w:val="22"/>
          <w:szCs w:val="22"/>
          <w:lang w:eastAsia="en-US"/>
        </w:rPr>
        <w:t xml:space="preserve">. </w:t>
      </w:r>
    </w:p>
    <w:p w14:paraId="25EB61AC" w14:textId="712AF15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Wpisów do dziennika spawania dokonywać będą wyłącznie osoby uprawnione:</w:t>
      </w:r>
    </w:p>
    <w:p w14:paraId="520ECEC9" w14:textId="294AC722" w:rsidR="00894807" w:rsidRPr="00C016C4" w:rsidRDefault="0091720D"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94807" w:rsidRPr="00C016C4">
        <w:rPr>
          <w:rFonts w:asciiTheme="minorHAnsi" w:eastAsiaTheme="minorHAnsi" w:hAnsiTheme="minorHAnsi" w:cstheme="minorHAnsi"/>
          <w:sz w:val="22"/>
          <w:szCs w:val="22"/>
          <w:lang w:eastAsia="en-US"/>
        </w:rPr>
        <w:t>dpowiedzialny za nadzór nad spawaniem pracownik Wykonawcy</w:t>
      </w:r>
      <w:r w:rsidR="00882169" w:rsidRPr="00C016C4">
        <w:rPr>
          <w:rFonts w:asciiTheme="minorHAnsi" w:eastAsiaTheme="minorHAnsi" w:hAnsiTheme="minorHAnsi" w:cstheme="minorHAnsi"/>
          <w:sz w:val="22"/>
          <w:szCs w:val="22"/>
          <w:lang w:eastAsia="en-US"/>
        </w:rPr>
        <w:t>,</w:t>
      </w:r>
    </w:p>
    <w:p w14:paraId="1D1FE3EA" w14:textId="72B1C7CC" w:rsidR="00894807" w:rsidRPr="00C016C4" w:rsidRDefault="0091720D"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Zamawiający</w:t>
      </w:r>
      <w:r w:rsidR="00882169" w:rsidRPr="00C016C4">
        <w:rPr>
          <w:rFonts w:asciiTheme="minorHAnsi" w:eastAsiaTheme="minorHAnsi" w:hAnsiTheme="minorHAnsi" w:cstheme="minorHAnsi"/>
          <w:sz w:val="22"/>
          <w:szCs w:val="22"/>
          <w:lang w:eastAsia="en-US"/>
        </w:rPr>
        <w:t>,</w:t>
      </w:r>
    </w:p>
    <w:p w14:paraId="6B775B40" w14:textId="669BC886" w:rsidR="00894807" w:rsidRDefault="00894807"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Pracownik </w:t>
      </w:r>
      <w:r w:rsidR="00D17A04">
        <w:rPr>
          <w:rFonts w:asciiTheme="minorHAnsi" w:eastAsiaTheme="minorHAnsi" w:hAnsiTheme="minorHAnsi" w:cstheme="minorHAnsi"/>
          <w:sz w:val="22"/>
          <w:szCs w:val="22"/>
          <w:lang w:eastAsia="en-US"/>
        </w:rPr>
        <w:t>jednostki notyfikowanej</w:t>
      </w:r>
      <w:r w:rsidR="00D17A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lub zewnętrznego laboratorium dokonujący kontroli jakości złączy spawanych</w:t>
      </w:r>
      <w:r w:rsidR="00882169" w:rsidRPr="00C016C4">
        <w:rPr>
          <w:rFonts w:asciiTheme="minorHAnsi" w:eastAsiaTheme="minorHAnsi" w:hAnsiTheme="minorHAnsi" w:cstheme="minorHAnsi"/>
          <w:sz w:val="22"/>
          <w:szCs w:val="22"/>
          <w:lang w:eastAsia="en-US"/>
        </w:rPr>
        <w:t>.</w:t>
      </w:r>
    </w:p>
    <w:p w14:paraId="0CDD27A9" w14:textId="741C6683" w:rsidR="00B77D27" w:rsidRDefault="00B77D27" w:rsidP="00DB5AD0">
      <w:pPr>
        <w:spacing w:before="60" w:after="60"/>
        <w:rPr>
          <w:rFonts w:ascii="Calibri" w:eastAsiaTheme="minorHAnsi" w:hAnsi="Calibri" w:cs="Arial"/>
          <w:b/>
          <w:bCs/>
          <w:color w:val="000000"/>
          <w:sz w:val="22"/>
          <w:szCs w:val="22"/>
          <w:lang w:eastAsia="en-US"/>
        </w:rPr>
      </w:pPr>
      <w:bookmarkStart w:id="309" w:name="_Toc126563623"/>
    </w:p>
    <w:p w14:paraId="2F802F07" w14:textId="7BEB4C5B" w:rsidR="00894807" w:rsidRPr="00136CE2" w:rsidRDefault="00894807" w:rsidP="005F38E9">
      <w:pPr>
        <w:pStyle w:val="3nagwek3"/>
      </w:pPr>
      <w:bookmarkStart w:id="310" w:name="_Toc162985789"/>
      <w:r w:rsidRPr="00136CE2">
        <w:t>Kontrola jakości złączy spawanych</w:t>
      </w:r>
      <w:bookmarkEnd w:id="309"/>
      <w:bookmarkEnd w:id="310"/>
    </w:p>
    <w:p w14:paraId="09675D2F" w14:textId="5DAA1403" w:rsidR="004F37A6"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Kontrola radiograficzna</w:t>
      </w:r>
      <w:r w:rsidR="00D17A04">
        <w:rPr>
          <w:rFonts w:asciiTheme="minorHAnsi" w:eastAsiaTheme="minorHAnsi" w:hAnsiTheme="minorHAnsi" w:cstheme="minorHAnsi"/>
          <w:sz w:val="22"/>
          <w:szCs w:val="22"/>
          <w:lang w:eastAsia="en-US"/>
        </w:rPr>
        <w:t xml:space="preserve"> RT</w:t>
      </w:r>
      <w:r w:rsidRPr="00C016C4">
        <w:rPr>
          <w:rFonts w:asciiTheme="minorHAnsi" w:eastAsiaTheme="minorHAnsi" w:hAnsiTheme="minorHAnsi" w:cstheme="minorHAnsi"/>
          <w:sz w:val="22"/>
          <w:szCs w:val="22"/>
          <w:lang w:eastAsia="en-US"/>
        </w:rPr>
        <w:t xml:space="preserve"> i ultradźwiękowa</w:t>
      </w:r>
      <w:r w:rsidR="00D17A04">
        <w:rPr>
          <w:rFonts w:asciiTheme="minorHAnsi" w:eastAsiaTheme="minorHAnsi" w:hAnsiTheme="minorHAnsi" w:cstheme="minorHAnsi"/>
          <w:sz w:val="22"/>
          <w:szCs w:val="22"/>
          <w:lang w:eastAsia="en-US"/>
        </w:rPr>
        <w:t xml:space="preserve"> UT</w:t>
      </w:r>
      <w:r w:rsidRPr="00C016C4">
        <w:rPr>
          <w:rFonts w:asciiTheme="minorHAnsi" w:eastAsiaTheme="minorHAnsi" w:hAnsiTheme="minorHAnsi" w:cstheme="minorHAnsi"/>
          <w:sz w:val="22"/>
          <w:szCs w:val="22"/>
          <w:lang w:eastAsia="en-US"/>
        </w:rPr>
        <w:t xml:space="preserve"> spoin będzie przeprowadzona zgodnie z wymaganiami norm odniesienia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Programem Zapewnienia Jakości oraz poniższymi minimalnymi </w:t>
      </w:r>
      <w:r w:rsidR="004F37A6" w:rsidRPr="00C016C4">
        <w:rPr>
          <w:rFonts w:asciiTheme="minorHAnsi" w:eastAsiaTheme="minorHAnsi" w:hAnsiTheme="minorHAnsi" w:cstheme="minorHAnsi"/>
          <w:sz w:val="22"/>
          <w:szCs w:val="22"/>
          <w:lang w:eastAsia="en-US"/>
        </w:rPr>
        <w:t>wymaganiami</w:t>
      </w:r>
      <w:r w:rsidR="004F37A6">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t>
      </w:r>
    </w:p>
    <w:p w14:paraId="2D770C9D" w14:textId="489089D1" w:rsidR="004F37A6" w:rsidRPr="004A0C3F" w:rsidRDefault="004F37A6" w:rsidP="004A0C3F">
      <w:pPr>
        <w:pStyle w:val="Akapitzlist"/>
        <w:numPr>
          <w:ilvl w:val="0"/>
          <w:numId w:val="122"/>
        </w:numPr>
        <w:spacing w:before="60" w:after="60"/>
        <w:jc w:val="both"/>
        <w:rPr>
          <w:rFonts w:asciiTheme="minorHAnsi" w:eastAsiaTheme="minorHAnsi" w:hAnsiTheme="minorHAnsi" w:cstheme="minorHAnsi"/>
          <w:sz w:val="22"/>
          <w:szCs w:val="22"/>
          <w:lang w:eastAsia="en-US"/>
        </w:rPr>
      </w:pPr>
      <w:r w:rsidRPr="004A0C3F">
        <w:rPr>
          <w:rFonts w:asciiTheme="minorHAnsi" w:eastAsiaTheme="minorHAnsi" w:hAnsiTheme="minorHAnsi" w:cstheme="minorHAnsi"/>
          <w:sz w:val="22"/>
          <w:szCs w:val="22"/>
          <w:lang w:eastAsia="en-US"/>
        </w:rPr>
        <w:t>d</w:t>
      </w:r>
      <w:r w:rsidR="00D17A04" w:rsidRPr="004A0C3F">
        <w:rPr>
          <w:rFonts w:asciiTheme="minorHAnsi" w:eastAsiaTheme="minorHAnsi" w:hAnsiTheme="minorHAnsi" w:cstheme="minorHAnsi"/>
          <w:sz w:val="22"/>
          <w:szCs w:val="22"/>
          <w:lang w:eastAsia="en-US"/>
        </w:rPr>
        <w:t xml:space="preserve">la badań metodą ultradźwiękową </w:t>
      </w:r>
      <w:r>
        <w:rPr>
          <w:rFonts w:asciiTheme="minorHAnsi" w:eastAsiaTheme="minorHAnsi" w:hAnsiTheme="minorHAnsi" w:cstheme="minorHAnsi"/>
          <w:sz w:val="22"/>
          <w:szCs w:val="22"/>
          <w:lang w:eastAsia="en-US"/>
        </w:rPr>
        <w:t xml:space="preserve">zgodnie z </w:t>
      </w:r>
      <w:r w:rsidR="00D17A04" w:rsidRPr="004A0C3F">
        <w:rPr>
          <w:rFonts w:asciiTheme="minorHAnsi" w:eastAsiaTheme="minorHAnsi" w:hAnsiTheme="minorHAnsi" w:cstheme="minorHAnsi"/>
          <w:sz w:val="22"/>
          <w:szCs w:val="22"/>
          <w:lang w:eastAsia="en-US"/>
        </w:rPr>
        <w:t>PN-EN 17640</w:t>
      </w:r>
      <w:r w:rsidRPr="004A0C3F">
        <w:rPr>
          <w:rFonts w:asciiTheme="minorHAnsi" w:eastAsiaTheme="minorHAnsi" w:hAnsiTheme="minorHAnsi" w:cstheme="minorHAnsi"/>
          <w:sz w:val="22"/>
          <w:szCs w:val="22"/>
          <w:lang w:eastAsia="en-US"/>
        </w:rPr>
        <w:t xml:space="preserve"> lub równoważną</w:t>
      </w:r>
      <w:r w:rsidR="00D17A04" w:rsidRPr="004A0C3F">
        <w:rPr>
          <w:rFonts w:asciiTheme="minorHAnsi" w:eastAsiaTheme="minorHAnsi" w:hAnsiTheme="minorHAnsi" w:cstheme="minorHAnsi"/>
          <w:sz w:val="22"/>
          <w:szCs w:val="22"/>
          <w:lang w:eastAsia="en-US"/>
        </w:rPr>
        <w:t xml:space="preserve">, </w:t>
      </w:r>
    </w:p>
    <w:p w14:paraId="62BEC15F" w14:textId="26FB34DA" w:rsidR="004F37A6" w:rsidRPr="004A0C3F" w:rsidRDefault="00D17A04" w:rsidP="004F37A6">
      <w:pPr>
        <w:pStyle w:val="Akapitzlist"/>
        <w:numPr>
          <w:ilvl w:val="0"/>
          <w:numId w:val="122"/>
        </w:numPr>
        <w:spacing w:before="60" w:after="60"/>
        <w:jc w:val="both"/>
        <w:rPr>
          <w:rFonts w:asciiTheme="minorHAnsi" w:eastAsiaTheme="minorHAnsi" w:hAnsiTheme="minorHAnsi" w:cstheme="minorHAnsi"/>
          <w:sz w:val="22"/>
          <w:szCs w:val="22"/>
          <w:lang w:eastAsia="en-US"/>
        </w:rPr>
      </w:pPr>
      <w:r w:rsidRPr="004A0C3F">
        <w:rPr>
          <w:rFonts w:asciiTheme="minorHAnsi" w:eastAsiaTheme="minorHAnsi" w:hAnsiTheme="minorHAnsi" w:cstheme="minorHAnsi"/>
          <w:sz w:val="22"/>
          <w:szCs w:val="22"/>
          <w:lang w:eastAsia="en-US"/>
        </w:rPr>
        <w:t xml:space="preserve">dla badań metodą radiograficzną </w:t>
      </w:r>
      <w:r w:rsidR="004F37A6">
        <w:rPr>
          <w:rFonts w:asciiTheme="minorHAnsi" w:eastAsiaTheme="minorHAnsi" w:hAnsiTheme="minorHAnsi" w:cstheme="minorHAnsi"/>
          <w:sz w:val="22"/>
          <w:szCs w:val="22"/>
          <w:lang w:eastAsia="en-US"/>
        </w:rPr>
        <w:t xml:space="preserve">zgodnie z </w:t>
      </w:r>
      <w:r w:rsidRPr="004A0C3F">
        <w:rPr>
          <w:rFonts w:asciiTheme="minorHAnsi" w:eastAsiaTheme="minorHAnsi" w:hAnsiTheme="minorHAnsi" w:cstheme="minorHAnsi"/>
          <w:sz w:val="22"/>
          <w:szCs w:val="22"/>
          <w:lang w:eastAsia="en-US"/>
        </w:rPr>
        <w:t>PN</w:t>
      </w:r>
      <w:r w:rsidR="00472E80" w:rsidRPr="004A0C3F">
        <w:rPr>
          <w:rFonts w:asciiTheme="minorHAnsi" w:eastAsiaTheme="minorHAnsi" w:hAnsiTheme="minorHAnsi" w:cstheme="minorHAnsi"/>
          <w:sz w:val="22"/>
          <w:szCs w:val="22"/>
          <w:lang w:eastAsia="en-US"/>
        </w:rPr>
        <w:noBreakHyphen/>
      </w:r>
      <w:r w:rsidRPr="004A0C3F">
        <w:rPr>
          <w:rFonts w:asciiTheme="minorHAnsi" w:eastAsiaTheme="minorHAnsi" w:hAnsiTheme="minorHAnsi" w:cstheme="minorHAnsi"/>
          <w:sz w:val="22"/>
          <w:szCs w:val="22"/>
          <w:lang w:eastAsia="en-US"/>
        </w:rPr>
        <w:t>EN 17636</w:t>
      </w:r>
      <w:r w:rsidR="004F37A6" w:rsidRPr="004A0C3F">
        <w:rPr>
          <w:rFonts w:asciiTheme="minorHAnsi" w:eastAsiaTheme="minorHAnsi" w:hAnsiTheme="minorHAnsi" w:cstheme="minorHAnsi"/>
          <w:sz w:val="22"/>
          <w:szCs w:val="22"/>
          <w:lang w:eastAsia="en-US"/>
        </w:rPr>
        <w:t xml:space="preserve"> lub równoważną</w:t>
      </w:r>
      <w:r w:rsidRPr="004A0C3F">
        <w:rPr>
          <w:rFonts w:asciiTheme="minorHAnsi" w:eastAsiaTheme="minorHAnsi" w:hAnsiTheme="minorHAnsi" w:cstheme="minorHAnsi"/>
          <w:sz w:val="22"/>
          <w:szCs w:val="22"/>
          <w:lang w:eastAsia="en-US"/>
        </w:rPr>
        <w:t xml:space="preserve"> i </w:t>
      </w:r>
      <w:r w:rsidRPr="004A0C3F">
        <w:rPr>
          <w:rFonts w:asciiTheme="minorHAnsi" w:hAnsiTheme="minorHAnsi" w:cstheme="minorHAnsi"/>
          <w:bCs/>
          <w:kern w:val="36"/>
          <w:sz w:val="22"/>
          <w:szCs w:val="22"/>
        </w:rPr>
        <w:t>PN-EN ISO 10675-1</w:t>
      </w:r>
      <w:r w:rsidR="004F37A6" w:rsidRPr="004A0C3F">
        <w:rPr>
          <w:rFonts w:asciiTheme="minorHAnsi" w:hAnsiTheme="minorHAnsi" w:cstheme="minorHAnsi"/>
          <w:bCs/>
          <w:kern w:val="36"/>
          <w:sz w:val="22"/>
          <w:szCs w:val="22"/>
        </w:rPr>
        <w:t xml:space="preserve"> lub równoważną</w:t>
      </w:r>
      <w:r w:rsidR="004F37A6">
        <w:rPr>
          <w:rFonts w:asciiTheme="minorHAnsi" w:hAnsiTheme="minorHAnsi" w:cstheme="minorHAnsi"/>
          <w:bCs/>
          <w:kern w:val="36"/>
          <w:sz w:val="22"/>
          <w:szCs w:val="22"/>
        </w:rPr>
        <w:t>,</w:t>
      </w:r>
      <w:r w:rsidR="004F37A6" w:rsidRPr="004A0C3F">
        <w:rPr>
          <w:rFonts w:asciiTheme="minorHAnsi" w:hAnsiTheme="minorHAnsi" w:cstheme="minorHAnsi"/>
          <w:bCs/>
          <w:kern w:val="36"/>
          <w:sz w:val="22"/>
          <w:szCs w:val="22"/>
        </w:rPr>
        <w:t xml:space="preserve"> </w:t>
      </w:r>
    </w:p>
    <w:p w14:paraId="55456D80" w14:textId="3C0E681A" w:rsidR="000B21B0" w:rsidRPr="004A0C3F" w:rsidRDefault="004F37A6" w:rsidP="004A0C3F">
      <w:pPr>
        <w:pStyle w:val="Akapitzlist"/>
        <w:numPr>
          <w:ilvl w:val="0"/>
          <w:numId w:val="122"/>
        </w:numPr>
        <w:spacing w:before="60" w:after="60"/>
        <w:jc w:val="both"/>
        <w:rPr>
          <w:rFonts w:asciiTheme="minorHAnsi" w:eastAsiaTheme="minorHAnsi" w:hAnsiTheme="minorHAnsi" w:cstheme="minorHAnsi"/>
          <w:sz w:val="22"/>
          <w:szCs w:val="22"/>
          <w:lang w:eastAsia="en-US"/>
        </w:rPr>
      </w:pPr>
      <w:r>
        <w:rPr>
          <w:rFonts w:asciiTheme="minorHAnsi" w:hAnsiTheme="minorHAnsi" w:cstheme="minorHAnsi"/>
          <w:bCs/>
          <w:kern w:val="36"/>
          <w:sz w:val="22"/>
          <w:szCs w:val="22"/>
        </w:rPr>
        <w:t>p</w:t>
      </w:r>
      <w:r w:rsidR="00D17A04" w:rsidRPr="004A0C3F">
        <w:rPr>
          <w:rFonts w:asciiTheme="minorHAnsi" w:eastAsiaTheme="minorHAnsi" w:hAnsiTheme="minorHAnsi" w:cstheme="minorHAnsi"/>
          <w:sz w:val="22"/>
          <w:szCs w:val="22"/>
          <w:lang w:eastAsia="en-US"/>
        </w:rPr>
        <w:t>ozio</w:t>
      </w:r>
      <w:r w:rsidR="00204FFE" w:rsidRPr="004A0C3F">
        <w:rPr>
          <w:rFonts w:asciiTheme="minorHAnsi" w:eastAsiaTheme="minorHAnsi" w:hAnsiTheme="minorHAnsi" w:cstheme="minorHAnsi"/>
          <w:sz w:val="22"/>
          <w:szCs w:val="22"/>
          <w:lang w:eastAsia="en-US"/>
        </w:rPr>
        <w:t>m</w:t>
      </w:r>
      <w:r w:rsidR="00D17A04" w:rsidRPr="004A0C3F">
        <w:rPr>
          <w:rFonts w:asciiTheme="minorHAnsi" w:eastAsiaTheme="minorHAnsi" w:hAnsiTheme="minorHAnsi" w:cstheme="minorHAnsi"/>
          <w:sz w:val="22"/>
          <w:szCs w:val="22"/>
          <w:lang w:eastAsia="en-US"/>
        </w:rPr>
        <w:t>y jakości złączy spawanych określa norma PN-EN 5817</w:t>
      </w:r>
      <w:r w:rsidRPr="004A0C3F">
        <w:rPr>
          <w:rFonts w:asciiTheme="minorHAnsi" w:eastAsiaTheme="minorHAnsi" w:hAnsiTheme="minorHAnsi" w:cstheme="minorHAnsi"/>
          <w:sz w:val="22"/>
          <w:szCs w:val="22"/>
          <w:lang w:eastAsia="en-US"/>
        </w:rPr>
        <w:t xml:space="preserve"> lub równoważna</w:t>
      </w:r>
      <w:r w:rsidR="00D17A04" w:rsidRPr="004A0C3F">
        <w:rPr>
          <w:rFonts w:asciiTheme="minorHAnsi" w:eastAsiaTheme="minorHAnsi" w:hAnsiTheme="minorHAnsi" w:cstheme="minorHAnsi"/>
          <w:sz w:val="22"/>
          <w:szCs w:val="22"/>
          <w:lang w:eastAsia="en-US"/>
        </w:rPr>
        <w:t>.</w:t>
      </w:r>
    </w:p>
    <w:p w14:paraId="63869F2A" w14:textId="77777777"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złącza spawane poddane będą kontroli wizualnej VT.</w:t>
      </w:r>
    </w:p>
    <w:p w14:paraId="6A8D1767" w14:textId="33FE4F8E" w:rsidR="00652451" w:rsidRDefault="000B21B0" w:rsidP="00D562E9">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Kontrola i badania podczas wykonywania elementów i ich montażu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odbywać </w:t>
      </w:r>
      <w:r w:rsidR="00782BE0" w:rsidRPr="00C016C4">
        <w:rPr>
          <w:rFonts w:asciiTheme="minorHAnsi" w:eastAsiaTheme="minorHAnsi" w:hAnsiTheme="minorHAnsi" w:cstheme="minorHAnsi"/>
          <w:sz w:val="22"/>
          <w:szCs w:val="22"/>
          <w:lang w:eastAsia="en-US"/>
        </w:rPr>
        <w:t xml:space="preserve">się </w:t>
      </w:r>
      <w:r w:rsidRPr="00C016C4">
        <w:rPr>
          <w:rFonts w:asciiTheme="minorHAnsi" w:eastAsiaTheme="minorHAnsi" w:hAnsiTheme="minorHAnsi" w:cstheme="minorHAnsi"/>
          <w:sz w:val="22"/>
          <w:szCs w:val="22"/>
          <w:lang w:eastAsia="en-US"/>
        </w:rPr>
        <w:t>zgodnie z zatwierdzony</w:t>
      </w:r>
      <w:r w:rsidR="004F37A6">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 xml:space="preserve"> </w:t>
      </w:r>
      <w:r w:rsidR="004F37A6">
        <w:rPr>
          <w:rFonts w:asciiTheme="minorHAnsi" w:eastAsiaTheme="minorHAnsi" w:hAnsiTheme="minorHAnsi" w:cstheme="minorHAnsi"/>
          <w:sz w:val="22"/>
          <w:szCs w:val="22"/>
          <w:lang w:eastAsia="en-US"/>
        </w:rPr>
        <w:t>Programem</w:t>
      </w:r>
      <w:r w:rsidR="004F37A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Zapewnienia Jakości (</w:t>
      </w:r>
      <w:r w:rsidR="004F37A6">
        <w:rPr>
          <w:rFonts w:asciiTheme="minorHAnsi" w:eastAsiaTheme="minorHAnsi" w:hAnsiTheme="minorHAnsi" w:cstheme="minorHAnsi"/>
          <w:sz w:val="22"/>
          <w:szCs w:val="22"/>
          <w:lang w:eastAsia="en-US"/>
        </w:rPr>
        <w:t>PZJ</w:t>
      </w:r>
      <w:r w:rsidRPr="00C016C4">
        <w:rPr>
          <w:rFonts w:asciiTheme="minorHAnsi" w:eastAsiaTheme="minorHAnsi" w:hAnsiTheme="minorHAnsi" w:cstheme="minorHAnsi"/>
          <w:sz w:val="22"/>
          <w:szCs w:val="22"/>
          <w:lang w:eastAsia="en-US"/>
        </w:rPr>
        <w:t xml:space="preserve">). </w:t>
      </w:r>
    </w:p>
    <w:p w14:paraId="3E94FC07" w14:textId="53821E57" w:rsidR="000B21B0" w:rsidRPr="00C016C4" w:rsidRDefault="000B21B0" w:rsidP="00D562E9">
      <w:pPr>
        <w:keepNext/>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w:t>
      </w:r>
      <w:r w:rsidR="004F37A6">
        <w:rPr>
          <w:rFonts w:asciiTheme="minorHAnsi" w:eastAsiaTheme="minorHAnsi" w:hAnsiTheme="minorHAnsi" w:cstheme="minorHAnsi"/>
          <w:sz w:val="22"/>
          <w:szCs w:val="22"/>
          <w:lang w:eastAsia="en-US"/>
        </w:rPr>
        <w:t>programie</w:t>
      </w:r>
      <w:r w:rsidR="004F37A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należy zwrócić uwagę w szczególności na:</w:t>
      </w:r>
    </w:p>
    <w:p w14:paraId="7495765A" w14:textId="565A34E1"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materiałów zgodnie z warunkami zamówienia,</w:t>
      </w:r>
    </w:p>
    <w:p w14:paraId="24EA446C" w14:textId="14C7F306"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elementów przerobionych plastycznie zgodnie z odnośnymi normami,</w:t>
      </w:r>
    </w:p>
    <w:p w14:paraId="4A4FA219" w14:textId="692FB0CF"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złączy spawanych w rodzaju i zakresie wg normy odniesienia, w przypadku wykonania rurociągów obowiązuje zakres inspekcji wg</w:t>
      </w:r>
      <w:r w:rsidR="00204FFE">
        <w:rPr>
          <w:rFonts w:asciiTheme="minorHAnsi" w:eastAsiaTheme="minorHAnsi" w:hAnsiTheme="minorHAnsi" w:cstheme="minorHAnsi"/>
          <w:sz w:val="22"/>
          <w:szCs w:val="22"/>
          <w:lang w:eastAsia="en-US"/>
        </w:rPr>
        <w:t xml:space="preserve"> normy</w:t>
      </w:r>
      <w:r w:rsidRPr="000C62BE">
        <w:rPr>
          <w:rFonts w:asciiTheme="minorHAnsi" w:eastAsiaTheme="minorHAnsi" w:hAnsiTheme="minorHAnsi" w:cstheme="minorHAnsi"/>
          <w:sz w:val="22"/>
          <w:szCs w:val="22"/>
          <w:lang w:eastAsia="en-US"/>
        </w:rPr>
        <w:t xml:space="preserve"> PN-EN 13480-5 </w:t>
      </w:r>
      <w:r w:rsidR="00204FFE">
        <w:rPr>
          <w:rFonts w:asciiTheme="minorHAnsi" w:eastAsiaTheme="minorHAnsi" w:hAnsiTheme="minorHAnsi" w:cstheme="minorHAnsi"/>
          <w:sz w:val="22"/>
          <w:szCs w:val="22"/>
          <w:lang w:eastAsia="en-US"/>
        </w:rPr>
        <w:t>lub równoważnej,</w:t>
      </w:r>
      <w:r w:rsidR="00204FFE" w:rsidRPr="000C62BE">
        <w:rPr>
          <w:rFonts w:asciiTheme="minorHAnsi" w:eastAsiaTheme="minorHAnsi" w:hAnsiTheme="minorHAnsi" w:cstheme="minorHAnsi"/>
          <w:sz w:val="22"/>
          <w:szCs w:val="22"/>
          <w:lang w:eastAsia="en-US"/>
        </w:rPr>
        <w:t xml:space="preserve"> </w:t>
      </w:r>
      <w:r w:rsidRPr="000C62BE">
        <w:rPr>
          <w:rFonts w:asciiTheme="minorHAnsi" w:eastAsiaTheme="minorHAnsi" w:hAnsiTheme="minorHAnsi" w:cstheme="minorHAnsi"/>
          <w:sz w:val="22"/>
          <w:szCs w:val="22"/>
          <w:lang w:eastAsia="en-US"/>
        </w:rPr>
        <w:t>w</w:t>
      </w:r>
      <w:r w:rsidR="0063255D">
        <w:rPr>
          <w:rFonts w:asciiTheme="minorHAnsi" w:eastAsiaTheme="minorHAnsi" w:hAnsiTheme="minorHAnsi" w:cstheme="minorHAnsi"/>
          <w:sz w:val="22"/>
          <w:szCs w:val="22"/>
          <w:lang w:eastAsia="en-US"/>
        </w:rPr>
        <w:t> </w:t>
      </w:r>
      <w:r w:rsidRPr="000C62BE">
        <w:rPr>
          <w:rFonts w:asciiTheme="minorHAnsi" w:eastAsiaTheme="minorHAnsi" w:hAnsiTheme="minorHAnsi" w:cstheme="minorHAnsi"/>
          <w:sz w:val="22"/>
          <w:szCs w:val="22"/>
          <w:lang w:eastAsia="en-US"/>
        </w:rPr>
        <w:t>zależności od kategorii rurociągu, medium roboczego i grupy materiału,</w:t>
      </w:r>
    </w:p>
    <w:p w14:paraId="6C0A8221" w14:textId="35951DB7"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 xml:space="preserve">W przypadku wykonania konstrukcji zgodnie z PN-EN 1090-2 </w:t>
      </w:r>
      <w:r w:rsidR="004F37A6">
        <w:rPr>
          <w:rFonts w:asciiTheme="minorHAnsi" w:eastAsiaTheme="minorHAnsi" w:hAnsiTheme="minorHAnsi" w:cstheme="minorHAnsi"/>
          <w:sz w:val="22"/>
          <w:szCs w:val="22"/>
          <w:lang w:eastAsia="en-US"/>
        </w:rPr>
        <w:t xml:space="preserve">lub równoważną, </w:t>
      </w:r>
      <w:r w:rsidRPr="000C62BE">
        <w:rPr>
          <w:rFonts w:asciiTheme="minorHAnsi" w:eastAsiaTheme="minorHAnsi" w:hAnsiTheme="minorHAnsi" w:cstheme="minorHAnsi"/>
          <w:sz w:val="22"/>
          <w:szCs w:val="22"/>
          <w:lang w:eastAsia="en-US"/>
        </w:rPr>
        <w:t>złącza spawane podlegają zakresowi badań NDT przewidzianemu dla danej klasy wykonania.</w:t>
      </w:r>
    </w:p>
    <w:p w14:paraId="6A2F1F27" w14:textId="2E0EA96C"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Wszystkie złącza spawane poddawane obróbce termicznej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poddane badaniom twardości z uwzględnieniem pomiaru w spoinie, SWC i materiale rodzimym. Kryteria odbiorowe pomiaru twardości regulują właściwe normy.</w:t>
      </w:r>
    </w:p>
    <w:p w14:paraId="2CCAFC0D" w14:textId="7B9F5103"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Badania nieniszczące złączy spawanych </w:t>
      </w:r>
      <w:r w:rsidR="00782BE0">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przeprowadzane wg odpowiednich norm, a ich wyniki oceniane przez odpowiednio wykwalifikowany personel certyfikowany zgodnie </w:t>
      </w:r>
      <w:r w:rsidR="00204FFE">
        <w:rPr>
          <w:rFonts w:asciiTheme="minorHAnsi" w:eastAsiaTheme="minorHAnsi" w:hAnsiTheme="minorHAnsi" w:cstheme="minorHAnsi"/>
          <w:sz w:val="22"/>
          <w:szCs w:val="22"/>
          <w:lang w:eastAsia="en-US"/>
        </w:rPr>
        <w:t xml:space="preserve">z normą </w:t>
      </w:r>
      <w:r w:rsidR="006723E2" w:rsidRPr="006723E2">
        <w:rPr>
          <w:rFonts w:asciiTheme="minorHAnsi" w:eastAsiaTheme="minorHAnsi" w:hAnsiTheme="minorHAnsi" w:cstheme="minorHAnsi"/>
          <w:sz w:val="22"/>
          <w:szCs w:val="22"/>
          <w:lang w:eastAsia="en-US"/>
        </w:rPr>
        <w:t>PN</w:t>
      </w:r>
      <w:r w:rsidR="006723E2">
        <w:rPr>
          <w:rFonts w:asciiTheme="minorHAnsi" w:eastAsiaTheme="minorHAnsi" w:hAnsiTheme="minorHAnsi" w:cstheme="minorHAnsi"/>
          <w:sz w:val="22"/>
          <w:szCs w:val="22"/>
          <w:lang w:eastAsia="en-US"/>
        </w:rPr>
        <w:noBreakHyphen/>
      </w:r>
      <w:r w:rsidR="006723E2" w:rsidRPr="006723E2">
        <w:rPr>
          <w:rFonts w:asciiTheme="minorHAnsi" w:eastAsiaTheme="minorHAnsi" w:hAnsiTheme="minorHAnsi" w:cstheme="minorHAnsi"/>
          <w:sz w:val="22"/>
          <w:szCs w:val="22"/>
          <w:lang w:eastAsia="en-US"/>
        </w:rPr>
        <w:t>EN</w:t>
      </w:r>
      <w:r w:rsidR="006723E2">
        <w:rPr>
          <w:rFonts w:asciiTheme="minorHAnsi" w:eastAsiaTheme="minorHAnsi" w:hAnsiTheme="minorHAnsi" w:cstheme="minorHAnsi"/>
          <w:sz w:val="22"/>
          <w:szCs w:val="22"/>
          <w:lang w:eastAsia="en-US"/>
        </w:rPr>
        <w:t> </w:t>
      </w:r>
      <w:r w:rsidR="006723E2" w:rsidRPr="006723E2">
        <w:rPr>
          <w:rFonts w:asciiTheme="minorHAnsi" w:eastAsiaTheme="minorHAnsi" w:hAnsiTheme="minorHAnsi" w:cstheme="minorHAnsi"/>
          <w:sz w:val="22"/>
          <w:szCs w:val="22"/>
          <w:lang w:eastAsia="en-US"/>
        </w:rPr>
        <w:t>ISO 9712:2022-09</w:t>
      </w:r>
      <w:r w:rsidR="00204FFE">
        <w:rPr>
          <w:rFonts w:asciiTheme="minorHAnsi" w:eastAsiaTheme="minorHAnsi" w:hAnsiTheme="minorHAnsi" w:cstheme="minorHAnsi"/>
          <w:sz w:val="22"/>
          <w:szCs w:val="22"/>
          <w:lang w:eastAsia="en-US"/>
        </w:rPr>
        <w:t xml:space="preserve"> lub równoważną</w:t>
      </w:r>
      <w:r w:rsidRPr="00C016C4">
        <w:rPr>
          <w:rFonts w:asciiTheme="minorHAnsi" w:eastAsiaTheme="minorHAnsi" w:hAnsiTheme="minorHAnsi" w:cstheme="minorHAnsi"/>
          <w:sz w:val="22"/>
          <w:szCs w:val="22"/>
          <w:lang w:eastAsia="en-US"/>
        </w:rPr>
        <w:t xml:space="preserve">. </w:t>
      </w:r>
    </w:p>
    <w:p w14:paraId="0234533F" w14:textId="79B00D4E"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Zamawiający ma prawo udziału w ocenie wyników badań, jak również w przypadku badań losowych, wyboru złączy spawanych do badania; w tym celu musi być w odpowiednim czasie</w:t>
      </w:r>
      <w:r w:rsidR="00585014">
        <w:rPr>
          <w:rFonts w:asciiTheme="minorHAnsi" w:eastAsiaTheme="minorHAnsi" w:hAnsiTheme="minorHAnsi" w:cstheme="minorHAnsi"/>
          <w:sz w:val="22"/>
          <w:szCs w:val="22"/>
          <w:lang w:eastAsia="en-US"/>
        </w:rPr>
        <w:t>, zgodnie z PZJ,</w:t>
      </w:r>
      <w:r w:rsidRPr="00C016C4">
        <w:rPr>
          <w:rFonts w:asciiTheme="minorHAnsi" w:eastAsiaTheme="minorHAnsi" w:hAnsiTheme="minorHAnsi" w:cstheme="minorHAnsi"/>
          <w:sz w:val="22"/>
          <w:szCs w:val="22"/>
          <w:lang w:eastAsia="en-US"/>
        </w:rPr>
        <w:t xml:space="preserve"> powiadomiony o</w:t>
      </w:r>
      <w:r w:rsidR="004B504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zamierzonych badaniach wraz z otrzymaniem pełnej dokumentacji złączy spawanych przewidzianych do badań.</w:t>
      </w:r>
    </w:p>
    <w:p w14:paraId="2C6A472B" w14:textId="58EA776A"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Postępowanie w przypadkach wykrycia niedokładności, niezgodności lub wad spawalniczych będzie przewidziane w </w:t>
      </w:r>
      <w:r w:rsidR="004F37A6">
        <w:rPr>
          <w:rFonts w:asciiTheme="minorHAnsi" w:eastAsiaTheme="minorHAnsi" w:hAnsiTheme="minorHAnsi" w:cstheme="minorHAnsi"/>
          <w:sz w:val="22"/>
          <w:szCs w:val="22"/>
          <w:lang w:eastAsia="en-US"/>
        </w:rPr>
        <w:t>PZJ</w:t>
      </w:r>
      <w:r w:rsidRPr="00C016C4">
        <w:rPr>
          <w:rFonts w:asciiTheme="minorHAnsi" w:eastAsiaTheme="minorHAnsi" w:hAnsiTheme="minorHAnsi" w:cstheme="minorHAnsi"/>
          <w:sz w:val="22"/>
          <w:szCs w:val="22"/>
          <w:lang w:eastAsia="en-US"/>
        </w:rPr>
        <w:t>.</w:t>
      </w:r>
    </w:p>
    <w:p w14:paraId="529043AB" w14:textId="2AE06696" w:rsidR="00ED0EF3"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kontrole i badania </w:t>
      </w:r>
      <w:r w:rsidR="00782BE0">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udokumentowane w sposób wymagany odnośnymi normami </w:t>
      </w:r>
      <w:r w:rsidR="00E9500B">
        <w:rPr>
          <w:rFonts w:asciiTheme="minorHAnsi" w:eastAsiaTheme="minorHAnsi" w:hAnsiTheme="minorHAnsi" w:cstheme="minorHAnsi"/>
          <w:sz w:val="22"/>
          <w:szCs w:val="22"/>
          <w:lang w:eastAsia="en-US"/>
        </w:rPr>
        <w:t>i </w:t>
      </w:r>
      <w:r w:rsidRPr="00C016C4">
        <w:rPr>
          <w:rFonts w:asciiTheme="minorHAnsi" w:eastAsiaTheme="minorHAnsi" w:hAnsiTheme="minorHAnsi" w:cstheme="minorHAnsi"/>
          <w:sz w:val="22"/>
          <w:szCs w:val="22"/>
          <w:lang w:eastAsia="en-US"/>
        </w:rPr>
        <w:t>instrukcjami.</w:t>
      </w:r>
    </w:p>
    <w:p w14:paraId="77AFFBB7" w14:textId="0E5CE0CE" w:rsidR="00ED0EF3" w:rsidRDefault="000B21B0" w:rsidP="00DB5AD0">
      <w:pPr>
        <w:spacing w:before="60" w:after="60"/>
        <w:jc w:val="both"/>
        <w:rPr>
          <w:rFonts w:eastAsiaTheme="minorHAnsi"/>
        </w:rPr>
      </w:pPr>
      <w:r w:rsidRPr="00C016C4">
        <w:rPr>
          <w:rFonts w:asciiTheme="minorHAnsi" w:eastAsiaTheme="minorHAnsi" w:hAnsiTheme="minorHAnsi" w:cstheme="minorHAnsi"/>
          <w:sz w:val="22"/>
          <w:szCs w:val="22"/>
        </w:rPr>
        <w:t>W przypadku losowego wytypowania do kontroli odcinków złączy spawalniczych które nie spełnią wymagań jakościowych (nie przejdą pozytywnie badań NDT), Wykonawca zobowiązany jest do usunięcia wad i przeprowadzenia badań na podwójnej ilości złączy na koszt własny. W przypadku stwierdzenia dalszych wad w toku badań rozszerzonych, wady należy usunąć i poddać badaniom 100% połączeń danego odcinka lub zakresu prac.</w:t>
      </w:r>
      <w:r>
        <w:rPr>
          <w:rFonts w:eastAsiaTheme="minorHAnsi"/>
        </w:rPr>
        <w:t xml:space="preserve"> </w:t>
      </w:r>
      <w:bookmarkStart w:id="311" w:name="_Toc142639439"/>
      <w:bookmarkStart w:id="312" w:name="_Toc142639440"/>
      <w:bookmarkStart w:id="313" w:name="_Toc142639441"/>
      <w:bookmarkStart w:id="314" w:name="_Toc142639442"/>
      <w:bookmarkStart w:id="315" w:name="_Toc142639443"/>
      <w:bookmarkStart w:id="316" w:name="_Toc142639444"/>
      <w:bookmarkStart w:id="317" w:name="_Toc142639445"/>
      <w:bookmarkStart w:id="318" w:name="_Toc142639446"/>
      <w:bookmarkStart w:id="319" w:name="_Toc142639447"/>
      <w:bookmarkStart w:id="320" w:name="_Toc142639448"/>
      <w:bookmarkStart w:id="321" w:name="_Toc142639449"/>
      <w:bookmarkStart w:id="322" w:name="_Toc142639450"/>
      <w:bookmarkStart w:id="323" w:name="_Toc126563624"/>
      <w:bookmarkEnd w:id="311"/>
      <w:bookmarkEnd w:id="312"/>
      <w:bookmarkEnd w:id="313"/>
      <w:bookmarkEnd w:id="314"/>
      <w:bookmarkEnd w:id="315"/>
      <w:bookmarkEnd w:id="316"/>
      <w:bookmarkEnd w:id="317"/>
      <w:bookmarkEnd w:id="318"/>
      <w:bookmarkEnd w:id="319"/>
      <w:bookmarkEnd w:id="320"/>
      <w:bookmarkEnd w:id="321"/>
      <w:bookmarkEnd w:id="322"/>
    </w:p>
    <w:p w14:paraId="168200C0" w14:textId="77777777" w:rsidR="00C13BDF" w:rsidRPr="00ED0EF3" w:rsidRDefault="00C13BDF" w:rsidP="00DB5AD0">
      <w:pPr>
        <w:spacing w:before="60" w:after="60"/>
        <w:jc w:val="both"/>
        <w:rPr>
          <w:rFonts w:asciiTheme="minorHAnsi" w:eastAsiaTheme="minorHAnsi" w:hAnsiTheme="minorHAnsi" w:cstheme="minorHAnsi"/>
          <w:sz w:val="20"/>
          <w:szCs w:val="20"/>
          <w:lang w:eastAsia="en-US"/>
        </w:rPr>
      </w:pPr>
    </w:p>
    <w:p w14:paraId="70E13DE3" w14:textId="1925980B" w:rsidR="00894807" w:rsidRPr="00ED0EF3" w:rsidRDefault="00204FFE" w:rsidP="005F38E9">
      <w:pPr>
        <w:pStyle w:val="2nagwek2"/>
        <w:rPr>
          <w:rFonts w:asciiTheme="minorHAnsi" w:eastAsiaTheme="minorHAnsi" w:hAnsiTheme="minorHAnsi" w:cstheme="minorHAnsi"/>
          <w:sz w:val="20"/>
          <w:szCs w:val="20"/>
        </w:rPr>
      </w:pPr>
      <w:bookmarkStart w:id="324" w:name="_Toc162985790"/>
      <w:r>
        <w:t>Zabezpieczenia a</w:t>
      </w:r>
      <w:r w:rsidR="00894807" w:rsidRPr="00136CE2">
        <w:t>ntykoroz</w:t>
      </w:r>
      <w:r>
        <w:t>yjne</w:t>
      </w:r>
      <w:bookmarkEnd w:id="323"/>
      <w:bookmarkEnd w:id="324"/>
    </w:p>
    <w:p w14:paraId="612B2818" w14:textId="0C8AA491" w:rsidR="00894807" w:rsidRDefault="00F05773"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zapewni całość wykonawstwa, materiałów i sprzętu najlepszej jakości. Farby będą dobrane do rzeczywistych warunków pracy pokrywanych powierzchni.</w:t>
      </w:r>
    </w:p>
    <w:p w14:paraId="4FAE0BB7" w14:textId="77777777" w:rsidR="00894807" w:rsidRPr="00136CE2" w:rsidRDefault="00894807" w:rsidP="005F38E9">
      <w:pPr>
        <w:pStyle w:val="3nagwek3"/>
        <w:rPr>
          <w:rFonts w:asciiTheme="minorHAnsi" w:hAnsiTheme="minorHAnsi"/>
          <w:sz w:val="20"/>
          <w:szCs w:val="20"/>
        </w:rPr>
      </w:pPr>
      <w:bookmarkStart w:id="325" w:name="_Toc162985791"/>
      <w:r w:rsidRPr="00136CE2">
        <w:t>Wymagania jakościowe</w:t>
      </w:r>
      <w:bookmarkEnd w:id="325"/>
    </w:p>
    <w:p w14:paraId="63045401" w14:textId="55E3D211" w:rsidR="00894807" w:rsidRPr="00C016C4"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Wszystkie materiały kryjące w kategorii korozyjności C4 i Im3 wg normy PN-EN ISO 12944-2</w:t>
      </w:r>
      <w:r w:rsidR="00204FFE">
        <w:rPr>
          <w:rFonts w:asciiTheme="minorHAnsi" w:eastAsiaTheme="minorHAnsi" w:hAnsiTheme="minorHAnsi" w:cstheme="minorHAnsi"/>
          <w:sz w:val="22"/>
          <w:szCs w:val="22"/>
        </w:rPr>
        <w:t xml:space="preserve"> lub</w:t>
      </w:r>
      <w:r w:rsidR="00E9500B">
        <w:rPr>
          <w:rFonts w:asciiTheme="minorHAnsi" w:eastAsiaTheme="minorHAnsi" w:hAnsiTheme="minorHAnsi" w:cstheme="minorHAnsi"/>
          <w:sz w:val="22"/>
          <w:szCs w:val="22"/>
        </w:rPr>
        <w:t xml:space="preserve"> w równoważnej kategorii ustalonej na podstawie normy</w:t>
      </w:r>
      <w:r w:rsidR="00204FFE">
        <w:rPr>
          <w:rFonts w:asciiTheme="minorHAnsi" w:eastAsiaTheme="minorHAnsi" w:hAnsiTheme="minorHAnsi" w:cstheme="minorHAnsi"/>
          <w:sz w:val="22"/>
          <w:szCs w:val="22"/>
        </w:rPr>
        <w:t xml:space="preserve"> równoważnej</w:t>
      </w:r>
      <w:r w:rsidRPr="00C016C4">
        <w:rPr>
          <w:rFonts w:asciiTheme="minorHAnsi" w:eastAsiaTheme="minorHAnsi" w:hAnsiTheme="minorHAnsi" w:cstheme="minorHAnsi"/>
          <w:sz w:val="22"/>
          <w:szCs w:val="22"/>
        </w:rPr>
        <w:t xml:space="preserve">, trwałość powłoki systemu malarskiego średnia „H” &gt;15 lat wg </w:t>
      </w:r>
      <w:r w:rsidR="00204FFE">
        <w:rPr>
          <w:rFonts w:asciiTheme="minorHAnsi" w:eastAsiaTheme="minorHAnsi" w:hAnsiTheme="minorHAnsi" w:cstheme="minorHAnsi"/>
          <w:sz w:val="22"/>
          <w:szCs w:val="22"/>
        </w:rPr>
        <w:t xml:space="preserve">normy </w:t>
      </w:r>
      <w:r w:rsidRPr="00C016C4">
        <w:rPr>
          <w:rFonts w:asciiTheme="minorHAnsi" w:eastAsiaTheme="minorHAnsi" w:hAnsiTheme="minorHAnsi" w:cstheme="minorHAnsi"/>
          <w:sz w:val="22"/>
          <w:szCs w:val="22"/>
        </w:rPr>
        <w:t>PN-EN ISO 12944</w:t>
      </w:r>
      <w:r w:rsidR="00EB5730">
        <w:rPr>
          <w:rFonts w:asciiTheme="minorHAnsi" w:eastAsiaTheme="minorHAnsi" w:hAnsiTheme="minorHAnsi" w:cstheme="minorHAnsi"/>
          <w:sz w:val="22"/>
          <w:szCs w:val="22"/>
        </w:rPr>
        <w:noBreakHyphen/>
      </w:r>
      <w:r w:rsidRPr="00C016C4">
        <w:rPr>
          <w:rFonts w:asciiTheme="minorHAnsi" w:eastAsiaTheme="minorHAnsi" w:hAnsiTheme="minorHAnsi" w:cstheme="minorHAnsi"/>
          <w:sz w:val="22"/>
          <w:szCs w:val="22"/>
        </w:rPr>
        <w:t>1</w:t>
      </w:r>
      <w:r w:rsidR="00204FFE">
        <w:rPr>
          <w:rFonts w:asciiTheme="minorHAnsi" w:eastAsiaTheme="minorHAnsi" w:hAnsiTheme="minorHAnsi" w:cstheme="minorHAnsi"/>
          <w:sz w:val="22"/>
          <w:szCs w:val="22"/>
        </w:rPr>
        <w:t xml:space="preserve"> lub </w:t>
      </w:r>
      <w:r w:rsidR="00E9500B">
        <w:rPr>
          <w:rFonts w:asciiTheme="minorHAnsi" w:eastAsiaTheme="minorHAnsi" w:hAnsiTheme="minorHAnsi" w:cstheme="minorHAnsi"/>
          <w:sz w:val="22"/>
          <w:szCs w:val="22"/>
        </w:rPr>
        <w:t xml:space="preserve">równoważna trwałość ustalona na podstawie normy </w:t>
      </w:r>
      <w:r w:rsidR="00204FFE">
        <w:rPr>
          <w:rFonts w:asciiTheme="minorHAnsi" w:eastAsiaTheme="minorHAnsi" w:hAnsiTheme="minorHAnsi" w:cstheme="minorHAnsi"/>
          <w:sz w:val="22"/>
          <w:szCs w:val="22"/>
        </w:rPr>
        <w:t>równoważnej</w:t>
      </w:r>
      <w:r w:rsidRPr="00C016C4">
        <w:rPr>
          <w:rFonts w:asciiTheme="minorHAnsi" w:eastAsiaTheme="minorHAnsi" w:hAnsiTheme="minorHAnsi" w:cstheme="minorHAnsi"/>
          <w:sz w:val="22"/>
          <w:szCs w:val="22"/>
        </w:rPr>
        <w:t>.</w:t>
      </w:r>
    </w:p>
    <w:p w14:paraId="3817931D" w14:textId="77A8E09A" w:rsidR="00894807"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 xml:space="preserve">Elementy wymagające specjalnego procesu przygotowania powierzchni i nakładania powłok </w:t>
      </w:r>
      <w:r w:rsidR="00782BE0">
        <w:rPr>
          <w:rFonts w:asciiTheme="minorHAnsi" w:eastAsiaTheme="minorHAnsi" w:hAnsiTheme="minorHAnsi" w:cstheme="minorHAnsi"/>
          <w:sz w:val="22"/>
          <w:szCs w:val="22"/>
        </w:rPr>
        <w:t>zostaną</w:t>
      </w:r>
      <w:r w:rsidRPr="00C016C4">
        <w:rPr>
          <w:rFonts w:asciiTheme="minorHAnsi" w:eastAsiaTheme="minorHAnsi" w:hAnsiTheme="minorHAnsi" w:cstheme="minorHAnsi"/>
          <w:sz w:val="22"/>
          <w:szCs w:val="22"/>
        </w:rPr>
        <w:t xml:space="preserve"> zabezpieczone według wymagań wytwórcy.</w:t>
      </w:r>
    </w:p>
    <w:p w14:paraId="348D372B" w14:textId="77777777" w:rsidR="00B77D27" w:rsidRPr="00C016C4" w:rsidRDefault="00B77D27" w:rsidP="00DB5AD0">
      <w:pPr>
        <w:spacing w:before="60" w:after="60"/>
        <w:jc w:val="both"/>
        <w:rPr>
          <w:rFonts w:asciiTheme="minorHAnsi" w:eastAsiaTheme="minorHAnsi" w:hAnsiTheme="minorHAnsi" w:cstheme="minorHAnsi"/>
          <w:sz w:val="22"/>
          <w:szCs w:val="22"/>
        </w:rPr>
      </w:pPr>
    </w:p>
    <w:p w14:paraId="1C6E0DF2" w14:textId="77777777" w:rsidR="00894807" w:rsidRPr="00136CE2" w:rsidRDefault="00894807" w:rsidP="005F38E9">
      <w:pPr>
        <w:pStyle w:val="3nagwek3"/>
        <w:rPr>
          <w:rFonts w:asciiTheme="minorHAnsi" w:hAnsiTheme="minorHAnsi"/>
          <w:sz w:val="20"/>
          <w:szCs w:val="20"/>
        </w:rPr>
      </w:pPr>
      <w:bookmarkStart w:id="326" w:name="_Toc162985792"/>
      <w:r w:rsidRPr="00136CE2">
        <w:t>Warunki prowadzenia robót malarskich</w:t>
      </w:r>
      <w:bookmarkEnd w:id="326"/>
    </w:p>
    <w:p w14:paraId="4519C8F7" w14:textId="3B1EBB1D" w:rsidR="00894807" w:rsidRPr="00C016C4"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Powłoki malarskie kładzie się ściśle według wymagań i instrukcji producenta. Nie wolno nakładać farb, kiedy wilgotność powietrza przekracza 85% lub na powierzchnie zaparowane, wilgotne. Dla prac malarskich na</w:t>
      </w:r>
      <w:r w:rsidR="005C7591">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rPr>
        <w:t>zewnątrz zabrania się ich prowadzenia w czasie opadów deszczu lub śniegu a także w</w:t>
      </w:r>
      <w:r w:rsidR="00095560">
        <w:rPr>
          <w:rFonts w:asciiTheme="minorHAnsi" w:eastAsiaTheme="minorHAnsi" w:hAnsiTheme="minorHAnsi" w:cstheme="minorHAnsi"/>
          <w:sz w:val="22"/>
          <w:szCs w:val="22"/>
        </w:rPr>
        <w:t> </w:t>
      </w:r>
      <w:r w:rsidRPr="00C016C4">
        <w:rPr>
          <w:rFonts w:asciiTheme="minorHAnsi" w:eastAsiaTheme="minorHAnsi" w:hAnsiTheme="minorHAnsi" w:cstheme="minorHAnsi"/>
          <w:sz w:val="22"/>
          <w:szCs w:val="22"/>
        </w:rPr>
        <w:t>czasie występowania mgły.</w:t>
      </w:r>
    </w:p>
    <w:p w14:paraId="093F9396" w14:textId="56760352" w:rsidR="00894807"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Malowanie może być prowadzone przy niekorzystnych warunkach atmosferycznych jeśli powierzchnie do</w:t>
      </w:r>
      <w:r w:rsidR="003B1FA9" w:rsidRPr="00C016C4">
        <w:rPr>
          <w:rFonts w:asciiTheme="minorHAnsi" w:eastAsiaTheme="minorHAnsi" w:hAnsiTheme="minorHAnsi" w:cstheme="minorHAnsi"/>
          <w:sz w:val="22"/>
          <w:szCs w:val="22"/>
        </w:rPr>
        <w:t> </w:t>
      </w:r>
      <w:r w:rsidRPr="00C016C4">
        <w:rPr>
          <w:rFonts w:asciiTheme="minorHAnsi" w:eastAsiaTheme="minorHAnsi" w:hAnsiTheme="minorHAnsi" w:cstheme="minorHAnsi"/>
          <w:sz w:val="22"/>
          <w:szCs w:val="22"/>
        </w:rPr>
        <w:t>pokrycia w czasie kładzenia i wysychania znajdują się w strefie (przestrzeni) zamkniętej, z uwzględnieniem niezbędnej wentylacji i (jeśli to niezbędne) ogrzewanej do temperatur zgodnych z instrukcją producenta.</w:t>
      </w:r>
    </w:p>
    <w:p w14:paraId="086A32EA" w14:textId="77777777" w:rsidR="00B77D27" w:rsidRPr="00C016C4" w:rsidRDefault="00B77D27" w:rsidP="00DB5AD0">
      <w:pPr>
        <w:spacing w:before="60" w:after="60"/>
        <w:jc w:val="both"/>
        <w:rPr>
          <w:rFonts w:asciiTheme="minorHAnsi" w:eastAsiaTheme="minorHAnsi" w:hAnsiTheme="minorHAnsi" w:cstheme="minorHAnsi"/>
          <w:sz w:val="22"/>
          <w:szCs w:val="22"/>
        </w:rPr>
      </w:pPr>
    </w:p>
    <w:p w14:paraId="670D8B86" w14:textId="77777777" w:rsidR="00894807" w:rsidRPr="00136CE2" w:rsidRDefault="00894807" w:rsidP="005F38E9">
      <w:pPr>
        <w:pStyle w:val="3nagwek3"/>
        <w:rPr>
          <w:rFonts w:asciiTheme="minorHAnsi" w:hAnsiTheme="minorHAnsi"/>
          <w:sz w:val="20"/>
          <w:szCs w:val="20"/>
        </w:rPr>
      </w:pPr>
      <w:bookmarkStart w:id="327" w:name="_Toc162985793"/>
      <w:r w:rsidRPr="00136CE2">
        <w:lastRenderedPageBreak/>
        <w:t>Materiały i sprzęt</w:t>
      </w:r>
      <w:bookmarkEnd w:id="327"/>
    </w:p>
    <w:p w14:paraId="0DAE9010" w14:textId="2D78D71C" w:rsidR="00894807" w:rsidRPr="00B77D27" w:rsidRDefault="00894807"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 xml:space="preserve">Materiał kryjący będzie najlepszej jakości. Pigmenty barwne </w:t>
      </w:r>
      <w:r w:rsidR="00782BE0">
        <w:rPr>
          <w:rFonts w:asciiTheme="minorHAnsi" w:eastAsiaTheme="minorHAnsi" w:hAnsiTheme="minorHAnsi" w:cstheme="minorHAnsi"/>
          <w:sz w:val="22"/>
          <w:szCs w:val="22"/>
        </w:rPr>
        <w:t>będą</w:t>
      </w:r>
      <w:r w:rsidRPr="00B77D27">
        <w:rPr>
          <w:rFonts w:asciiTheme="minorHAnsi" w:eastAsiaTheme="minorHAnsi" w:hAnsiTheme="minorHAnsi" w:cstheme="minorHAnsi"/>
          <w:sz w:val="22"/>
          <w:szCs w:val="22"/>
        </w:rPr>
        <w:t xml:space="preserve"> czyste i trwałe (nieblaknące), w</w:t>
      </w:r>
      <w:r w:rsidR="00095560">
        <w:rPr>
          <w:rFonts w:asciiTheme="minorHAnsi" w:eastAsiaTheme="minorHAnsi" w:hAnsiTheme="minorHAnsi" w:cstheme="minorHAnsi"/>
          <w:sz w:val="22"/>
          <w:szCs w:val="22"/>
        </w:rPr>
        <w:t> </w:t>
      </w:r>
      <w:r w:rsidRPr="00B77D27">
        <w:rPr>
          <w:rFonts w:asciiTheme="minorHAnsi" w:eastAsiaTheme="minorHAnsi" w:hAnsiTheme="minorHAnsi" w:cstheme="minorHAnsi"/>
          <w:sz w:val="22"/>
          <w:szCs w:val="22"/>
        </w:rPr>
        <w:t>rodzajach odpowiednich do podłoży i zgodne z wymaganą kolorystyką.</w:t>
      </w:r>
    </w:p>
    <w:p w14:paraId="7CD97D5E" w14:textId="0EAFAD71" w:rsidR="00894807" w:rsidRPr="00B77D27" w:rsidRDefault="00894807"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 xml:space="preserve">Kolorystyka wszystkich warstw powłok malarskich </w:t>
      </w:r>
      <w:r w:rsidR="00782BE0">
        <w:rPr>
          <w:rFonts w:asciiTheme="minorHAnsi" w:eastAsiaTheme="minorHAnsi" w:hAnsiTheme="minorHAnsi" w:cstheme="minorHAnsi"/>
          <w:sz w:val="22"/>
          <w:szCs w:val="22"/>
        </w:rPr>
        <w:t>ma</w:t>
      </w:r>
      <w:r w:rsidRPr="00B77D27">
        <w:rPr>
          <w:rFonts w:asciiTheme="minorHAnsi" w:eastAsiaTheme="minorHAnsi" w:hAnsiTheme="minorHAnsi" w:cstheme="minorHAnsi"/>
          <w:sz w:val="22"/>
          <w:szCs w:val="22"/>
        </w:rPr>
        <w:t xml:space="preserve"> umożliwiać weryfikację ilości położonych warstw. </w:t>
      </w:r>
    </w:p>
    <w:p w14:paraId="3EAB6AE5" w14:textId="7755A7FD" w:rsidR="00894807" w:rsidRDefault="00782BE0" w:rsidP="00DB5AD0">
      <w:pPr>
        <w:spacing w:before="60" w:after="60"/>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Wymaga się, aby r</w:t>
      </w:r>
      <w:r w:rsidR="00894807" w:rsidRPr="00B77D27">
        <w:rPr>
          <w:rFonts w:asciiTheme="minorHAnsi" w:eastAsiaTheme="minorHAnsi" w:hAnsiTheme="minorHAnsi" w:cstheme="minorHAnsi"/>
          <w:sz w:val="22"/>
          <w:szCs w:val="22"/>
        </w:rPr>
        <w:t>ozpuszczalniki, rozcieńczalniki i środki czyszczące stosowane do pokryć</w:t>
      </w:r>
      <w:r>
        <w:rPr>
          <w:rFonts w:asciiTheme="minorHAnsi" w:eastAsiaTheme="minorHAnsi" w:hAnsiTheme="minorHAnsi" w:cstheme="minorHAnsi"/>
          <w:sz w:val="22"/>
          <w:szCs w:val="22"/>
        </w:rPr>
        <w:t xml:space="preserve"> </w:t>
      </w:r>
      <w:r w:rsidR="00E9500B">
        <w:rPr>
          <w:rFonts w:asciiTheme="minorHAnsi" w:eastAsiaTheme="minorHAnsi" w:hAnsiTheme="minorHAnsi" w:cstheme="minorHAnsi"/>
          <w:sz w:val="22"/>
          <w:szCs w:val="22"/>
        </w:rPr>
        <w:t xml:space="preserve">były w pełni kompatybilne z zastosowanymi </w:t>
      </w:r>
      <w:r w:rsidR="00894807" w:rsidRPr="00B77D27">
        <w:rPr>
          <w:rFonts w:asciiTheme="minorHAnsi" w:eastAsiaTheme="minorHAnsi" w:hAnsiTheme="minorHAnsi" w:cstheme="minorHAnsi"/>
          <w:sz w:val="22"/>
          <w:szCs w:val="22"/>
        </w:rPr>
        <w:t>materiały kryjąc</w:t>
      </w:r>
      <w:r w:rsidR="00E9500B">
        <w:rPr>
          <w:rFonts w:asciiTheme="minorHAnsi" w:eastAsiaTheme="minorHAnsi" w:hAnsiTheme="minorHAnsi" w:cstheme="minorHAnsi"/>
          <w:sz w:val="22"/>
          <w:szCs w:val="22"/>
        </w:rPr>
        <w:t>ymi</w:t>
      </w:r>
      <w:r w:rsidR="00894807" w:rsidRPr="00B77D27">
        <w:rPr>
          <w:rFonts w:asciiTheme="minorHAnsi" w:eastAsiaTheme="minorHAnsi" w:hAnsiTheme="minorHAnsi" w:cstheme="minorHAnsi"/>
          <w:sz w:val="22"/>
          <w:szCs w:val="22"/>
        </w:rPr>
        <w:t xml:space="preserve">. </w:t>
      </w:r>
    </w:p>
    <w:p w14:paraId="6B603ADE" w14:textId="77777777" w:rsidR="00B77D27" w:rsidRPr="00B77D27" w:rsidRDefault="00B77D27" w:rsidP="00DB5AD0">
      <w:pPr>
        <w:spacing w:before="60" w:after="60"/>
        <w:jc w:val="both"/>
        <w:rPr>
          <w:rFonts w:asciiTheme="minorHAnsi" w:eastAsiaTheme="minorHAnsi" w:hAnsiTheme="minorHAnsi" w:cstheme="minorHAnsi"/>
          <w:sz w:val="22"/>
          <w:szCs w:val="22"/>
        </w:rPr>
      </w:pPr>
    </w:p>
    <w:p w14:paraId="5495D021" w14:textId="77777777" w:rsidR="00894807" w:rsidRPr="00136CE2" w:rsidRDefault="00894807" w:rsidP="005F38E9">
      <w:pPr>
        <w:pStyle w:val="3nagwek3"/>
        <w:rPr>
          <w:rFonts w:asciiTheme="minorHAnsi" w:hAnsiTheme="minorHAnsi"/>
          <w:sz w:val="20"/>
          <w:szCs w:val="20"/>
        </w:rPr>
      </w:pPr>
      <w:bookmarkStart w:id="328" w:name="_Toc162985794"/>
      <w:r w:rsidRPr="00136CE2">
        <w:t>System nakładania powłok</w:t>
      </w:r>
      <w:bookmarkEnd w:id="328"/>
    </w:p>
    <w:p w14:paraId="125E54CA" w14:textId="480782B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nakładania powłok </w:t>
      </w:r>
      <w:r w:rsidR="000A0AC7">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przedmiotem odpowiedniego projektu. </w:t>
      </w:r>
      <w:r w:rsidR="000A0AC7">
        <w:rPr>
          <w:rFonts w:asciiTheme="minorHAnsi" w:eastAsiaTheme="minorHAnsi" w:hAnsiTheme="minorHAnsi" w:cstheme="minorHAnsi"/>
          <w:sz w:val="22"/>
          <w:szCs w:val="22"/>
          <w:lang w:eastAsia="en-US"/>
        </w:rPr>
        <w:t>Zamawiający wymaga, aby p</w:t>
      </w:r>
      <w:r w:rsidRPr="00C016C4">
        <w:rPr>
          <w:rFonts w:asciiTheme="minorHAnsi" w:eastAsiaTheme="minorHAnsi" w:hAnsiTheme="minorHAnsi" w:cstheme="minorHAnsi"/>
          <w:sz w:val="22"/>
          <w:szCs w:val="22"/>
          <w:lang w:eastAsia="en-US"/>
        </w:rPr>
        <w:t>rojekt ten obejmowa</w:t>
      </w:r>
      <w:r w:rsidR="000A0AC7">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w:t>
      </w:r>
    </w:p>
    <w:p w14:paraId="47E771D8" w14:textId="01BCBEC0"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 xml:space="preserve">obór </w:t>
      </w:r>
      <w:r>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 xml:space="preserve"> na podstawie wytycznych projektu technicznego urządzeń, instalacji i rurociągów właściwych Systemów (zestawów) Malarskich, wraz z materiałami pomocniczymi (rozcieńczalniki, rozpuszczalniki)</w:t>
      </w:r>
      <w:r w:rsidR="00882169" w:rsidRPr="00C016C4">
        <w:rPr>
          <w:rFonts w:asciiTheme="minorHAnsi" w:eastAsiaTheme="minorHAnsi" w:hAnsiTheme="minorHAnsi" w:cstheme="minorHAnsi"/>
          <w:sz w:val="22"/>
          <w:szCs w:val="22"/>
          <w:lang w:eastAsia="en-US"/>
        </w:rPr>
        <w:t>,</w:t>
      </w:r>
    </w:p>
    <w:p w14:paraId="1507489C" w14:textId="53C79AF0"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t</w:t>
      </w:r>
      <w:r w:rsidR="00894807" w:rsidRPr="00C016C4">
        <w:rPr>
          <w:rFonts w:asciiTheme="minorHAnsi" w:eastAsiaTheme="minorHAnsi" w:hAnsiTheme="minorHAnsi" w:cstheme="minorHAnsi"/>
          <w:sz w:val="22"/>
          <w:szCs w:val="22"/>
          <w:lang w:eastAsia="en-US"/>
        </w:rPr>
        <w:t xml:space="preserve">echnologię (procedury) przygotowania powierzchni do stopnia </w:t>
      </w:r>
      <w:proofErr w:type="spellStart"/>
      <w:r w:rsidR="00894807" w:rsidRPr="00C016C4">
        <w:rPr>
          <w:rFonts w:asciiTheme="minorHAnsi" w:eastAsiaTheme="minorHAnsi" w:hAnsiTheme="minorHAnsi" w:cstheme="minorHAnsi"/>
          <w:sz w:val="22"/>
          <w:szCs w:val="22"/>
          <w:lang w:eastAsia="en-US"/>
        </w:rPr>
        <w:t>Sa</w:t>
      </w:r>
      <w:proofErr w:type="spellEnd"/>
      <w:r w:rsidR="00894807" w:rsidRPr="00C016C4">
        <w:rPr>
          <w:rFonts w:asciiTheme="minorHAnsi" w:eastAsiaTheme="minorHAnsi" w:hAnsiTheme="minorHAnsi" w:cstheme="minorHAnsi"/>
          <w:sz w:val="22"/>
          <w:szCs w:val="22"/>
          <w:lang w:eastAsia="en-US"/>
        </w:rPr>
        <w:t xml:space="preserve"> 2 ½ wg normy PN EN ISO 8501</w:t>
      </w:r>
      <w:r w:rsidR="00E618E4">
        <w:rPr>
          <w:rFonts w:asciiTheme="minorHAnsi" w:eastAsiaTheme="minorHAnsi" w:hAnsiTheme="minorHAnsi" w:cstheme="minorHAnsi"/>
          <w:sz w:val="22"/>
          <w:szCs w:val="22"/>
          <w:lang w:eastAsia="en-US"/>
        </w:rPr>
        <w:t xml:space="preserve"> l</w:t>
      </w:r>
      <w:r w:rsidR="00E618E4" w:rsidRPr="00E618E4">
        <w:rPr>
          <w:rFonts w:asciiTheme="minorHAnsi" w:eastAsiaTheme="minorHAnsi" w:hAnsiTheme="minorHAnsi" w:cstheme="minorHAnsi"/>
          <w:sz w:val="22"/>
          <w:szCs w:val="22"/>
          <w:lang w:eastAsia="en-US"/>
        </w:rPr>
        <w:t xml:space="preserve">ub </w:t>
      </w:r>
      <w:r>
        <w:rPr>
          <w:rFonts w:asciiTheme="minorHAnsi" w:eastAsiaTheme="minorHAnsi" w:hAnsiTheme="minorHAnsi" w:cstheme="minorHAnsi"/>
          <w:sz w:val="22"/>
          <w:szCs w:val="22"/>
          <w:lang w:eastAsia="en-US"/>
        </w:rPr>
        <w:t xml:space="preserve">do </w:t>
      </w:r>
      <w:r w:rsidR="00E618E4" w:rsidRPr="00E618E4">
        <w:rPr>
          <w:rFonts w:asciiTheme="minorHAnsi" w:eastAsiaTheme="minorHAnsi" w:hAnsiTheme="minorHAnsi" w:cstheme="minorHAnsi"/>
          <w:sz w:val="22"/>
          <w:szCs w:val="22"/>
          <w:lang w:eastAsia="en-US"/>
        </w:rPr>
        <w:t>równoważn</w:t>
      </w:r>
      <w:r>
        <w:rPr>
          <w:rFonts w:asciiTheme="minorHAnsi" w:eastAsiaTheme="minorHAnsi" w:hAnsiTheme="minorHAnsi" w:cstheme="minorHAnsi"/>
          <w:sz w:val="22"/>
          <w:szCs w:val="22"/>
          <w:lang w:eastAsia="en-US"/>
        </w:rPr>
        <w:t>ego</w:t>
      </w:r>
      <w:r w:rsidR="00E618E4" w:rsidRPr="00E618E4">
        <w:rPr>
          <w:rFonts w:asciiTheme="minorHAnsi" w:eastAsiaTheme="minorHAnsi" w:hAnsiTheme="minorHAnsi" w:cstheme="minorHAnsi"/>
          <w:sz w:val="22"/>
          <w:szCs w:val="22"/>
          <w:lang w:eastAsia="en-US"/>
        </w:rPr>
        <w:t xml:space="preserve"> stop</w:t>
      </w:r>
      <w:r>
        <w:rPr>
          <w:rFonts w:asciiTheme="minorHAnsi" w:eastAsiaTheme="minorHAnsi" w:hAnsiTheme="minorHAnsi" w:cstheme="minorHAnsi"/>
          <w:sz w:val="22"/>
          <w:szCs w:val="22"/>
          <w:lang w:eastAsia="en-US"/>
        </w:rPr>
        <w:t>nia</w:t>
      </w:r>
      <w:r w:rsidR="00E618E4" w:rsidRPr="00E618E4">
        <w:rPr>
          <w:rFonts w:asciiTheme="minorHAnsi" w:eastAsiaTheme="minorHAnsi" w:hAnsiTheme="minorHAnsi" w:cstheme="minorHAnsi"/>
          <w:sz w:val="22"/>
          <w:szCs w:val="22"/>
          <w:lang w:eastAsia="en-US"/>
        </w:rPr>
        <w:t xml:space="preserve"> czystości </w:t>
      </w:r>
      <w:r>
        <w:rPr>
          <w:rFonts w:asciiTheme="minorHAnsi" w:eastAsiaTheme="minorHAnsi" w:hAnsiTheme="minorHAnsi" w:cstheme="minorHAnsi"/>
          <w:sz w:val="22"/>
          <w:szCs w:val="22"/>
          <w:lang w:eastAsia="en-US"/>
        </w:rPr>
        <w:t>ustalonego na podstawie</w:t>
      </w:r>
      <w:r w:rsidRPr="00E618E4">
        <w:rPr>
          <w:rFonts w:asciiTheme="minorHAnsi" w:eastAsiaTheme="minorHAnsi" w:hAnsiTheme="minorHAnsi" w:cstheme="minorHAnsi"/>
          <w:sz w:val="22"/>
          <w:szCs w:val="22"/>
          <w:lang w:eastAsia="en-US"/>
        </w:rPr>
        <w:t xml:space="preserve"> </w:t>
      </w:r>
      <w:r w:rsidR="00E618E4" w:rsidRPr="00E618E4">
        <w:rPr>
          <w:rFonts w:asciiTheme="minorHAnsi" w:eastAsiaTheme="minorHAnsi" w:hAnsiTheme="minorHAnsi" w:cstheme="minorHAnsi"/>
          <w:sz w:val="22"/>
          <w:szCs w:val="22"/>
          <w:lang w:eastAsia="en-US"/>
        </w:rPr>
        <w:t>normy równoważnej</w:t>
      </w:r>
      <w:r w:rsidR="00894807" w:rsidRPr="00C016C4">
        <w:rPr>
          <w:rFonts w:asciiTheme="minorHAnsi" w:eastAsiaTheme="minorHAnsi" w:hAnsiTheme="minorHAnsi" w:cstheme="minorHAnsi"/>
          <w:sz w:val="22"/>
          <w:szCs w:val="22"/>
          <w:lang w:eastAsia="en-US"/>
        </w:rPr>
        <w:t xml:space="preserve"> wymaganego przez wytwórcę produktów malarskich</w:t>
      </w:r>
      <w:r w:rsidR="00882169" w:rsidRPr="00C016C4">
        <w:rPr>
          <w:rFonts w:asciiTheme="minorHAnsi" w:eastAsiaTheme="minorHAnsi" w:hAnsiTheme="minorHAnsi" w:cstheme="minorHAnsi"/>
          <w:sz w:val="22"/>
          <w:szCs w:val="22"/>
          <w:lang w:eastAsia="en-US"/>
        </w:rPr>
        <w:t>,</w:t>
      </w:r>
    </w:p>
    <w:p w14:paraId="537933AE" w14:textId="7EF95ADE"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względnienie ewentualnych powłok fabrycznych tymczasowych lub ostatecznych</w:t>
      </w:r>
      <w:r w:rsidR="00882169" w:rsidRPr="00C016C4">
        <w:rPr>
          <w:rFonts w:asciiTheme="minorHAnsi" w:eastAsiaTheme="minorHAnsi" w:hAnsiTheme="minorHAnsi" w:cstheme="minorHAnsi"/>
          <w:sz w:val="22"/>
          <w:szCs w:val="22"/>
          <w:lang w:eastAsia="en-US"/>
        </w:rPr>
        <w:t>,</w:t>
      </w:r>
    </w:p>
    <w:p w14:paraId="6BC07E17" w14:textId="69318ECC"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rocedury pokrywania powierzchni przy użyciu wybranych Systemów Malarskich, zawierające m.in.:</w:t>
      </w:r>
    </w:p>
    <w:p w14:paraId="52B21710" w14:textId="3D14E7D1"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ykaz przewidzianych do użycia produktów malarskich</w:t>
      </w:r>
      <w:r w:rsidR="00882169" w:rsidRPr="00C016C4">
        <w:rPr>
          <w:rFonts w:asciiTheme="minorHAnsi" w:eastAsiaTheme="minorHAnsi" w:hAnsiTheme="minorHAnsi" w:cstheme="minorHAnsi"/>
          <w:sz w:val="22"/>
          <w:szCs w:val="22"/>
          <w:lang w:eastAsia="en-US"/>
        </w:rPr>
        <w:t>,</w:t>
      </w:r>
    </w:p>
    <w:p w14:paraId="152BB16F" w14:textId="13AD1C2B"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l</w:t>
      </w:r>
      <w:r w:rsidR="00894807" w:rsidRPr="00C016C4">
        <w:rPr>
          <w:rFonts w:asciiTheme="minorHAnsi" w:eastAsiaTheme="minorHAnsi" w:hAnsiTheme="minorHAnsi" w:cstheme="minorHAnsi"/>
          <w:sz w:val="22"/>
          <w:szCs w:val="22"/>
          <w:lang w:eastAsia="en-US"/>
        </w:rPr>
        <w:t>iczba i grubości poszczególnych warstw w stanie suchym</w:t>
      </w:r>
      <w:r w:rsidR="00654AE2">
        <w:rPr>
          <w:rFonts w:asciiTheme="minorHAnsi" w:eastAsiaTheme="minorHAnsi" w:hAnsiTheme="minorHAnsi" w:cstheme="minorHAnsi"/>
          <w:sz w:val="22"/>
          <w:szCs w:val="22"/>
          <w:lang w:eastAsia="en-US"/>
        </w:rPr>
        <w:t>,</w:t>
      </w:r>
    </w:p>
    <w:p w14:paraId="4842A306" w14:textId="59F6D951"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óżnicowanie kolorów kolejnych warstw w powłokach wielowarstwowych</w:t>
      </w:r>
      <w:r w:rsidR="00882169" w:rsidRPr="00C016C4">
        <w:rPr>
          <w:rFonts w:asciiTheme="minorHAnsi" w:eastAsiaTheme="minorHAnsi" w:hAnsiTheme="minorHAnsi" w:cstheme="minorHAnsi"/>
          <w:sz w:val="22"/>
          <w:szCs w:val="22"/>
          <w:lang w:eastAsia="en-US"/>
        </w:rPr>
        <w:t>,</w:t>
      </w:r>
    </w:p>
    <w:p w14:paraId="3F7503C2" w14:textId="7DCC6705"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arunki (w tym zakres temperatur) nakładania i suszenia warstw</w:t>
      </w:r>
      <w:r w:rsidR="00882169" w:rsidRPr="00C016C4">
        <w:rPr>
          <w:rFonts w:asciiTheme="minorHAnsi" w:eastAsiaTheme="minorHAnsi" w:hAnsiTheme="minorHAnsi" w:cstheme="minorHAnsi"/>
          <w:sz w:val="22"/>
          <w:szCs w:val="22"/>
          <w:lang w:eastAsia="en-US"/>
        </w:rPr>
        <w:t>,</w:t>
      </w:r>
    </w:p>
    <w:p w14:paraId="071DF682" w14:textId="181F86C6"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etodykę przygotowania powierzchni przed nakładaniem kolejnej warstwy</w:t>
      </w:r>
      <w:r w:rsidR="00882169" w:rsidRPr="00C016C4">
        <w:rPr>
          <w:rFonts w:asciiTheme="minorHAnsi" w:eastAsiaTheme="minorHAnsi" w:hAnsiTheme="minorHAnsi" w:cstheme="minorHAnsi"/>
          <w:sz w:val="22"/>
          <w:szCs w:val="22"/>
          <w:lang w:eastAsia="en-US"/>
        </w:rPr>
        <w:t>,</w:t>
      </w:r>
    </w:p>
    <w:p w14:paraId="23868237" w14:textId="525E0662"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 xml:space="preserve">rocedury badań i inspekcji, także z udziałem przedstawicieli </w:t>
      </w:r>
      <w:r w:rsidR="006F389C" w:rsidRPr="00C016C4">
        <w:rPr>
          <w:rFonts w:asciiTheme="minorHAnsi" w:hAnsiTheme="minorHAnsi" w:cstheme="minorHAnsi"/>
          <w:sz w:val="22"/>
          <w:szCs w:val="22"/>
        </w:rPr>
        <w:t>Zamawiając</w:t>
      </w:r>
      <w:r w:rsidR="00022CBC" w:rsidRPr="00C016C4">
        <w:rPr>
          <w:rFonts w:asciiTheme="minorHAnsi" w:hAnsiTheme="minorHAnsi" w:cstheme="minorHAnsi"/>
          <w:sz w:val="22"/>
          <w:szCs w:val="22"/>
        </w:rPr>
        <w:t>ego</w:t>
      </w:r>
      <w:r w:rsidR="00882169" w:rsidRPr="00C016C4">
        <w:rPr>
          <w:rFonts w:asciiTheme="minorHAnsi" w:hAnsiTheme="minorHAnsi" w:cstheme="minorHAnsi"/>
          <w:sz w:val="22"/>
          <w:szCs w:val="22"/>
        </w:rPr>
        <w:t>,</w:t>
      </w:r>
    </w:p>
    <w:p w14:paraId="7A3E392A" w14:textId="6EC92A5A" w:rsidR="00894807" w:rsidRPr="00C016C4" w:rsidRDefault="007676D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etodykę wykonania napraw i poprawek</w:t>
      </w:r>
      <w:r>
        <w:rPr>
          <w:rFonts w:asciiTheme="minorHAnsi" w:eastAsiaTheme="minorHAnsi" w:hAnsiTheme="minorHAnsi" w:cstheme="minorHAnsi"/>
          <w:sz w:val="22"/>
          <w:szCs w:val="22"/>
          <w:lang w:eastAsia="en-US"/>
        </w:rPr>
        <w:t>.</w:t>
      </w:r>
    </w:p>
    <w:p w14:paraId="2525D06F" w14:textId="4CD5A7D7" w:rsidR="00652451" w:rsidRDefault="00652451">
      <w:pPr>
        <w:rPr>
          <w:rFonts w:ascii="Calibri" w:eastAsiaTheme="minorHAnsi" w:hAnsi="Calibri" w:cs="Arial"/>
          <w:b/>
          <w:bCs/>
          <w:color w:val="000000"/>
          <w:sz w:val="22"/>
          <w:szCs w:val="22"/>
          <w:lang w:eastAsia="en-US"/>
        </w:rPr>
      </w:pPr>
    </w:p>
    <w:p w14:paraId="7456B1DC" w14:textId="41C7B2DE" w:rsidR="00894807" w:rsidRPr="00136CE2" w:rsidRDefault="00894807" w:rsidP="005F38E9">
      <w:pPr>
        <w:pStyle w:val="3nagwek3"/>
        <w:rPr>
          <w:rFonts w:asciiTheme="minorHAnsi" w:hAnsiTheme="minorHAnsi"/>
          <w:sz w:val="20"/>
          <w:szCs w:val="20"/>
        </w:rPr>
      </w:pPr>
      <w:bookmarkStart w:id="329" w:name="_Toc162985795"/>
      <w:r w:rsidRPr="00136CE2">
        <w:t>Prace przygotowawcze</w:t>
      </w:r>
      <w:bookmarkEnd w:id="329"/>
    </w:p>
    <w:p w14:paraId="33C0407A" w14:textId="72FF60E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miejsca i powierzchnie będą maskowane lub w inny sposób zabezpieczone</w:t>
      </w:r>
      <w:r w:rsidR="00076E7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uszkodzeniem lub spryskaniem, w czasie przygotowania powierzchni i zabiegów nanoszenia:</w:t>
      </w:r>
    </w:p>
    <w:p w14:paraId="71766A2D" w14:textId="54779DB5"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w:t>
      </w:r>
      <w:r w:rsidR="00894807" w:rsidRPr="00C016C4">
        <w:rPr>
          <w:rFonts w:asciiTheme="minorHAnsi" w:eastAsiaTheme="minorHAnsi" w:hAnsiTheme="minorHAnsi" w:cstheme="minorHAnsi"/>
          <w:sz w:val="22"/>
          <w:szCs w:val="22"/>
          <w:lang w:eastAsia="en-US"/>
        </w:rPr>
        <w:t>tal galwanizowana, stal nierdzewna i kwasoodporna, metale nieżelazne,</w:t>
      </w:r>
    </w:p>
    <w:p w14:paraId="66D422BA" w14:textId="2A196269"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g</w:t>
      </w:r>
      <w:r w:rsidR="00894807" w:rsidRPr="00C016C4">
        <w:rPr>
          <w:rFonts w:asciiTheme="minorHAnsi" w:eastAsiaTheme="minorHAnsi" w:hAnsiTheme="minorHAnsi" w:cstheme="minorHAnsi"/>
          <w:sz w:val="22"/>
          <w:szCs w:val="22"/>
          <w:lang w:eastAsia="en-US"/>
        </w:rPr>
        <w:t>uma lub tworzywa sztuczne,</w:t>
      </w:r>
    </w:p>
    <w:p w14:paraId="73452670" w14:textId="1B48703D"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w:t>
      </w:r>
      <w:r w:rsidR="00894807" w:rsidRPr="00C016C4">
        <w:rPr>
          <w:rFonts w:asciiTheme="minorHAnsi" w:eastAsiaTheme="minorHAnsi" w:hAnsiTheme="minorHAnsi" w:cstheme="minorHAnsi"/>
          <w:sz w:val="22"/>
          <w:szCs w:val="22"/>
          <w:lang w:eastAsia="en-US"/>
        </w:rPr>
        <w:t>ąsiadujące powierzchnie i fabrycznie wykończone części lub urządzenia,</w:t>
      </w:r>
    </w:p>
    <w:p w14:paraId="3EE093F8" w14:textId="2A489EF4"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łytki z nazwami lub instrukcjami,</w:t>
      </w:r>
    </w:p>
    <w:p w14:paraId="3F1CDE59" w14:textId="7F963D19" w:rsidR="00F16968"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wszelkich stalowych elementów złącznych nie wymagających malowania</w:t>
      </w:r>
      <w:r w:rsidR="00F16968" w:rsidRPr="00C016C4">
        <w:rPr>
          <w:rFonts w:asciiTheme="minorHAnsi" w:eastAsiaTheme="minorHAnsi" w:hAnsiTheme="minorHAnsi" w:cstheme="minorHAnsi"/>
          <w:sz w:val="22"/>
          <w:szCs w:val="22"/>
          <w:lang w:eastAsia="en-US"/>
        </w:rPr>
        <w:t>.</w:t>
      </w:r>
    </w:p>
    <w:p w14:paraId="3EF33827" w14:textId="7941F198" w:rsidR="00894807" w:rsidRPr="00C016C4" w:rsidRDefault="00E618E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zwraca</w:t>
      </w:r>
      <w:r w:rsidR="00894807" w:rsidRPr="00C016C4">
        <w:rPr>
          <w:rFonts w:asciiTheme="minorHAnsi" w:eastAsiaTheme="minorHAnsi" w:hAnsiTheme="minorHAnsi" w:cstheme="minorHAnsi"/>
          <w:sz w:val="22"/>
          <w:szCs w:val="22"/>
          <w:lang w:eastAsia="en-US"/>
        </w:rPr>
        <w:t xml:space="preserve"> uwagę na obowiązek (zgodnie z normą PN</w:t>
      </w:r>
      <w:r w:rsidR="00E9500B">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EN 13480</w:t>
      </w:r>
      <w:r w:rsidR="00E9500B">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4</w:t>
      </w:r>
      <w:r w:rsidR="00E9500B">
        <w:rPr>
          <w:rFonts w:asciiTheme="minorHAnsi" w:eastAsiaTheme="minorHAnsi" w:hAnsiTheme="minorHAnsi" w:cstheme="minorHAnsi"/>
          <w:sz w:val="22"/>
          <w:szCs w:val="22"/>
          <w:lang w:eastAsia="en-US"/>
        </w:rPr>
        <w:t xml:space="preserve"> lub równoważną</w:t>
      </w:r>
      <w:r w:rsidR="00894807" w:rsidRPr="00C016C4">
        <w:rPr>
          <w:rFonts w:asciiTheme="minorHAnsi" w:eastAsiaTheme="minorHAnsi" w:hAnsiTheme="minorHAnsi" w:cstheme="minorHAnsi"/>
          <w:sz w:val="22"/>
          <w:szCs w:val="22"/>
          <w:lang w:eastAsia="en-US"/>
        </w:rPr>
        <w:t>) zachowania czytelności cech i</w:t>
      </w:r>
      <w:r w:rsidR="00F16968"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oznaczeń na elementach rurociągów po pokryciu, co oznacza konieczność przeniesienia (naniesienia) tych cech i oznaczeń na powłokę.</w:t>
      </w:r>
    </w:p>
    <w:p w14:paraId="13BE1626" w14:textId="086BFFED" w:rsidR="00894807" w:rsidRPr="00C016C4" w:rsidRDefault="00E618E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 xml:space="preserve">Wykonawca </w:t>
      </w:r>
      <w:r w:rsidR="00894807" w:rsidRPr="00C016C4">
        <w:rPr>
          <w:rFonts w:asciiTheme="minorHAnsi" w:eastAsiaTheme="minorHAnsi" w:hAnsiTheme="minorHAnsi" w:cstheme="minorHAnsi"/>
          <w:sz w:val="22"/>
          <w:szCs w:val="22"/>
          <w:lang w:eastAsia="en-US"/>
        </w:rPr>
        <w:t xml:space="preserve">uzyska zezwolenie </w:t>
      </w:r>
      <w:r w:rsidR="0091720D" w:rsidRPr="00C016C4">
        <w:rPr>
          <w:rFonts w:asciiTheme="minorHAnsi" w:eastAsiaTheme="minorHAnsi" w:hAnsiTheme="minorHAnsi" w:cstheme="minorHAnsi"/>
          <w:sz w:val="22"/>
          <w:szCs w:val="22"/>
          <w:lang w:eastAsia="en-US"/>
        </w:rPr>
        <w:t>Zamawiającego</w:t>
      </w:r>
      <w:r w:rsidR="00894807" w:rsidRPr="00C016C4">
        <w:rPr>
          <w:rFonts w:asciiTheme="minorHAnsi" w:eastAsiaTheme="minorHAnsi" w:hAnsiTheme="minorHAnsi" w:cstheme="minorHAnsi"/>
          <w:sz w:val="22"/>
          <w:szCs w:val="22"/>
          <w:lang w:eastAsia="en-US"/>
        </w:rPr>
        <w:t xml:space="preserve"> przed usunięciem lub rozłączeniem jakiejkolwiek części lub</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wyposażenia; ponowne zaś zainstalowanie lub połączenie następujące po zakończeniu wszystkich prac pokryciowych będzie przedmiotem akceptacji </w:t>
      </w:r>
      <w:r w:rsidR="0091720D" w:rsidRPr="00C016C4">
        <w:rPr>
          <w:rFonts w:asciiTheme="minorHAnsi" w:eastAsiaTheme="minorHAnsi" w:hAnsiTheme="minorHAnsi" w:cstheme="minorHAnsi"/>
          <w:sz w:val="22"/>
          <w:szCs w:val="22"/>
          <w:lang w:eastAsia="en-US"/>
        </w:rPr>
        <w:t>Zamawiającego</w:t>
      </w:r>
      <w:r w:rsidR="00894807" w:rsidRPr="00C016C4">
        <w:rPr>
          <w:rFonts w:asciiTheme="minorHAnsi" w:eastAsiaTheme="minorHAnsi" w:hAnsiTheme="minorHAnsi" w:cstheme="minorHAnsi"/>
          <w:sz w:val="22"/>
          <w:szCs w:val="22"/>
          <w:lang w:eastAsia="en-US"/>
        </w:rPr>
        <w:t xml:space="preserve">. Przed rozpoczęciem prac należy przedsięwziąć starania, aby zapobiec wyciekom i odpadom do otwartego systemu kanalizacyjnego </w:t>
      </w:r>
      <w:r w:rsidR="00D41D76">
        <w:rPr>
          <w:rFonts w:asciiTheme="minorHAnsi" w:eastAsiaTheme="minorHAnsi" w:hAnsiTheme="minorHAnsi" w:cstheme="minorHAnsi"/>
          <w:sz w:val="22"/>
          <w:szCs w:val="22"/>
          <w:lang w:eastAsia="en-US"/>
        </w:rPr>
        <w:t>w </w:t>
      </w:r>
      <w:r w:rsidR="00894807" w:rsidRPr="00C016C4">
        <w:rPr>
          <w:rFonts w:asciiTheme="minorHAnsi" w:eastAsiaTheme="minorHAnsi" w:hAnsiTheme="minorHAnsi" w:cstheme="minorHAnsi"/>
          <w:sz w:val="22"/>
          <w:szCs w:val="22"/>
          <w:lang w:eastAsia="en-US"/>
        </w:rPr>
        <w:t>czasie operacji czyszczenia i pokrywania.</w:t>
      </w:r>
    </w:p>
    <w:p w14:paraId="7E646B72" w14:textId="3A6F472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Pył i luźne cząstki należy usunąć z przygotowanej powierzchni przez odkurzanie podciśnieniowe lub</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sprężonym powietrzem po piaskowaniu i bezpośrednio przed pokrywaniem. Posadzka musi być zamieciona do czysta i odkurzona.</w:t>
      </w:r>
    </w:p>
    <w:p w14:paraId="1EA5BE91" w14:textId="740E2FA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Przygotowanie niezagruntowanych powierzchni do stopnia czystości wymaganego przez system pokrycia podlega kontroli przez </w:t>
      </w:r>
      <w:r w:rsidR="007B1F02" w:rsidRPr="00C016C4">
        <w:rPr>
          <w:rFonts w:asciiTheme="minorHAnsi" w:eastAsiaTheme="minorHAnsi" w:hAnsiTheme="minorHAnsi" w:cstheme="minorHAnsi"/>
          <w:sz w:val="22"/>
          <w:szCs w:val="22"/>
          <w:lang w:eastAsia="en-US"/>
        </w:rPr>
        <w:t>Zamawiającego</w:t>
      </w:r>
      <w:r w:rsidRPr="00C016C4">
        <w:rPr>
          <w:rFonts w:asciiTheme="minorHAnsi" w:eastAsiaTheme="minorHAnsi" w:hAnsiTheme="minorHAnsi" w:cstheme="minorHAnsi"/>
          <w:sz w:val="22"/>
          <w:szCs w:val="22"/>
          <w:lang w:eastAsia="en-US"/>
        </w:rPr>
        <w:t xml:space="preserve">. Zadziory, szczeliny, złuszczenia i odpryski spawalnicze, które ujawnią się po piaskowaniu muszą zostać usunięte. Poprawione powierzchnie </w:t>
      </w:r>
      <w:r w:rsidR="00D41D76">
        <w:rPr>
          <w:rFonts w:asciiTheme="minorHAnsi" w:eastAsiaTheme="minorHAnsi" w:hAnsiTheme="minorHAnsi" w:cstheme="minorHAnsi"/>
          <w:sz w:val="22"/>
          <w:szCs w:val="22"/>
          <w:lang w:eastAsia="en-US"/>
        </w:rPr>
        <w:t>zostaną</w:t>
      </w:r>
      <w:r w:rsidRPr="00C016C4">
        <w:rPr>
          <w:rFonts w:asciiTheme="minorHAnsi" w:eastAsiaTheme="minorHAnsi" w:hAnsiTheme="minorHAnsi" w:cstheme="minorHAnsi"/>
          <w:sz w:val="22"/>
          <w:szCs w:val="22"/>
          <w:lang w:eastAsia="en-US"/>
        </w:rPr>
        <w:t xml:space="preserve"> poddane ponownemu oczyszczaniu.</w:t>
      </w:r>
    </w:p>
    <w:p w14:paraId="578C720D" w14:textId="0CB573DE"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Przygotowane powierzchnie, które zdążyły okryć się rdzą, zawilgotniały lub w inny sposób uległy zabrudzeniu przed pokrywaniem </w:t>
      </w:r>
      <w:r w:rsidR="00D41D76">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ponownie czyszczone do wymaganego stanu.</w:t>
      </w:r>
    </w:p>
    <w:p w14:paraId="34F6E7FA"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2141F58F" w14:textId="77777777" w:rsidR="00894807" w:rsidRPr="00136CE2" w:rsidRDefault="00894807" w:rsidP="005F38E9">
      <w:pPr>
        <w:pStyle w:val="3nagwek3"/>
      </w:pPr>
      <w:bookmarkStart w:id="330" w:name="_Toc162985796"/>
      <w:r w:rsidRPr="00136CE2">
        <w:t>Malowanie powierzchni metalowych</w:t>
      </w:r>
      <w:bookmarkEnd w:id="330"/>
    </w:p>
    <w:p w14:paraId="7A7632AE"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 malowania wykorzystane będą zaprojektowane systemy malarskie, a zastosowana technologia (procedury) pokrywania musi być w pełni zgodna z instrukcjami wytwórcy.</w:t>
      </w:r>
    </w:p>
    <w:p w14:paraId="23834535" w14:textId="00051CE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 pokrycia tymczasowego lub gruntującego w warsztacie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składnikiem Systemu Malarskiego przewidzianego w projekcie lub </w:t>
      </w:r>
      <w:r w:rsidR="00D41D76">
        <w:rPr>
          <w:rFonts w:asciiTheme="minorHAnsi" w:eastAsiaTheme="minorHAnsi" w:hAnsiTheme="minorHAnsi" w:cstheme="minorHAnsi"/>
          <w:sz w:val="22"/>
          <w:szCs w:val="22"/>
          <w:lang w:eastAsia="en-US"/>
        </w:rPr>
        <w:t>zostanie</w:t>
      </w:r>
      <w:r w:rsidRPr="00C016C4">
        <w:rPr>
          <w:rFonts w:asciiTheme="minorHAnsi" w:eastAsiaTheme="minorHAnsi" w:hAnsiTheme="minorHAnsi" w:cstheme="minorHAnsi"/>
          <w:sz w:val="22"/>
          <w:szCs w:val="22"/>
          <w:lang w:eastAsia="en-US"/>
        </w:rPr>
        <w:t xml:space="preserve"> uwzględniony w projektowanym Systemie dla zapewnienia zgodności materiałów kolejnych warstw Systemu i spełnienia wymagań ze względu na parametry środowiska pracy. </w:t>
      </w:r>
    </w:p>
    <w:p w14:paraId="2B4FB051" w14:textId="32D7B61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elementy</w:t>
      </w:r>
      <w:r w:rsidR="00E9500B">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 xml:space="preserve">powierzchnie otrzymają wyprzedzające pokrycie </w:t>
      </w:r>
      <w:proofErr w:type="spellStart"/>
      <w:r w:rsidRPr="00C016C4">
        <w:rPr>
          <w:rFonts w:asciiTheme="minorHAnsi" w:eastAsiaTheme="minorHAnsi" w:hAnsiTheme="minorHAnsi" w:cstheme="minorHAnsi"/>
          <w:sz w:val="22"/>
          <w:szCs w:val="22"/>
          <w:lang w:eastAsia="en-US"/>
        </w:rPr>
        <w:t>międzywarstwowe</w:t>
      </w:r>
      <w:proofErr w:type="spellEnd"/>
      <w:r w:rsidR="004D4002" w:rsidRPr="00C016C4">
        <w:rPr>
          <w:rFonts w:asciiTheme="minorHAnsi" w:eastAsiaTheme="minorHAnsi" w:hAnsiTheme="minorHAnsi" w:cstheme="minorHAnsi"/>
          <w:sz w:val="22"/>
          <w:szCs w:val="22"/>
          <w:lang w:eastAsia="en-US"/>
        </w:rPr>
        <w:t xml:space="preserve"> </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wstępne</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przed</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zastosowaniem pełnego zestawu </w:t>
      </w:r>
      <w:proofErr w:type="spellStart"/>
      <w:r w:rsidRPr="00C016C4">
        <w:rPr>
          <w:rFonts w:asciiTheme="minorHAnsi" w:eastAsiaTheme="minorHAnsi" w:hAnsiTheme="minorHAnsi" w:cstheme="minorHAnsi"/>
          <w:sz w:val="22"/>
          <w:szCs w:val="22"/>
          <w:lang w:eastAsia="en-US"/>
        </w:rPr>
        <w:t>pomontażowego</w:t>
      </w:r>
      <w:proofErr w:type="spellEnd"/>
      <w:r w:rsidRPr="00C016C4">
        <w:rPr>
          <w:rFonts w:asciiTheme="minorHAnsi" w:eastAsiaTheme="minorHAnsi" w:hAnsiTheme="minorHAnsi" w:cstheme="minorHAnsi"/>
          <w:sz w:val="22"/>
          <w:szCs w:val="22"/>
          <w:lang w:eastAsia="en-US"/>
        </w:rPr>
        <w:t>:</w:t>
      </w:r>
    </w:p>
    <w:p w14:paraId="5024FD99" w14:textId="11CDAECB"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które wykazują uszkodzenia pokrycia warsztatowego, spowodowane transportem, przeładunkiem, dźwiganiem, montażem lub wskutek działania atmosfery,</w:t>
      </w:r>
    </w:p>
    <w:p w14:paraId="6D125DB2" w14:textId="08E53F82"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894807" w:rsidRPr="00C016C4">
        <w:rPr>
          <w:rFonts w:asciiTheme="minorHAnsi" w:eastAsiaTheme="minorHAnsi" w:hAnsiTheme="minorHAnsi" w:cstheme="minorHAnsi"/>
          <w:sz w:val="22"/>
          <w:szCs w:val="22"/>
          <w:lang w:eastAsia="en-US"/>
        </w:rPr>
        <w:t>łówki śrub i nakrętek montażowych oraz przyległe powierzchnie pozostające bez zabezpieczenia warsztatowego,</w:t>
      </w:r>
    </w:p>
    <w:p w14:paraId="0E1EF961" w14:textId="7A2DCC8D"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wokół spoin montażowych,</w:t>
      </w:r>
    </w:p>
    <w:p w14:paraId="62D25F51" w14:textId="75B0164F"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wszelkich stalowych elementów złącznych nie zabezpieczane innym sposobem, a tego wymagające,</w:t>
      </w:r>
    </w:p>
    <w:p w14:paraId="750EDAC9" w14:textId="23C65C79"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ystawione oznakowania fabryczne, montażowe lub związane z dostawą i nieprzeznaczone do</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usunięcia.</w:t>
      </w:r>
    </w:p>
    <w:p w14:paraId="55EC4FA6" w14:textId="6D1617C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Każda warstwa będzie zastosowana we właściwej grubości w stanie suchym jak podano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zastosowanym Systemie Malarskim. Krawędzie i naroża konstrukcji stalowych pokrywane będą podwójnie dla zapewnienia właściwej grubości powłoki.</w:t>
      </w:r>
    </w:p>
    <w:p w14:paraId="65B86C3E" w14:textId="673E501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Każda warstwa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suszona w odpowiednich warunkach i czasie przed ponownym kryciem. </w:t>
      </w:r>
      <w:r w:rsidR="00E9500B">
        <w:rPr>
          <w:rFonts w:asciiTheme="minorHAnsi" w:eastAsiaTheme="minorHAnsi" w:hAnsiTheme="minorHAnsi" w:cstheme="minorHAnsi"/>
          <w:sz w:val="22"/>
          <w:szCs w:val="22"/>
          <w:lang w:eastAsia="en-US"/>
        </w:rPr>
        <w:t>Zgodne z przyjętą technologią i normami odniesienia</w:t>
      </w:r>
      <w:r w:rsidR="00E9500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powłoki uzyskane zostaną w zalecanym przez wytwórcę czasie i zakresie temperatury.</w:t>
      </w:r>
    </w:p>
    <w:p w14:paraId="6F1D77AA"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Przed położeniem warstwy nawierzchniowej warstwa poprzednia, będzie odpowiednio wygładzona, jak wymaga to uzyskanie gładkości pełnego pokrycia malarskiego.</w:t>
      </w:r>
    </w:p>
    <w:p w14:paraId="5884993C"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Farba nie może być kładziona na powierzchni pozostającej w wyższej temperaturze niż dopuszczona w instrukcji producenta wyrobu.</w:t>
      </w:r>
    </w:p>
    <w:p w14:paraId="71F782F6" w14:textId="38C68C66"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Powierzchnie otulin urządzeń i rurociągów (które nie są malowane), muszą być zabezpieczone przed</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zabrudzeniem farbami.</w:t>
      </w:r>
    </w:p>
    <w:p w14:paraId="3F68145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Zadbać należy o utrzymanie w czystości bez zamalowania trzpieni zaworów, wałów silnikowych i innych ruchomych części, aby nie doszło do utrudnienia ich swobodnego ruchu.</w:t>
      </w:r>
    </w:p>
    <w:p w14:paraId="4988B802" w14:textId="3E73AB42" w:rsidR="003E5789"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Szczególną uwagę trzeba zwrócić na uniknięcie zwarcia obwodów elektrycznych podczas malowania wokół wyłączników, napędów </w:t>
      </w:r>
      <w:r w:rsidR="00E9500B">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układu regulacji; wymaga się, żeby wszystkie wyłączniki pozostały nieruszone i niezakłócone.</w:t>
      </w:r>
    </w:p>
    <w:p w14:paraId="77E31B1F"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1D2448BC" w14:textId="77777777" w:rsidR="00894807" w:rsidRPr="00136CE2" w:rsidRDefault="00894807" w:rsidP="005F38E9">
      <w:pPr>
        <w:pStyle w:val="3nagwek3"/>
        <w:rPr>
          <w:sz w:val="20"/>
          <w:szCs w:val="20"/>
        </w:rPr>
      </w:pPr>
      <w:bookmarkStart w:id="331" w:name="_Toc162985797"/>
      <w:r w:rsidRPr="00136CE2">
        <w:t>Prace poprawkowe</w:t>
      </w:r>
      <w:bookmarkEnd w:id="331"/>
    </w:p>
    <w:p w14:paraId="14071E0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Międzywarstwa lub poprawki wykonane zostaną zgodnie z instrukcjami wytwórcy i wymaganiami określonymi poniżej.</w:t>
      </w:r>
    </w:p>
    <w:p w14:paraId="7017C230" w14:textId="403908B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Stwierdzone braki </w:t>
      </w:r>
      <w:r w:rsidR="00E9500B">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zbyt cienkie powłoki wymagają pokrycia </w:t>
      </w:r>
      <w:proofErr w:type="spellStart"/>
      <w:r w:rsidRPr="00C016C4">
        <w:rPr>
          <w:rFonts w:asciiTheme="minorHAnsi" w:eastAsiaTheme="minorHAnsi" w:hAnsiTheme="minorHAnsi" w:cstheme="minorHAnsi"/>
          <w:sz w:val="22"/>
          <w:szCs w:val="22"/>
          <w:lang w:eastAsia="en-US"/>
        </w:rPr>
        <w:t>międzywarstwowego</w:t>
      </w:r>
      <w:proofErr w:type="spellEnd"/>
      <w:r w:rsidRPr="00C016C4">
        <w:rPr>
          <w:rFonts w:asciiTheme="minorHAnsi" w:eastAsiaTheme="minorHAnsi" w:hAnsiTheme="minorHAnsi" w:cstheme="minorHAnsi"/>
          <w:sz w:val="22"/>
          <w:szCs w:val="22"/>
          <w:lang w:eastAsia="en-US"/>
        </w:rPr>
        <w:t xml:space="preserve"> lub ponownego pełnego krycia do osiągnięcia wymagań.</w:t>
      </w:r>
    </w:p>
    <w:p w14:paraId="5A81AEDC" w14:textId="5F139580"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Nieakceptowane przeciągnięcia, zacieki</w:t>
      </w:r>
      <w:r w:rsidR="002954F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wtopiony pył </w:t>
      </w:r>
      <w:r w:rsidR="00D41D76">
        <w:rPr>
          <w:rFonts w:asciiTheme="minorHAnsi" w:eastAsiaTheme="minorHAnsi" w:hAnsiTheme="minorHAnsi" w:cstheme="minorHAnsi"/>
          <w:sz w:val="22"/>
          <w:szCs w:val="22"/>
          <w:lang w:eastAsia="en-US"/>
        </w:rPr>
        <w:t>zostaną</w:t>
      </w:r>
      <w:r w:rsidRPr="00C016C4">
        <w:rPr>
          <w:rFonts w:asciiTheme="minorHAnsi" w:eastAsiaTheme="minorHAnsi" w:hAnsiTheme="minorHAnsi" w:cstheme="minorHAnsi"/>
          <w:sz w:val="22"/>
          <w:szCs w:val="22"/>
          <w:lang w:eastAsia="en-US"/>
        </w:rPr>
        <w:t xml:space="preserve"> usunięte przez piaskowanie. Powierzchnia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oczyszczona przez odkurzanie podciśnieniowe lub sprężonym powietrzem i</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pokryta </w:t>
      </w:r>
      <w:proofErr w:type="spellStart"/>
      <w:r w:rsidRPr="00C016C4">
        <w:rPr>
          <w:rFonts w:asciiTheme="minorHAnsi" w:eastAsiaTheme="minorHAnsi" w:hAnsiTheme="minorHAnsi" w:cstheme="minorHAnsi"/>
          <w:sz w:val="22"/>
          <w:szCs w:val="22"/>
          <w:lang w:eastAsia="en-US"/>
        </w:rPr>
        <w:t>międzywarstwowo</w:t>
      </w:r>
      <w:proofErr w:type="spellEnd"/>
      <w:r w:rsidRPr="00C016C4">
        <w:rPr>
          <w:rFonts w:asciiTheme="minorHAnsi" w:eastAsiaTheme="minorHAnsi" w:hAnsiTheme="minorHAnsi" w:cstheme="minorHAnsi"/>
          <w:sz w:val="22"/>
          <w:szCs w:val="22"/>
          <w:lang w:eastAsia="en-US"/>
        </w:rPr>
        <w:t xml:space="preserve"> lub z pełnym odnowieniem powłoki do osiągnięcia normy.</w:t>
      </w:r>
    </w:p>
    <w:p w14:paraId="3C1E1ED7" w14:textId="07B3B44A"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Zniszczone pokrycie wykazujące spękania, odwarstwienia itp. będą usunięte aż do gołego podłoża, a otaczające strefy odpowiednio ścienione. Pył i luźne cząstki będą usunięte, a przygotowana powierzchnia poddana ponownemu kryciu</w:t>
      </w:r>
      <w:r w:rsidR="00290DEE" w:rsidRPr="00C016C4">
        <w:rPr>
          <w:rFonts w:asciiTheme="minorHAnsi" w:eastAsiaTheme="minorHAnsi" w:hAnsiTheme="minorHAnsi" w:cstheme="minorHAnsi"/>
          <w:sz w:val="22"/>
          <w:szCs w:val="22"/>
          <w:lang w:eastAsia="en-US"/>
        </w:rPr>
        <w:t>.</w:t>
      </w:r>
    </w:p>
    <w:p w14:paraId="1418413E" w14:textId="77777777" w:rsidR="00747474" w:rsidRDefault="00747474" w:rsidP="00DB5AD0">
      <w:pPr>
        <w:spacing w:before="60" w:after="60"/>
        <w:jc w:val="both"/>
        <w:rPr>
          <w:rFonts w:asciiTheme="minorHAnsi" w:eastAsiaTheme="minorHAnsi" w:hAnsiTheme="minorHAnsi" w:cstheme="minorHAnsi"/>
          <w:sz w:val="22"/>
          <w:szCs w:val="22"/>
          <w:lang w:eastAsia="en-US"/>
        </w:rPr>
      </w:pPr>
    </w:p>
    <w:p w14:paraId="7B58024D" w14:textId="3EC354BA" w:rsidR="00894807" w:rsidRPr="00136CE2" w:rsidRDefault="00894807" w:rsidP="005F38E9">
      <w:pPr>
        <w:pStyle w:val="3nagwek3"/>
        <w:rPr>
          <w:sz w:val="20"/>
          <w:szCs w:val="20"/>
        </w:rPr>
      </w:pPr>
      <w:bookmarkStart w:id="332" w:name="_Toc162985798"/>
      <w:r w:rsidRPr="00136CE2">
        <w:t>Galwanizacja</w:t>
      </w:r>
      <w:bookmarkEnd w:id="332"/>
    </w:p>
    <w:p w14:paraId="7A5D38DC" w14:textId="1E85EB15"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Części montażowe z różnych metali i stali nie wymagające późniejszego pokrywania będą projektowane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zastosowanie pokryć antykorozyjnych przez cynkowanie ogniowe.</w:t>
      </w:r>
    </w:p>
    <w:p w14:paraId="655B378C" w14:textId="3BA92E8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Prace galwanizacyjne będą wykonywane zgodnie z normą PN-EN ISO 1461</w:t>
      </w:r>
      <w:r w:rsidR="00E618E4">
        <w:rPr>
          <w:rFonts w:asciiTheme="minorHAnsi" w:eastAsiaTheme="minorHAnsi" w:hAnsiTheme="minorHAnsi" w:cstheme="minorHAnsi"/>
          <w:sz w:val="22"/>
          <w:szCs w:val="22"/>
          <w:lang w:eastAsia="en-US"/>
        </w:rPr>
        <w:t xml:space="preserve"> lub równoważną</w:t>
      </w:r>
      <w:r w:rsidRPr="00C016C4">
        <w:rPr>
          <w:rFonts w:asciiTheme="minorHAnsi" w:eastAsiaTheme="minorHAnsi" w:hAnsiTheme="minorHAnsi" w:cstheme="minorHAnsi"/>
          <w:sz w:val="22"/>
          <w:szCs w:val="22"/>
          <w:lang w:eastAsia="en-US"/>
        </w:rPr>
        <w:t xml:space="preserve">. </w:t>
      </w:r>
    </w:p>
    <w:p w14:paraId="776ED7CA" w14:textId="6BC9AB3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powierzchnie poddawane galwanizacji będą oczyszczane zgodnie z normą. Chropowatość </w:t>
      </w:r>
      <w:r w:rsidR="00D562E9">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trzymana będzie w zakresie </w:t>
      </w:r>
      <w:r w:rsidR="00E9500B">
        <w:rPr>
          <w:rFonts w:asciiTheme="minorHAnsi" w:eastAsiaTheme="minorHAnsi" w:hAnsiTheme="minorHAnsi" w:cstheme="minorHAnsi"/>
          <w:sz w:val="22"/>
          <w:szCs w:val="22"/>
          <w:lang w:eastAsia="en-US"/>
        </w:rPr>
        <w:t xml:space="preserve">od </w:t>
      </w:r>
      <w:r w:rsidRPr="00C016C4">
        <w:rPr>
          <w:rFonts w:asciiTheme="minorHAnsi" w:eastAsiaTheme="minorHAnsi" w:hAnsiTheme="minorHAnsi" w:cstheme="minorHAnsi"/>
          <w:sz w:val="22"/>
          <w:szCs w:val="22"/>
          <w:lang w:eastAsia="en-US"/>
        </w:rPr>
        <w:t>37,5 do 75</w:t>
      </w:r>
      <w:r w:rsidR="00D562E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µm.</w:t>
      </w:r>
    </w:p>
    <w:p w14:paraId="725949BB" w14:textId="06D0B11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Powierzchnie oczyszczone przez piaskowanie będą poddane galwanizacji przed upływem 4 godzin lub</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pojawieniem się widocznego zardzewienia.</w:t>
      </w:r>
    </w:p>
    <w:p w14:paraId="666E73C2" w14:textId="3288A42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Masa pokrycia cynkowego przypadająca na powierzchnię rzeczywistą [g/m</w:t>
      </w:r>
      <w:r w:rsidRPr="00472E80">
        <w:rPr>
          <w:rFonts w:asciiTheme="minorHAnsi" w:eastAsiaTheme="minorHAnsi" w:hAnsiTheme="minorHAnsi" w:cstheme="minorHAnsi"/>
          <w:sz w:val="22"/>
          <w:szCs w:val="22"/>
          <w:vertAlign w:val="superscript"/>
          <w:lang w:eastAsia="en-US"/>
        </w:rPr>
        <w:t>2</w:t>
      </w:r>
      <w:r w:rsidRPr="00C016C4">
        <w:rPr>
          <w:rFonts w:asciiTheme="minorHAnsi" w:eastAsiaTheme="minorHAnsi" w:hAnsiTheme="minorHAnsi" w:cstheme="minorHAnsi"/>
          <w:sz w:val="22"/>
          <w:szCs w:val="22"/>
          <w:lang w:eastAsia="en-US"/>
        </w:rPr>
        <w:t>] oraz grubość pokrycia będą zgodne z normami: PN EN ISO 1461, PN-EN ISO 1460, PN-EN ISO 2178, PN- EN ISO 2177</w:t>
      </w:r>
      <w:r w:rsidR="00E618E4">
        <w:rPr>
          <w:rFonts w:asciiTheme="minorHAnsi" w:eastAsiaTheme="minorHAnsi" w:hAnsiTheme="minorHAnsi" w:cstheme="minorHAnsi"/>
          <w:sz w:val="22"/>
          <w:szCs w:val="22"/>
          <w:lang w:eastAsia="en-US"/>
        </w:rPr>
        <w:t xml:space="preserve"> lub im równoważnymi.</w:t>
      </w:r>
    </w:p>
    <w:p w14:paraId="365BB7D0" w14:textId="67FFB94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Każdy wytworzony zespół montażowy zanurzany będzie całkowicie w wannie galwanizacyjnej. Zanurzanie więcej niż jednokrotne wymagać będzie wcześniejszej zgody </w:t>
      </w:r>
      <w:r w:rsidR="007B1F02" w:rsidRPr="00C016C4">
        <w:rPr>
          <w:rFonts w:asciiTheme="minorHAnsi" w:eastAsiaTheme="minorHAnsi" w:hAnsiTheme="minorHAnsi" w:cstheme="minorHAnsi"/>
          <w:sz w:val="22"/>
          <w:szCs w:val="22"/>
          <w:lang w:eastAsia="en-US"/>
        </w:rPr>
        <w:t>Zamawiającego</w:t>
      </w:r>
      <w:r w:rsidRPr="00C016C4">
        <w:rPr>
          <w:rFonts w:asciiTheme="minorHAnsi" w:eastAsiaTheme="minorHAnsi" w:hAnsiTheme="minorHAnsi" w:cstheme="minorHAnsi"/>
          <w:sz w:val="22"/>
          <w:szCs w:val="22"/>
          <w:lang w:eastAsia="en-US"/>
        </w:rPr>
        <w:t>. Zespoły nie mogą ulegać odkształceniom w operacjach galwanizacyjnych. Nie jest dopuszczalne prostowanie części po galwanizacji.</w:t>
      </w:r>
    </w:p>
    <w:p w14:paraId="77A77456"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muszą być utrzymywane w wannie galwanizacyjnej aż osiągną temperaturę kąpieli.</w:t>
      </w:r>
    </w:p>
    <w:p w14:paraId="6E26F5E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 dopuszcza się spawania elementów ocynkowanych.</w:t>
      </w:r>
    </w:p>
    <w:p w14:paraId="67B4D06C" w14:textId="075B5C62"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Ubytki na powierzchniach galwanizowanych uzupełniać należy przy użyciu wysokocynkowych farb </w:t>
      </w:r>
      <w:proofErr w:type="spellStart"/>
      <w:r w:rsidRPr="00C016C4">
        <w:rPr>
          <w:rFonts w:asciiTheme="minorHAnsi" w:eastAsiaTheme="minorHAnsi" w:hAnsiTheme="minorHAnsi" w:cstheme="minorHAnsi"/>
          <w:sz w:val="22"/>
          <w:szCs w:val="22"/>
          <w:lang w:eastAsia="en-US"/>
        </w:rPr>
        <w:t>międzywarstwowych</w:t>
      </w:r>
      <w:proofErr w:type="spellEnd"/>
      <w:r w:rsidRPr="00C016C4">
        <w:rPr>
          <w:rFonts w:asciiTheme="minorHAnsi" w:eastAsiaTheme="minorHAnsi" w:hAnsiTheme="minorHAnsi" w:cstheme="minorHAnsi"/>
          <w:sz w:val="22"/>
          <w:szCs w:val="22"/>
          <w:lang w:eastAsia="en-US"/>
        </w:rPr>
        <w:t>, tak aby uzyskać jednorodne pokrycie o zawartości cynku zgodnie z normą PN EN ISO 1461</w:t>
      </w:r>
      <w:r w:rsidR="00E618E4">
        <w:rPr>
          <w:rFonts w:asciiTheme="minorHAnsi" w:eastAsiaTheme="minorHAnsi" w:hAnsiTheme="minorHAnsi" w:cstheme="minorHAnsi"/>
          <w:sz w:val="22"/>
          <w:szCs w:val="22"/>
          <w:lang w:eastAsia="en-US"/>
        </w:rPr>
        <w:t xml:space="preserve"> lub normą równoważną</w:t>
      </w:r>
      <w:r w:rsidRPr="00C016C4">
        <w:rPr>
          <w:rFonts w:asciiTheme="minorHAnsi" w:eastAsiaTheme="minorHAnsi" w:hAnsiTheme="minorHAnsi" w:cstheme="minorHAnsi"/>
          <w:sz w:val="22"/>
          <w:szCs w:val="22"/>
          <w:lang w:eastAsia="en-US"/>
        </w:rPr>
        <w:t>.</w:t>
      </w:r>
    </w:p>
    <w:p w14:paraId="56F3CC4E" w14:textId="77777777" w:rsidR="00B77D27" w:rsidRDefault="00B77D27" w:rsidP="00DB5AD0">
      <w:pPr>
        <w:spacing w:before="60" w:after="60"/>
        <w:jc w:val="both"/>
        <w:rPr>
          <w:rFonts w:asciiTheme="minorHAnsi" w:eastAsiaTheme="minorHAnsi" w:hAnsiTheme="minorHAnsi" w:cstheme="minorHAnsi"/>
          <w:sz w:val="22"/>
          <w:szCs w:val="22"/>
          <w:lang w:eastAsia="en-US"/>
        </w:rPr>
      </w:pPr>
    </w:p>
    <w:p w14:paraId="603F6B24" w14:textId="4B2FB14B" w:rsidR="00894807" w:rsidRPr="00136CE2" w:rsidRDefault="00894807" w:rsidP="005F38E9">
      <w:pPr>
        <w:pStyle w:val="3nagwek3"/>
        <w:rPr>
          <w:sz w:val="20"/>
          <w:szCs w:val="20"/>
        </w:rPr>
      </w:pPr>
      <w:bookmarkStart w:id="333" w:name="_Toc162985799"/>
      <w:r w:rsidRPr="00136CE2">
        <w:t>Zabezpieczenia rurociągów podziemnych</w:t>
      </w:r>
      <w:bookmarkEnd w:id="333"/>
    </w:p>
    <w:p w14:paraId="7BFE1E83" w14:textId="4DE4D66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Powierzchnie zewnętrzne rurociągów podziemnych podlegają bezwzględnie ochronie antykorozyjnej. Wybór metody - poprzedzony analizą zagrożeń z uwzględnieniem warunków hydrogeologicznych i wymaganej żywotności w okresie </w:t>
      </w:r>
      <w:r w:rsidR="00EE4A4E">
        <w:rPr>
          <w:rFonts w:asciiTheme="minorHAnsi" w:eastAsiaTheme="minorHAnsi" w:hAnsiTheme="minorHAnsi" w:cstheme="minorHAnsi"/>
          <w:sz w:val="22"/>
          <w:szCs w:val="22"/>
          <w:lang w:eastAsia="en-US"/>
        </w:rPr>
        <w:t xml:space="preserve">eksploatacji ITPOK wynoszącym </w:t>
      </w:r>
      <w:r w:rsidR="00241641">
        <w:rPr>
          <w:rFonts w:asciiTheme="minorHAnsi" w:eastAsiaTheme="minorHAnsi" w:hAnsiTheme="minorHAnsi" w:cstheme="minorHAnsi"/>
          <w:sz w:val="22"/>
          <w:szCs w:val="22"/>
          <w:lang w:eastAsia="en-US"/>
        </w:rPr>
        <w:t xml:space="preserve">co najmniej </w:t>
      </w:r>
      <w:r w:rsidR="00EB3076"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lat </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zaproponuje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w</w:t>
      </w:r>
      <w:r w:rsidR="00EE4A4E">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uzgodnieniu z </w:t>
      </w:r>
      <w:r w:rsidR="007B1F02" w:rsidRPr="00C016C4">
        <w:rPr>
          <w:rFonts w:asciiTheme="minorHAnsi" w:eastAsiaTheme="minorHAnsi" w:hAnsiTheme="minorHAnsi" w:cstheme="minorHAnsi"/>
          <w:sz w:val="22"/>
          <w:szCs w:val="22"/>
          <w:lang w:eastAsia="en-US"/>
        </w:rPr>
        <w:t>Zamawiającym</w:t>
      </w:r>
      <w:r w:rsidRPr="00C016C4">
        <w:rPr>
          <w:rFonts w:asciiTheme="minorHAnsi" w:eastAsiaTheme="minorHAnsi" w:hAnsiTheme="minorHAnsi" w:cstheme="minorHAnsi"/>
          <w:sz w:val="22"/>
          <w:szCs w:val="22"/>
          <w:lang w:eastAsia="en-US"/>
        </w:rPr>
        <w:t xml:space="preserve">. </w:t>
      </w:r>
    </w:p>
    <w:p w14:paraId="5EE59102" w14:textId="32AA23B0" w:rsidR="00894807"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C3780C" w:rsidRPr="00C016C4">
        <w:rPr>
          <w:rFonts w:asciiTheme="minorHAnsi" w:eastAsiaTheme="minorHAnsi" w:hAnsiTheme="minorHAnsi" w:cstheme="minorHAnsi"/>
          <w:sz w:val="22"/>
          <w:szCs w:val="22"/>
          <w:lang w:eastAsia="en-US"/>
        </w:rPr>
        <w:t xml:space="preserve"> przeanalizuje i przedstawi Zamawiającemu </w:t>
      </w:r>
      <w:r w:rsidR="00E618E4">
        <w:rPr>
          <w:rFonts w:asciiTheme="minorHAnsi" w:eastAsiaTheme="minorHAnsi" w:hAnsiTheme="minorHAnsi" w:cstheme="minorHAnsi"/>
          <w:sz w:val="22"/>
          <w:szCs w:val="22"/>
          <w:lang w:eastAsia="en-US"/>
        </w:rPr>
        <w:t xml:space="preserve">do akceptacji </w:t>
      </w:r>
      <w:r w:rsidR="00C3780C" w:rsidRPr="00C016C4">
        <w:rPr>
          <w:rFonts w:asciiTheme="minorHAnsi" w:eastAsiaTheme="minorHAnsi" w:hAnsiTheme="minorHAnsi" w:cstheme="minorHAnsi"/>
          <w:sz w:val="22"/>
          <w:szCs w:val="22"/>
          <w:lang w:eastAsia="en-US"/>
        </w:rPr>
        <w:t>koncepcję</w:t>
      </w:r>
      <w:r w:rsidR="00894807" w:rsidRPr="00C016C4">
        <w:rPr>
          <w:rFonts w:asciiTheme="minorHAnsi" w:eastAsiaTheme="minorHAnsi" w:hAnsiTheme="minorHAnsi" w:cstheme="minorHAnsi"/>
          <w:sz w:val="22"/>
          <w:szCs w:val="22"/>
          <w:lang w:eastAsia="en-US"/>
        </w:rPr>
        <w:t xml:space="preserve"> zastosowania ochrony katodowej.</w:t>
      </w:r>
    </w:p>
    <w:p w14:paraId="4F935E2A" w14:textId="77777777" w:rsidR="00F07B14" w:rsidRPr="00C016C4" w:rsidRDefault="00F07B14" w:rsidP="00DB5AD0">
      <w:pPr>
        <w:spacing w:before="60" w:after="60"/>
        <w:jc w:val="both"/>
        <w:rPr>
          <w:rFonts w:asciiTheme="minorHAnsi" w:eastAsiaTheme="minorHAnsi" w:hAnsiTheme="minorHAnsi" w:cstheme="minorHAnsi"/>
          <w:sz w:val="22"/>
          <w:szCs w:val="22"/>
          <w:lang w:eastAsia="en-US"/>
        </w:rPr>
      </w:pPr>
    </w:p>
    <w:p w14:paraId="27F8D8AA" w14:textId="6B88863B" w:rsidR="00894807" w:rsidRPr="00136CE2" w:rsidRDefault="00894807" w:rsidP="005F38E9">
      <w:pPr>
        <w:pStyle w:val="2nagwek2"/>
      </w:pPr>
      <w:bookmarkStart w:id="334" w:name="_Toc126563625"/>
      <w:bookmarkStart w:id="335" w:name="_Toc162985800"/>
      <w:r w:rsidRPr="00136CE2">
        <w:t>Izolacj</w:t>
      </w:r>
      <w:r w:rsidR="00EA533F" w:rsidRPr="00136CE2">
        <w:t>e</w:t>
      </w:r>
      <w:r w:rsidRPr="00136CE2">
        <w:t xml:space="preserve"> ciepln</w:t>
      </w:r>
      <w:bookmarkEnd w:id="334"/>
      <w:r w:rsidR="00EA533F" w:rsidRPr="00136CE2">
        <w:t>e</w:t>
      </w:r>
      <w:bookmarkEnd w:id="335"/>
    </w:p>
    <w:p w14:paraId="109CAA8F" w14:textId="12F0928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termiczna urządzeń i rurociągów będzie wykonana zgodnie z wymaganiami </w:t>
      </w:r>
      <w:r w:rsidR="00660BC4" w:rsidRPr="00C016C4">
        <w:rPr>
          <w:rFonts w:asciiTheme="minorHAnsi" w:eastAsiaTheme="minorHAnsi" w:hAnsiTheme="minorHAnsi" w:cstheme="minorHAnsi"/>
          <w:sz w:val="22"/>
          <w:szCs w:val="22"/>
          <w:lang w:eastAsia="en-US"/>
        </w:rPr>
        <w:t>odpowiednich</w:t>
      </w:r>
      <w:r w:rsidRPr="00C016C4">
        <w:rPr>
          <w:rFonts w:asciiTheme="minorHAnsi" w:eastAsiaTheme="minorHAnsi" w:hAnsiTheme="minorHAnsi" w:cstheme="minorHAnsi"/>
          <w:sz w:val="22"/>
          <w:szCs w:val="22"/>
          <w:lang w:eastAsia="en-US"/>
        </w:rPr>
        <w:t xml:space="preserve"> norm. Konstrukcja zamocowań materiałów ogniotrwałych zapewni ich ochronę przed wpływem rozszerzalności cieplnej podłoża. Izolacja wszystkich kołnierzy, armatury, włazów jak również izolacja rurociągów w miejscach połączeń spawanych podlegających określonym kontrolom, będzie przystosowana do wielokrotnego zdejmowania.</w:t>
      </w:r>
    </w:p>
    <w:p w14:paraId="6547D74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Powierzchnia izolacji będzie wytrzymała mechanicznie, łatwa do czyszczenia i niechłonąca oleju.</w:t>
      </w:r>
    </w:p>
    <w:p w14:paraId="101AF339" w14:textId="10EBBF2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rur</w:t>
      </w:r>
      <w:r w:rsidR="00C618F6" w:rsidRPr="00C016C4">
        <w:rPr>
          <w:rFonts w:asciiTheme="minorHAnsi" w:eastAsiaTheme="minorHAnsi" w:hAnsiTheme="minorHAnsi" w:cstheme="minorHAnsi"/>
          <w:sz w:val="22"/>
          <w:szCs w:val="22"/>
          <w:lang w:eastAsia="en-US"/>
        </w:rPr>
        <w:t>ociągi</w:t>
      </w:r>
      <w:r w:rsidRPr="00C016C4">
        <w:rPr>
          <w:rFonts w:asciiTheme="minorHAnsi" w:eastAsiaTheme="minorHAnsi" w:hAnsiTheme="minorHAnsi" w:cstheme="minorHAnsi"/>
          <w:sz w:val="22"/>
          <w:szCs w:val="22"/>
          <w:lang w:eastAsia="en-US"/>
        </w:rPr>
        <w:t>,</w:t>
      </w:r>
      <w:r w:rsidR="00517E49" w:rsidRPr="00C016C4">
        <w:rPr>
          <w:rFonts w:asciiTheme="minorHAnsi" w:eastAsiaTheme="minorHAnsi" w:hAnsiTheme="minorHAnsi" w:cstheme="minorHAnsi"/>
          <w:sz w:val="22"/>
          <w:szCs w:val="22"/>
          <w:lang w:eastAsia="en-US"/>
        </w:rPr>
        <w:t xml:space="preserve"> urządzenia ciśnieniowe,</w:t>
      </w:r>
      <w:r w:rsidRPr="00C016C4">
        <w:rPr>
          <w:rFonts w:asciiTheme="minorHAnsi" w:eastAsiaTheme="minorHAnsi" w:hAnsiTheme="minorHAnsi" w:cstheme="minorHAnsi"/>
          <w:sz w:val="22"/>
          <w:szCs w:val="22"/>
          <w:lang w:eastAsia="en-US"/>
        </w:rPr>
        <w:t xml:space="preserve"> kanały i inne elementy, które mogą pracować w wysokiej temperaturze, </w:t>
      </w:r>
      <w:r w:rsidR="00F126E2" w:rsidRPr="00C016C4">
        <w:rPr>
          <w:rFonts w:asciiTheme="minorHAnsi" w:eastAsiaTheme="minorHAnsi" w:hAnsiTheme="minorHAnsi" w:cstheme="minorHAnsi"/>
          <w:sz w:val="22"/>
          <w:szCs w:val="22"/>
          <w:lang w:eastAsia="en-US"/>
        </w:rPr>
        <w:t xml:space="preserve">z wyłączeniem </w:t>
      </w:r>
      <w:r w:rsidR="00450951" w:rsidRPr="00C016C4">
        <w:rPr>
          <w:rFonts w:asciiTheme="minorHAnsi" w:eastAsiaTheme="minorHAnsi" w:hAnsiTheme="minorHAnsi" w:cstheme="minorHAnsi"/>
          <w:sz w:val="22"/>
          <w:szCs w:val="22"/>
          <w:lang w:eastAsia="en-US"/>
        </w:rPr>
        <w:t xml:space="preserve">znajdujących się w </w:t>
      </w:r>
      <w:r w:rsidR="00F7226B" w:rsidRPr="00C016C4">
        <w:rPr>
          <w:rFonts w:asciiTheme="minorHAnsi" w:eastAsiaTheme="minorHAnsi" w:hAnsiTheme="minorHAnsi" w:cstheme="minorHAnsi"/>
          <w:sz w:val="22"/>
          <w:szCs w:val="22"/>
          <w:lang w:eastAsia="en-US"/>
        </w:rPr>
        <w:t xml:space="preserve">miejscach niedostępnych takich elementów jak wydmuchy pary, </w:t>
      </w:r>
      <w:r w:rsidRPr="00C016C4">
        <w:rPr>
          <w:rFonts w:asciiTheme="minorHAnsi" w:eastAsiaTheme="minorHAnsi" w:hAnsiTheme="minorHAnsi" w:cstheme="minorHAnsi"/>
          <w:sz w:val="22"/>
          <w:szCs w:val="22"/>
          <w:lang w:eastAsia="en-US"/>
        </w:rPr>
        <w:t xml:space="preserve">muszą być izolowane tak, aby temperatura </w:t>
      </w:r>
      <w:r w:rsidR="00581D68" w:rsidRPr="00C016C4">
        <w:rPr>
          <w:rFonts w:asciiTheme="minorHAnsi" w:eastAsiaTheme="minorHAnsi" w:hAnsiTheme="minorHAnsi" w:cstheme="minorHAnsi"/>
          <w:sz w:val="22"/>
          <w:szCs w:val="22"/>
          <w:lang w:eastAsia="en-US"/>
        </w:rPr>
        <w:t>płaszcza izolacji</w:t>
      </w:r>
      <w:r w:rsidRPr="00C016C4">
        <w:rPr>
          <w:rFonts w:asciiTheme="minorHAnsi" w:eastAsiaTheme="minorHAnsi" w:hAnsiTheme="minorHAnsi" w:cstheme="minorHAnsi"/>
          <w:sz w:val="22"/>
          <w:szCs w:val="22"/>
          <w:lang w:eastAsia="en-US"/>
        </w:rPr>
        <w:t xml:space="preserve"> w żadnych warunkach nie przekraczała 60°C.</w:t>
      </w:r>
      <w:r w:rsidR="00F14BCA" w:rsidRPr="00C016C4">
        <w:rPr>
          <w:rFonts w:asciiTheme="minorHAnsi" w:eastAsiaTheme="minorHAnsi" w:hAnsiTheme="minorHAnsi" w:cstheme="minorHAnsi"/>
          <w:sz w:val="22"/>
          <w:szCs w:val="22"/>
          <w:lang w:eastAsia="en-US"/>
        </w:rPr>
        <w:t xml:space="preserve"> </w:t>
      </w:r>
      <w:r w:rsidR="00B97378" w:rsidRPr="00C016C4">
        <w:rPr>
          <w:rFonts w:asciiTheme="minorHAnsi" w:eastAsiaTheme="minorHAnsi" w:hAnsiTheme="minorHAnsi" w:cstheme="minorHAnsi"/>
          <w:sz w:val="22"/>
          <w:szCs w:val="22"/>
          <w:lang w:eastAsia="en-US"/>
        </w:rPr>
        <w:t>W</w:t>
      </w:r>
      <w:r w:rsidR="000A71A4" w:rsidRPr="00C016C4">
        <w:rPr>
          <w:rFonts w:asciiTheme="minorHAnsi" w:eastAsiaTheme="minorHAnsi" w:hAnsiTheme="minorHAnsi" w:cstheme="minorHAnsi"/>
          <w:sz w:val="22"/>
          <w:szCs w:val="22"/>
          <w:lang w:eastAsia="en-US"/>
        </w:rPr>
        <w:t> </w:t>
      </w:r>
      <w:r w:rsidR="003B776E" w:rsidRPr="00C016C4">
        <w:rPr>
          <w:rFonts w:asciiTheme="minorHAnsi" w:eastAsiaTheme="minorHAnsi" w:hAnsiTheme="minorHAnsi" w:cstheme="minorHAnsi"/>
          <w:sz w:val="22"/>
          <w:szCs w:val="22"/>
          <w:lang w:eastAsia="en-US"/>
        </w:rPr>
        <w:t>miejscach,</w:t>
      </w:r>
      <w:r w:rsidR="005F3E63" w:rsidRPr="00C016C4">
        <w:rPr>
          <w:rFonts w:asciiTheme="minorHAnsi" w:eastAsiaTheme="minorHAnsi" w:hAnsiTheme="minorHAnsi" w:cstheme="minorHAnsi"/>
          <w:sz w:val="22"/>
          <w:szCs w:val="22"/>
          <w:lang w:eastAsia="en-US"/>
        </w:rPr>
        <w:t xml:space="preserve"> gdzie będzie to </w:t>
      </w:r>
      <w:r w:rsidR="00CD1EDC" w:rsidRPr="00C016C4">
        <w:rPr>
          <w:rFonts w:asciiTheme="minorHAnsi" w:eastAsiaTheme="minorHAnsi" w:hAnsiTheme="minorHAnsi" w:cstheme="minorHAnsi"/>
          <w:sz w:val="22"/>
          <w:szCs w:val="22"/>
          <w:lang w:eastAsia="en-US"/>
        </w:rPr>
        <w:t>trudne do osiągnięcia</w:t>
      </w:r>
      <w:r w:rsidR="005F3E63" w:rsidRPr="00C016C4">
        <w:rPr>
          <w:rFonts w:asciiTheme="minorHAnsi" w:eastAsiaTheme="minorHAnsi" w:hAnsiTheme="minorHAnsi" w:cstheme="minorHAnsi"/>
          <w:sz w:val="22"/>
          <w:szCs w:val="22"/>
          <w:lang w:eastAsia="en-US"/>
        </w:rPr>
        <w:t xml:space="preserve"> </w:t>
      </w:r>
      <w:r w:rsidR="00496FBF" w:rsidRPr="00C016C4">
        <w:rPr>
          <w:rFonts w:asciiTheme="minorHAnsi" w:eastAsiaTheme="minorHAnsi" w:hAnsiTheme="minorHAnsi" w:cstheme="minorHAnsi"/>
          <w:sz w:val="22"/>
          <w:szCs w:val="22"/>
          <w:lang w:eastAsia="en-US"/>
        </w:rPr>
        <w:t>lub uzasadnione ze względów technologic</w:t>
      </w:r>
      <w:r w:rsidR="000968CD" w:rsidRPr="00C016C4">
        <w:rPr>
          <w:rFonts w:asciiTheme="minorHAnsi" w:eastAsiaTheme="minorHAnsi" w:hAnsiTheme="minorHAnsi" w:cstheme="minorHAnsi"/>
          <w:sz w:val="22"/>
          <w:szCs w:val="22"/>
          <w:lang w:eastAsia="en-US"/>
        </w:rPr>
        <w:t>znych (np.</w:t>
      </w:r>
      <w:r w:rsidR="00EB5730">
        <w:rPr>
          <w:rFonts w:asciiTheme="minorHAnsi" w:eastAsiaTheme="minorHAnsi" w:hAnsiTheme="minorHAnsi" w:cstheme="minorHAnsi"/>
          <w:sz w:val="22"/>
          <w:szCs w:val="22"/>
          <w:lang w:eastAsia="en-US"/>
        </w:rPr>
        <w:t xml:space="preserve"> </w:t>
      </w:r>
      <w:r w:rsidR="000968CD" w:rsidRPr="00C016C4">
        <w:rPr>
          <w:rFonts w:asciiTheme="minorHAnsi" w:eastAsiaTheme="minorHAnsi" w:hAnsiTheme="minorHAnsi" w:cstheme="minorHAnsi"/>
          <w:sz w:val="22"/>
          <w:szCs w:val="22"/>
          <w:lang w:eastAsia="en-US"/>
        </w:rPr>
        <w:t>ze</w:t>
      </w:r>
      <w:r w:rsidR="00EB5730">
        <w:rPr>
          <w:rFonts w:asciiTheme="minorHAnsi" w:eastAsiaTheme="minorHAnsi" w:hAnsiTheme="minorHAnsi" w:cstheme="minorHAnsi"/>
          <w:sz w:val="22"/>
          <w:szCs w:val="22"/>
          <w:lang w:eastAsia="en-US"/>
        </w:rPr>
        <w:t xml:space="preserve"> </w:t>
      </w:r>
      <w:r w:rsidR="000968CD" w:rsidRPr="00C016C4">
        <w:rPr>
          <w:rFonts w:asciiTheme="minorHAnsi" w:eastAsiaTheme="minorHAnsi" w:hAnsiTheme="minorHAnsi" w:cstheme="minorHAnsi"/>
          <w:sz w:val="22"/>
          <w:szCs w:val="22"/>
          <w:lang w:eastAsia="en-US"/>
        </w:rPr>
        <w:t xml:space="preserve">względu na konieczność chłodzenia danego elementu), </w:t>
      </w:r>
      <w:r w:rsidR="005F3E63" w:rsidRPr="00C016C4">
        <w:rPr>
          <w:rFonts w:asciiTheme="minorHAnsi" w:eastAsiaTheme="minorHAnsi" w:hAnsiTheme="minorHAnsi" w:cstheme="minorHAnsi"/>
          <w:sz w:val="22"/>
          <w:szCs w:val="22"/>
          <w:lang w:eastAsia="en-US"/>
        </w:rPr>
        <w:t>należy zapewnić ochronę przed dotykiem</w:t>
      </w:r>
      <w:r w:rsidR="00CD1EDC" w:rsidRPr="00C016C4">
        <w:rPr>
          <w:rFonts w:asciiTheme="minorHAnsi" w:eastAsiaTheme="minorHAnsi" w:hAnsiTheme="minorHAnsi" w:cstheme="minorHAnsi"/>
          <w:sz w:val="22"/>
          <w:szCs w:val="22"/>
          <w:lang w:eastAsia="en-US"/>
        </w:rPr>
        <w:t>, np.</w:t>
      </w:r>
      <w:r w:rsidR="00D562E9">
        <w:rPr>
          <w:rFonts w:asciiTheme="minorHAnsi" w:eastAsiaTheme="minorHAnsi" w:hAnsiTheme="minorHAnsi" w:cstheme="minorHAnsi"/>
          <w:sz w:val="22"/>
          <w:szCs w:val="22"/>
          <w:lang w:eastAsia="en-US"/>
        </w:rPr>
        <w:t xml:space="preserve"> </w:t>
      </w:r>
      <w:r w:rsidR="00CD1EDC" w:rsidRPr="00C016C4">
        <w:rPr>
          <w:rFonts w:asciiTheme="minorHAnsi" w:eastAsiaTheme="minorHAnsi" w:hAnsiTheme="minorHAnsi" w:cstheme="minorHAnsi"/>
          <w:sz w:val="22"/>
          <w:szCs w:val="22"/>
          <w:lang w:eastAsia="en-US"/>
        </w:rPr>
        <w:t>poprzez zastosowanie osłony z blachy perforowanej.</w:t>
      </w:r>
    </w:p>
    <w:p w14:paraId="74F1942A" w14:textId="796EA51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elementy, które mają styczność z czynnikiem o temperaturze poniżej temperatury otoczenia, 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których powierzchni może zachodzić kondensacja pary, będą izolowane. Wszystkie elementy, których medium narażone jest na zamarzanie lub wykroplenie również </w:t>
      </w:r>
      <w:r w:rsidR="00D41D76">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izolowane, a</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razie potrzeby ogrzewane.</w:t>
      </w:r>
    </w:p>
    <w:p w14:paraId="72CE13E1"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przypadku emitowania przez Urządzenie hałasu należy zastosować izolację dźwiękochłonną, która zapewni redukcję hałasu do wymaganego poziomu.</w:t>
      </w:r>
    </w:p>
    <w:p w14:paraId="66DD8C0E" w14:textId="4F6BF47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Jeżeli izolacja pełni podwójną funkcję, tzn. ochrony termicznej i akustycznej, to </w:t>
      </w:r>
      <w:r w:rsidR="00D41D76">
        <w:rPr>
          <w:rFonts w:asciiTheme="minorHAnsi" w:eastAsiaTheme="minorHAnsi" w:hAnsiTheme="minorHAnsi" w:cstheme="minorHAnsi"/>
          <w:sz w:val="22"/>
          <w:szCs w:val="22"/>
          <w:lang w:eastAsia="en-US"/>
        </w:rPr>
        <w:t>będzie miała</w:t>
      </w:r>
      <w:r w:rsidRPr="00C016C4">
        <w:rPr>
          <w:rFonts w:asciiTheme="minorHAnsi" w:eastAsiaTheme="minorHAnsi" w:hAnsiTheme="minorHAnsi" w:cstheme="minorHAnsi"/>
          <w:sz w:val="22"/>
          <w:szCs w:val="22"/>
          <w:lang w:eastAsia="en-US"/>
        </w:rPr>
        <w:t xml:space="preserve"> grubość, która wynika z obydwu pełnionych funkcji, a do określenia jej grubości będzie miało zastosowanie bardziej restrykcyjne kryterium.</w:t>
      </w:r>
    </w:p>
    <w:p w14:paraId="5C52F5E3" w14:textId="0C91F1A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termiczna Urządzeń i rurociągów będzie wykonana zgodnie z wymaganiami stosownych </w:t>
      </w:r>
      <w:r w:rsidR="00E618E4">
        <w:rPr>
          <w:rFonts w:asciiTheme="minorHAnsi" w:eastAsiaTheme="minorHAnsi" w:hAnsiTheme="minorHAnsi" w:cstheme="minorHAnsi"/>
          <w:sz w:val="22"/>
          <w:szCs w:val="22"/>
          <w:lang w:eastAsia="en-US"/>
        </w:rPr>
        <w:t>n</w:t>
      </w:r>
      <w:r w:rsidRPr="00C016C4">
        <w:rPr>
          <w:rFonts w:asciiTheme="minorHAnsi" w:eastAsiaTheme="minorHAnsi" w:hAnsiTheme="minorHAnsi" w:cstheme="minorHAnsi"/>
          <w:sz w:val="22"/>
          <w:szCs w:val="22"/>
          <w:lang w:eastAsia="en-US"/>
        </w:rPr>
        <w:t>orm.</w:t>
      </w:r>
    </w:p>
    <w:p w14:paraId="75AFE884" w14:textId="59D9354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Izolacja wszystkich kołnierzy, armatury, włazów, turbozespołu jak również izolacja rurociągów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miejscach połączeń spawanych podlegających okresowym kontrolom będzie przystosowana do wielokrotnego zdejmowania.</w:t>
      </w:r>
    </w:p>
    <w:p w14:paraId="7878151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Powierzchnia izolacji będzie wytrzymała mechanicznie, łatwa do czyszczenia i niechłonąca oleju. Izolację będzie pokrywać poszycie zabezpieczające izolację przed uszkodzeniami mechanicznymi.</w:t>
      </w:r>
    </w:p>
    <w:p w14:paraId="31CE57BE" w14:textId="56A0F9C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Materiały izolacyjne nie mogą zawierać azbestu, produktów powodujących korozję </w:t>
      </w:r>
      <w:r w:rsidR="00EE4A4E">
        <w:rPr>
          <w:rFonts w:asciiTheme="minorHAnsi" w:eastAsiaTheme="minorHAnsi" w:hAnsiTheme="minorHAnsi" w:cstheme="minorHAnsi"/>
          <w:sz w:val="22"/>
          <w:szCs w:val="22"/>
          <w:lang w:eastAsia="en-US"/>
        </w:rPr>
        <w:t>ani</w:t>
      </w:r>
      <w:r w:rsidRPr="00C016C4">
        <w:rPr>
          <w:rFonts w:asciiTheme="minorHAnsi" w:eastAsiaTheme="minorHAnsi" w:hAnsiTheme="minorHAnsi" w:cstheme="minorHAnsi"/>
          <w:sz w:val="22"/>
          <w:szCs w:val="22"/>
          <w:lang w:eastAsia="en-US"/>
        </w:rPr>
        <w:t xml:space="preserve"> produktów palnych.</w:t>
      </w:r>
    </w:p>
    <w:p w14:paraId="5408F102"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Arkusze pokryciowe większych powierzchni izolowanych będą ukształtowane w sposób zwiększający sztywność mechaniczną tych arkuszy.</w:t>
      </w:r>
    </w:p>
    <w:p w14:paraId="7612C386" w14:textId="08BA78D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Materiałem pokryciowym będą arkusze blach aluminiowych lub poddane obróbce (malowani</w:t>
      </w:r>
      <w:r w:rsidR="004A0C3F">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cynkowan</w:t>
      </w:r>
      <w:r w:rsidR="00EE4A4E">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u</w:t>
      </w:r>
      <w:r w:rsidR="00241641">
        <w:rPr>
          <w:rFonts w:asciiTheme="minorHAnsi" w:eastAsiaTheme="minorHAnsi" w:hAnsiTheme="minorHAnsi" w:cstheme="minorHAnsi"/>
          <w:sz w:val="22"/>
          <w:szCs w:val="22"/>
          <w:lang w:eastAsia="en-US"/>
        </w:rPr>
        <w:t xml:space="preserve"> albo </w:t>
      </w:r>
      <w:r w:rsidRPr="00C016C4">
        <w:rPr>
          <w:rFonts w:asciiTheme="minorHAnsi" w:eastAsiaTheme="minorHAnsi" w:hAnsiTheme="minorHAnsi" w:cstheme="minorHAnsi"/>
          <w:sz w:val="22"/>
          <w:szCs w:val="22"/>
          <w:lang w:eastAsia="en-US"/>
        </w:rPr>
        <w:t>aluminiowan</w:t>
      </w:r>
      <w:r w:rsidR="00EE4A4E">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arkusze blach stalowych.</w:t>
      </w:r>
    </w:p>
    <w:p w14:paraId="48E3D7CD" w14:textId="53AC056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Właściwości izolacyjne zastosowanych materiałów izolacyjnych nie </w:t>
      </w:r>
      <w:r w:rsidR="00D41D76">
        <w:rPr>
          <w:rFonts w:asciiTheme="minorHAnsi" w:eastAsiaTheme="minorHAnsi" w:hAnsiTheme="minorHAnsi" w:cstheme="minorHAnsi"/>
          <w:sz w:val="22"/>
          <w:szCs w:val="22"/>
          <w:lang w:eastAsia="en-US"/>
        </w:rPr>
        <w:t>mogą</w:t>
      </w:r>
      <w:r w:rsidRPr="00C016C4">
        <w:rPr>
          <w:rFonts w:asciiTheme="minorHAnsi" w:eastAsiaTheme="minorHAnsi" w:hAnsiTheme="minorHAnsi" w:cstheme="minorHAnsi"/>
          <w:sz w:val="22"/>
          <w:szCs w:val="22"/>
          <w:lang w:eastAsia="en-US"/>
        </w:rPr>
        <w:t xml:space="preserve"> zmieniać się w całym okresie eksploatacji instalacji.</w:t>
      </w:r>
    </w:p>
    <w:p w14:paraId="67DAB181" w14:textId="799707D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Tam</w:t>
      </w:r>
      <w:r w:rsidR="00EE4A4E">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gdzie zachodzi potrzeba przejścia nad izolowanym rurociągiem należy zabudować odpowiedni podest.</w:t>
      </w:r>
    </w:p>
    <w:p w14:paraId="5091DA90" w14:textId="262FF670"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Rozwiązania konstrukcyjne zamocowań urządzeń i rurociągów będą ograniczały straty ciepła i przenoszenie obciążeń termicznych.</w:t>
      </w:r>
    </w:p>
    <w:p w14:paraId="067AA985" w14:textId="77777777" w:rsidR="00894807" w:rsidRPr="00C016C4" w:rsidRDefault="00894807" w:rsidP="00D562E9">
      <w:pPr>
        <w:keepNext/>
        <w:spacing w:before="60" w:after="60"/>
        <w:jc w:val="both"/>
        <w:rPr>
          <w:rFonts w:asciiTheme="minorHAnsi" w:eastAsiaTheme="minorHAnsi" w:hAnsiTheme="minorHAnsi" w:cstheme="minorHAnsi"/>
          <w:b/>
          <w:sz w:val="22"/>
          <w:szCs w:val="22"/>
          <w:lang w:eastAsia="en-US"/>
        </w:rPr>
      </w:pPr>
      <w:r w:rsidRPr="00C016C4">
        <w:rPr>
          <w:rFonts w:asciiTheme="minorHAnsi" w:eastAsiaTheme="minorHAnsi" w:hAnsiTheme="minorHAnsi" w:cstheme="minorHAnsi"/>
          <w:b/>
          <w:sz w:val="22"/>
          <w:szCs w:val="22"/>
          <w:lang w:eastAsia="en-US"/>
        </w:rPr>
        <w:t>Wymagania dla robót izolacyjnych:</w:t>
      </w:r>
    </w:p>
    <w:p w14:paraId="2AC619AD" w14:textId="60EE07FB"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zostanie położona według technologii </w:t>
      </w:r>
      <w:r w:rsidR="00532688" w:rsidRPr="00C016C4">
        <w:rPr>
          <w:rFonts w:asciiTheme="minorHAnsi" w:eastAsiaTheme="minorHAnsi" w:hAnsiTheme="minorHAnsi" w:cstheme="minorHAnsi"/>
          <w:bCs/>
          <w:sz w:val="22"/>
          <w:szCs w:val="22"/>
        </w:rPr>
        <w:t>Wykonawcy</w:t>
      </w:r>
      <w:r w:rsidRPr="00C016C4">
        <w:rPr>
          <w:rFonts w:asciiTheme="minorHAnsi" w:eastAsiaTheme="minorHAnsi" w:hAnsiTheme="minorHAnsi" w:cstheme="minorHAnsi"/>
          <w:sz w:val="22"/>
          <w:szCs w:val="22"/>
          <w:lang w:eastAsia="en-US"/>
        </w:rPr>
        <w:t xml:space="preserve"> zgodnie z obowiązującymi normami</w:t>
      </w:r>
      <w:r w:rsidR="00E618E4">
        <w:rPr>
          <w:rFonts w:asciiTheme="minorHAnsi" w:eastAsiaTheme="minorHAnsi" w:hAnsiTheme="minorHAnsi" w:cstheme="minorHAnsi"/>
          <w:sz w:val="22"/>
          <w:szCs w:val="22"/>
          <w:lang w:eastAsia="en-US"/>
        </w:rPr>
        <w:t xml:space="preserve"> i</w:t>
      </w:r>
      <w:r w:rsidRPr="00C016C4">
        <w:rPr>
          <w:rFonts w:asciiTheme="minorHAnsi" w:eastAsiaTheme="minorHAnsi" w:hAnsiTheme="minorHAnsi" w:cstheme="minorHAnsi"/>
          <w:sz w:val="22"/>
          <w:szCs w:val="22"/>
          <w:lang w:eastAsia="en-US"/>
        </w:rPr>
        <w:t xml:space="preserve"> postanowieniami U</w:t>
      </w:r>
      <w:r w:rsidR="00EE710C" w:rsidRPr="00C016C4">
        <w:rPr>
          <w:rFonts w:asciiTheme="minorHAnsi" w:eastAsiaTheme="minorHAnsi" w:hAnsiTheme="minorHAnsi" w:cstheme="minorHAnsi"/>
          <w:sz w:val="22"/>
          <w:szCs w:val="22"/>
          <w:lang w:eastAsia="en-US"/>
        </w:rPr>
        <w:t>mowy</w:t>
      </w:r>
      <w:r w:rsidR="00E618E4">
        <w:rPr>
          <w:rFonts w:asciiTheme="minorHAnsi" w:eastAsiaTheme="minorHAnsi" w:hAnsiTheme="minorHAnsi" w:cstheme="minorHAnsi"/>
          <w:sz w:val="22"/>
          <w:szCs w:val="22"/>
          <w:lang w:eastAsia="en-US"/>
        </w:rPr>
        <w:t>, w tym niniejszego</w:t>
      </w:r>
      <w:r w:rsidRPr="00C016C4">
        <w:rPr>
          <w:rFonts w:asciiTheme="minorHAnsi" w:eastAsiaTheme="minorHAnsi" w:hAnsiTheme="minorHAnsi" w:cstheme="minorHAnsi"/>
          <w:sz w:val="22"/>
          <w:szCs w:val="22"/>
          <w:lang w:eastAsia="en-US"/>
        </w:rPr>
        <w:t xml:space="preserve"> PFU,</w:t>
      </w:r>
    </w:p>
    <w:p w14:paraId="0CD3CAD5" w14:textId="0DE6E54C"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przed rozpoczęciem prac sprawdzany będzie </w:t>
      </w:r>
      <w:r w:rsidR="00E618E4">
        <w:rPr>
          <w:rFonts w:asciiTheme="minorHAnsi" w:eastAsiaTheme="minorHAnsi" w:hAnsiTheme="minorHAnsi" w:cstheme="minorHAnsi"/>
          <w:sz w:val="22"/>
          <w:szCs w:val="22"/>
          <w:lang w:eastAsia="en-US"/>
        </w:rPr>
        <w:t xml:space="preserve">przez Zamawiającego </w:t>
      </w:r>
      <w:r w:rsidRPr="00C016C4">
        <w:rPr>
          <w:rFonts w:asciiTheme="minorHAnsi" w:eastAsiaTheme="minorHAnsi" w:hAnsiTheme="minorHAnsi" w:cstheme="minorHAnsi"/>
          <w:sz w:val="22"/>
          <w:szCs w:val="22"/>
          <w:lang w:eastAsia="en-US"/>
        </w:rPr>
        <w:t>stan powierzchni izolowanej,</w:t>
      </w:r>
    </w:p>
    <w:p w14:paraId="3418FDB5" w14:textId="2F1B3B3B"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będzie wyposażona w konstrukcję nośną (szkielet). Szkielet </w:t>
      </w:r>
      <w:r w:rsidR="00D41D76">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zabezpieczać przed</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osuwaniem izolacji, szczególnie na rurociągach pionowych (lub pochylonych) w przypadkach przemieszczeń termicznych, drgań rurociągu lub częściowego demontażu izolacji,</w:t>
      </w:r>
    </w:p>
    <w:p w14:paraId="51512F5C" w14:textId="46C67F80" w:rsidR="00894807" w:rsidRPr="00C016C4" w:rsidRDefault="00894807" w:rsidP="00DB5AD0">
      <w:pPr>
        <w:pStyle w:val="Akapitzlist"/>
        <w:numPr>
          <w:ilvl w:val="0"/>
          <w:numId w:val="1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zakładaniu izolacji musi być uwzględniony dostęp do króćców i przyłączy pomiarowych</w:t>
      </w:r>
      <w:r w:rsidR="008D7E7F">
        <w:rPr>
          <w:rFonts w:asciiTheme="minorHAnsi" w:eastAsiaTheme="minorHAnsi" w:hAnsiTheme="minorHAnsi" w:cstheme="minorHAnsi"/>
          <w:sz w:val="22"/>
          <w:szCs w:val="22"/>
          <w:lang w:eastAsia="en-US"/>
        </w:rPr>
        <w:t>.</w:t>
      </w:r>
    </w:p>
    <w:p w14:paraId="3292C8FE" w14:textId="56399FEA" w:rsidR="00894807" w:rsidRPr="00C016C4" w:rsidRDefault="00894807" w:rsidP="00D562E9">
      <w:pPr>
        <w:keepNext/>
        <w:spacing w:before="60" w:after="60"/>
        <w:jc w:val="both"/>
        <w:rPr>
          <w:rFonts w:asciiTheme="minorHAnsi" w:eastAsiaTheme="minorHAnsi" w:hAnsiTheme="minorHAnsi" w:cstheme="minorHAnsi"/>
          <w:b/>
          <w:sz w:val="22"/>
          <w:szCs w:val="22"/>
          <w:lang w:eastAsia="en-US"/>
        </w:rPr>
      </w:pPr>
      <w:r w:rsidRPr="00C016C4">
        <w:rPr>
          <w:rFonts w:asciiTheme="minorHAnsi" w:eastAsiaTheme="minorHAnsi" w:hAnsiTheme="minorHAnsi" w:cstheme="minorHAnsi"/>
          <w:b/>
          <w:sz w:val="22"/>
          <w:szCs w:val="22"/>
          <w:lang w:eastAsia="en-US"/>
        </w:rPr>
        <w:t>Materiały i sprzęt</w:t>
      </w:r>
    </w:p>
    <w:p w14:paraId="443599AE" w14:textId="1E3BA78C" w:rsidR="00894807" w:rsidRDefault="00EB40E5"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w:t>
      </w:r>
      <w:r w:rsidR="00894807" w:rsidRPr="00C016C4">
        <w:rPr>
          <w:rFonts w:asciiTheme="minorHAnsi" w:eastAsiaTheme="minorHAnsi" w:hAnsiTheme="minorHAnsi" w:cstheme="minorHAnsi"/>
          <w:sz w:val="22"/>
          <w:szCs w:val="22"/>
          <w:lang w:eastAsia="en-US"/>
        </w:rPr>
        <w:t>zapewni narzędzia, materiały do czyszczenia i wszystkie inne niezbędne komponenty, aby</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 </w:t>
      </w:r>
      <w:r w:rsidR="00EE4A4E">
        <w:rPr>
          <w:rFonts w:asciiTheme="minorHAnsi" w:eastAsiaTheme="minorHAnsi" w:hAnsiTheme="minorHAnsi" w:cstheme="minorHAnsi"/>
          <w:sz w:val="22"/>
          <w:szCs w:val="22"/>
          <w:lang w:eastAsia="en-US"/>
        </w:rPr>
        <w:t>należyty</w:t>
      </w:r>
      <w:r w:rsidR="00EE4A4E"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sposób wykonać prace izolacyjne. </w:t>
      </w:r>
      <w:r w:rsidRPr="00C016C4">
        <w:rPr>
          <w:rFonts w:ascii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w:t>
      </w:r>
      <w:r w:rsidR="00894807" w:rsidRPr="00C016C4">
        <w:rPr>
          <w:rFonts w:asciiTheme="minorHAnsi" w:eastAsiaTheme="minorHAnsi" w:hAnsiTheme="minorHAnsi" w:cstheme="minorHAnsi"/>
          <w:sz w:val="22"/>
          <w:szCs w:val="22"/>
          <w:lang w:eastAsia="en-US"/>
        </w:rPr>
        <w:t xml:space="preserve">zapewni wszelki niezbędny sprzęt i oprzyrządowanie do prowadzenia robót izolacyjnych z zachowaniem warunków bezpieczeństwa </w:t>
      </w:r>
      <w:r w:rsidR="0026022B" w:rsidRPr="00C016C4">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 </w:t>
      </w:r>
      <w:r w:rsidR="0026022B" w:rsidRPr="00C016C4">
        <w:rPr>
          <w:rFonts w:asciiTheme="minorHAnsi" w:eastAsiaTheme="minorHAnsi" w:hAnsiTheme="minorHAnsi" w:cstheme="minorHAnsi"/>
          <w:sz w:val="22"/>
          <w:szCs w:val="22"/>
          <w:lang w:eastAsia="en-US"/>
        </w:rPr>
        <w:t xml:space="preserve">higieny pracy </w:t>
      </w:r>
      <w:r w:rsidR="00894807" w:rsidRPr="00C016C4">
        <w:rPr>
          <w:rFonts w:asciiTheme="minorHAnsi" w:eastAsiaTheme="minorHAnsi" w:hAnsiTheme="minorHAnsi" w:cstheme="minorHAnsi"/>
          <w:sz w:val="22"/>
          <w:szCs w:val="22"/>
          <w:lang w:eastAsia="en-US"/>
        </w:rPr>
        <w:t>zgodnie z obowiązującymi przepisami.</w:t>
      </w:r>
    </w:p>
    <w:p w14:paraId="5EB418D0" w14:textId="520D7090" w:rsidR="00747474" w:rsidRDefault="00747474" w:rsidP="00DB5AD0">
      <w:pPr>
        <w:rPr>
          <w:rFonts w:ascii="Calibri" w:eastAsiaTheme="majorEastAsia" w:hAnsi="Calibri" w:cs="Arial"/>
          <w:b/>
          <w:bCs/>
          <w:sz w:val="22"/>
          <w:szCs w:val="22"/>
          <w:lang w:eastAsia="en-US"/>
        </w:rPr>
      </w:pPr>
    </w:p>
    <w:p w14:paraId="64DBA039" w14:textId="36B9E760" w:rsidR="00B82DD2" w:rsidRPr="00136CE2" w:rsidRDefault="00B82DD2" w:rsidP="005F38E9">
      <w:pPr>
        <w:pStyle w:val="2nagwek2"/>
      </w:pPr>
      <w:bookmarkStart w:id="336" w:name="_Toc162985801"/>
      <w:r w:rsidRPr="00136CE2">
        <w:t>Gospodarka remontowa</w:t>
      </w:r>
      <w:bookmarkEnd w:id="336"/>
    </w:p>
    <w:p w14:paraId="48A86F53" w14:textId="014F6E92" w:rsidR="00D07A2A"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EB72DF" w:rsidRPr="00C016C4">
        <w:rPr>
          <w:rFonts w:asciiTheme="minorHAnsi" w:eastAsiaTheme="minorHAnsi" w:hAnsiTheme="minorHAnsi" w:cstheme="minorHAnsi"/>
          <w:sz w:val="22"/>
          <w:szCs w:val="22"/>
          <w:lang w:eastAsia="en-US"/>
        </w:rPr>
        <w:t xml:space="preserve"> dostarczy</w:t>
      </w:r>
      <w:r w:rsidR="00D07A2A" w:rsidRPr="00C016C4">
        <w:rPr>
          <w:rFonts w:asciiTheme="minorHAnsi" w:eastAsiaTheme="minorHAnsi" w:hAnsiTheme="minorHAnsi" w:cstheme="minorHAnsi"/>
          <w:sz w:val="22"/>
          <w:szCs w:val="22"/>
          <w:lang w:eastAsia="en-US"/>
        </w:rPr>
        <w:t xml:space="preserve"> urządzenia transportowo-dźwigowe i remontowe</w:t>
      </w:r>
      <w:r w:rsidR="00A553FA" w:rsidRPr="00C016C4">
        <w:rPr>
          <w:rFonts w:asciiTheme="minorHAnsi" w:eastAsiaTheme="minorHAnsi" w:hAnsiTheme="minorHAnsi" w:cstheme="minorHAnsi"/>
          <w:sz w:val="22"/>
          <w:szCs w:val="22"/>
          <w:lang w:eastAsia="en-US"/>
        </w:rPr>
        <w:t>,</w:t>
      </w:r>
      <w:r w:rsidR="00D07A2A" w:rsidRPr="00C016C4">
        <w:rPr>
          <w:rFonts w:asciiTheme="minorHAnsi" w:eastAsiaTheme="minorHAnsi" w:hAnsiTheme="minorHAnsi" w:cstheme="minorHAnsi"/>
          <w:sz w:val="22"/>
          <w:szCs w:val="22"/>
          <w:lang w:eastAsia="en-US"/>
        </w:rPr>
        <w:t xml:space="preserve"> </w:t>
      </w:r>
      <w:r w:rsidR="00A553FA" w:rsidRPr="00C016C4">
        <w:rPr>
          <w:rFonts w:asciiTheme="minorHAnsi" w:eastAsiaTheme="minorHAnsi" w:hAnsiTheme="minorHAnsi" w:cstheme="minorHAnsi"/>
          <w:sz w:val="22"/>
          <w:szCs w:val="22"/>
          <w:lang w:eastAsia="en-US"/>
        </w:rPr>
        <w:t>umożliwiające</w:t>
      </w:r>
      <w:r w:rsidR="00D07A2A" w:rsidRPr="00C016C4">
        <w:rPr>
          <w:rFonts w:asciiTheme="minorHAnsi" w:eastAsiaTheme="minorHAnsi" w:hAnsiTheme="minorHAnsi" w:cstheme="minorHAnsi"/>
          <w:sz w:val="22"/>
          <w:szCs w:val="22"/>
          <w:lang w:eastAsia="en-US"/>
        </w:rPr>
        <w:t xml:space="preserve"> bezkolizyjne</w:t>
      </w:r>
      <w:r w:rsidR="00A553FA"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i</w:t>
      </w:r>
      <w:r w:rsidR="000A71A4" w:rsidRPr="00C016C4">
        <w:rPr>
          <w:rFonts w:asciiTheme="minorHAnsi" w:eastAsiaTheme="minorHAnsi" w:hAnsiTheme="minorHAnsi" w:cstheme="minorHAnsi"/>
          <w:sz w:val="22"/>
          <w:szCs w:val="22"/>
          <w:lang w:eastAsia="en-US"/>
        </w:rPr>
        <w:t> </w:t>
      </w:r>
      <w:r w:rsidR="00D07A2A" w:rsidRPr="00C016C4">
        <w:rPr>
          <w:rFonts w:asciiTheme="minorHAnsi" w:eastAsiaTheme="minorHAnsi" w:hAnsiTheme="minorHAnsi" w:cstheme="minorHAnsi"/>
          <w:sz w:val="22"/>
          <w:szCs w:val="22"/>
          <w:lang w:eastAsia="en-US"/>
        </w:rPr>
        <w:t xml:space="preserve">nieuciążliwe przeprowadzanie bieżących </w:t>
      </w:r>
      <w:r w:rsidR="00EE4A4E">
        <w:rPr>
          <w:rFonts w:asciiTheme="minorHAnsi" w:eastAsiaTheme="minorHAnsi" w:hAnsiTheme="minorHAnsi" w:cstheme="minorHAnsi"/>
          <w:sz w:val="22"/>
          <w:szCs w:val="22"/>
          <w:lang w:eastAsia="en-US"/>
        </w:rPr>
        <w:t>lub</w:t>
      </w:r>
      <w:r w:rsidR="00D07A2A" w:rsidRPr="00C016C4">
        <w:rPr>
          <w:rFonts w:asciiTheme="minorHAnsi" w:eastAsiaTheme="minorHAnsi" w:hAnsiTheme="minorHAnsi" w:cstheme="minorHAnsi"/>
          <w:sz w:val="22"/>
          <w:szCs w:val="22"/>
          <w:lang w:eastAsia="en-US"/>
        </w:rPr>
        <w:t xml:space="preserve"> kapitalnych </w:t>
      </w:r>
      <w:r w:rsidR="008D24C0" w:rsidRPr="00C016C4">
        <w:rPr>
          <w:rFonts w:asciiTheme="minorHAnsi" w:eastAsiaTheme="minorHAnsi" w:hAnsiTheme="minorHAnsi" w:cstheme="minorHAnsi"/>
          <w:sz w:val="22"/>
          <w:szCs w:val="22"/>
          <w:lang w:eastAsia="en-US"/>
        </w:rPr>
        <w:t xml:space="preserve">konserwacji, </w:t>
      </w:r>
      <w:r w:rsidR="00D07A2A" w:rsidRPr="00C016C4">
        <w:rPr>
          <w:rFonts w:asciiTheme="minorHAnsi" w:eastAsiaTheme="minorHAnsi" w:hAnsiTheme="minorHAnsi" w:cstheme="minorHAnsi"/>
          <w:sz w:val="22"/>
          <w:szCs w:val="22"/>
          <w:lang w:eastAsia="en-US"/>
        </w:rPr>
        <w:t xml:space="preserve">napraw </w:t>
      </w:r>
      <w:r w:rsidR="00EE4A4E">
        <w:rPr>
          <w:rFonts w:asciiTheme="minorHAnsi" w:eastAsiaTheme="minorHAnsi" w:hAnsiTheme="minorHAnsi" w:cstheme="minorHAnsi"/>
          <w:sz w:val="22"/>
          <w:szCs w:val="22"/>
          <w:lang w:eastAsia="en-US"/>
        </w:rPr>
        <w:t>lub</w:t>
      </w:r>
      <w:r w:rsidR="00D07A2A" w:rsidRPr="00C016C4">
        <w:rPr>
          <w:rFonts w:asciiTheme="minorHAnsi" w:eastAsiaTheme="minorHAnsi" w:hAnsiTheme="minorHAnsi" w:cstheme="minorHAnsi"/>
          <w:sz w:val="22"/>
          <w:szCs w:val="22"/>
          <w:lang w:eastAsia="en-US"/>
        </w:rPr>
        <w:t xml:space="preserve"> </w:t>
      </w:r>
      <w:r w:rsidR="008D24C0" w:rsidRPr="00C016C4">
        <w:rPr>
          <w:rFonts w:asciiTheme="minorHAnsi" w:eastAsiaTheme="minorHAnsi" w:hAnsiTheme="minorHAnsi" w:cstheme="minorHAnsi"/>
          <w:sz w:val="22"/>
          <w:szCs w:val="22"/>
          <w:lang w:eastAsia="en-US"/>
        </w:rPr>
        <w:t>remontów</w:t>
      </w:r>
      <w:r w:rsidR="00D07A2A" w:rsidRPr="00C016C4">
        <w:rPr>
          <w:rFonts w:asciiTheme="minorHAnsi" w:eastAsiaTheme="minorHAnsi" w:hAnsiTheme="minorHAnsi" w:cstheme="minorHAnsi"/>
          <w:sz w:val="22"/>
          <w:szCs w:val="22"/>
          <w:lang w:eastAsia="en-US"/>
        </w:rPr>
        <w:t xml:space="preserve"> wszystkich </w:t>
      </w:r>
      <w:r w:rsidR="00A553FA" w:rsidRPr="00C016C4">
        <w:rPr>
          <w:rFonts w:asciiTheme="minorHAnsi" w:eastAsiaTheme="minorHAnsi" w:hAnsiTheme="minorHAnsi" w:cstheme="minorHAnsi"/>
          <w:sz w:val="22"/>
          <w:szCs w:val="22"/>
          <w:lang w:eastAsia="en-US"/>
        </w:rPr>
        <w:t xml:space="preserve">maszyn, </w:t>
      </w:r>
      <w:r w:rsidR="00D07A2A" w:rsidRPr="00C016C4">
        <w:rPr>
          <w:rFonts w:asciiTheme="minorHAnsi" w:eastAsiaTheme="minorHAnsi" w:hAnsiTheme="minorHAnsi" w:cstheme="minorHAnsi"/>
          <w:sz w:val="22"/>
          <w:szCs w:val="22"/>
          <w:lang w:eastAsia="en-US"/>
        </w:rPr>
        <w:t>urządzeń</w:t>
      </w:r>
      <w:r w:rsidR="00A553FA" w:rsidRPr="00C016C4">
        <w:rPr>
          <w:rFonts w:asciiTheme="minorHAnsi" w:eastAsiaTheme="minorHAnsi" w:hAnsiTheme="minorHAnsi" w:cstheme="minorHAnsi"/>
          <w:sz w:val="22"/>
          <w:szCs w:val="22"/>
          <w:lang w:eastAsia="en-US"/>
        </w:rPr>
        <w:t xml:space="preserve"> i instalacji</w:t>
      </w:r>
      <w:r w:rsidR="00CA17EB" w:rsidRPr="00C016C4">
        <w:rPr>
          <w:rFonts w:asciiTheme="minorHAnsi" w:eastAsiaTheme="minorHAnsi" w:hAnsiTheme="minorHAnsi" w:cstheme="minorHAnsi"/>
          <w:sz w:val="22"/>
          <w:szCs w:val="22"/>
          <w:lang w:eastAsia="en-US"/>
        </w:rPr>
        <w:t>,</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których części</w:t>
      </w:r>
      <w:r w:rsidR="00EE4A4E">
        <w:rPr>
          <w:rFonts w:asciiTheme="minorHAnsi" w:eastAsiaTheme="minorHAnsi" w:hAnsiTheme="minorHAnsi" w:cstheme="minorHAnsi"/>
          <w:sz w:val="22"/>
          <w:szCs w:val="22"/>
          <w:lang w:eastAsia="en-US"/>
        </w:rPr>
        <w:t xml:space="preserve"> lub </w:t>
      </w:r>
      <w:r w:rsidR="00D07A2A" w:rsidRPr="00C016C4">
        <w:rPr>
          <w:rFonts w:asciiTheme="minorHAnsi" w:eastAsiaTheme="minorHAnsi" w:hAnsiTheme="minorHAnsi" w:cstheme="minorHAnsi"/>
          <w:sz w:val="22"/>
          <w:szCs w:val="22"/>
          <w:lang w:eastAsia="en-US"/>
        </w:rPr>
        <w:t>zespoły</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podlegają w tych pracach przemieszczeniu (transportowi).</w:t>
      </w:r>
    </w:p>
    <w:p w14:paraId="00C39A60" w14:textId="458CD662" w:rsidR="00D07A2A"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D07A2A" w:rsidRPr="00C016C4">
        <w:rPr>
          <w:rFonts w:asciiTheme="minorHAnsi" w:eastAsiaTheme="minorHAnsi" w:hAnsiTheme="minorHAnsi" w:cstheme="minorHAnsi"/>
          <w:sz w:val="22"/>
          <w:szCs w:val="22"/>
          <w:lang w:eastAsia="en-US"/>
        </w:rPr>
        <w:t xml:space="preserve"> wyposaży </w:t>
      </w:r>
      <w:r w:rsidR="00E46C1F" w:rsidRPr="00C016C4">
        <w:rPr>
          <w:rFonts w:asciiTheme="minorHAnsi" w:eastAsiaTheme="minorHAnsi" w:hAnsiTheme="minorHAnsi" w:cstheme="minorHAnsi"/>
          <w:sz w:val="22"/>
          <w:szCs w:val="22"/>
          <w:lang w:eastAsia="en-US"/>
        </w:rPr>
        <w:t>ITPOK</w:t>
      </w:r>
      <w:r w:rsidR="00D07A2A" w:rsidRPr="00C016C4">
        <w:rPr>
          <w:rFonts w:asciiTheme="minorHAnsi" w:eastAsiaTheme="minorHAnsi" w:hAnsiTheme="minorHAnsi" w:cstheme="minorHAnsi"/>
          <w:sz w:val="22"/>
          <w:szCs w:val="22"/>
          <w:lang w:eastAsia="en-US"/>
        </w:rPr>
        <w:t xml:space="preserve"> m.in. w następujące urządzenia dźwigowe: </w:t>
      </w:r>
    </w:p>
    <w:p w14:paraId="6B05F278" w14:textId="74A6F02B" w:rsidR="00D07A2A" w:rsidRPr="00C016C4" w:rsidRDefault="00D07A2A"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Suwnicę do demontażu turbozespołu</w:t>
      </w:r>
      <w:r w:rsidR="00882169" w:rsidRPr="00C016C4">
        <w:rPr>
          <w:rFonts w:asciiTheme="minorHAnsi" w:eastAsiaTheme="minorHAnsi" w:hAnsiTheme="minorHAnsi" w:cstheme="minorHAnsi"/>
          <w:sz w:val="22"/>
          <w:szCs w:val="22"/>
          <w:lang w:eastAsia="en-US"/>
        </w:rPr>
        <w:t>,</w:t>
      </w:r>
    </w:p>
    <w:p w14:paraId="0690D102" w14:textId="3483518D" w:rsidR="00D07A2A" w:rsidRPr="00C016C4" w:rsidRDefault="00E618E4"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Wciągniki elektryczne</w:t>
      </w:r>
      <w:r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 xml:space="preserve">i wciągniki </w:t>
      </w:r>
      <w:r w:rsidR="009026F5" w:rsidRPr="00C016C4">
        <w:rPr>
          <w:rFonts w:asciiTheme="minorHAnsi" w:eastAsiaTheme="minorHAnsi" w:hAnsiTheme="minorHAnsi" w:cstheme="minorHAnsi"/>
          <w:sz w:val="22"/>
          <w:szCs w:val="22"/>
          <w:lang w:eastAsia="en-US"/>
        </w:rPr>
        <w:t xml:space="preserve">ręczne </w:t>
      </w:r>
      <w:r w:rsidR="00D07A2A" w:rsidRPr="00C016C4">
        <w:rPr>
          <w:rFonts w:asciiTheme="minorHAnsi" w:eastAsiaTheme="minorHAnsi" w:hAnsiTheme="minorHAnsi" w:cstheme="minorHAnsi"/>
          <w:sz w:val="22"/>
          <w:szCs w:val="22"/>
          <w:lang w:eastAsia="en-US"/>
        </w:rPr>
        <w:t>do demontażu urządzeń i ich silników wraz z belkami</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jezdnymi</w:t>
      </w:r>
      <w:r w:rsidR="00882169" w:rsidRPr="00C016C4">
        <w:rPr>
          <w:rFonts w:asciiTheme="minorHAnsi" w:eastAsiaTheme="minorHAnsi" w:hAnsiTheme="minorHAnsi" w:cstheme="minorHAnsi"/>
          <w:sz w:val="22"/>
          <w:szCs w:val="22"/>
          <w:lang w:eastAsia="en-US"/>
        </w:rPr>
        <w:t>,</w:t>
      </w:r>
    </w:p>
    <w:p w14:paraId="57973971" w14:textId="3B53213E" w:rsidR="000C56F3" w:rsidRPr="00C016C4" w:rsidRDefault="000F7B26"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Wciągniki słupowe z obrotowym ramieniem, montowane do konstrukcji stalowej</w:t>
      </w:r>
      <w:r w:rsidR="00882169" w:rsidRPr="00C016C4">
        <w:rPr>
          <w:rFonts w:asciiTheme="minorHAnsi" w:eastAsiaTheme="minorHAnsi" w:hAnsiTheme="minorHAnsi" w:cstheme="minorHAnsi"/>
          <w:sz w:val="22"/>
          <w:szCs w:val="22"/>
          <w:lang w:eastAsia="en-US"/>
        </w:rPr>
        <w:t>,</w:t>
      </w:r>
    </w:p>
    <w:p w14:paraId="52C5C883" w14:textId="7F2F2422" w:rsidR="000C56F3" w:rsidRPr="00C016C4" w:rsidRDefault="000C56F3"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Specjalistyczne wyposażenie remontowe dla urządzeń np.: pomost wiszący z wciągarkami, rusztowania rurowe i pomostowe dla kotła</w:t>
      </w:r>
      <w:r w:rsidR="00882169" w:rsidRPr="00C016C4">
        <w:rPr>
          <w:rFonts w:asciiTheme="minorHAnsi" w:eastAsiaTheme="minorHAnsi" w:hAnsiTheme="minorHAnsi" w:cstheme="minorHAnsi"/>
          <w:sz w:val="22"/>
          <w:szCs w:val="22"/>
          <w:lang w:eastAsia="en-US"/>
        </w:rPr>
        <w:t>,</w:t>
      </w:r>
    </w:p>
    <w:p w14:paraId="4E83B6F2" w14:textId="5F57921F" w:rsidR="00D07A2A" w:rsidRPr="00C016C4" w:rsidRDefault="00E618E4"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Wciągniki elektryczne</w:t>
      </w:r>
      <w:r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nad najwyższymi poziomami budynków, które w powiązaniu z lukami</w:t>
      </w:r>
      <w:r w:rsidR="00BE42CD" w:rsidRPr="00C016C4">
        <w:rPr>
          <w:rFonts w:asciiTheme="minorHAnsi" w:eastAsiaTheme="minorHAnsi" w:hAnsiTheme="minorHAnsi" w:cstheme="minorHAnsi"/>
          <w:sz w:val="22"/>
          <w:szCs w:val="22"/>
          <w:lang w:eastAsia="en-US"/>
        </w:rPr>
        <w:t xml:space="preserve"> </w:t>
      </w:r>
      <w:r w:rsidR="00D17A04">
        <w:rPr>
          <w:rFonts w:asciiTheme="minorHAnsi" w:eastAsiaTheme="minorHAnsi" w:hAnsiTheme="minorHAnsi" w:cstheme="minorHAnsi"/>
          <w:sz w:val="22"/>
          <w:szCs w:val="22"/>
          <w:lang w:eastAsia="en-US"/>
        </w:rPr>
        <w:t xml:space="preserve">transportowymi przez wszystkie </w:t>
      </w:r>
      <w:r w:rsidR="00D07A2A" w:rsidRPr="00C016C4">
        <w:rPr>
          <w:rFonts w:asciiTheme="minorHAnsi" w:eastAsiaTheme="minorHAnsi" w:hAnsiTheme="minorHAnsi" w:cstheme="minorHAnsi"/>
          <w:sz w:val="22"/>
          <w:szCs w:val="22"/>
          <w:lang w:eastAsia="en-US"/>
        </w:rPr>
        <w:t>strop</w:t>
      </w:r>
      <w:r w:rsidR="00D17A04">
        <w:rPr>
          <w:rFonts w:asciiTheme="minorHAnsi" w:eastAsiaTheme="minorHAnsi" w:hAnsiTheme="minorHAnsi" w:cstheme="minorHAnsi"/>
          <w:sz w:val="22"/>
          <w:szCs w:val="22"/>
          <w:lang w:eastAsia="en-US"/>
        </w:rPr>
        <w:t>y</w:t>
      </w:r>
      <w:r w:rsidR="00D07A2A" w:rsidRPr="00C016C4">
        <w:rPr>
          <w:rFonts w:asciiTheme="minorHAnsi" w:eastAsiaTheme="minorHAnsi" w:hAnsiTheme="minorHAnsi" w:cstheme="minorHAnsi"/>
          <w:sz w:val="22"/>
          <w:szCs w:val="22"/>
          <w:lang w:eastAsia="en-US"/>
        </w:rPr>
        <w:t xml:space="preserve"> pozwolą na transport ciężkich i dużych</w:t>
      </w:r>
      <w:r w:rsidR="00C65E18" w:rsidRPr="00C016C4">
        <w:rPr>
          <w:rFonts w:asciiTheme="minorHAnsi" w:eastAsiaTheme="minorHAnsi" w:hAnsiTheme="minorHAnsi" w:cstheme="minorHAnsi"/>
          <w:sz w:val="22"/>
          <w:szCs w:val="22"/>
          <w:lang w:eastAsia="en-US"/>
        </w:rPr>
        <w:t xml:space="preserve"> elementów</w:t>
      </w:r>
      <w:r w:rsidR="00882169" w:rsidRPr="00C016C4">
        <w:rPr>
          <w:rFonts w:asciiTheme="minorHAnsi" w:eastAsiaTheme="minorHAnsi" w:hAnsiTheme="minorHAnsi" w:cstheme="minorHAnsi"/>
          <w:sz w:val="22"/>
          <w:szCs w:val="22"/>
          <w:lang w:eastAsia="en-US"/>
        </w:rPr>
        <w:t>.</w:t>
      </w:r>
    </w:p>
    <w:p w14:paraId="364FDF4D" w14:textId="616A2C78" w:rsidR="00B82DD2" w:rsidRPr="00C016C4" w:rsidRDefault="00A447C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D541D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kwestii</w:t>
      </w:r>
      <w:r w:rsidR="00D541DE" w:rsidRPr="00C016C4">
        <w:rPr>
          <w:rFonts w:asciiTheme="minorHAnsi" w:eastAsiaTheme="minorHAnsi" w:hAnsiTheme="minorHAnsi" w:cstheme="minorHAnsi"/>
          <w:sz w:val="22"/>
          <w:szCs w:val="22"/>
          <w:lang w:eastAsia="en-US"/>
        </w:rPr>
        <w:t xml:space="preserve"> transportu innych urządzeń niepodlegających transportowi urządzeniami dźwigowymi</w:t>
      </w:r>
      <w:r w:rsidR="001E0919" w:rsidRPr="00C016C4">
        <w:rPr>
          <w:rFonts w:asciiTheme="minorHAnsi" w:eastAsiaTheme="minorHAnsi" w:hAnsiTheme="minorHAnsi" w:cstheme="minorHAnsi"/>
          <w:sz w:val="22"/>
          <w:szCs w:val="22"/>
          <w:lang w:eastAsia="en-US"/>
        </w:rPr>
        <w:t>,</w:t>
      </w:r>
      <w:r w:rsidR="00D541DE" w:rsidRPr="00C016C4">
        <w:rPr>
          <w:rFonts w:asciiTheme="minorHAnsi" w:eastAsiaTheme="minorHAnsi" w:hAnsiTheme="minorHAnsi" w:cstheme="minorHAnsi"/>
          <w:sz w:val="22"/>
          <w:szCs w:val="22"/>
          <w:lang w:eastAsia="en-US"/>
        </w:rPr>
        <w:t xml:space="preserve"> w</w:t>
      </w:r>
      <w:r w:rsidR="00095560">
        <w:rPr>
          <w:rFonts w:asciiTheme="minorHAnsi" w:eastAsiaTheme="minorHAnsi" w:hAnsiTheme="minorHAnsi" w:cstheme="minorHAnsi"/>
          <w:sz w:val="22"/>
          <w:szCs w:val="22"/>
          <w:lang w:eastAsia="en-US"/>
        </w:rPr>
        <w:t> </w:t>
      </w:r>
      <w:r w:rsidR="00D541DE" w:rsidRPr="00C016C4">
        <w:rPr>
          <w:rFonts w:asciiTheme="minorHAnsi" w:eastAsiaTheme="minorHAnsi" w:hAnsiTheme="minorHAnsi" w:cstheme="minorHAnsi"/>
          <w:sz w:val="22"/>
          <w:szCs w:val="22"/>
          <w:lang w:eastAsia="en-US"/>
        </w:rPr>
        <w:t xml:space="preserve">tym m.in. transformatorów, </w:t>
      </w:r>
      <w:r w:rsidR="00D949C2" w:rsidRPr="00C016C4">
        <w:rPr>
          <w:rFonts w:asciiTheme="minorHAnsi" w:eastAsiaTheme="minorHAnsi" w:hAnsiTheme="minorHAnsi" w:cstheme="minorHAnsi"/>
          <w:sz w:val="22"/>
          <w:szCs w:val="22"/>
          <w:lang w:eastAsia="en-US"/>
        </w:rPr>
        <w:t>Wykonawca</w:t>
      </w:r>
      <w:r w:rsidR="001E0919" w:rsidRPr="00C016C4">
        <w:rPr>
          <w:rFonts w:asciiTheme="minorHAnsi" w:eastAsiaTheme="minorHAnsi" w:hAnsiTheme="minorHAnsi" w:cstheme="minorHAnsi"/>
          <w:sz w:val="22"/>
          <w:szCs w:val="22"/>
          <w:lang w:eastAsia="en-US"/>
        </w:rPr>
        <w:t xml:space="preserve"> zrealizuje rozwiązania </w:t>
      </w:r>
      <w:r w:rsidR="00D541DE" w:rsidRPr="00C016C4">
        <w:rPr>
          <w:rFonts w:asciiTheme="minorHAnsi" w:eastAsiaTheme="minorHAnsi" w:hAnsiTheme="minorHAnsi" w:cstheme="minorHAnsi"/>
          <w:sz w:val="22"/>
          <w:szCs w:val="22"/>
          <w:lang w:eastAsia="en-US"/>
        </w:rPr>
        <w:t>zapewniając</w:t>
      </w:r>
      <w:r w:rsidR="001E0919" w:rsidRPr="00C016C4">
        <w:rPr>
          <w:rFonts w:asciiTheme="minorHAnsi" w:eastAsiaTheme="minorHAnsi" w:hAnsiTheme="minorHAnsi" w:cstheme="minorHAnsi"/>
          <w:sz w:val="22"/>
          <w:szCs w:val="22"/>
          <w:lang w:eastAsia="en-US"/>
        </w:rPr>
        <w:t>e</w:t>
      </w:r>
      <w:r w:rsidR="00D541DE" w:rsidRPr="00C016C4">
        <w:rPr>
          <w:rFonts w:asciiTheme="minorHAnsi" w:eastAsiaTheme="minorHAnsi" w:hAnsiTheme="minorHAnsi" w:cstheme="minorHAnsi"/>
          <w:sz w:val="22"/>
          <w:szCs w:val="22"/>
          <w:lang w:eastAsia="en-US"/>
        </w:rPr>
        <w:t xml:space="preserve"> przeprowadzenie </w:t>
      </w:r>
      <w:r w:rsidR="009D7F3B" w:rsidRPr="00C016C4">
        <w:rPr>
          <w:rFonts w:asciiTheme="minorHAnsi" w:eastAsiaTheme="minorHAnsi" w:hAnsiTheme="minorHAnsi" w:cstheme="minorHAnsi"/>
          <w:sz w:val="22"/>
          <w:szCs w:val="22"/>
          <w:lang w:eastAsia="en-US"/>
        </w:rPr>
        <w:t>napraw i</w:t>
      </w:r>
      <w:r w:rsidR="00D541DE" w:rsidRPr="00C016C4">
        <w:rPr>
          <w:rFonts w:asciiTheme="minorHAnsi" w:eastAsiaTheme="minorHAnsi" w:hAnsiTheme="minorHAnsi" w:cstheme="minorHAnsi"/>
          <w:sz w:val="22"/>
          <w:szCs w:val="22"/>
          <w:lang w:eastAsia="en-US"/>
        </w:rPr>
        <w:t xml:space="preserve"> remontów.</w:t>
      </w:r>
      <w:r w:rsidR="00641829">
        <w:rPr>
          <w:rFonts w:asciiTheme="minorHAnsi" w:eastAsiaTheme="minorHAnsi" w:hAnsiTheme="minorHAnsi" w:cstheme="minorHAnsi"/>
          <w:sz w:val="22"/>
          <w:szCs w:val="22"/>
          <w:lang w:eastAsia="en-US"/>
        </w:rPr>
        <w:t xml:space="preserve"> W tym zakresie Wykonawca przedstawi do akceptacji całościowy projekt </w:t>
      </w:r>
      <w:proofErr w:type="spellStart"/>
      <w:r w:rsidR="00641829">
        <w:rPr>
          <w:rFonts w:asciiTheme="minorHAnsi" w:eastAsiaTheme="minorHAnsi" w:hAnsiTheme="minorHAnsi" w:cstheme="minorHAnsi"/>
          <w:sz w:val="22"/>
          <w:szCs w:val="22"/>
          <w:lang w:eastAsia="en-US"/>
        </w:rPr>
        <w:t>remontowalności</w:t>
      </w:r>
      <w:proofErr w:type="spellEnd"/>
      <w:r w:rsidR="00641829">
        <w:rPr>
          <w:rFonts w:asciiTheme="minorHAnsi" w:eastAsiaTheme="minorHAnsi" w:hAnsiTheme="minorHAnsi" w:cstheme="minorHAnsi"/>
          <w:sz w:val="22"/>
          <w:szCs w:val="22"/>
          <w:lang w:eastAsia="en-US"/>
        </w:rPr>
        <w:t xml:space="preserve"> dla wszystkich urządzeń planowanych do zabudowy dla instalacji ITPO</w:t>
      </w:r>
      <w:r w:rsidR="00D562E9">
        <w:rPr>
          <w:rFonts w:asciiTheme="minorHAnsi" w:eastAsiaTheme="minorHAnsi" w:hAnsiTheme="minorHAnsi" w:cstheme="minorHAnsi"/>
          <w:sz w:val="22"/>
          <w:szCs w:val="22"/>
          <w:lang w:eastAsia="en-US"/>
        </w:rPr>
        <w:t>K</w:t>
      </w:r>
      <w:r w:rsidR="00641829">
        <w:rPr>
          <w:rFonts w:asciiTheme="minorHAnsi" w:eastAsiaTheme="minorHAnsi" w:hAnsiTheme="minorHAnsi" w:cstheme="minorHAnsi"/>
          <w:sz w:val="22"/>
          <w:szCs w:val="22"/>
          <w:lang w:eastAsia="en-US"/>
        </w:rPr>
        <w:t>.</w:t>
      </w:r>
    </w:p>
    <w:p w14:paraId="061699D8" w14:textId="48163F0C" w:rsidR="00E618E4" w:rsidRPr="00C016C4" w:rsidRDefault="00E358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dostarczy instrukcje remontów podstawowych elementów technologicznych (maszyn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urządzeń) z</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określeniem dostępności, wymaganych wyłączeń</w:t>
      </w:r>
      <w:r w:rsidR="00641829">
        <w:rPr>
          <w:rFonts w:asciiTheme="minorHAnsi" w:eastAsiaTheme="minorHAnsi" w:hAnsiTheme="minorHAnsi" w:cstheme="minorHAnsi"/>
          <w:sz w:val="22"/>
          <w:szCs w:val="22"/>
          <w:lang w:eastAsia="en-US"/>
        </w:rPr>
        <w:t xml:space="preserve">, demontaży, </w:t>
      </w:r>
      <w:r w:rsidRPr="00C016C4">
        <w:rPr>
          <w:rFonts w:asciiTheme="minorHAnsi" w:eastAsiaTheme="minorHAnsi" w:hAnsiTheme="minorHAnsi" w:cstheme="minorHAnsi"/>
          <w:sz w:val="22"/>
          <w:szCs w:val="22"/>
          <w:lang w:eastAsia="en-US"/>
        </w:rPr>
        <w:t xml:space="preserve">itp. </w:t>
      </w:r>
      <w:r w:rsidR="00E618E4">
        <w:rPr>
          <w:rFonts w:asciiTheme="minorHAnsi" w:eastAsiaTheme="minorHAnsi" w:hAnsiTheme="minorHAnsi" w:cstheme="minorHAnsi"/>
          <w:sz w:val="22"/>
          <w:szCs w:val="22"/>
          <w:lang w:eastAsia="en-US"/>
        </w:rPr>
        <w:t xml:space="preserve">Wykonawca dostarczy plan </w:t>
      </w:r>
      <w:proofErr w:type="spellStart"/>
      <w:r w:rsidR="00E618E4">
        <w:rPr>
          <w:rFonts w:asciiTheme="minorHAnsi" w:eastAsiaTheme="minorHAnsi" w:hAnsiTheme="minorHAnsi" w:cstheme="minorHAnsi"/>
          <w:sz w:val="22"/>
          <w:szCs w:val="22"/>
          <w:lang w:eastAsia="en-US"/>
        </w:rPr>
        <w:t>remontowalności</w:t>
      </w:r>
      <w:proofErr w:type="spellEnd"/>
      <w:r w:rsidR="00E618E4">
        <w:rPr>
          <w:rFonts w:asciiTheme="minorHAnsi" w:eastAsiaTheme="minorHAnsi" w:hAnsiTheme="minorHAnsi" w:cstheme="minorHAnsi"/>
          <w:sz w:val="22"/>
          <w:szCs w:val="22"/>
          <w:lang w:eastAsia="en-US"/>
        </w:rPr>
        <w:t xml:space="preserve"> podstawowych maszyn i urządzeń z wykazem sprzętu służącego do przeprowadzania remontów (wciągniki, belki, </w:t>
      </w:r>
      <w:proofErr w:type="spellStart"/>
      <w:r w:rsidR="00E618E4">
        <w:rPr>
          <w:rFonts w:asciiTheme="minorHAnsi" w:eastAsiaTheme="minorHAnsi" w:hAnsiTheme="minorHAnsi" w:cstheme="minorHAnsi"/>
          <w:sz w:val="22"/>
          <w:szCs w:val="22"/>
          <w:lang w:eastAsia="en-US"/>
        </w:rPr>
        <w:t>zawiesia</w:t>
      </w:r>
      <w:proofErr w:type="spellEnd"/>
      <w:r w:rsidR="00E618E4">
        <w:rPr>
          <w:rFonts w:asciiTheme="minorHAnsi" w:eastAsiaTheme="minorHAnsi" w:hAnsiTheme="minorHAnsi" w:cstheme="minorHAnsi"/>
          <w:sz w:val="22"/>
          <w:szCs w:val="22"/>
          <w:lang w:eastAsia="en-US"/>
        </w:rPr>
        <w:t>, ew. demontaże, etc</w:t>
      </w:r>
      <w:r w:rsidR="008D7E7F">
        <w:rPr>
          <w:rFonts w:asciiTheme="minorHAnsi" w:eastAsiaTheme="minorHAnsi" w:hAnsiTheme="minorHAnsi" w:cstheme="minorHAnsi"/>
          <w:sz w:val="22"/>
          <w:szCs w:val="22"/>
          <w:lang w:eastAsia="en-US"/>
        </w:rPr>
        <w:t>.</w:t>
      </w:r>
      <w:r w:rsidR="00E618E4">
        <w:rPr>
          <w:rFonts w:asciiTheme="minorHAnsi" w:eastAsiaTheme="minorHAnsi" w:hAnsiTheme="minorHAnsi" w:cstheme="minorHAnsi"/>
          <w:sz w:val="22"/>
          <w:szCs w:val="22"/>
          <w:lang w:eastAsia="en-US"/>
        </w:rPr>
        <w:t xml:space="preserve">). Plan </w:t>
      </w:r>
      <w:proofErr w:type="spellStart"/>
      <w:r w:rsidR="00E618E4">
        <w:rPr>
          <w:rFonts w:asciiTheme="minorHAnsi" w:eastAsiaTheme="minorHAnsi" w:hAnsiTheme="minorHAnsi" w:cstheme="minorHAnsi"/>
          <w:sz w:val="22"/>
          <w:szCs w:val="22"/>
          <w:lang w:eastAsia="en-US"/>
        </w:rPr>
        <w:t>remontowalności</w:t>
      </w:r>
      <w:proofErr w:type="spellEnd"/>
      <w:r w:rsidR="00E618E4">
        <w:rPr>
          <w:rFonts w:asciiTheme="minorHAnsi" w:eastAsiaTheme="minorHAnsi" w:hAnsiTheme="minorHAnsi" w:cstheme="minorHAnsi"/>
          <w:sz w:val="22"/>
          <w:szCs w:val="22"/>
          <w:lang w:eastAsia="en-US"/>
        </w:rPr>
        <w:t xml:space="preserve"> będzie uzgodniony i zaakceptowany przez Zamawiającego.</w:t>
      </w:r>
    </w:p>
    <w:p w14:paraId="5200FF01" w14:textId="36EE4424" w:rsidR="003B776E" w:rsidRDefault="00E358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dostarczy </w:t>
      </w:r>
      <w:r w:rsidR="00E618E4">
        <w:rPr>
          <w:rFonts w:asciiTheme="minorHAnsi" w:eastAsiaTheme="minorHAnsi" w:hAnsiTheme="minorHAnsi" w:cstheme="minorHAnsi"/>
          <w:sz w:val="22"/>
          <w:szCs w:val="22"/>
          <w:lang w:eastAsia="en-US"/>
        </w:rPr>
        <w:t>i</w:t>
      </w:r>
      <w:r w:rsidR="00641829">
        <w:rPr>
          <w:rFonts w:asciiTheme="minorHAnsi" w:eastAsiaTheme="minorHAnsi" w:hAnsiTheme="minorHAnsi" w:cstheme="minorHAnsi"/>
          <w:sz w:val="22"/>
          <w:szCs w:val="22"/>
          <w:lang w:eastAsia="en-US"/>
        </w:rPr>
        <w:t>nstrukcję smarowania dla wszystkich urządzeń z określeniem miejsca smarowania, ilości smaru</w:t>
      </w:r>
      <w:r w:rsidR="00772A9A">
        <w:rPr>
          <w:rFonts w:asciiTheme="minorHAnsi" w:eastAsiaTheme="minorHAnsi" w:hAnsiTheme="minorHAnsi" w:cstheme="minorHAnsi"/>
          <w:sz w:val="22"/>
          <w:szCs w:val="22"/>
          <w:lang w:eastAsia="en-US"/>
        </w:rPr>
        <w:t xml:space="preserve"> lub </w:t>
      </w:r>
      <w:r w:rsidR="00641829">
        <w:rPr>
          <w:rFonts w:asciiTheme="minorHAnsi" w:eastAsiaTheme="minorHAnsi" w:hAnsiTheme="minorHAnsi" w:cstheme="minorHAnsi"/>
          <w:sz w:val="22"/>
          <w:szCs w:val="22"/>
          <w:lang w:eastAsia="en-US"/>
        </w:rPr>
        <w:t>oleju, typy smaru</w:t>
      </w:r>
      <w:r w:rsidR="00772A9A">
        <w:rPr>
          <w:rFonts w:asciiTheme="minorHAnsi" w:eastAsiaTheme="minorHAnsi" w:hAnsiTheme="minorHAnsi" w:cstheme="minorHAnsi"/>
          <w:sz w:val="22"/>
          <w:szCs w:val="22"/>
          <w:lang w:eastAsia="en-US"/>
        </w:rPr>
        <w:t xml:space="preserve"> lub </w:t>
      </w:r>
      <w:r w:rsidR="00641829">
        <w:rPr>
          <w:rFonts w:asciiTheme="minorHAnsi" w:eastAsiaTheme="minorHAnsi" w:hAnsiTheme="minorHAnsi" w:cstheme="minorHAnsi"/>
          <w:sz w:val="22"/>
          <w:szCs w:val="22"/>
          <w:lang w:eastAsia="en-US"/>
        </w:rPr>
        <w:t>oleju, częstotliwości smarowania lub wymiany oleju</w:t>
      </w:r>
      <w:r w:rsidRPr="00C016C4">
        <w:rPr>
          <w:rFonts w:asciiTheme="minorHAnsi" w:eastAsiaTheme="minorHAnsi" w:hAnsiTheme="minorHAnsi" w:cstheme="minorHAnsi"/>
          <w:sz w:val="22"/>
          <w:szCs w:val="22"/>
          <w:lang w:eastAsia="en-US"/>
        </w:rPr>
        <w:t>.</w:t>
      </w:r>
    </w:p>
    <w:p w14:paraId="6863276C" w14:textId="77777777" w:rsidR="00B77D27" w:rsidRDefault="00B77D27" w:rsidP="00DB5AD0">
      <w:pPr>
        <w:spacing w:before="60" w:after="60"/>
        <w:jc w:val="both"/>
        <w:rPr>
          <w:rFonts w:asciiTheme="minorHAnsi" w:eastAsiaTheme="minorHAnsi" w:hAnsiTheme="minorHAnsi" w:cstheme="minorHAnsi"/>
          <w:sz w:val="22"/>
          <w:szCs w:val="22"/>
          <w:lang w:eastAsia="en-US"/>
        </w:rPr>
      </w:pPr>
    </w:p>
    <w:p w14:paraId="57558725" w14:textId="36287460" w:rsidR="00894807" w:rsidRPr="00136CE2" w:rsidRDefault="00894807" w:rsidP="005F38E9">
      <w:pPr>
        <w:pStyle w:val="2nagwek2"/>
      </w:pPr>
      <w:bookmarkStart w:id="337" w:name="_Toc126563626"/>
      <w:bookmarkStart w:id="338" w:name="_Toc162985802"/>
      <w:r w:rsidRPr="00136CE2">
        <w:t>Pozostałe wymagania</w:t>
      </w:r>
      <w:bookmarkEnd w:id="337"/>
      <w:r w:rsidR="00B04BCD" w:rsidRPr="00136CE2">
        <w:t xml:space="preserve"> dla Instalacji</w:t>
      </w:r>
      <w:bookmarkEnd w:id="338"/>
    </w:p>
    <w:p w14:paraId="7D4EF6B8" w14:textId="0891B44F" w:rsidR="00337A5E" w:rsidRPr="00C016C4" w:rsidRDefault="00337A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rozwiązania techniczne, technologiczne, </w:t>
      </w:r>
      <w:r w:rsidR="0068596E" w:rsidRPr="00C016C4">
        <w:rPr>
          <w:rFonts w:asciiTheme="minorHAnsi" w:eastAsiaTheme="minorHAnsi" w:hAnsiTheme="minorHAnsi" w:cstheme="minorHAnsi"/>
          <w:sz w:val="22"/>
          <w:szCs w:val="22"/>
          <w:lang w:eastAsia="en-US"/>
        </w:rPr>
        <w:t xml:space="preserve">procesowe i funkcjonalne </w:t>
      </w:r>
      <w:r w:rsidR="00E46C1F" w:rsidRPr="00C016C4">
        <w:rPr>
          <w:rFonts w:asciiTheme="minorHAnsi" w:eastAsiaTheme="minorHAnsi" w:hAnsiTheme="minorHAnsi" w:cstheme="minorHAnsi"/>
          <w:sz w:val="22"/>
          <w:szCs w:val="22"/>
          <w:lang w:eastAsia="en-US"/>
        </w:rPr>
        <w:t>ITPOK</w:t>
      </w:r>
      <w:r w:rsidR="0068596E" w:rsidRPr="00C016C4">
        <w:rPr>
          <w:rFonts w:asciiTheme="minorHAnsi" w:eastAsiaTheme="minorHAnsi" w:hAnsiTheme="minorHAnsi" w:cstheme="minorHAnsi"/>
          <w:sz w:val="22"/>
          <w:szCs w:val="22"/>
          <w:lang w:eastAsia="en-US"/>
        </w:rPr>
        <w:t xml:space="preserve"> </w:t>
      </w:r>
      <w:r w:rsidR="007B36BF" w:rsidRPr="00C016C4">
        <w:rPr>
          <w:rFonts w:asciiTheme="minorHAnsi" w:eastAsiaTheme="minorHAnsi" w:hAnsiTheme="minorHAnsi" w:cstheme="minorHAnsi"/>
          <w:sz w:val="22"/>
          <w:szCs w:val="22"/>
          <w:lang w:eastAsia="en-US"/>
        </w:rPr>
        <w:t>nie mogą być sprzeczne</w:t>
      </w:r>
      <w:r w:rsidR="0068596E" w:rsidRPr="00C016C4">
        <w:rPr>
          <w:rFonts w:asciiTheme="minorHAnsi" w:eastAsiaTheme="minorHAnsi" w:hAnsiTheme="minorHAnsi" w:cstheme="minorHAnsi"/>
          <w:sz w:val="22"/>
          <w:szCs w:val="22"/>
          <w:lang w:eastAsia="en-US"/>
        </w:rPr>
        <w:t xml:space="preserve"> z</w:t>
      </w:r>
      <w:r w:rsidR="000A71A4" w:rsidRPr="00C016C4">
        <w:rPr>
          <w:rFonts w:asciiTheme="minorHAnsi" w:eastAsiaTheme="minorHAnsi" w:hAnsiTheme="minorHAnsi" w:cstheme="minorHAnsi"/>
          <w:sz w:val="22"/>
          <w:szCs w:val="22"/>
          <w:lang w:eastAsia="en-US"/>
        </w:rPr>
        <w:t> </w:t>
      </w:r>
      <w:r w:rsidR="0068596E" w:rsidRPr="00C016C4">
        <w:rPr>
          <w:rFonts w:asciiTheme="minorHAnsi" w:eastAsiaTheme="minorHAnsi" w:hAnsiTheme="minorHAnsi" w:cstheme="minorHAnsi"/>
          <w:sz w:val="22"/>
          <w:szCs w:val="22"/>
          <w:lang w:eastAsia="en-US"/>
        </w:rPr>
        <w:t xml:space="preserve">zapisami </w:t>
      </w:r>
      <w:r w:rsidR="007A4C3A" w:rsidRPr="00C016C4">
        <w:rPr>
          <w:rFonts w:asciiTheme="minorHAnsi" w:eastAsiaTheme="minorHAnsi" w:hAnsiTheme="minorHAnsi" w:cstheme="minorHAnsi"/>
          <w:sz w:val="22"/>
          <w:szCs w:val="22"/>
          <w:lang w:eastAsia="en-US"/>
        </w:rPr>
        <w:t xml:space="preserve">Decyzji </w:t>
      </w:r>
      <w:r w:rsidR="00DD64A8">
        <w:rPr>
          <w:rFonts w:asciiTheme="minorHAnsi" w:eastAsiaTheme="minorHAnsi" w:hAnsiTheme="minorHAnsi" w:cstheme="minorHAnsi"/>
          <w:sz w:val="22"/>
          <w:szCs w:val="22"/>
          <w:lang w:eastAsia="en-US"/>
        </w:rPr>
        <w:t>Środowiskowej</w:t>
      </w:r>
      <w:r w:rsidR="00DB4793">
        <w:rPr>
          <w:rFonts w:asciiTheme="minorHAnsi" w:eastAsiaTheme="minorHAnsi" w:hAnsiTheme="minorHAnsi" w:cstheme="minorHAnsi"/>
          <w:sz w:val="22"/>
          <w:szCs w:val="22"/>
          <w:lang w:eastAsia="en-US"/>
        </w:rPr>
        <w:t xml:space="preserve">. </w:t>
      </w:r>
      <w:r w:rsidR="00DF7DEF" w:rsidRPr="00C016C4">
        <w:rPr>
          <w:rFonts w:asciiTheme="minorHAnsi" w:eastAsiaTheme="minorHAnsi" w:hAnsiTheme="minorHAnsi" w:cstheme="minorHAnsi"/>
          <w:sz w:val="22"/>
          <w:szCs w:val="22"/>
          <w:lang w:eastAsia="en-US"/>
        </w:rPr>
        <w:t>W przypadku roz</w:t>
      </w:r>
      <w:r w:rsidR="006906B7" w:rsidRPr="00C016C4">
        <w:rPr>
          <w:rFonts w:asciiTheme="minorHAnsi" w:eastAsiaTheme="minorHAnsi" w:hAnsiTheme="minorHAnsi" w:cstheme="minorHAnsi"/>
          <w:sz w:val="22"/>
          <w:szCs w:val="22"/>
          <w:lang w:eastAsia="en-US"/>
        </w:rPr>
        <w:t>bieżności</w:t>
      </w:r>
      <w:r w:rsidR="00387879" w:rsidRPr="00C016C4">
        <w:rPr>
          <w:rFonts w:asciiTheme="minorHAnsi" w:eastAsiaTheme="minorHAnsi" w:hAnsiTheme="minorHAnsi" w:cstheme="minorHAnsi"/>
          <w:sz w:val="22"/>
          <w:szCs w:val="22"/>
          <w:lang w:eastAsia="en-US"/>
        </w:rPr>
        <w:t xml:space="preserve"> </w:t>
      </w:r>
      <w:r w:rsidR="00E618E4">
        <w:rPr>
          <w:rFonts w:asciiTheme="minorHAnsi" w:eastAsiaTheme="minorHAnsi" w:hAnsiTheme="minorHAnsi" w:cstheme="minorHAnsi"/>
          <w:sz w:val="22"/>
          <w:szCs w:val="22"/>
          <w:lang w:eastAsia="en-US"/>
        </w:rPr>
        <w:t xml:space="preserve">zapisów Decyzji Środowiskowej </w:t>
      </w:r>
      <w:r w:rsidR="00387879" w:rsidRPr="00C016C4">
        <w:rPr>
          <w:rFonts w:asciiTheme="minorHAnsi" w:eastAsiaTheme="minorHAnsi" w:hAnsiTheme="minorHAnsi" w:cstheme="minorHAnsi"/>
          <w:sz w:val="22"/>
          <w:szCs w:val="22"/>
          <w:lang w:eastAsia="en-US"/>
        </w:rPr>
        <w:t>z wymogami PFU</w:t>
      </w:r>
      <w:r w:rsidR="006906B7" w:rsidRPr="00C016C4">
        <w:rPr>
          <w:rFonts w:asciiTheme="minorHAnsi" w:eastAsiaTheme="minorHAnsi" w:hAnsiTheme="minorHAnsi" w:cstheme="minorHAnsi"/>
          <w:sz w:val="22"/>
          <w:szCs w:val="22"/>
          <w:lang w:eastAsia="en-US"/>
        </w:rPr>
        <w:t xml:space="preserve">, nadrzędne </w:t>
      </w:r>
      <w:r w:rsidR="006279DC" w:rsidRPr="00C016C4">
        <w:rPr>
          <w:rFonts w:asciiTheme="minorHAnsi" w:eastAsiaTheme="minorHAnsi" w:hAnsiTheme="minorHAnsi" w:cstheme="minorHAnsi"/>
          <w:sz w:val="22"/>
          <w:szCs w:val="22"/>
          <w:lang w:eastAsia="en-US"/>
        </w:rPr>
        <w:t>są zapisy Decyzji Środowiskowej.</w:t>
      </w:r>
    </w:p>
    <w:p w14:paraId="439846DB" w14:textId="66604201" w:rsidR="002D2E48" w:rsidRPr="00C016C4" w:rsidRDefault="00890F0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materiały, maszyny</w:t>
      </w:r>
      <w:r w:rsidR="003A3920" w:rsidRPr="00C016C4">
        <w:rPr>
          <w:rFonts w:asciiTheme="minorHAnsi" w:eastAsiaTheme="minorHAnsi" w:hAnsiTheme="minorHAnsi" w:cstheme="minorHAnsi"/>
          <w:sz w:val="22"/>
          <w:szCs w:val="22"/>
          <w:lang w:eastAsia="en-US"/>
        </w:rPr>
        <w:t xml:space="preserve"> i urządzenia muszą </w:t>
      </w:r>
      <w:r w:rsidR="007D3075" w:rsidRPr="00C016C4">
        <w:rPr>
          <w:rFonts w:asciiTheme="minorHAnsi" w:eastAsiaTheme="minorHAnsi" w:hAnsiTheme="minorHAnsi" w:cstheme="minorHAnsi"/>
          <w:sz w:val="22"/>
          <w:szCs w:val="22"/>
          <w:lang w:eastAsia="en-US"/>
        </w:rPr>
        <w:t>być fabrycznie nowe</w:t>
      </w:r>
      <w:r w:rsidR="002B32A2" w:rsidRPr="00C016C4">
        <w:rPr>
          <w:rFonts w:asciiTheme="minorHAnsi" w:eastAsiaTheme="minorHAnsi" w:hAnsiTheme="minorHAnsi" w:cstheme="minorHAnsi"/>
          <w:sz w:val="22"/>
          <w:szCs w:val="22"/>
          <w:lang w:eastAsia="en-US"/>
        </w:rPr>
        <w:t>.</w:t>
      </w:r>
    </w:p>
    <w:p w14:paraId="265F3915" w14:textId="433B1380" w:rsidR="004B4D59" w:rsidRPr="00C016C4" w:rsidRDefault="004B4D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Stosować wyłączniki krańcowe na armaturze, napędach </w:t>
      </w:r>
      <w:r w:rsidR="003B776E" w:rsidRPr="00C016C4">
        <w:rPr>
          <w:rFonts w:asciiTheme="minorHAnsi" w:eastAsiaTheme="minorHAnsi" w:hAnsiTheme="minorHAnsi" w:cstheme="minorHAnsi"/>
          <w:sz w:val="22"/>
          <w:szCs w:val="22"/>
          <w:lang w:eastAsia="en-US"/>
        </w:rPr>
        <w:t>etc.,</w:t>
      </w:r>
      <w:r w:rsidR="00B075F9" w:rsidRPr="00C016C4">
        <w:rPr>
          <w:rFonts w:asciiTheme="minorHAnsi" w:eastAsiaTheme="minorHAnsi" w:hAnsiTheme="minorHAnsi" w:cstheme="minorHAnsi"/>
          <w:sz w:val="22"/>
          <w:szCs w:val="22"/>
          <w:lang w:eastAsia="en-US"/>
        </w:rPr>
        <w:t xml:space="preserve"> jeżeli wymaga tego bezpieczeństwo lub wygoda eksploatacyjna</w:t>
      </w:r>
      <w:r w:rsidR="00641829">
        <w:rPr>
          <w:rFonts w:asciiTheme="minorHAnsi" w:eastAsiaTheme="minorHAnsi" w:hAnsiTheme="minorHAnsi" w:cstheme="minorHAnsi"/>
          <w:sz w:val="22"/>
          <w:szCs w:val="22"/>
          <w:lang w:eastAsia="en-US"/>
        </w:rPr>
        <w:t xml:space="preserve"> lub istnieją wymagania technologiczne w zakresie prawidłowego sterowania procesem technologicznym</w:t>
      </w:r>
      <w:r w:rsidR="00F24439" w:rsidRPr="00C016C4">
        <w:rPr>
          <w:rFonts w:asciiTheme="minorHAnsi" w:eastAsiaTheme="minorHAnsi" w:hAnsiTheme="minorHAnsi" w:cstheme="minorHAnsi"/>
          <w:sz w:val="22"/>
          <w:szCs w:val="22"/>
          <w:lang w:eastAsia="en-US"/>
        </w:rPr>
        <w:t>.</w:t>
      </w:r>
    </w:p>
    <w:p w14:paraId="45E01E24" w14:textId="3D8D9F34" w:rsidR="0031174A" w:rsidRPr="00C016C4" w:rsidRDefault="00D41D7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zapewnić d</w:t>
      </w:r>
      <w:r w:rsidR="0031174A" w:rsidRPr="00C016C4">
        <w:rPr>
          <w:rFonts w:asciiTheme="minorHAnsi" w:eastAsiaTheme="minorHAnsi" w:hAnsiTheme="minorHAnsi" w:cstheme="minorHAnsi"/>
          <w:sz w:val="22"/>
          <w:szCs w:val="22"/>
          <w:lang w:eastAsia="en-US"/>
        </w:rPr>
        <w:t>ostęp do armatury z poziomu podestów, nie dopuszcza się dostępu z</w:t>
      </w:r>
      <w:r w:rsidR="00095560">
        <w:rPr>
          <w:rFonts w:asciiTheme="minorHAnsi" w:eastAsiaTheme="minorHAnsi" w:hAnsiTheme="minorHAnsi" w:cstheme="minorHAnsi"/>
          <w:sz w:val="22"/>
          <w:szCs w:val="22"/>
          <w:lang w:eastAsia="en-US"/>
        </w:rPr>
        <w:t> </w:t>
      </w:r>
      <w:r w:rsidR="0031174A" w:rsidRPr="00C016C4">
        <w:rPr>
          <w:rFonts w:asciiTheme="minorHAnsi" w:eastAsiaTheme="minorHAnsi" w:hAnsiTheme="minorHAnsi" w:cstheme="minorHAnsi"/>
          <w:sz w:val="22"/>
          <w:szCs w:val="22"/>
          <w:lang w:eastAsia="en-US"/>
        </w:rPr>
        <w:t>użyciem drabin oraz urządzeń mobilnych.</w:t>
      </w:r>
    </w:p>
    <w:p w14:paraId="573B6810" w14:textId="2234E3FA" w:rsidR="001A71C5" w:rsidRPr="00C016C4" w:rsidRDefault="001A71C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Drgania </w:t>
      </w:r>
      <w:r w:rsidR="00D11661" w:rsidRPr="00C016C4">
        <w:rPr>
          <w:rFonts w:asciiTheme="minorHAnsi" w:eastAsiaTheme="minorHAnsi" w:hAnsiTheme="minorHAnsi" w:cstheme="minorHAnsi"/>
          <w:sz w:val="22"/>
          <w:szCs w:val="22"/>
          <w:lang w:eastAsia="en-US"/>
        </w:rPr>
        <w:t xml:space="preserve">mechaniczne </w:t>
      </w:r>
      <w:r w:rsidRPr="00C016C4">
        <w:rPr>
          <w:rFonts w:asciiTheme="minorHAnsi" w:eastAsiaTheme="minorHAnsi" w:hAnsiTheme="minorHAnsi" w:cstheme="minorHAnsi"/>
          <w:sz w:val="22"/>
          <w:szCs w:val="22"/>
          <w:lang w:eastAsia="en-US"/>
        </w:rPr>
        <w:t>wywołane przez</w:t>
      </w:r>
      <w:r w:rsidR="009059E4" w:rsidRPr="00C016C4">
        <w:rPr>
          <w:rFonts w:asciiTheme="minorHAnsi" w:eastAsiaTheme="minorHAnsi" w:hAnsiTheme="minorHAnsi" w:cstheme="minorHAnsi"/>
          <w:sz w:val="22"/>
          <w:szCs w:val="22"/>
          <w:lang w:eastAsia="en-US"/>
        </w:rPr>
        <w:t xml:space="preserve"> </w:t>
      </w:r>
      <w:r w:rsidR="00004610" w:rsidRPr="00C016C4">
        <w:rPr>
          <w:rFonts w:asciiTheme="minorHAnsi" w:eastAsiaTheme="minorHAnsi" w:hAnsiTheme="minorHAnsi" w:cstheme="minorHAnsi"/>
          <w:sz w:val="22"/>
          <w:szCs w:val="22"/>
          <w:lang w:eastAsia="en-US"/>
        </w:rPr>
        <w:t xml:space="preserve">maszyny, </w:t>
      </w:r>
      <w:r w:rsidR="009059E4" w:rsidRPr="00C016C4">
        <w:rPr>
          <w:rFonts w:asciiTheme="minorHAnsi" w:eastAsiaTheme="minorHAnsi" w:hAnsiTheme="minorHAnsi" w:cstheme="minorHAnsi"/>
          <w:sz w:val="22"/>
          <w:szCs w:val="22"/>
          <w:lang w:eastAsia="en-US"/>
        </w:rPr>
        <w:t>urządzenia i</w:t>
      </w:r>
      <w:r w:rsidRPr="00C016C4">
        <w:rPr>
          <w:rFonts w:asciiTheme="minorHAnsi" w:eastAsiaTheme="minorHAnsi" w:hAnsiTheme="minorHAnsi" w:cstheme="minorHAnsi"/>
          <w:sz w:val="22"/>
          <w:szCs w:val="22"/>
          <w:lang w:eastAsia="en-US"/>
        </w:rPr>
        <w:t xml:space="preserve"> instalacj</w:t>
      </w:r>
      <w:r w:rsidR="009059E4" w:rsidRPr="00C016C4">
        <w:rPr>
          <w:rFonts w:asciiTheme="minorHAnsi" w:eastAsiaTheme="minorHAnsi" w:hAnsiTheme="minorHAnsi" w:cstheme="minorHAnsi"/>
          <w:sz w:val="22"/>
          <w:szCs w:val="22"/>
          <w:lang w:eastAsia="en-US"/>
        </w:rPr>
        <w:t>e technologiczne</w:t>
      </w:r>
      <w:r w:rsidRPr="00C016C4">
        <w:rPr>
          <w:rFonts w:asciiTheme="minorHAnsi" w:eastAsiaTheme="minorHAnsi" w:hAnsiTheme="minorHAnsi" w:cstheme="minorHAnsi"/>
          <w:sz w:val="22"/>
          <w:szCs w:val="22"/>
          <w:lang w:eastAsia="en-US"/>
        </w:rPr>
        <w:t xml:space="preserve"> nie mogą mieć wyraźnego negatywnego wpływu na działanie</w:t>
      </w:r>
      <w:r w:rsidR="001B0F7A" w:rsidRPr="00C016C4">
        <w:rPr>
          <w:rFonts w:asciiTheme="minorHAnsi" w:eastAsiaTheme="minorHAnsi" w:hAnsiTheme="minorHAnsi" w:cstheme="minorHAnsi"/>
          <w:sz w:val="22"/>
          <w:szCs w:val="22"/>
          <w:lang w:eastAsia="en-US"/>
        </w:rPr>
        <w:t>, dyspozycyjność</w:t>
      </w:r>
      <w:r w:rsidRPr="00C016C4">
        <w:rPr>
          <w:rFonts w:asciiTheme="minorHAnsi" w:eastAsiaTheme="minorHAnsi" w:hAnsiTheme="minorHAnsi" w:cstheme="minorHAnsi"/>
          <w:sz w:val="22"/>
          <w:szCs w:val="22"/>
          <w:lang w:eastAsia="en-US"/>
        </w:rPr>
        <w:t xml:space="preserve"> lub żywotność instalacji</w:t>
      </w:r>
      <w:r w:rsidR="000276FE" w:rsidRPr="00C016C4">
        <w:rPr>
          <w:rFonts w:asciiTheme="minorHAnsi" w:eastAsiaTheme="minorHAnsi" w:hAnsiTheme="minorHAnsi" w:cstheme="minorHAnsi"/>
          <w:sz w:val="22"/>
          <w:szCs w:val="22"/>
          <w:lang w:eastAsia="en-US"/>
        </w:rPr>
        <w:t>.</w:t>
      </w:r>
      <w:r w:rsidR="000E3662" w:rsidRPr="00C016C4">
        <w:rPr>
          <w:rFonts w:asciiTheme="minorHAnsi" w:eastAsiaTheme="minorHAnsi" w:hAnsiTheme="minorHAnsi" w:cstheme="minorHAnsi"/>
          <w:sz w:val="22"/>
          <w:szCs w:val="22"/>
          <w:lang w:eastAsia="en-US"/>
        </w:rPr>
        <w:t xml:space="preserve"> Drgania</w:t>
      </w:r>
      <w:r w:rsidR="00D11661" w:rsidRPr="00C016C4">
        <w:rPr>
          <w:rFonts w:asciiTheme="minorHAnsi" w:eastAsiaTheme="minorHAnsi" w:hAnsiTheme="minorHAnsi" w:cstheme="minorHAnsi"/>
          <w:sz w:val="22"/>
          <w:szCs w:val="22"/>
          <w:lang w:eastAsia="en-US"/>
        </w:rPr>
        <w:t xml:space="preserve"> mechaniczne</w:t>
      </w:r>
      <w:r w:rsidR="000E3662" w:rsidRPr="00C016C4">
        <w:rPr>
          <w:rFonts w:asciiTheme="minorHAnsi" w:eastAsiaTheme="minorHAnsi" w:hAnsiTheme="minorHAnsi" w:cstheme="minorHAnsi"/>
          <w:sz w:val="22"/>
          <w:szCs w:val="22"/>
          <w:lang w:eastAsia="en-US"/>
        </w:rPr>
        <w:t xml:space="preserve"> konstrukcji stalowych </w:t>
      </w:r>
      <w:r w:rsidR="00DB4793">
        <w:rPr>
          <w:rFonts w:asciiTheme="minorHAnsi" w:eastAsiaTheme="minorHAnsi" w:hAnsiTheme="minorHAnsi" w:cstheme="minorHAnsi"/>
          <w:sz w:val="22"/>
          <w:szCs w:val="22"/>
          <w:lang w:eastAsia="en-US"/>
        </w:rPr>
        <w:t xml:space="preserve">dla: </w:t>
      </w:r>
      <w:r w:rsidR="00332DA9" w:rsidRPr="00C016C4">
        <w:rPr>
          <w:rFonts w:asciiTheme="minorHAnsi" w:eastAsiaTheme="minorHAnsi" w:hAnsiTheme="minorHAnsi" w:cstheme="minorHAnsi"/>
          <w:sz w:val="22"/>
          <w:szCs w:val="22"/>
          <w:lang w:eastAsia="en-US"/>
        </w:rPr>
        <w:t xml:space="preserve">maszyn, urządzeń i instalacji </w:t>
      </w:r>
      <w:r w:rsidR="00332676" w:rsidRPr="00C016C4">
        <w:rPr>
          <w:rFonts w:asciiTheme="minorHAnsi" w:eastAsiaTheme="minorHAnsi" w:hAnsiTheme="minorHAnsi" w:cstheme="minorHAnsi"/>
          <w:sz w:val="22"/>
          <w:szCs w:val="22"/>
          <w:lang w:eastAsia="en-US"/>
        </w:rPr>
        <w:t>nie mogą być widoczne gołym (nieuzbrojonym) okiem</w:t>
      </w:r>
      <w:r w:rsidR="00DB4793">
        <w:rPr>
          <w:rFonts w:asciiTheme="minorHAnsi" w:eastAsiaTheme="minorHAnsi" w:hAnsiTheme="minorHAnsi" w:cstheme="minorHAnsi"/>
          <w:sz w:val="22"/>
          <w:szCs w:val="22"/>
          <w:lang w:eastAsia="en-US"/>
        </w:rPr>
        <w:t xml:space="preserve"> oraz nie mogą generować hałasu</w:t>
      </w:r>
      <w:r w:rsidR="006A1A91" w:rsidRPr="00C016C4">
        <w:rPr>
          <w:rFonts w:asciiTheme="minorHAnsi" w:eastAsiaTheme="minorHAnsi" w:hAnsiTheme="minorHAnsi" w:cstheme="minorHAnsi"/>
          <w:sz w:val="22"/>
          <w:szCs w:val="22"/>
          <w:lang w:eastAsia="en-US"/>
        </w:rPr>
        <w:t>, w każdych warunkach eksploatacyjnych.</w:t>
      </w:r>
    </w:p>
    <w:p w14:paraId="6C8EB651" w14:textId="7DA901C5" w:rsidR="00564109" w:rsidRPr="00C016C4" w:rsidRDefault="000C241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Hałas spowodowany pracą maszyn, urządzeń i instalacji nie może przekraczać 85 dB(A) w odległości 1</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 W</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przypadku przekroczenia tego poziomu ochronę przed hałasem zapewni zastosowanie</w:t>
      </w:r>
      <w:r w:rsidR="00095560">
        <w:rPr>
          <w:rFonts w:asciiTheme="minorHAnsi" w:eastAsiaTheme="minorHAnsi" w:hAnsiTheme="minorHAnsi" w:cstheme="minorHAnsi"/>
          <w:sz w:val="22"/>
          <w:szCs w:val="22"/>
          <w:lang w:eastAsia="en-US"/>
        </w:rPr>
        <w:t xml:space="preserve"> </w:t>
      </w:r>
      <w:r w:rsidR="00B357F6" w:rsidRPr="00C016C4">
        <w:rPr>
          <w:rFonts w:asciiTheme="minorHAnsi" w:eastAsiaTheme="minorHAnsi" w:hAnsiTheme="minorHAnsi" w:cstheme="minorHAnsi"/>
          <w:sz w:val="22"/>
          <w:szCs w:val="22"/>
          <w:lang w:eastAsia="en-US"/>
        </w:rPr>
        <w:t>obudowy dźwiękochłonnej</w:t>
      </w:r>
      <w:r w:rsidRPr="00C016C4">
        <w:rPr>
          <w:rFonts w:asciiTheme="minorHAnsi" w:eastAsiaTheme="minorHAnsi" w:hAnsiTheme="minorHAnsi" w:cstheme="minorHAnsi"/>
          <w:sz w:val="22"/>
          <w:szCs w:val="22"/>
          <w:lang w:eastAsia="en-US"/>
        </w:rPr>
        <w:t xml:space="preserve">. </w:t>
      </w:r>
      <w:r w:rsidR="00B357F6" w:rsidRPr="00C016C4">
        <w:rPr>
          <w:rFonts w:asciiTheme="minorHAnsi" w:eastAsiaTheme="minorHAnsi" w:hAnsiTheme="minorHAnsi" w:cstheme="minorHAnsi"/>
          <w:sz w:val="22"/>
          <w:szCs w:val="22"/>
          <w:lang w:eastAsia="en-US"/>
        </w:rPr>
        <w:t xml:space="preserve">Wymóg ten nie </w:t>
      </w:r>
      <w:r w:rsidRPr="00C016C4">
        <w:rPr>
          <w:rFonts w:asciiTheme="minorHAnsi" w:eastAsiaTheme="minorHAnsi" w:hAnsiTheme="minorHAnsi" w:cstheme="minorHAnsi"/>
          <w:sz w:val="22"/>
          <w:szCs w:val="22"/>
          <w:lang w:eastAsia="en-US"/>
        </w:rPr>
        <w:t>dotyczy urządzeń pracujących chwilowo</w:t>
      </w:r>
      <w:r w:rsidR="007A5CEF" w:rsidRPr="00C016C4">
        <w:rPr>
          <w:rFonts w:asciiTheme="minorHAnsi" w:eastAsiaTheme="minorHAnsi" w:hAnsiTheme="minorHAnsi" w:cstheme="minorHAnsi"/>
          <w:sz w:val="22"/>
          <w:szCs w:val="22"/>
          <w:lang w:eastAsia="en-US"/>
        </w:rPr>
        <w:t>/krótkookresowo:</w:t>
      </w:r>
      <w:r w:rsidRPr="00C016C4">
        <w:rPr>
          <w:rFonts w:asciiTheme="minorHAnsi" w:eastAsiaTheme="minorHAnsi" w:hAnsiTheme="minorHAnsi" w:cstheme="minorHAnsi"/>
          <w:sz w:val="22"/>
          <w:szCs w:val="22"/>
          <w:lang w:eastAsia="en-US"/>
        </w:rPr>
        <w:t xml:space="preserve"> zaworów bezpieczeństwa</w:t>
      </w:r>
      <w:r w:rsidR="007A5CEF"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instalacji czyszczenia powierzchni wymiany ciepła kotła parowego</w:t>
      </w:r>
      <w:r w:rsidR="007A5CEF" w:rsidRPr="00C016C4">
        <w:rPr>
          <w:rFonts w:asciiTheme="minorHAnsi" w:eastAsiaTheme="minorHAnsi" w:hAnsiTheme="minorHAnsi" w:cstheme="minorHAnsi"/>
          <w:sz w:val="22"/>
          <w:szCs w:val="22"/>
          <w:lang w:eastAsia="en-US"/>
        </w:rPr>
        <w:t xml:space="preserve"> – </w:t>
      </w:r>
      <w:proofErr w:type="spellStart"/>
      <w:r w:rsidR="007A5CEF" w:rsidRPr="00C016C4">
        <w:rPr>
          <w:rFonts w:asciiTheme="minorHAnsi" w:eastAsiaTheme="minorHAnsi" w:hAnsiTheme="minorHAnsi" w:cstheme="minorHAnsi"/>
          <w:sz w:val="22"/>
          <w:szCs w:val="22"/>
          <w:lang w:eastAsia="en-US"/>
        </w:rPr>
        <w:t>strzepywaczy</w:t>
      </w:r>
      <w:proofErr w:type="spellEnd"/>
      <w:r w:rsidR="007A5CEF" w:rsidRPr="00C016C4">
        <w:rPr>
          <w:rFonts w:asciiTheme="minorHAnsi" w:eastAsiaTheme="minorHAnsi" w:hAnsiTheme="minorHAnsi" w:cstheme="minorHAnsi"/>
          <w:sz w:val="22"/>
          <w:szCs w:val="22"/>
          <w:lang w:eastAsia="en-US"/>
        </w:rPr>
        <w:t xml:space="preserve"> młotkowych, jak również agregatów pompowych ppoż</w:t>
      </w:r>
      <w:r w:rsidRPr="00C016C4">
        <w:rPr>
          <w:rFonts w:asciiTheme="minorHAnsi" w:eastAsiaTheme="minorHAnsi" w:hAnsiTheme="minorHAnsi" w:cstheme="minorHAnsi"/>
          <w:sz w:val="22"/>
          <w:szCs w:val="22"/>
          <w:lang w:eastAsia="en-US"/>
        </w:rPr>
        <w:t>.</w:t>
      </w:r>
    </w:p>
    <w:p w14:paraId="05FB2ED8" w14:textId="57B5E564" w:rsidR="00564109" w:rsidRPr="00C016C4" w:rsidRDefault="00AE4F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w:t>
      </w:r>
      <w:r w:rsidR="003407E0" w:rsidRPr="00C016C4">
        <w:rPr>
          <w:rFonts w:asciiTheme="minorHAnsi" w:eastAsiaTheme="minorHAnsi" w:hAnsiTheme="minorHAnsi" w:cstheme="minorHAnsi"/>
          <w:sz w:val="22"/>
          <w:szCs w:val="22"/>
          <w:lang w:eastAsia="en-US"/>
        </w:rPr>
        <w:t>instalacje technologiczne</w:t>
      </w:r>
      <w:r w:rsidRPr="00C016C4">
        <w:rPr>
          <w:rFonts w:asciiTheme="minorHAnsi" w:eastAsiaTheme="minorHAnsi" w:hAnsiTheme="minorHAnsi" w:cstheme="minorHAnsi"/>
          <w:sz w:val="22"/>
          <w:szCs w:val="22"/>
          <w:lang w:eastAsia="en-US"/>
        </w:rPr>
        <w:t xml:space="preserve"> wyposażone będą w elementy techniczne umożliwiające</w:t>
      </w:r>
      <w:r w:rsidR="0011633F" w:rsidRPr="00C016C4">
        <w:rPr>
          <w:rFonts w:asciiTheme="minorHAnsi" w:eastAsiaTheme="minorHAnsi" w:hAnsiTheme="minorHAnsi" w:cstheme="minorHAnsi"/>
          <w:sz w:val="22"/>
          <w:szCs w:val="22"/>
          <w:lang w:eastAsia="en-US"/>
        </w:rPr>
        <w:t xml:space="preserve"> ich</w:t>
      </w:r>
      <w:r w:rsidRPr="00C016C4">
        <w:rPr>
          <w:rFonts w:asciiTheme="minorHAnsi" w:eastAsiaTheme="minorHAnsi" w:hAnsiTheme="minorHAnsi" w:cstheme="minorHAnsi"/>
          <w:sz w:val="22"/>
          <w:szCs w:val="22"/>
          <w:lang w:eastAsia="en-US"/>
        </w:rPr>
        <w:t xml:space="preserve"> bezawaryjną</w:t>
      </w:r>
      <w:r w:rsidR="003407E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eksploatację, </w:t>
      </w:r>
      <w:r w:rsidR="0071028F" w:rsidRPr="00C016C4">
        <w:rPr>
          <w:rFonts w:asciiTheme="minorHAnsi" w:eastAsiaTheme="minorHAnsi" w:hAnsiTheme="minorHAnsi" w:cstheme="minorHAnsi"/>
          <w:sz w:val="22"/>
          <w:szCs w:val="22"/>
          <w:lang w:eastAsia="en-US"/>
        </w:rPr>
        <w:t xml:space="preserve">miejscową oraz zdalną </w:t>
      </w:r>
      <w:r w:rsidRPr="00C016C4">
        <w:rPr>
          <w:rFonts w:asciiTheme="minorHAnsi" w:eastAsiaTheme="minorHAnsi" w:hAnsiTheme="minorHAnsi" w:cstheme="minorHAnsi"/>
          <w:sz w:val="22"/>
          <w:szCs w:val="22"/>
          <w:lang w:eastAsia="en-US"/>
        </w:rPr>
        <w:t>kontrolę parametrów ich pracy, wszelkiego rodzaju zabezpieczenia (w tym</w:t>
      </w:r>
      <w:r w:rsidR="003407E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przed </w:t>
      </w:r>
      <w:r w:rsidR="006674E6" w:rsidRPr="00C016C4">
        <w:rPr>
          <w:rFonts w:asciiTheme="minorHAnsi" w:eastAsiaTheme="minorHAnsi" w:hAnsiTheme="minorHAnsi" w:cstheme="minorHAnsi"/>
          <w:sz w:val="22"/>
          <w:szCs w:val="22"/>
          <w:lang w:eastAsia="en-US"/>
        </w:rPr>
        <w:t xml:space="preserve">nadmiernym </w:t>
      </w:r>
      <w:r w:rsidRPr="00C016C4">
        <w:rPr>
          <w:rFonts w:asciiTheme="minorHAnsi" w:eastAsiaTheme="minorHAnsi" w:hAnsiTheme="minorHAnsi" w:cstheme="minorHAnsi"/>
          <w:sz w:val="22"/>
          <w:szCs w:val="22"/>
          <w:lang w:eastAsia="en-US"/>
        </w:rPr>
        <w:t xml:space="preserve">wzrostem ciśnienia i przed wpływem </w:t>
      </w:r>
      <w:r w:rsidR="00E70F2B" w:rsidRPr="00C016C4">
        <w:rPr>
          <w:rFonts w:asciiTheme="minorHAnsi" w:eastAsiaTheme="minorHAnsi" w:hAnsiTheme="minorHAnsi" w:cstheme="minorHAnsi"/>
          <w:sz w:val="22"/>
          <w:szCs w:val="22"/>
          <w:lang w:eastAsia="en-US"/>
        </w:rPr>
        <w:t>wysokich i</w:t>
      </w:r>
      <w:r w:rsidR="0063255D">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niskich temperatur), możliwość odwodnienia </w:t>
      </w:r>
      <w:r w:rsidR="00E70F2B" w:rsidRPr="00C016C4">
        <w:rPr>
          <w:rFonts w:asciiTheme="minorHAnsi" w:eastAsiaTheme="minorHAnsi" w:hAnsiTheme="minorHAnsi" w:cstheme="minorHAnsi"/>
          <w:sz w:val="22"/>
          <w:szCs w:val="22"/>
          <w:lang w:eastAsia="en-US"/>
        </w:rPr>
        <w:t>i odpowietrzenia</w:t>
      </w:r>
      <w:r w:rsidR="0011633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 także niezbędne elementy regulacji nastawczej i</w:t>
      </w:r>
      <w:r w:rsidR="0011633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ruchowej.</w:t>
      </w:r>
    </w:p>
    <w:p w14:paraId="5779508C" w14:textId="77777777" w:rsidR="00880D02" w:rsidRDefault="005B3B8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Wymagane jest zachowanie jak najwyższej erg</w:t>
      </w:r>
      <w:r w:rsidR="00962725" w:rsidRPr="00C016C4">
        <w:rPr>
          <w:rFonts w:asciiTheme="minorHAnsi" w:eastAsiaTheme="minorHAnsi" w:hAnsiTheme="minorHAnsi" w:cstheme="minorHAnsi"/>
          <w:sz w:val="22"/>
          <w:szCs w:val="22"/>
          <w:lang w:eastAsia="en-US"/>
        </w:rPr>
        <w:t>onomii obsługi instalacji.</w:t>
      </w:r>
      <w:r w:rsidR="00C80C1C"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Wszystkie punkty smarowania należy widocznie oznakować odpowiednimi kolorami oraz usytuować je w</w:t>
      </w:r>
      <w:r w:rsidR="008C6DDA"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sposób ułatwiający obsługę serwisową, tzn. bez konieczności demontażu pokryw ochronnych, osłon metalowych itp. Części </w:t>
      </w:r>
      <w:r w:rsidR="00894807" w:rsidRPr="00C016C4">
        <w:rPr>
          <w:rFonts w:asciiTheme="minorHAnsi" w:eastAsiaTheme="minorHAnsi" w:hAnsiTheme="minorHAnsi" w:cstheme="minorHAnsi"/>
          <w:sz w:val="22"/>
          <w:szCs w:val="22"/>
          <w:lang w:eastAsia="en-US"/>
        </w:rPr>
        <w:lastRenderedPageBreak/>
        <w:t xml:space="preserve">urządzeń wymagające regularnego smarowania należy wyposażyć w instalacje </w:t>
      </w:r>
      <w:r w:rsidR="00641829">
        <w:rPr>
          <w:rFonts w:asciiTheme="minorHAnsi" w:eastAsiaTheme="minorHAnsi" w:hAnsiTheme="minorHAnsi" w:cstheme="minorHAnsi"/>
          <w:sz w:val="22"/>
          <w:szCs w:val="22"/>
          <w:lang w:eastAsia="en-US"/>
        </w:rPr>
        <w:t>samo</w:t>
      </w:r>
      <w:r w:rsidR="00894807" w:rsidRPr="00C016C4">
        <w:rPr>
          <w:rFonts w:asciiTheme="minorHAnsi" w:eastAsiaTheme="minorHAnsi" w:hAnsiTheme="minorHAnsi" w:cstheme="minorHAnsi"/>
          <w:sz w:val="22"/>
          <w:szCs w:val="22"/>
          <w:lang w:eastAsia="en-US"/>
        </w:rPr>
        <w:t>smarując</w:t>
      </w:r>
      <w:r w:rsidR="00641829">
        <w:rPr>
          <w:rFonts w:asciiTheme="minorHAnsi" w:eastAsiaTheme="minorHAnsi" w:hAnsiTheme="minorHAnsi" w:cstheme="minorHAnsi"/>
          <w:sz w:val="22"/>
          <w:szCs w:val="22"/>
          <w:lang w:eastAsia="en-US"/>
        </w:rPr>
        <w:t>e</w:t>
      </w:r>
      <w:r w:rsidR="00880D02">
        <w:rPr>
          <w:rFonts w:asciiTheme="minorHAnsi" w:eastAsiaTheme="minorHAnsi" w:hAnsiTheme="minorHAnsi" w:cstheme="minorHAnsi"/>
          <w:sz w:val="22"/>
          <w:szCs w:val="22"/>
          <w:lang w:eastAsia="en-US"/>
        </w:rPr>
        <w:t xml:space="preserve"> </w:t>
      </w:r>
      <w:r w:rsidR="00641829">
        <w:rPr>
          <w:rFonts w:asciiTheme="minorHAnsi" w:eastAsiaTheme="minorHAnsi" w:hAnsiTheme="minorHAnsi" w:cstheme="minorHAnsi"/>
          <w:sz w:val="22"/>
          <w:szCs w:val="22"/>
          <w:lang w:eastAsia="en-US"/>
        </w:rPr>
        <w:t xml:space="preserve">(smarownice automatyczne) </w:t>
      </w:r>
      <w:r w:rsidR="00894807" w:rsidRPr="00C016C4">
        <w:rPr>
          <w:rFonts w:asciiTheme="minorHAnsi" w:eastAsiaTheme="minorHAnsi" w:hAnsiTheme="minorHAnsi" w:cstheme="minorHAnsi"/>
          <w:sz w:val="22"/>
          <w:szCs w:val="22"/>
          <w:lang w:eastAsia="en-US"/>
        </w:rPr>
        <w:t xml:space="preserve">lub włączyć je do układu centralnego smarowania. </w:t>
      </w:r>
    </w:p>
    <w:p w14:paraId="1C6262A6" w14:textId="530542A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urządzenia do podawania </w:t>
      </w:r>
      <w:r w:rsidR="00344194" w:rsidRPr="00C016C4">
        <w:rPr>
          <w:rFonts w:asciiTheme="minorHAnsi" w:eastAsiaTheme="minorHAnsi" w:hAnsiTheme="minorHAnsi" w:cstheme="minorHAnsi"/>
          <w:sz w:val="22"/>
          <w:szCs w:val="22"/>
          <w:lang w:eastAsia="en-US"/>
        </w:rPr>
        <w:t>paliwa z</w:t>
      </w:r>
      <w:r w:rsidR="00F07B1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odpadów</w:t>
      </w:r>
      <w:r w:rsidR="0064182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 usuwania pozostałości procesowych, w</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szczególności lej zasypowy, leje popiołu i pyłu, rurociągi i przenośniki odbierające pozostałości procesowe należy zaprojektować w sposób eliminujący </w:t>
      </w:r>
      <w:r w:rsidR="00485AFA" w:rsidRPr="00C016C4">
        <w:rPr>
          <w:rFonts w:asciiTheme="minorHAnsi" w:eastAsiaTheme="minorHAnsi" w:hAnsiTheme="minorHAnsi" w:cstheme="minorHAnsi"/>
          <w:sz w:val="22"/>
          <w:szCs w:val="22"/>
          <w:lang w:eastAsia="en-US"/>
        </w:rPr>
        <w:t xml:space="preserve">ich </w:t>
      </w:r>
      <w:r w:rsidRPr="00C016C4">
        <w:rPr>
          <w:rFonts w:asciiTheme="minorHAnsi" w:eastAsiaTheme="minorHAnsi" w:hAnsiTheme="minorHAnsi" w:cstheme="minorHAnsi"/>
          <w:sz w:val="22"/>
          <w:szCs w:val="22"/>
          <w:lang w:eastAsia="en-US"/>
        </w:rPr>
        <w:t>zatykanie się. W</w:t>
      </w:r>
      <w:r w:rsidR="00C80C1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krytycznych punktach przesypowych należy</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zamontować dobrze dostępne oraz dobrze oznakowane i oświetlone włazy (pokrywy) kontrolne w celu umożliwienia usuwania takich zakłóceń (przepchania materiału).</w:t>
      </w:r>
    </w:p>
    <w:bookmarkEnd w:id="2"/>
    <w:bookmarkEnd w:id="1"/>
    <w:bookmarkEnd w:id="0"/>
    <w:p w14:paraId="38967F5F" w14:textId="08C98E1F" w:rsidR="008C6A2C" w:rsidRPr="00C016C4" w:rsidRDefault="008C6A2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mediów niebezpiecznych (np. wody amoniakalnej, kwasów i zasad) zostaną</w:t>
      </w:r>
      <w:r w:rsidR="00AD450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wyposażone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osłony 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kołnierzach w celu zapobieżenia rozprysk</w:t>
      </w:r>
      <w:r w:rsidR="00FE5DDE" w:rsidRPr="00C016C4">
        <w:rPr>
          <w:rFonts w:asciiTheme="minorHAnsi" w:eastAsiaTheme="minorHAnsi" w:hAnsiTheme="minorHAnsi" w:cstheme="minorHAnsi"/>
          <w:sz w:val="22"/>
          <w:szCs w:val="22"/>
          <w:lang w:eastAsia="en-US"/>
        </w:rPr>
        <w:t>owi</w:t>
      </w:r>
      <w:r w:rsidRPr="00C016C4">
        <w:rPr>
          <w:rFonts w:asciiTheme="minorHAnsi" w:eastAsiaTheme="minorHAnsi" w:hAnsiTheme="minorHAnsi" w:cstheme="minorHAnsi"/>
          <w:sz w:val="22"/>
          <w:szCs w:val="22"/>
          <w:lang w:eastAsia="en-US"/>
        </w:rPr>
        <w:t xml:space="preserve"> tych mediów</w:t>
      </w:r>
      <w:r w:rsidR="00D52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 przypadku wystąpienia nieszczelności połączenia</w:t>
      </w:r>
      <w:r w:rsidR="00641829">
        <w:rPr>
          <w:rFonts w:asciiTheme="minorHAnsi" w:eastAsiaTheme="minorHAnsi" w:hAnsiTheme="minorHAnsi" w:cstheme="minorHAnsi"/>
          <w:sz w:val="22"/>
          <w:szCs w:val="22"/>
          <w:lang w:eastAsia="en-US"/>
        </w:rPr>
        <w:t xml:space="preserve"> oraz system sygnalizacji wycieków</w:t>
      </w:r>
      <w:r w:rsidRPr="00C016C4">
        <w:rPr>
          <w:rFonts w:asciiTheme="minorHAnsi" w:eastAsiaTheme="minorHAnsi" w:hAnsiTheme="minorHAnsi" w:cstheme="minorHAnsi"/>
          <w:sz w:val="22"/>
          <w:szCs w:val="22"/>
          <w:lang w:eastAsia="en-US"/>
        </w:rPr>
        <w:t>.</w:t>
      </w:r>
      <w:r w:rsidR="00941609" w:rsidRPr="00C016C4">
        <w:rPr>
          <w:rFonts w:asciiTheme="minorHAnsi" w:eastAsiaTheme="minorHAnsi" w:hAnsiTheme="minorHAnsi" w:cstheme="minorHAnsi"/>
          <w:sz w:val="22"/>
          <w:szCs w:val="22"/>
          <w:lang w:eastAsia="en-US"/>
        </w:rPr>
        <w:t xml:space="preserve"> Preferowane jest wykonanie rurociągów</w:t>
      </w:r>
      <w:r w:rsidR="00181948" w:rsidRPr="00C016C4">
        <w:rPr>
          <w:rFonts w:asciiTheme="minorHAnsi" w:eastAsiaTheme="minorHAnsi" w:hAnsiTheme="minorHAnsi" w:cstheme="minorHAnsi"/>
          <w:sz w:val="22"/>
          <w:szCs w:val="22"/>
          <w:lang w:eastAsia="en-US"/>
        </w:rPr>
        <w:t xml:space="preserve"> transportujących zasady</w:t>
      </w:r>
      <w:r w:rsidR="007657B5" w:rsidRPr="00C016C4">
        <w:rPr>
          <w:rFonts w:asciiTheme="minorHAnsi" w:eastAsiaTheme="minorHAnsi" w:hAnsiTheme="minorHAnsi" w:cstheme="minorHAnsi"/>
          <w:sz w:val="22"/>
          <w:szCs w:val="22"/>
          <w:lang w:eastAsia="en-US"/>
        </w:rPr>
        <w:t xml:space="preserve"> (np. wodę amoni</w:t>
      </w:r>
      <w:r w:rsidR="003A7895" w:rsidRPr="00C016C4">
        <w:rPr>
          <w:rFonts w:asciiTheme="minorHAnsi" w:eastAsiaTheme="minorHAnsi" w:hAnsiTheme="minorHAnsi" w:cstheme="minorHAnsi"/>
          <w:sz w:val="22"/>
          <w:szCs w:val="22"/>
          <w:lang w:eastAsia="en-US"/>
        </w:rPr>
        <w:t xml:space="preserve">akalną) </w:t>
      </w:r>
      <w:r w:rsidR="007657B5" w:rsidRPr="00C016C4">
        <w:rPr>
          <w:rFonts w:asciiTheme="minorHAnsi" w:eastAsiaTheme="minorHAnsi" w:hAnsiTheme="minorHAnsi" w:cstheme="minorHAnsi"/>
          <w:sz w:val="22"/>
          <w:szCs w:val="22"/>
          <w:lang w:eastAsia="en-US"/>
        </w:rPr>
        <w:t>ze stali nierdzewnej</w:t>
      </w:r>
      <w:r w:rsidR="00181948" w:rsidRPr="00C016C4">
        <w:rPr>
          <w:rFonts w:asciiTheme="minorHAnsi" w:eastAsiaTheme="minorHAnsi" w:hAnsiTheme="minorHAnsi" w:cstheme="minorHAnsi"/>
          <w:sz w:val="22"/>
          <w:szCs w:val="22"/>
          <w:lang w:eastAsia="en-US"/>
        </w:rPr>
        <w:t xml:space="preserve"> </w:t>
      </w:r>
      <w:r w:rsidR="00156294" w:rsidRPr="00C016C4">
        <w:rPr>
          <w:rFonts w:asciiTheme="minorHAnsi" w:eastAsiaTheme="minorHAnsi" w:hAnsiTheme="minorHAnsi" w:cstheme="minorHAnsi"/>
          <w:sz w:val="22"/>
          <w:szCs w:val="22"/>
          <w:lang w:eastAsia="en-US"/>
        </w:rPr>
        <w:t>jako spawane,</w:t>
      </w:r>
      <w:r w:rsidR="007657B5" w:rsidRPr="00C016C4">
        <w:rPr>
          <w:rFonts w:asciiTheme="minorHAnsi" w:eastAsiaTheme="minorHAnsi" w:hAnsiTheme="minorHAnsi" w:cstheme="minorHAnsi"/>
          <w:sz w:val="22"/>
          <w:szCs w:val="22"/>
          <w:lang w:eastAsia="en-US"/>
        </w:rPr>
        <w:t xml:space="preserve"> a w miejscach niezbędnych</w:t>
      </w:r>
      <w:r w:rsidR="003A7895" w:rsidRPr="00C016C4">
        <w:rPr>
          <w:rFonts w:asciiTheme="minorHAnsi" w:eastAsiaTheme="minorHAnsi" w:hAnsiTheme="minorHAnsi" w:cstheme="minorHAnsi"/>
          <w:sz w:val="22"/>
          <w:szCs w:val="22"/>
          <w:lang w:eastAsia="en-US"/>
        </w:rPr>
        <w:t xml:space="preserve"> połączeń kołnierzowych zastosować </w:t>
      </w:r>
      <w:r w:rsidR="00863DFF" w:rsidRPr="00C016C4">
        <w:rPr>
          <w:rFonts w:asciiTheme="minorHAnsi" w:eastAsiaTheme="minorHAnsi" w:hAnsiTheme="minorHAnsi" w:cstheme="minorHAnsi"/>
          <w:sz w:val="22"/>
          <w:szCs w:val="22"/>
          <w:lang w:eastAsia="en-US"/>
        </w:rPr>
        <w:t>osłony przeciwrozbryzgowe.</w:t>
      </w:r>
    </w:p>
    <w:p w14:paraId="36D24D97" w14:textId="7332C303" w:rsidR="009556BC" w:rsidRPr="00C016C4" w:rsidRDefault="00772A9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w:t>
      </w:r>
      <w:r w:rsidRPr="00772A9A">
        <w:rPr>
          <w:rFonts w:asciiTheme="minorHAnsi" w:eastAsiaTheme="minorHAnsi" w:hAnsiTheme="minorHAnsi" w:cstheme="minorHAnsi"/>
          <w:sz w:val="22"/>
          <w:szCs w:val="22"/>
          <w:lang w:eastAsia="en-US"/>
        </w:rPr>
        <w:t>e względów ekonomicznych, serwisowych i logistycznych</w:t>
      </w:r>
      <w:r>
        <w:rPr>
          <w:rFonts w:asciiTheme="minorHAnsi" w:eastAsiaTheme="minorHAnsi" w:hAnsiTheme="minorHAnsi" w:cstheme="minorHAnsi"/>
          <w:sz w:val="22"/>
          <w:szCs w:val="22"/>
          <w:lang w:eastAsia="en-US"/>
        </w:rPr>
        <w:t xml:space="preserve"> należy zachować</w:t>
      </w:r>
      <w:r w:rsidRPr="00C016C4">
        <w:rPr>
          <w:rFonts w:asciiTheme="minorHAnsi" w:eastAsiaTheme="minorHAnsi" w:hAnsiTheme="minorHAnsi" w:cstheme="minorHAnsi"/>
          <w:sz w:val="22"/>
          <w:szCs w:val="22"/>
          <w:lang w:eastAsia="en-US"/>
        </w:rPr>
        <w:t xml:space="preserve"> jak najwyższ</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unifikacji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standaryzacj</w:t>
      </w:r>
      <w:r>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rozwiązań</w:t>
      </w:r>
      <w:r>
        <w:rPr>
          <w:rFonts w:asciiTheme="minorHAnsi" w:eastAsiaTheme="minorHAnsi" w:hAnsiTheme="minorHAnsi" w:cstheme="minorHAnsi"/>
          <w:sz w:val="22"/>
          <w:szCs w:val="22"/>
          <w:lang w:eastAsia="en-US"/>
        </w:rPr>
        <w:t xml:space="preserve">. </w:t>
      </w:r>
      <w:r w:rsidRPr="00772A9A">
        <w:rPr>
          <w:rFonts w:asciiTheme="minorHAnsi" w:eastAsiaTheme="minorHAnsi" w:hAnsiTheme="minorHAnsi" w:cstheme="minorHAnsi"/>
          <w:sz w:val="22"/>
          <w:szCs w:val="22"/>
          <w:lang w:eastAsia="en-US"/>
        </w:rPr>
        <w:t>Należy wziąć również pod uwagę dostępność serwisu producenta oraz części zamiennych</w:t>
      </w:r>
      <w:r>
        <w:rPr>
          <w:rFonts w:asciiTheme="minorHAnsi" w:eastAsiaTheme="minorHAnsi" w:hAnsiTheme="minorHAnsi" w:cstheme="minorHAnsi"/>
          <w:sz w:val="22"/>
          <w:szCs w:val="22"/>
          <w:lang w:eastAsia="en-US"/>
        </w:rPr>
        <w:t>.</w:t>
      </w:r>
    </w:p>
    <w:p w14:paraId="10F50648" w14:textId="6C7CC2C5" w:rsidR="00FD1748" w:rsidRPr="00C016C4" w:rsidRDefault="00FD17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Włazy</w:t>
      </w:r>
      <w:r w:rsidR="00C11CE3" w:rsidRPr="00C016C4">
        <w:rPr>
          <w:rFonts w:asciiTheme="minorHAnsi" w:eastAsiaTheme="minorHAnsi" w:hAnsiTheme="minorHAnsi" w:cstheme="minorHAnsi"/>
          <w:sz w:val="22"/>
          <w:szCs w:val="22"/>
          <w:lang w:eastAsia="en-US"/>
        </w:rPr>
        <w:t xml:space="preserve"> i drzwi rewizyjne </w:t>
      </w:r>
      <w:r w:rsidR="00D41D76">
        <w:rPr>
          <w:rFonts w:asciiTheme="minorHAnsi" w:eastAsiaTheme="minorHAnsi" w:hAnsiTheme="minorHAnsi" w:cstheme="minorHAnsi"/>
          <w:sz w:val="22"/>
          <w:szCs w:val="22"/>
          <w:lang w:eastAsia="en-US"/>
        </w:rPr>
        <w:t>mają</w:t>
      </w:r>
      <w:r w:rsidR="00C11CE3" w:rsidRPr="00C016C4">
        <w:rPr>
          <w:rFonts w:asciiTheme="minorHAnsi" w:eastAsiaTheme="minorHAnsi" w:hAnsiTheme="minorHAnsi" w:cstheme="minorHAnsi"/>
          <w:sz w:val="22"/>
          <w:szCs w:val="22"/>
          <w:lang w:eastAsia="en-US"/>
        </w:rPr>
        <w:t xml:space="preserve"> się </w:t>
      </w:r>
      <w:r w:rsidR="00E65975" w:rsidRPr="00C016C4">
        <w:rPr>
          <w:rFonts w:asciiTheme="minorHAnsi" w:eastAsiaTheme="minorHAnsi" w:hAnsiTheme="minorHAnsi" w:cstheme="minorHAnsi"/>
          <w:sz w:val="22"/>
          <w:szCs w:val="22"/>
          <w:lang w:eastAsia="en-US"/>
        </w:rPr>
        <w:t>łatwo otwierać i zamykać</w:t>
      </w:r>
      <w:r w:rsidR="007B6B74" w:rsidRPr="00C016C4">
        <w:rPr>
          <w:rFonts w:asciiTheme="minorHAnsi" w:eastAsiaTheme="minorHAnsi" w:hAnsiTheme="minorHAnsi" w:cstheme="minorHAnsi"/>
          <w:sz w:val="22"/>
          <w:szCs w:val="22"/>
          <w:lang w:eastAsia="en-US"/>
        </w:rPr>
        <w:t>. Ciężkie włazy</w:t>
      </w:r>
      <w:r w:rsidR="004C2097" w:rsidRPr="00C016C4">
        <w:rPr>
          <w:rFonts w:asciiTheme="minorHAnsi" w:eastAsiaTheme="minorHAnsi" w:hAnsiTheme="minorHAnsi" w:cstheme="minorHAnsi"/>
          <w:sz w:val="22"/>
          <w:szCs w:val="22"/>
          <w:lang w:eastAsia="en-US"/>
        </w:rPr>
        <w:t xml:space="preserve"> i drzwi rewizyjne</w:t>
      </w:r>
      <w:r w:rsidR="007B6B74" w:rsidRPr="00C016C4">
        <w:rPr>
          <w:rFonts w:asciiTheme="minorHAnsi" w:eastAsiaTheme="minorHAnsi" w:hAnsiTheme="minorHAnsi" w:cstheme="minorHAnsi"/>
          <w:sz w:val="22"/>
          <w:szCs w:val="22"/>
          <w:lang w:eastAsia="en-US"/>
        </w:rPr>
        <w:t xml:space="preserve"> należy wyposażyć w specjalne </w:t>
      </w:r>
      <w:r w:rsidR="00E32F8D" w:rsidRPr="00C016C4">
        <w:rPr>
          <w:rFonts w:asciiTheme="minorHAnsi" w:eastAsiaTheme="minorHAnsi" w:hAnsiTheme="minorHAnsi" w:cstheme="minorHAnsi"/>
          <w:sz w:val="22"/>
          <w:szCs w:val="22"/>
          <w:lang w:eastAsia="en-US"/>
        </w:rPr>
        <w:t xml:space="preserve">łożyskowane </w:t>
      </w:r>
      <w:r w:rsidR="007B6B74" w:rsidRPr="00C016C4">
        <w:rPr>
          <w:rFonts w:asciiTheme="minorHAnsi" w:eastAsiaTheme="minorHAnsi" w:hAnsiTheme="minorHAnsi" w:cstheme="minorHAnsi"/>
          <w:sz w:val="22"/>
          <w:szCs w:val="22"/>
          <w:lang w:eastAsia="en-US"/>
        </w:rPr>
        <w:t>mechanizmy obrotowe</w:t>
      </w:r>
      <w:r w:rsidR="00E32F8D" w:rsidRPr="00C016C4">
        <w:rPr>
          <w:rFonts w:asciiTheme="minorHAnsi" w:eastAsiaTheme="minorHAnsi" w:hAnsiTheme="minorHAnsi" w:cstheme="minorHAnsi"/>
          <w:sz w:val="22"/>
          <w:szCs w:val="22"/>
          <w:lang w:eastAsia="en-US"/>
        </w:rPr>
        <w:t xml:space="preserve"> ułatwiające otwieranie</w:t>
      </w:r>
      <w:r w:rsidR="00641829">
        <w:rPr>
          <w:rFonts w:asciiTheme="minorHAnsi" w:eastAsiaTheme="minorHAnsi" w:hAnsiTheme="minorHAnsi" w:cstheme="minorHAnsi"/>
          <w:sz w:val="22"/>
          <w:szCs w:val="22"/>
          <w:lang w:eastAsia="en-US"/>
        </w:rPr>
        <w:t xml:space="preserve"> oraz wciągniki łańcuchowe lub linowe do otwierania i zamykania</w:t>
      </w:r>
      <w:r w:rsidR="00E32F8D" w:rsidRPr="00C016C4">
        <w:rPr>
          <w:rFonts w:asciiTheme="minorHAnsi" w:eastAsiaTheme="minorHAnsi" w:hAnsiTheme="minorHAnsi" w:cstheme="minorHAnsi"/>
          <w:sz w:val="22"/>
          <w:szCs w:val="22"/>
          <w:lang w:eastAsia="en-US"/>
        </w:rPr>
        <w:t>.</w:t>
      </w:r>
    </w:p>
    <w:p w14:paraId="6F6F026D" w14:textId="4AFA8081" w:rsidR="00341A5F" w:rsidRPr="00C016C4" w:rsidRDefault="00341A5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rozwiązania muszą spełniać wymagania najnowszych BAT</w:t>
      </w:r>
      <w:r w:rsidR="00E7753D" w:rsidRPr="00C016C4">
        <w:rPr>
          <w:rFonts w:asciiTheme="minorHAnsi" w:eastAsiaTheme="minorHAnsi" w:hAnsiTheme="minorHAnsi" w:cstheme="minorHAnsi"/>
          <w:sz w:val="22"/>
          <w:szCs w:val="22"/>
          <w:lang w:eastAsia="en-US"/>
        </w:rPr>
        <w:t xml:space="preserve"> dla spalarni odpadów.</w:t>
      </w:r>
    </w:p>
    <w:p w14:paraId="2CE69877" w14:textId="78398C9C" w:rsidR="006279DC"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6279DC" w:rsidRPr="00C016C4">
        <w:rPr>
          <w:rFonts w:asciiTheme="minorHAnsi" w:eastAsiaTheme="minorHAnsi" w:hAnsiTheme="minorHAnsi" w:cstheme="minorHAnsi"/>
          <w:sz w:val="22"/>
          <w:szCs w:val="22"/>
          <w:lang w:eastAsia="en-US"/>
        </w:rPr>
        <w:t xml:space="preserve"> musi być w pełni opomiarowana,</w:t>
      </w:r>
      <w:r w:rsidR="0038139E" w:rsidRPr="00C016C4">
        <w:rPr>
          <w:rFonts w:asciiTheme="minorHAnsi" w:eastAsiaTheme="minorHAnsi" w:hAnsiTheme="minorHAnsi" w:cstheme="minorHAnsi"/>
          <w:sz w:val="22"/>
          <w:szCs w:val="22"/>
          <w:lang w:eastAsia="en-US"/>
        </w:rPr>
        <w:t xml:space="preserve"> zarówno co do strumieni mediów (woda, ściek</w:t>
      </w:r>
      <w:r w:rsidR="00A069E6" w:rsidRPr="00C016C4">
        <w:rPr>
          <w:rFonts w:asciiTheme="minorHAnsi" w:eastAsiaTheme="minorHAnsi" w:hAnsiTheme="minorHAnsi" w:cstheme="minorHAnsi"/>
          <w:sz w:val="22"/>
          <w:szCs w:val="22"/>
          <w:lang w:eastAsia="en-US"/>
        </w:rPr>
        <w:t xml:space="preserve">i), zużycia reagentów </w:t>
      </w:r>
      <w:r w:rsidR="00CF0439" w:rsidRPr="00C016C4">
        <w:rPr>
          <w:rFonts w:asciiTheme="minorHAnsi" w:eastAsiaTheme="minorHAnsi" w:hAnsiTheme="minorHAnsi" w:cstheme="minorHAnsi"/>
          <w:sz w:val="22"/>
          <w:szCs w:val="22"/>
          <w:lang w:eastAsia="en-US"/>
        </w:rPr>
        <w:t>na</w:t>
      </w:r>
      <w:r w:rsidR="005C7591">
        <w:rPr>
          <w:rFonts w:asciiTheme="minorHAnsi" w:eastAsiaTheme="minorHAnsi" w:hAnsiTheme="minorHAnsi" w:cstheme="minorHAnsi"/>
          <w:sz w:val="22"/>
          <w:szCs w:val="22"/>
          <w:lang w:eastAsia="en-US"/>
        </w:rPr>
        <w:t xml:space="preserve"> </w:t>
      </w:r>
      <w:r w:rsidR="00CF0439" w:rsidRPr="00C016C4">
        <w:rPr>
          <w:rFonts w:asciiTheme="minorHAnsi" w:eastAsiaTheme="minorHAnsi" w:hAnsiTheme="minorHAnsi" w:cstheme="minorHAnsi"/>
          <w:sz w:val="22"/>
          <w:szCs w:val="22"/>
          <w:lang w:eastAsia="en-US"/>
        </w:rPr>
        <w:t>potrzeby instalacji oczyszczania spalin, zużycia paliw (</w:t>
      </w:r>
      <w:r w:rsidR="00880D02">
        <w:rPr>
          <w:rFonts w:asciiTheme="minorHAnsi" w:eastAsiaTheme="minorHAnsi" w:hAnsiTheme="minorHAnsi" w:cstheme="minorHAnsi"/>
          <w:sz w:val="22"/>
          <w:szCs w:val="22"/>
          <w:lang w:eastAsia="en-US"/>
        </w:rPr>
        <w:t>Paliwo</w:t>
      </w:r>
      <w:r w:rsidR="00CF0439" w:rsidRPr="00C016C4">
        <w:rPr>
          <w:rFonts w:asciiTheme="minorHAnsi" w:eastAsiaTheme="minorHAnsi" w:hAnsiTheme="minorHAnsi" w:cstheme="minorHAnsi"/>
          <w:sz w:val="22"/>
          <w:szCs w:val="22"/>
          <w:lang w:eastAsia="en-US"/>
        </w:rPr>
        <w:t>, lekki olej opałowy</w:t>
      </w:r>
      <w:r w:rsidR="00504D57" w:rsidRPr="00C016C4">
        <w:rPr>
          <w:rFonts w:asciiTheme="minorHAnsi" w:eastAsiaTheme="minorHAnsi" w:hAnsiTheme="minorHAnsi" w:cstheme="minorHAnsi"/>
          <w:sz w:val="22"/>
          <w:szCs w:val="22"/>
          <w:lang w:eastAsia="en-US"/>
        </w:rPr>
        <w:t>), strumieni energii</w:t>
      </w:r>
      <w:r w:rsidR="00641829">
        <w:rPr>
          <w:rFonts w:asciiTheme="minorHAnsi" w:eastAsiaTheme="minorHAnsi" w:hAnsiTheme="minorHAnsi" w:cstheme="minorHAnsi"/>
          <w:sz w:val="22"/>
          <w:szCs w:val="22"/>
          <w:lang w:eastAsia="en-US"/>
        </w:rPr>
        <w:t xml:space="preserve"> brutto i netto</w:t>
      </w:r>
      <w:r w:rsidR="00504D57" w:rsidRPr="00C016C4">
        <w:rPr>
          <w:rFonts w:asciiTheme="minorHAnsi" w:eastAsiaTheme="minorHAnsi" w:hAnsiTheme="minorHAnsi" w:cstheme="minorHAnsi"/>
          <w:sz w:val="22"/>
          <w:szCs w:val="22"/>
          <w:lang w:eastAsia="en-US"/>
        </w:rPr>
        <w:t>: mocy cieplnych, mocy elektrycznych</w:t>
      </w:r>
      <w:r w:rsidR="001C3C9A" w:rsidRPr="00C016C4">
        <w:rPr>
          <w:rFonts w:asciiTheme="minorHAnsi" w:eastAsiaTheme="minorHAnsi" w:hAnsiTheme="minorHAnsi" w:cstheme="minorHAnsi"/>
          <w:sz w:val="22"/>
          <w:szCs w:val="22"/>
          <w:lang w:eastAsia="en-US"/>
        </w:rPr>
        <w:t xml:space="preserve">, etc., zarówno na potrzeby rozliczeń, </w:t>
      </w:r>
      <w:r w:rsidR="006C46BC" w:rsidRPr="00C016C4">
        <w:rPr>
          <w:rFonts w:asciiTheme="minorHAnsi" w:eastAsiaTheme="minorHAnsi" w:hAnsiTheme="minorHAnsi" w:cstheme="minorHAnsi"/>
          <w:sz w:val="22"/>
          <w:szCs w:val="22"/>
          <w:lang w:eastAsia="en-US"/>
        </w:rPr>
        <w:t xml:space="preserve">raportowania, </w:t>
      </w:r>
      <w:r w:rsidR="0058550E" w:rsidRPr="00C016C4">
        <w:rPr>
          <w:rFonts w:asciiTheme="minorHAnsi" w:eastAsiaTheme="minorHAnsi" w:hAnsiTheme="minorHAnsi" w:cstheme="minorHAnsi"/>
          <w:sz w:val="22"/>
          <w:szCs w:val="22"/>
          <w:lang w:eastAsia="en-US"/>
        </w:rPr>
        <w:t xml:space="preserve">sprawozdawczości, </w:t>
      </w:r>
      <w:r w:rsidR="001C3C9A" w:rsidRPr="00C016C4">
        <w:rPr>
          <w:rFonts w:asciiTheme="minorHAnsi" w:eastAsiaTheme="minorHAnsi" w:hAnsiTheme="minorHAnsi" w:cstheme="minorHAnsi"/>
          <w:sz w:val="22"/>
          <w:szCs w:val="22"/>
          <w:lang w:eastAsia="en-US"/>
        </w:rPr>
        <w:t xml:space="preserve">diagnostyki, kontroli zużyć i produkcji, </w:t>
      </w:r>
      <w:r w:rsidR="006F406B" w:rsidRPr="00C016C4">
        <w:rPr>
          <w:rFonts w:asciiTheme="minorHAnsi" w:eastAsiaTheme="minorHAnsi" w:hAnsiTheme="minorHAnsi" w:cstheme="minorHAnsi"/>
          <w:sz w:val="22"/>
          <w:szCs w:val="22"/>
          <w:lang w:eastAsia="en-US"/>
        </w:rPr>
        <w:t xml:space="preserve">etc., </w:t>
      </w:r>
      <w:r w:rsidR="007D7423" w:rsidRPr="00C016C4">
        <w:rPr>
          <w:rFonts w:asciiTheme="minorHAnsi" w:eastAsiaTheme="minorHAnsi" w:hAnsiTheme="minorHAnsi" w:cstheme="minorHAnsi"/>
          <w:sz w:val="22"/>
          <w:szCs w:val="22"/>
          <w:lang w:eastAsia="en-US"/>
        </w:rPr>
        <w:t>jak również wynikających z przepisów prawa (Ustaw, Rozporządzeń</w:t>
      </w:r>
      <w:r w:rsidR="001B3ED0" w:rsidRPr="00C016C4">
        <w:rPr>
          <w:rFonts w:asciiTheme="minorHAnsi" w:eastAsiaTheme="minorHAnsi" w:hAnsiTheme="minorHAnsi" w:cstheme="minorHAnsi"/>
          <w:sz w:val="22"/>
          <w:szCs w:val="22"/>
          <w:lang w:eastAsia="en-US"/>
        </w:rPr>
        <w:t xml:space="preserve">, Decyzji itd.), zarówno </w:t>
      </w:r>
      <w:r w:rsidR="00641829">
        <w:rPr>
          <w:rFonts w:asciiTheme="minorHAnsi" w:eastAsiaTheme="minorHAnsi" w:hAnsiTheme="minorHAnsi" w:cstheme="minorHAnsi"/>
          <w:sz w:val="22"/>
          <w:szCs w:val="22"/>
          <w:lang w:eastAsia="en-US"/>
        </w:rPr>
        <w:t>na</w:t>
      </w:r>
      <w:r w:rsidR="00641829" w:rsidRPr="00C016C4">
        <w:rPr>
          <w:rFonts w:asciiTheme="minorHAnsi" w:eastAsiaTheme="minorHAnsi" w:hAnsiTheme="minorHAnsi" w:cstheme="minorHAnsi"/>
          <w:sz w:val="22"/>
          <w:szCs w:val="22"/>
          <w:lang w:eastAsia="en-US"/>
        </w:rPr>
        <w:t xml:space="preserve"> </w:t>
      </w:r>
      <w:r w:rsidR="001B3ED0" w:rsidRPr="00C016C4">
        <w:rPr>
          <w:rFonts w:asciiTheme="minorHAnsi" w:eastAsiaTheme="minorHAnsi" w:hAnsiTheme="minorHAnsi" w:cstheme="minorHAnsi"/>
          <w:sz w:val="22"/>
          <w:szCs w:val="22"/>
          <w:lang w:eastAsia="en-US"/>
        </w:rPr>
        <w:t xml:space="preserve">zewnątrz </w:t>
      </w:r>
      <w:r w:rsidRPr="00C016C4">
        <w:rPr>
          <w:rFonts w:asciiTheme="minorHAnsi" w:eastAsiaTheme="minorHAnsi" w:hAnsiTheme="minorHAnsi" w:cstheme="minorHAnsi"/>
          <w:sz w:val="22"/>
          <w:szCs w:val="22"/>
          <w:lang w:eastAsia="en-US"/>
        </w:rPr>
        <w:t>ITPOK</w:t>
      </w:r>
      <w:r w:rsidR="001B3ED0" w:rsidRPr="00C016C4">
        <w:rPr>
          <w:rFonts w:asciiTheme="minorHAnsi" w:eastAsiaTheme="minorHAnsi" w:hAnsiTheme="minorHAnsi" w:cstheme="minorHAnsi"/>
          <w:sz w:val="22"/>
          <w:szCs w:val="22"/>
          <w:lang w:eastAsia="en-US"/>
        </w:rPr>
        <w:t>, jak i</w:t>
      </w:r>
      <w:r w:rsidR="00EB5730">
        <w:rPr>
          <w:rFonts w:asciiTheme="minorHAnsi" w:eastAsiaTheme="minorHAnsi" w:hAnsiTheme="minorHAnsi" w:cstheme="minorHAnsi"/>
          <w:sz w:val="22"/>
          <w:szCs w:val="22"/>
          <w:lang w:eastAsia="en-US"/>
        </w:rPr>
        <w:t> </w:t>
      </w:r>
      <w:r w:rsidR="001B3ED0" w:rsidRPr="00C016C4">
        <w:rPr>
          <w:rFonts w:asciiTheme="minorHAnsi" w:eastAsiaTheme="minorHAnsi" w:hAnsiTheme="minorHAnsi" w:cstheme="minorHAnsi"/>
          <w:sz w:val="22"/>
          <w:szCs w:val="22"/>
          <w:lang w:eastAsia="en-US"/>
        </w:rPr>
        <w:t>wewnątrz</w:t>
      </w:r>
      <w:r w:rsidR="006F406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ITPOK</w:t>
      </w:r>
      <w:r w:rsidR="001B3ED0" w:rsidRPr="00C016C4">
        <w:rPr>
          <w:rFonts w:asciiTheme="minorHAnsi" w:eastAsiaTheme="minorHAnsi" w:hAnsiTheme="minorHAnsi" w:cstheme="minorHAnsi"/>
          <w:sz w:val="22"/>
          <w:szCs w:val="22"/>
          <w:lang w:eastAsia="en-US"/>
        </w:rPr>
        <w:t xml:space="preserve">. </w:t>
      </w:r>
      <w:r w:rsidR="00F500A7" w:rsidRPr="00C016C4">
        <w:rPr>
          <w:rFonts w:asciiTheme="minorHAnsi" w:eastAsiaTheme="minorHAnsi" w:hAnsiTheme="minorHAnsi" w:cstheme="minorHAnsi"/>
          <w:sz w:val="22"/>
          <w:szCs w:val="22"/>
          <w:lang w:eastAsia="en-US"/>
        </w:rPr>
        <w:t>Tam,</w:t>
      </w:r>
      <w:r w:rsidR="001B3ED0" w:rsidRPr="00C016C4">
        <w:rPr>
          <w:rFonts w:asciiTheme="minorHAnsi" w:eastAsiaTheme="minorHAnsi" w:hAnsiTheme="minorHAnsi" w:cstheme="minorHAnsi"/>
          <w:sz w:val="22"/>
          <w:szCs w:val="22"/>
          <w:lang w:eastAsia="en-US"/>
        </w:rPr>
        <w:t xml:space="preserve"> gdzie jest to </w:t>
      </w:r>
      <w:r w:rsidR="001C3067" w:rsidRPr="00C016C4">
        <w:rPr>
          <w:rFonts w:asciiTheme="minorHAnsi" w:eastAsiaTheme="minorHAnsi" w:hAnsiTheme="minorHAnsi" w:cstheme="minorHAnsi"/>
          <w:sz w:val="22"/>
          <w:szCs w:val="22"/>
          <w:lang w:eastAsia="en-US"/>
        </w:rPr>
        <w:t xml:space="preserve">prawnie </w:t>
      </w:r>
      <w:r w:rsidR="001B3ED0" w:rsidRPr="00C016C4">
        <w:rPr>
          <w:rFonts w:asciiTheme="minorHAnsi" w:eastAsiaTheme="minorHAnsi" w:hAnsiTheme="minorHAnsi" w:cstheme="minorHAnsi"/>
          <w:sz w:val="22"/>
          <w:szCs w:val="22"/>
          <w:lang w:eastAsia="en-US"/>
        </w:rPr>
        <w:t>wymagane</w:t>
      </w:r>
      <w:r w:rsidR="009342DC" w:rsidRPr="00C016C4">
        <w:rPr>
          <w:rFonts w:asciiTheme="minorHAnsi" w:eastAsiaTheme="minorHAnsi" w:hAnsiTheme="minorHAnsi" w:cstheme="minorHAnsi"/>
          <w:sz w:val="22"/>
          <w:szCs w:val="22"/>
          <w:lang w:eastAsia="en-US"/>
        </w:rPr>
        <w:t xml:space="preserve">, należy uzyskać legalizację </w:t>
      </w:r>
      <w:r w:rsidR="006F406B" w:rsidRPr="00C016C4">
        <w:rPr>
          <w:rFonts w:asciiTheme="minorHAnsi" w:eastAsiaTheme="minorHAnsi" w:hAnsiTheme="minorHAnsi" w:cstheme="minorHAnsi"/>
          <w:sz w:val="22"/>
          <w:szCs w:val="22"/>
          <w:lang w:eastAsia="en-US"/>
        </w:rPr>
        <w:t>instrumentów pomiarowych</w:t>
      </w:r>
      <w:r w:rsidR="00641829">
        <w:rPr>
          <w:rFonts w:asciiTheme="minorHAnsi" w:eastAsiaTheme="minorHAnsi" w:hAnsiTheme="minorHAnsi" w:cstheme="minorHAnsi"/>
          <w:sz w:val="22"/>
          <w:szCs w:val="22"/>
          <w:lang w:eastAsia="en-US"/>
        </w:rPr>
        <w:t xml:space="preserve"> (waga samochodowa, instalacja do pomiaru zużytego oleju opałowego)</w:t>
      </w:r>
      <w:r w:rsidR="006F406B" w:rsidRPr="00C016C4">
        <w:rPr>
          <w:rFonts w:asciiTheme="minorHAnsi" w:eastAsiaTheme="minorHAnsi" w:hAnsiTheme="minorHAnsi" w:cstheme="minorHAnsi"/>
          <w:sz w:val="22"/>
          <w:szCs w:val="22"/>
          <w:lang w:eastAsia="en-US"/>
        </w:rPr>
        <w:t>.</w:t>
      </w:r>
    </w:p>
    <w:p w14:paraId="0E25C1E2" w14:textId="6CD97A0C" w:rsidR="00F26FF0" w:rsidRPr="00C016C4" w:rsidRDefault="00F26FF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zobowiązany jest zaprojektować i wybudować</w:t>
      </w:r>
      <w:r w:rsidR="003D2C22" w:rsidRPr="00C016C4">
        <w:rPr>
          <w:rFonts w:asciiTheme="minorHAnsi" w:eastAsiaTheme="minorHAnsi" w:hAnsiTheme="minorHAnsi" w:cstheme="minorHAnsi"/>
          <w:sz w:val="22"/>
          <w:szCs w:val="22"/>
          <w:lang w:eastAsia="en-US"/>
        </w:rPr>
        <w:t xml:space="preserve"> zakład</w:t>
      </w:r>
      <w:r w:rsidRPr="00C016C4">
        <w:rPr>
          <w:rFonts w:asciiTheme="minorHAnsi" w:eastAsiaTheme="minorHAnsi" w:hAnsiTheme="minorHAnsi" w:cstheme="minorHAnsi"/>
          <w:sz w:val="22"/>
          <w:szCs w:val="22"/>
          <w:lang w:eastAsia="en-US"/>
        </w:rPr>
        <w:t xml:space="preserve"> kompletny, w pełni funkcjonalny i</w:t>
      </w:r>
      <w:r w:rsidR="0064182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spełniający wymogi </w:t>
      </w:r>
      <w:r w:rsidR="003D2C22" w:rsidRPr="00C016C4">
        <w:rPr>
          <w:rFonts w:asciiTheme="minorHAnsi" w:eastAsiaTheme="minorHAnsi" w:hAnsiTheme="minorHAnsi" w:cstheme="minorHAnsi"/>
          <w:sz w:val="22"/>
          <w:szCs w:val="22"/>
          <w:lang w:eastAsia="en-US"/>
        </w:rPr>
        <w:t xml:space="preserve">przepisów </w:t>
      </w:r>
      <w:r w:rsidRPr="00C016C4">
        <w:rPr>
          <w:rFonts w:asciiTheme="minorHAnsi" w:eastAsiaTheme="minorHAnsi" w:hAnsiTheme="minorHAnsi" w:cstheme="minorHAnsi"/>
          <w:sz w:val="22"/>
          <w:szCs w:val="22"/>
          <w:lang w:eastAsia="en-US"/>
        </w:rPr>
        <w:t>prawa</w:t>
      </w:r>
      <w:r w:rsidR="003D2C22" w:rsidRPr="00C016C4">
        <w:rPr>
          <w:rFonts w:asciiTheme="minorHAnsi" w:eastAsiaTheme="minorHAnsi" w:hAnsiTheme="minorHAnsi" w:cstheme="minorHAnsi"/>
          <w:sz w:val="22"/>
          <w:szCs w:val="22"/>
          <w:lang w:eastAsia="en-US"/>
        </w:rPr>
        <w:t xml:space="preserve"> krajowego i unijnego</w:t>
      </w:r>
      <w:r w:rsidRPr="00C016C4">
        <w:rPr>
          <w:rFonts w:asciiTheme="minorHAnsi" w:eastAsiaTheme="minorHAnsi" w:hAnsiTheme="minorHAnsi" w:cstheme="minorHAnsi"/>
          <w:sz w:val="22"/>
          <w:szCs w:val="22"/>
          <w:lang w:eastAsia="en-US"/>
        </w:rPr>
        <w:t xml:space="preserve"> oraz </w:t>
      </w:r>
      <w:r w:rsidR="003D2C22" w:rsidRPr="00C016C4">
        <w:rPr>
          <w:rFonts w:asciiTheme="minorHAnsi" w:eastAsiaTheme="minorHAnsi" w:hAnsiTheme="minorHAnsi" w:cstheme="minorHAnsi"/>
          <w:sz w:val="22"/>
          <w:szCs w:val="22"/>
          <w:lang w:eastAsia="en-US"/>
        </w:rPr>
        <w:t xml:space="preserve">warunki </w:t>
      </w:r>
      <w:r w:rsidRPr="00C016C4">
        <w:rPr>
          <w:rFonts w:asciiTheme="minorHAnsi" w:eastAsiaTheme="minorHAnsi" w:hAnsiTheme="minorHAnsi" w:cstheme="minorHAnsi"/>
          <w:sz w:val="22"/>
          <w:szCs w:val="22"/>
          <w:lang w:eastAsia="en-US"/>
        </w:rPr>
        <w:t>Umowy</w:t>
      </w:r>
      <w:r w:rsidR="00641829">
        <w:rPr>
          <w:rFonts w:asciiTheme="minorHAnsi" w:eastAsiaTheme="minorHAnsi" w:hAnsiTheme="minorHAnsi" w:cstheme="minorHAnsi"/>
          <w:sz w:val="22"/>
          <w:szCs w:val="22"/>
          <w:lang w:eastAsia="en-US"/>
        </w:rPr>
        <w:t>, dla którego będzie można otrzymać koncesję na wytwarzanie i sprzedaż energii cieplnej i elektrycznej</w:t>
      </w:r>
      <w:r w:rsidR="0092737A">
        <w:rPr>
          <w:rFonts w:asciiTheme="minorHAnsi" w:eastAsiaTheme="minorHAnsi" w:hAnsiTheme="minorHAnsi" w:cstheme="minorHAnsi"/>
          <w:sz w:val="22"/>
          <w:szCs w:val="22"/>
          <w:lang w:eastAsia="en-US"/>
        </w:rPr>
        <w:t>.</w:t>
      </w:r>
    </w:p>
    <w:p w14:paraId="5CC24579" w14:textId="1F125BA4" w:rsidR="0039025A" w:rsidRPr="00C016C4" w:rsidRDefault="003902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etapie </w:t>
      </w:r>
      <w:r w:rsidR="00880D02">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880D02">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podstawowego Wykonawca przedłoży Zamawiającemu</w:t>
      </w:r>
      <w:r w:rsidR="002D78B6" w:rsidRPr="00C016C4">
        <w:rPr>
          <w:rFonts w:asciiTheme="minorHAnsi" w:eastAsiaTheme="minorHAnsi" w:hAnsiTheme="minorHAnsi" w:cstheme="minorHAnsi"/>
          <w:sz w:val="22"/>
          <w:szCs w:val="22"/>
          <w:lang w:eastAsia="en-US"/>
        </w:rPr>
        <w:t xml:space="preserve"> m.in.</w:t>
      </w:r>
      <w:r w:rsidR="00637B90" w:rsidRPr="00C016C4">
        <w:rPr>
          <w:rFonts w:asciiTheme="minorHAnsi" w:eastAsiaTheme="minorHAnsi" w:hAnsiTheme="minorHAnsi" w:cstheme="minorHAnsi"/>
          <w:sz w:val="22"/>
          <w:szCs w:val="22"/>
          <w:lang w:eastAsia="en-US"/>
        </w:rPr>
        <w:t>:</w:t>
      </w:r>
    </w:p>
    <w:p w14:paraId="0F1ED191" w14:textId="2307B5ED" w:rsidR="00637B90" w:rsidRPr="00C016C4" w:rsidRDefault="00446208"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Schemat blokowy </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BFD</w:t>
      </w:r>
      <w:r w:rsidR="007D1FDE"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Instalacji</w:t>
      </w:r>
      <w:r w:rsidR="00882169" w:rsidRPr="00C016C4">
        <w:rPr>
          <w:rFonts w:asciiTheme="minorHAnsi" w:eastAsiaTheme="minorHAnsi" w:hAnsiTheme="minorHAnsi" w:cstheme="minorHAnsi"/>
          <w:sz w:val="22"/>
          <w:szCs w:val="22"/>
          <w:lang w:eastAsia="en-US"/>
        </w:rPr>
        <w:t>,</w:t>
      </w:r>
    </w:p>
    <w:p w14:paraId="533127F4" w14:textId="79DB01C9" w:rsidR="00446208" w:rsidRPr="00C016C4" w:rsidRDefault="00446208"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Schemat</w:t>
      </w:r>
      <w:r w:rsidR="00D933AA"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t>
      </w:r>
      <w:r w:rsidR="008B0C9A" w:rsidRPr="00C016C4">
        <w:rPr>
          <w:rFonts w:asciiTheme="minorHAnsi" w:eastAsiaTheme="minorHAnsi" w:hAnsiTheme="minorHAnsi" w:cstheme="minorHAnsi"/>
          <w:sz w:val="22"/>
          <w:szCs w:val="22"/>
          <w:lang w:eastAsia="en-US"/>
        </w:rPr>
        <w:t>procesowy</w:t>
      </w:r>
      <w:r w:rsidR="00D933AA" w:rsidRPr="00C016C4">
        <w:rPr>
          <w:rFonts w:asciiTheme="minorHAnsi" w:eastAsiaTheme="minorHAnsi" w:hAnsiTheme="minorHAnsi" w:cstheme="minorHAnsi"/>
          <w:sz w:val="22"/>
          <w:szCs w:val="22"/>
          <w:lang w:eastAsia="en-US"/>
        </w:rPr>
        <w:t>/e</w:t>
      </w:r>
      <w:r w:rsidR="008B0C9A" w:rsidRPr="00C016C4">
        <w:rPr>
          <w:rFonts w:asciiTheme="minorHAnsi" w:eastAsiaTheme="minorHAnsi" w:hAnsiTheme="minorHAnsi" w:cstheme="minorHAnsi"/>
          <w:sz w:val="22"/>
          <w:szCs w:val="22"/>
          <w:lang w:eastAsia="en-US"/>
        </w:rPr>
        <w:t xml:space="preserve"> </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PFD</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 xml:space="preserve"> </w:t>
      </w:r>
      <w:r w:rsidR="00D26F6A" w:rsidRPr="00C016C4">
        <w:rPr>
          <w:rFonts w:asciiTheme="minorHAnsi" w:eastAsiaTheme="minorHAnsi" w:hAnsiTheme="minorHAnsi" w:cstheme="minorHAnsi"/>
          <w:sz w:val="22"/>
          <w:szCs w:val="22"/>
          <w:lang w:eastAsia="en-US"/>
        </w:rPr>
        <w:t>Instalacji</w:t>
      </w:r>
      <w:r w:rsidR="00882169" w:rsidRPr="00C016C4">
        <w:rPr>
          <w:rFonts w:asciiTheme="minorHAnsi" w:eastAsiaTheme="minorHAnsi" w:hAnsiTheme="minorHAnsi" w:cstheme="minorHAnsi"/>
          <w:sz w:val="22"/>
          <w:szCs w:val="22"/>
          <w:lang w:eastAsia="en-US"/>
        </w:rPr>
        <w:t>,</w:t>
      </w:r>
    </w:p>
    <w:p w14:paraId="158ABF6D" w14:textId="37AAD54D" w:rsidR="00690933" w:rsidRPr="00C016C4" w:rsidRDefault="00D2069C"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Schemat </w:t>
      </w:r>
      <w:r w:rsidR="007D1FDE" w:rsidRPr="00C016C4">
        <w:rPr>
          <w:rFonts w:asciiTheme="minorHAnsi" w:eastAsiaTheme="minorHAnsi" w:hAnsiTheme="minorHAnsi" w:cstheme="minorHAnsi"/>
          <w:sz w:val="22"/>
          <w:szCs w:val="22"/>
          <w:lang w:eastAsia="en-US"/>
        </w:rPr>
        <w:t>bilansowy</w:t>
      </w:r>
      <w:r w:rsidR="00335A88" w:rsidRPr="00C016C4">
        <w:rPr>
          <w:rFonts w:asciiTheme="minorHAnsi" w:eastAsiaTheme="minorHAnsi" w:hAnsiTheme="minorHAnsi" w:cstheme="minorHAnsi"/>
          <w:sz w:val="22"/>
          <w:szCs w:val="22"/>
          <w:lang w:eastAsia="en-US"/>
        </w:rPr>
        <w:t xml:space="preserve"> wody </w:t>
      </w:r>
      <w:r w:rsidR="007D1FDE" w:rsidRPr="00C016C4">
        <w:rPr>
          <w:rFonts w:asciiTheme="minorHAnsi" w:eastAsiaTheme="minorHAnsi" w:hAnsiTheme="minorHAnsi" w:cstheme="minorHAnsi"/>
          <w:sz w:val="22"/>
          <w:szCs w:val="22"/>
          <w:lang w:eastAsia="en-US"/>
        </w:rPr>
        <w:t xml:space="preserve">(WBD) </w:t>
      </w:r>
      <w:r w:rsidR="00335A88" w:rsidRPr="00C016C4">
        <w:rPr>
          <w:rFonts w:asciiTheme="minorHAnsi" w:eastAsiaTheme="minorHAnsi" w:hAnsiTheme="minorHAnsi" w:cstheme="minorHAnsi"/>
          <w:sz w:val="22"/>
          <w:szCs w:val="22"/>
          <w:lang w:eastAsia="en-US"/>
        </w:rPr>
        <w:t>w Instalacji</w:t>
      </w:r>
      <w:r w:rsidR="00882169" w:rsidRPr="00C016C4">
        <w:rPr>
          <w:rFonts w:asciiTheme="minorHAnsi" w:eastAsiaTheme="minorHAnsi" w:hAnsiTheme="minorHAnsi" w:cstheme="minorHAnsi"/>
          <w:sz w:val="22"/>
          <w:szCs w:val="22"/>
          <w:lang w:eastAsia="en-US"/>
        </w:rPr>
        <w:t>.</w:t>
      </w:r>
    </w:p>
    <w:p w14:paraId="2FC5B381" w14:textId="6576D4B2" w:rsidR="003613D4" w:rsidRPr="00C016C4" w:rsidRDefault="003613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system oznaczeń KKS</w:t>
      </w:r>
      <w:r w:rsidR="007447EC">
        <w:rPr>
          <w:rFonts w:asciiTheme="minorHAnsi" w:eastAsiaTheme="minorHAnsi" w:hAnsiTheme="minorHAnsi" w:cstheme="minorHAnsi"/>
          <w:sz w:val="22"/>
          <w:szCs w:val="22"/>
          <w:lang w:eastAsia="en-US"/>
        </w:rPr>
        <w:t xml:space="preserve"> zgodnie z wymaganiami Rozdziału 2.13 PFU</w:t>
      </w:r>
      <w:r w:rsidRPr="00C016C4">
        <w:rPr>
          <w:rFonts w:asciiTheme="minorHAnsi" w:eastAsiaTheme="minorHAnsi" w:hAnsiTheme="minorHAnsi" w:cstheme="minorHAnsi"/>
          <w:sz w:val="22"/>
          <w:szCs w:val="22"/>
          <w:lang w:eastAsia="en-US"/>
        </w:rPr>
        <w:t>. Urządzenia</w:t>
      </w:r>
      <w:r w:rsidR="00D1008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maszyny</w:t>
      </w:r>
      <w:r w:rsidR="00D10087" w:rsidRPr="00C016C4">
        <w:rPr>
          <w:rFonts w:asciiTheme="minorHAnsi" w:eastAsiaTheme="minorHAnsi" w:hAnsiTheme="minorHAnsi" w:cstheme="minorHAnsi"/>
          <w:sz w:val="22"/>
          <w:szCs w:val="22"/>
          <w:lang w:eastAsia="en-US"/>
        </w:rPr>
        <w:t>, itd.</w:t>
      </w:r>
      <w:r w:rsidRPr="00C016C4">
        <w:rPr>
          <w:rFonts w:asciiTheme="minorHAnsi" w:eastAsiaTheme="minorHAnsi" w:hAnsiTheme="minorHAnsi" w:cstheme="minorHAnsi"/>
          <w:sz w:val="22"/>
          <w:szCs w:val="22"/>
          <w:lang w:eastAsia="en-US"/>
        </w:rPr>
        <w:t xml:space="preserve"> </w:t>
      </w:r>
      <w:r w:rsidR="00D41D76">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trwale oznakowane tabliczkami</w:t>
      </w:r>
      <w:r w:rsidR="008B4C03">
        <w:rPr>
          <w:rFonts w:asciiTheme="minorHAnsi" w:eastAsiaTheme="minorHAnsi" w:hAnsiTheme="minorHAnsi" w:cstheme="minorHAnsi"/>
          <w:sz w:val="22"/>
          <w:szCs w:val="22"/>
          <w:lang w:eastAsia="en-US"/>
        </w:rPr>
        <w:t>.</w:t>
      </w:r>
    </w:p>
    <w:sectPr w:rsidR="003613D4" w:rsidRPr="00C016C4" w:rsidSect="00B42132">
      <w:headerReference w:type="default" r:id="rId13"/>
      <w:footerReference w:type="default" r:id="rId14"/>
      <w:pgSz w:w="11906" w:h="16838"/>
      <w:pgMar w:top="1417" w:right="1417" w:bottom="1843"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1B144" w14:textId="77777777" w:rsidR="00B42132" w:rsidRDefault="00B42132" w:rsidP="00E44EDE">
      <w:pPr>
        <w:spacing w:after="0"/>
      </w:pPr>
      <w:r>
        <w:separator/>
      </w:r>
    </w:p>
  </w:endnote>
  <w:endnote w:type="continuationSeparator" w:id="0">
    <w:p w14:paraId="758B9A71" w14:textId="77777777" w:rsidR="00B42132" w:rsidRDefault="00B42132" w:rsidP="00E44EDE">
      <w:pPr>
        <w:spacing w:after="0"/>
      </w:pPr>
      <w:r>
        <w:continuationSeparator/>
      </w:r>
    </w:p>
  </w:endnote>
  <w:endnote w:type="continuationNotice" w:id="1">
    <w:p w14:paraId="276AF030" w14:textId="77777777" w:rsidR="00B42132" w:rsidRDefault="00B4213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D7415" w14:textId="410A3959" w:rsidR="004D6E05" w:rsidRPr="0030563C" w:rsidRDefault="004D6E05" w:rsidP="00227EA5">
    <w:pPr>
      <w:pStyle w:val="Stopka"/>
      <w:rPr>
        <w:rFonts w:asciiTheme="minorHAnsi" w:hAnsiTheme="minorHAnsi" w:cstheme="minorHAnsi"/>
        <w:sz w:val="22"/>
        <w:szCs w:val="22"/>
      </w:rPr>
    </w:pPr>
    <w:bookmarkStart w:id="339" w:name="_Hlk136857559"/>
  </w:p>
  <w:p w14:paraId="408F1A32" w14:textId="77777777" w:rsidR="00E374E8" w:rsidRPr="0030563C" w:rsidRDefault="00E374E8" w:rsidP="00B66022">
    <w:pPr>
      <w:pStyle w:val="Stopka"/>
      <w:pBdr>
        <w:top w:val="single" w:sz="4" w:space="1" w:color="auto"/>
      </w:pBdr>
      <w:jc w:val="center"/>
      <w:rPr>
        <w:rFonts w:asciiTheme="minorHAnsi" w:hAnsiTheme="minorHAnsi" w:cstheme="minorHAnsi"/>
        <w:sz w:val="8"/>
        <w:szCs w:val="8"/>
      </w:rPr>
    </w:pPr>
  </w:p>
  <w:p w14:paraId="78D5D18B" w14:textId="66A77061" w:rsidR="00B66022" w:rsidRPr="0030563C" w:rsidRDefault="00B66022" w:rsidP="00B66022">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544C334C" w14:textId="7725A767" w:rsidR="00AE2DB0" w:rsidRPr="0030563C" w:rsidRDefault="003902C7" w:rsidP="00227EA5">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w:t>
    </w:r>
    <w:r w:rsidR="00B66022" w:rsidRPr="0030563C">
      <w:rPr>
        <w:rFonts w:asciiTheme="minorHAnsi" w:hAnsiTheme="minorHAnsi" w:cstheme="minorHAnsi"/>
        <w:sz w:val="22"/>
        <w:szCs w:val="22"/>
      </w:rPr>
      <w:t xml:space="preserve"> 2.3</w:t>
    </w:r>
    <w:bookmarkEnd w:id="3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BC4D1" w14:textId="77777777" w:rsidR="00B42132" w:rsidRDefault="00B42132" w:rsidP="00E44EDE">
      <w:pPr>
        <w:spacing w:after="0"/>
      </w:pPr>
      <w:r>
        <w:separator/>
      </w:r>
    </w:p>
  </w:footnote>
  <w:footnote w:type="continuationSeparator" w:id="0">
    <w:p w14:paraId="47375FD8" w14:textId="77777777" w:rsidR="00B42132" w:rsidRDefault="00B42132" w:rsidP="00E44EDE">
      <w:pPr>
        <w:spacing w:after="0"/>
      </w:pPr>
      <w:r>
        <w:continuationSeparator/>
      </w:r>
    </w:p>
  </w:footnote>
  <w:footnote w:type="continuationNotice" w:id="1">
    <w:p w14:paraId="6063B57C" w14:textId="77777777" w:rsidR="00B42132" w:rsidRDefault="00B4213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17701" w14:textId="3F0F36D5" w:rsidR="00AE2DB0" w:rsidRDefault="00000000" w:rsidP="00227EA5">
    <w:pPr>
      <w:pStyle w:val="Nagwek"/>
      <w:jc w:val="center"/>
    </w:pPr>
    <w:sdt>
      <w:sdtPr>
        <w:id w:val="1999876377"/>
        <w:docPartObj>
          <w:docPartGallery w:val="Page Numbers (Top of Page)"/>
          <w:docPartUnique/>
        </w:docPartObj>
      </w:sdtPr>
      <w:sdtContent>
        <w:r w:rsidR="00AE2DB0">
          <w:fldChar w:fldCharType="begin"/>
        </w:r>
        <w:r w:rsidR="00AE2DB0">
          <w:instrText xml:space="preserve"> PAGE   \* MERGEFORMAT </w:instrText>
        </w:r>
        <w:r w:rsidR="00AE2DB0">
          <w:fldChar w:fldCharType="separate"/>
        </w:r>
        <w:r w:rsidR="00423E98">
          <w:rPr>
            <w:noProof/>
          </w:rPr>
          <w:t>37</w:t>
        </w:r>
        <w:r w:rsidR="00AE2DB0">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281644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1570D5F"/>
    <w:multiLevelType w:val="hybridMultilevel"/>
    <w:tmpl w:val="5C466DF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22C7D8B"/>
    <w:multiLevelType w:val="hybridMultilevel"/>
    <w:tmpl w:val="2F728BB8"/>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3561AD9"/>
    <w:multiLevelType w:val="hybridMultilevel"/>
    <w:tmpl w:val="61FC8ADE"/>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036A3765"/>
    <w:multiLevelType w:val="hybridMultilevel"/>
    <w:tmpl w:val="B898158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4444E85"/>
    <w:multiLevelType w:val="hybridMultilevel"/>
    <w:tmpl w:val="30FA45A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5D55F9C"/>
    <w:multiLevelType w:val="hybridMultilevel"/>
    <w:tmpl w:val="6D5AA10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6966A57"/>
    <w:multiLevelType w:val="hybridMultilevel"/>
    <w:tmpl w:val="91D88D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7DF1544"/>
    <w:multiLevelType w:val="hybridMultilevel"/>
    <w:tmpl w:val="F79A8C7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8677A98"/>
    <w:multiLevelType w:val="hybridMultilevel"/>
    <w:tmpl w:val="CE36973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86B1BCB"/>
    <w:multiLevelType w:val="hybridMultilevel"/>
    <w:tmpl w:val="EECE0820"/>
    <w:lvl w:ilvl="0" w:tplc="E07455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08BC5302"/>
    <w:multiLevelType w:val="hybridMultilevel"/>
    <w:tmpl w:val="95F0BB1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91C20D5"/>
    <w:multiLevelType w:val="hybridMultilevel"/>
    <w:tmpl w:val="7930BDD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AA05D5D"/>
    <w:multiLevelType w:val="hybridMultilevel"/>
    <w:tmpl w:val="21CE35B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AC55877"/>
    <w:multiLevelType w:val="multilevel"/>
    <w:tmpl w:val="3362AEC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141" w:hanging="432"/>
      </w:pPr>
    </w:lvl>
    <w:lvl w:ilvl="2">
      <w:start w:val="1"/>
      <w:numFmt w:val="decimal"/>
      <w:pStyle w:val="Nagwek3"/>
      <w:lvlText w:val="%1.%2.%3."/>
      <w:lvlJc w:val="left"/>
      <w:pPr>
        <w:ind w:left="1213" w:hanging="504"/>
      </w:pPr>
      <w:rPr>
        <w:rFonts w:asciiTheme="minorHAnsi" w:hAnsiTheme="minorHAnsi" w:cs="Arial" w:hint="default"/>
        <w:sz w:val="22"/>
        <w:szCs w:val="22"/>
      </w:rPr>
    </w:lvl>
    <w:lvl w:ilvl="3">
      <w:start w:val="1"/>
      <w:numFmt w:val="decimal"/>
      <w:pStyle w:val="Nagwek4"/>
      <w:lvlText w:val="%1.%2.%3.%4."/>
      <w:lvlJc w:val="left"/>
      <w:pPr>
        <w:ind w:left="790" w:hanging="648"/>
      </w:pPr>
      <w:rPr>
        <w:rFonts w:asciiTheme="minorHAnsi" w:hAnsiTheme="minorHAnsi"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BFD0D06"/>
    <w:multiLevelType w:val="hybridMultilevel"/>
    <w:tmpl w:val="B462A8E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DD13815"/>
    <w:multiLevelType w:val="hybridMultilevel"/>
    <w:tmpl w:val="7F42766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1BF087D"/>
    <w:multiLevelType w:val="hybridMultilevel"/>
    <w:tmpl w:val="B49C4E4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357350B"/>
    <w:multiLevelType w:val="hybridMultilevel"/>
    <w:tmpl w:val="696A707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5AC1F15"/>
    <w:multiLevelType w:val="hybridMultilevel"/>
    <w:tmpl w:val="4ACCF89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A2E0F92"/>
    <w:multiLevelType w:val="hybridMultilevel"/>
    <w:tmpl w:val="F270329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AB6695E"/>
    <w:multiLevelType w:val="hybridMultilevel"/>
    <w:tmpl w:val="EC400D4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AC940C8"/>
    <w:multiLevelType w:val="hybridMultilevel"/>
    <w:tmpl w:val="1002688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B716541"/>
    <w:multiLevelType w:val="hybridMultilevel"/>
    <w:tmpl w:val="5986CCD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BAC5C60"/>
    <w:multiLevelType w:val="hybridMultilevel"/>
    <w:tmpl w:val="233CFCA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C8602EF"/>
    <w:multiLevelType w:val="hybridMultilevel"/>
    <w:tmpl w:val="7F74F3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07B47BE"/>
    <w:multiLevelType w:val="hybridMultilevel"/>
    <w:tmpl w:val="EAE4C39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0F3422A"/>
    <w:multiLevelType w:val="hybridMultilevel"/>
    <w:tmpl w:val="306059A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A61412"/>
    <w:multiLevelType w:val="hybridMultilevel"/>
    <w:tmpl w:val="5C26ABB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3C0244A"/>
    <w:multiLevelType w:val="hybridMultilevel"/>
    <w:tmpl w:val="CA2EFF8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3C33773"/>
    <w:multiLevelType w:val="hybridMultilevel"/>
    <w:tmpl w:val="E6E46F2E"/>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4A74331"/>
    <w:multiLevelType w:val="hybridMultilevel"/>
    <w:tmpl w:val="E00CD0B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621718E"/>
    <w:multiLevelType w:val="hybridMultilevel"/>
    <w:tmpl w:val="5E0A3B9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8962A8B"/>
    <w:multiLevelType w:val="hybridMultilevel"/>
    <w:tmpl w:val="9BF0E39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8B14C02"/>
    <w:multiLevelType w:val="hybridMultilevel"/>
    <w:tmpl w:val="57D271C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8CE23FF"/>
    <w:multiLevelType w:val="hybridMultilevel"/>
    <w:tmpl w:val="63D6A7B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A0828DE"/>
    <w:multiLevelType w:val="hybridMultilevel"/>
    <w:tmpl w:val="0EC042F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A2D4869"/>
    <w:multiLevelType w:val="hybridMultilevel"/>
    <w:tmpl w:val="67245B8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B2B4DD5"/>
    <w:multiLevelType w:val="hybridMultilevel"/>
    <w:tmpl w:val="323A4AF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C0445AC"/>
    <w:multiLevelType w:val="hybridMultilevel"/>
    <w:tmpl w:val="3EEC60A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C8532E2"/>
    <w:multiLevelType w:val="hybridMultilevel"/>
    <w:tmpl w:val="AA4E0D62"/>
    <w:lvl w:ilvl="0" w:tplc="E0745574">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9"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30641644"/>
    <w:multiLevelType w:val="hybridMultilevel"/>
    <w:tmpl w:val="D61A241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1752201"/>
    <w:multiLevelType w:val="hybridMultilevel"/>
    <w:tmpl w:val="96548B0A"/>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2" w15:restartNumberingAfterBreak="0">
    <w:nsid w:val="32885388"/>
    <w:multiLevelType w:val="hybridMultilevel"/>
    <w:tmpl w:val="C302B4D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3A50FE3"/>
    <w:multiLevelType w:val="hybridMultilevel"/>
    <w:tmpl w:val="33A6BEDE"/>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3E924D1"/>
    <w:multiLevelType w:val="hybridMultilevel"/>
    <w:tmpl w:val="58203F0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52F0AC3"/>
    <w:multiLevelType w:val="hybridMultilevel"/>
    <w:tmpl w:val="F6C46ED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75D3B79"/>
    <w:multiLevelType w:val="hybridMultilevel"/>
    <w:tmpl w:val="2674918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D29094B"/>
    <w:multiLevelType w:val="hybridMultilevel"/>
    <w:tmpl w:val="4C50F54A"/>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9" w15:restartNumberingAfterBreak="0">
    <w:nsid w:val="3E835E66"/>
    <w:multiLevelType w:val="hybridMultilevel"/>
    <w:tmpl w:val="78C8FAB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04849C7"/>
    <w:multiLevelType w:val="hybridMultilevel"/>
    <w:tmpl w:val="36189DC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0617DED"/>
    <w:multiLevelType w:val="hybridMultilevel"/>
    <w:tmpl w:val="7CE2607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41094661"/>
    <w:multiLevelType w:val="hybridMultilevel"/>
    <w:tmpl w:val="79D8CCB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246382A"/>
    <w:multiLevelType w:val="hybridMultilevel"/>
    <w:tmpl w:val="AB5EB8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3B82AF9"/>
    <w:multiLevelType w:val="hybridMultilevel"/>
    <w:tmpl w:val="83224D2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43D34273"/>
    <w:multiLevelType w:val="hybridMultilevel"/>
    <w:tmpl w:val="FB3CB33E"/>
    <w:lvl w:ilvl="0" w:tplc="E0745574">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66" w15:restartNumberingAfterBreak="0">
    <w:nsid w:val="44012E48"/>
    <w:multiLevelType w:val="hybridMultilevel"/>
    <w:tmpl w:val="9678259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4B802E3"/>
    <w:multiLevelType w:val="hybridMultilevel"/>
    <w:tmpl w:val="D2603B4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50F1A87"/>
    <w:multiLevelType w:val="hybridMultilevel"/>
    <w:tmpl w:val="A202D5FA"/>
    <w:lvl w:ilvl="0" w:tplc="E07455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9" w15:restartNumberingAfterBreak="0">
    <w:nsid w:val="453C45FF"/>
    <w:multiLevelType w:val="hybridMultilevel"/>
    <w:tmpl w:val="FED0FCE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49B84C92"/>
    <w:multiLevelType w:val="hybridMultilevel"/>
    <w:tmpl w:val="96523EF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ABC469A"/>
    <w:multiLevelType w:val="hybridMultilevel"/>
    <w:tmpl w:val="94AE613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C522E93"/>
    <w:multiLevelType w:val="hybridMultilevel"/>
    <w:tmpl w:val="F022CA3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E734F23"/>
    <w:multiLevelType w:val="hybridMultilevel"/>
    <w:tmpl w:val="1EA63D1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EC04FE9"/>
    <w:multiLevelType w:val="hybridMultilevel"/>
    <w:tmpl w:val="B434D14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FB5099D"/>
    <w:multiLevelType w:val="hybridMultilevel"/>
    <w:tmpl w:val="DD8A992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80" w15:restartNumberingAfterBreak="0">
    <w:nsid w:val="52EC756F"/>
    <w:multiLevelType w:val="hybridMultilevel"/>
    <w:tmpl w:val="E51E71C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5392F8B"/>
    <w:multiLevelType w:val="hybridMultilevel"/>
    <w:tmpl w:val="596C050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ED1FAF"/>
    <w:multiLevelType w:val="hybridMultilevel"/>
    <w:tmpl w:val="52E2291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6BF1F85"/>
    <w:multiLevelType w:val="hybridMultilevel"/>
    <w:tmpl w:val="CF46673E"/>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6DA2DE5"/>
    <w:multiLevelType w:val="hybridMultilevel"/>
    <w:tmpl w:val="EEEA502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A3F5EC6"/>
    <w:multiLevelType w:val="hybridMultilevel"/>
    <w:tmpl w:val="1EBEDFD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BBA3D8C"/>
    <w:multiLevelType w:val="hybridMultilevel"/>
    <w:tmpl w:val="BB36B59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C7F3D5F"/>
    <w:multiLevelType w:val="hybridMultilevel"/>
    <w:tmpl w:val="502AB90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C976792"/>
    <w:multiLevelType w:val="hybridMultilevel"/>
    <w:tmpl w:val="2E5C064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CC65FCB"/>
    <w:multiLevelType w:val="hybridMultilevel"/>
    <w:tmpl w:val="6A1AE464"/>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01005C4"/>
    <w:multiLevelType w:val="hybridMultilevel"/>
    <w:tmpl w:val="B02632A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08B77AE"/>
    <w:multiLevelType w:val="hybridMultilevel"/>
    <w:tmpl w:val="5672C48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1427BE4"/>
    <w:multiLevelType w:val="hybridMultilevel"/>
    <w:tmpl w:val="517ED0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2B51701"/>
    <w:multiLevelType w:val="hybridMultilevel"/>
    <w:tmpl w:val="7C902E5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45C77BC"/>
    <w:multiLevelType w:val="hybridMultilevel"/>
    <w:tmpl w:val="7EDA1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61A318C"/>
    <w:multiLevelType w:val="hybridMultilevel"/>
    <w:tmpl w:val="2DEC0C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6940B1A"/>
    <w:multiLevelType w:val="hybridMultilevel"/>
    <w:tmpl w:val="4564701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88337E5"/>
    <w:multiLevelType w:val="hybridMultilevel"/>
    <w:tmpl w:val="1666A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F270528"/>
    <w:multiLevelType w:val="hybridMultilevel"/>
    <w:tmpl w:val="DA6281E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F782709"/>
    <w:multiLevelType w:val="hybridMultilevel"/>
    <w:tmpl w:val="A18043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F8B042D"/>
    <w:multiLevelType w:val="hybridMultilevel"/>
    <w:tmpl w:val="A4EC796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710805A3"/>
    <w:multiLevelType w:val="hybridMultilevel"/>
    <w:tmpl w:val="BC187E6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12A19A2"/>
    <w:multiLevelType w:val="hybridMultilevel"/>
    <w:tmpl w:val="3B50DC1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31C38F5"/>
    <w:multiLevelType w:val="hybridMultilevel"/>
    <w:tmpl w:val="AE28A080"/>
    <w:lvl w:ilvl="0" w:tplc="E07455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74BD4573"/>
    <w:multiLevelType w:val="hybridMultilevel"/>
    <w:tmpl w:val="256ACCC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766E306F"/>
    <w:multiLevelType w:val="hybridMultilevel"/>
    <w:tmpl w:val="FE6E471A"/>
    <w:lvl w:ilvl="0" w:tplc="0415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7287975"/>
    <w:multiLevelType w:val="hybridMultilevel"/>
    <w:tmpl w:val="6DDAAAD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8CD1128"/>
    <w:multiLevelType w:val="hybridMultilevel"/>
    <w:tmpl w:val="B77CA01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A9611D7"/>
    <w:multiLevelType w:val="hybridMultilevel"/>
    <w:tmpl w:val="281AE7E0"/>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8830785">
    <w:abstractNumId w:val="22"/>
  </w:num>
  <w:num w:numId="2" w16cid:durableId="755708442">
    <w:abstractNumId w:val="75"/>
  </w:num>
  <w:num w:numId="3" w16cid:durableId="728193823">
    <w:abstractNumId w:val="2"/>
  </w:num>
  <w:num w:numId="4" w16cid:durableId="1011180482">
    <w:abstractNumId w:val="8"/>
  </w:num>
  <w:num w:numId="5" w16cid:durableId="848325194">
    <w:abstractNumId w:val="3"/>
  </w:num>
  <w:num w:numId="6" w16cid:durableId="1389723043">
    <w:abstractNumId w:val="1"/>
  </w:num>
  <w:num w:numId="7" w16cid:durableId="1191332274">
    <w:abstractNumId w:val="0"/>
  </w:num>
  <w:num w:numId="8" w16cid:durableId="1883203888">
    <w:abstractNumId w:val="7"/>
  </w:num>
  <w:num w:numId="9" w16cid:durableId="2140418672">
    <w:abstractNumId w:val="6"/>
  </w:num>
  <w:num w:numId="10" w16cid:durableId="983580167">
    <w:abstractNumId w:val="5"/>
  </w:num>
  <w:num w:numId="11" w16cid:durableId="2071535245">
    <w:abstractNumId w:val="4"/>
  </w:num>
  <w:num w:numId="12" w16cid:durableId="1786270423">
    <w:abstractNumId w:val="79"/>
  </w:num>
  <w:num w:numId="13" w16cid:durableId="1763069800">
    <w:abstractNumId w:val="49"/>
  </w:num>
  <w:num w:numId="14" w16cid:durableId="1286813595">
    <w:abstractNumId w:val="55"/>
  </w:num>
  <w:num w:numId="15" w16cid:durableId="1558932760">
    <w:abstractNumId w:val="70"/>
  </w:num>
  <w:num w:numId="16" w16cid:durableId="1995908260">
    <w:abstractNumId w:val="72"/>
  </w:num>
  <w:num w:numId="17" w16cid:durableId="163474398">
    <w:abstractNumId w:val="64"/>
  </w:num>
  <w:num w:numId="18" w16cid:durableId="1958485846">
    <w:abstractNumId w:val="11"/>
  </w:num>
  <w:num w:numId="19" w16cid:durableId="245651208">
    <w:abstractNumId w:val="89"/>
  </w:num>
  <w:num w:numId="20" w16cid:durableId="1151480540">
    <w:abstractNumId w:val="53"/>
  </w:num>
  <w:num w:numId="21" w16cid:durableId="967592636">
    <w:abstractNumId w:val="108"/>
  </w:num>
  <w:num w:numId="22" w16cid:durableId="848063302">
    <w:abstractNumId w:val="10"/>
  </w:num>
  <w:num w:numId="23" w16cid:durableId="1665888157">
    <w:abstractNumId w:val="12"/>
  </w:num>
  <w:num w:numId="24" w16cid:durableId="1732924657">
    <w:abstractNumId w:val="29"/>
  </w:num>
  <w:num w:numId="25" w16cid:durableId="1468010749">
    <w:abstractNumId w:val="32"/>
  </w:num>
  <w:num w:numId="26" w16cid:durableId="228078659">
    <w:abstractNumId w:val="56"/>
  </w:num>
  <w:num w:numId="27" w16cid:durableId="968705362">
    <w:abstractNumId w:val="38"/>
  </w:num>
  <w:num w:numId="28" w16cid:durableId="1910072975">
    <w:abstractNumId w:val="43"/>
  </w:num>
  <w:num w:numId="29" w16cid:durableId="1082222743">
    <w:abstractNumId w:val="37"/>
  </w:num>
  <w:num w:numId="30" w16cid:durableId="616108224">
    <w:abstractNumId w:val="80"/>
  </w:num>
  <w:num w:numId="31" w16cid:durableId="372923484">
    <w:abstractNumId w:val="19"/>
  </w:num>
  <w:num w:numId="32" w16cid:durableId="1955480974">
    <w:abstractNumId w:val="71"/>
  </w:num>
  <w:num w:numId="33" w16cid:durableId="2135904977">
    <w:abstractNumId w:val="74"/>
  </w:num>
  <w:num w:numId="34" w16cid:durableId="1259481660">
    <w:abstractNumId w:val="90"/>
  </w:num>
  <w:num w:numId="35" w16cid:durableId="549614598">
    <w:abstractNumId w:val="14"/>
  </w:num>
  <w:num w:numId="36" w16cid:durableId="2121754473">
    <w:abstractNumId w:val="59"/>
  </w:num>
  <w:num w:numId="37" w16cid:durableId="1139147279">
    <w:abstractNumId w:val="24"/>
  </w:num>
  <w:num w:numId="38" w16cid:durableId="675882247">
    <w:abstractNumId w:val="47"/>
  </w:num>
  <w:num w:numId="39" w16cid:durableId="680011846">
    <w:abstractNumId w:val="41"/>
  </w:num>
  <w:num w:numId="40" w16cid:durableId="718238674">
    <w:abstractNumId w:val="66"/>
  </w:num>
  <w:num w:numId="41" w16cid:durableId="1023827412">
    <w:abstractNumId w:val="39"/>
  </w:num>
  <w:num w:numId="42" w16cid:durableId="1246232950">
    <w:abstractNumId w:val="107"/>
  </w:num>
  <w:num w:numId="43" w16cid:durableId="283847865">
    <w:abstractNumId w:val="30"/>
  </w:num>
  <w:num w:numId="44" w16cid:durableId="1123423819">
    <w:abstractNumId w:val="88"/>
  </w:num>
  <w:num w:numId="45" w16cid:durableId="1858928757">
    <w:abstractNumId w:val="93"/>
  </w:num>
  <w:num w:numId="46" w16cid:durableId="405108859">
    <w:abstractNumId w:val="101"/>
  </w:num>
  <w:num w:numId="47" w16cid:durableId="1585724519">
    <w:abstractNumId w:val="100"/>
  </w:num>
  <w:num w:numId="48" w16cid:durableId="638341255">
    <w:abstractNumId w:val="20"/>
  </w:num>
  <w:num w:numId="49" w16cid:durableId="651370357">
    <w:abstractNumId w:val="82"/>
  </w:num>
  <w:num w:numId="50" w16cid:durableId="1560751371">
    <w:abstractNumId w:val="73"/>
  </w:num>
  <w:num w:numId="51" w16cid:durableId="734011626">
    <w:abstractNumId w:val="13"/>
  </w:num>
  <w:num w:numId="52" w16cid:durableId="767963482">
    <w:abstractNumId w:val="46"/>
  </w:num>
  <w:num w:numId="53" w16cid:durableId="125857899">
    <w:abstractNumId w:val="78"/>
  </w:num>
  <w:num w:numId="54" w16cid:durableId="65304415">
    <w:abstractNumId w:val="104"/>
  </w:num>
  <w:num w:numId="55" w16cid:durableId="460923235">
    <w:abstractNumId w:val="87"/>
  </w:num>
  <w:num w:numId="56" w16cid:durableId="164367273">
    <w:abstractNumId w:val="62"/>
  </w:num>
  <w:num w:numId="57" w16cid:durableId="1259411481">
    <w:abstractNumId w:val="65"/>
  </w:num>
  <w:num w:numId="58" w16cid:durableId="160973917">
    <w:abstractNumId w:val="61"/>
  </w:num>
  <w:num w:numId="59" w16cid:durableId="1157186713">
    <w:abstractNumId w:val="26"/>
  </w:num>
  <w:num w:numId="60" w16cid:durableId="295061862">
    <w:abstractNumId w:val="42"/>
  </w:num>
  <w:num w:numId="61" w16cid:durableId="157113122">
    <w:abstractNumId w:val="84"/>
  </w:num>
  <w:num w:numId="62" w16cid:durableId="539515020">
    <w:abstractNumId w:val="63"/>
  </w:num>
  <w:num w:numId="63" w16cid:durableId="2015911960">
    <w:abstractNumId w:val="23"/>
  </w:num>
  <w:num w:numId="64" w16cid:durableId="1215041054">
    <w:abstractNumId w:val="9"/>
  </w:num>
  <w:num w:numId="65" w16cid:durableId="933710871">
    <w:abstractNumId w:val="51"/>
  </w:num>
  <w:num w:numId="66" w16cid:durableId="753667218">
    <w:abstractNumId w:val="76"/>
  </w:num>
  <w:num w:numId="67" w16cid:durableId="1635065189">
    <w:abstractNumId w:val="58"/>
  </w:num>
  <w:num w:numId="68" w16cid:durableId="837160990">
    <w:abstractNumId w:val="81"/>
  </w:num>
  <w:num w:numId="69" w16cid:durableId="2010449207">
    <w:abstractNumId w:val="31"/>
  </w:num>
  <w:num w:numId="70" w16cid:durableId="1517226919">
    <w:abstractNumId w:val="28"/>
  </w:num>
  <w:num w:numId="71" w16cid:durableId="1562869008">
    <w:abstractNumId w:val="33"/>
  </w:num>
  <w:num w:numId="72" w16cid:durableId="1080448290">
    <w:abstractNumId w:val="48"/>
  </w:num>
  <w:num w:numId="73" w16cid:durableId="1681472655">
    <w:abstractNumId w:val="54"/>
  </w:num>
  <w:num w:numId="74" w16cid:durableId="539823789">
    <w:abstractNumId w:val="34"/>
  </w:num>
  <w:num w:numId="75" w16cid:durableId="922956492">
    <w:abstractNumId w:val="69"/>
  </w:num>
  <w:num w:numId="76" w16cid:durableId="583761154">
    <w:abstractNumId w:val="17"/>
  </w:num>
  <w:num w:numId="77" w16cid:durableId="1213611840">
    <w:abstractNumId w:val="52"/>
  </w:num>
  <w:num w:numId="78" w16cid:durableId="621961496">
    <w:abstractNumId w:val="98"/>
  </w:num>
  <w:num w:numId="79" w16cid:durableId="745037287">
    <w:abstractNumId w:val="45"/>
  </w:num>
  <w:num w:numId="80" w16cid:durableId="394007952">
    <w:abstractNumId w:val="96"/>
  </w:num>
  <w:num w:numId="81" w16cid:durableId="399521116">
    <w:abstractNumId w:val="60"/>
  </w:num>
  <w:num w:numId="82" w16cid:durableId="2022000290">
    <w:abstractNumId w:val="95"/>
  </w:num>
  <w:num w:numId="83" w16cid:durableId="1803108884">
    <w:abstractNumId w:val="97"/>
  </w:num>
  <w:num w:numId="84" w16cid:durableId="766848197">
    <w:abstractNumId w:val="92"/>
  </w:num>
  <w:num w:numId="85" w16cid:durableId="1703624604">
    <w:abstractNumId w:val="16"/>
  </w:num>
  <w:num w:numId="86" w16cid:durableId="2110075686">
    <w:abstractNumId w:val="102"/>
  </w:num>
  <w:num w:numId="87" w16cid:durableId="2030568313">
    <w:abstractNumId w:val="103"/>
  </w:num>
  <w:num w:numId="88" w16cid:durableId="1276979055">
    <w:abstractNumId w:val="99"/>
  </w:num>
  <w:num w:numId="89" w16cid:durableId="1630815985">
    <w:abstractNumId w:val="77"/>
  </w:num>
  <w:num w:numId="90" w16cid:durableId="1788157022">
    <w:abstractNumId w:val="67"/>
  </w:num>
  <w:num w:numId="91" w16cid:durableId="1748333787">
    <w:abstractNumId w:val="44"/>
  </w:num>
  <w:num w:numId="92" w16cid:durableId="2112429191">
    <w:abstractNumId w:val="15"/>
  </w:num>
  <w:num w:numId="93" w16cid:durableId="1289433292">
    <w:abstractNumId w:val="27"/>
  </w:num>
  <w:num w:numId="94" w16cid:durableId="70933195">
    <w:abstractNumId w:val="91"/>
  </w:num>
  <w:num w:numId="95" w16cid:durableId="579800447">
    <w:abstractNumId w:val="57"/>
  </w:num>
  <w:num w:numId="96" w16cid:durableId="1516381443">
    <w:abstractNumId w:val="36"/>
  </w:num>
  <w:num w:numId="97" w16cid:durableId="244804192">
    <w:abstractNumId w:val="85"/>
  </w:num>
  <w:num w:numId="98" w16cid:durableId="1854949294">
    <w:abstractNumId w:val="35"/>
  </w:num>
  <w:num w:numId="99" w16cid:durableId="1942369836">
    <w:abstractNumId w:val="25"/>
  </w:num>
  <w:num w:numId="100" w16cid:durableId="510489827">
    <w:abstractNumId w:val="86"/>
  </w:num>
  <w:num w:numId="101" w16cid:durableId="1290672697">
    <w:abstractNumId w:val="83"/>
  </w:num>
  <w:num w:numId="102" w16cid:durableId="156387045">
    <w:abstractNumId w:val="22"/>
  </w:num>
  <w:num w:numId="103" w16cid:durableId="809056873">
    <w:abstractNumId w:val="22"/>
  </w:num>
  <w:num w:numId="104" w16cid:durableId="32005770">
    <w:abstractNumId w:val="50"/>
  </w:num>
  <w:num w:numId="105" w16cid:durableId="1204517806">
    <w:abstractNumId w:val="106"/>
  </w:num>
  <w:num w:numId="106" w16cid:durableId="2116442129">
    <w:abstractNumId w:val="68"/>
  </w:num>
  <w:num w:numId="107" w16cid:durableId="70857270">
    <w:abstractNumId w:val="18"/>
  </w:num>
  <w:num w:numId="108" w16cid:durableId="412942418">
    <w:abstractNumId w:val="21"/>
  </w:num>
  <w:num w:numId="109" w16cid:durableId="606932095">
    <w:abstractNumId w:val="40"/>
  </w:num>
  <w:num w:numId="110" w16cid:durableId="266157199">
    <w:abstractNumId w:val="22"/>
  </w:num>
  <w:num w:numId="111" w16cid:durableId="1440370826">
    <w:abstractNumId w:val="105"/>
  </w:num>
  <w:num w:numId="112" w16cid:durableId="11068488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75984691">
    <w:abstractNumId w:val="22"/>
  </w:num>
  <w:num w:numId="114" w16cid:durableId="21177463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95388624">
    <w:abstractNumId w:val="22"/>
  </w:num>
  <w:num w:numId="116" w16cid:durableId="1113095167">
    <w:abstractNumId w:val="22"/>
  </w:num>
  <w:num w:numId="117" w16cid:durableId="8323347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991205875">
    <w:abstractNumId w:val="22"/>
  </w:num>
  <w:num w:numId="119" w16cid:durableId="10038932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978072808">
    <w:abstractNumId w:val="22"/>
  </w:num>
  <w:num w:numId="121" w16cid:durableId="1396321996">
    <w:abstractNumId w:val="22"/>
  </w:num>
  <w:num w:numId="122" w16cid:durableId="202711327">
    <w:abstractNumId w:val="9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2D6"/>
    <w:rsid w:val="000004DC"/>
    <w:rsid w:val="000010D4"/>
    <w:rsid w:val="000011F7"/>
    <w:rsid w:val="00001301"/>
    <w:rsid w:val="00001868"/>
    <w:rsid w:val="00001B18"/>
    <w:rsid w:val="00001F3B"/>
    <w:rsid w:val="000029EC"/>
    <w:rsid w:val="00002A79"/>
    <w:rsid w:val="00002D25"/>
    <w:rsid w:val="00002F9A"/>
    <w:rsid w:val="000033CC"/>
    <w:rsid w:val="0000354D"/>
    <w:rsid w:val="0000365B"/>
    <w:rsid w:val="00003A3A"/>
    <w:rsid w:val="00003F51"/>
    <w:rsid w:val="0000460C"/>
    <w:rsid w:val="00004610"/>
    <w:rsid w:val="00004809"/>
    <w:rsid w:val="00004AD4"/>
    <w:rsid w:val="00005477"/>
    <w:rsid w:val="00006372"/>
    <w:rsid w:val="00006A31"/>
    <w:rsid w:val="00006A50"/>
    <w:rsid w:val="00006F0A"/>
    <w:rsid w:val="00007415"/>
    <w:rsid w:val="00007479"/>
    <w:rsid w:val="00007D0D"/>
    <w:rsid w:val="00007E2A"/>
    <w:rsid w:val="000101A5"/>
    <w:rsid w:val="00010625"/>
    <w:rsid w:val="0001132A"/>
    <w:rsid w:val="00011AEF"/>
    <w:rsid w:val="00011B77"/>
    <w:rsid w:val="00011C75"/>
    <w:rsid w:val="000128BB"/>
    <w:rsid w:val="00012D5A"/>
    <w:rsid w:val="000137BF"/>
    <w:rsid w:val="000142FC"/>
    <w:rsid w:val="00014387"/>
    <w:rsid w:val="00014F30"/>
    <w:rsid w:val="00015680"/>
    <w:rsid w:val="00015969"/>
    <w:rsid w:val="00016394"/>
    <w:rsid w:val="00016894"/>
    <w:rsid w:val="00016E4D"/>
    <w:rsid w:val="00017622"/>
    <w:rsid w:val="00017643"/>
    <w:rsid w:val="00017685"/>
    <w:rsid w:val="00017AED"/>
    <w:rsid w:val="00017BC9"/>
    <w:rsid w:val="000201EA"/>
    <w:rsid w:val="0002051B"/>
    <w:rsid w:val="000209C2"/>
    <w:rsid w:val="00020B2F"/>
    <w:rsid w:val="00021126"/>
    <w:rsid w:val="00021170"/>
    <w:rsid w:val="000215CC"/>
    <w:rsid w:val="00021637"/>
    <w:rsid w:val="00021811"/>
    <w:rsid w:val="00021E91"/>
    <w:rsid w:val="00022A29"/>
    <w:rsid w:val="00022CBC"/>
    <w:rsid w:val="0002390B"/>
    <w:rsid w:val="00023DA6"/>
    <w:rsid w:val="000242A3"/>
    <w:rsid w:val="000242AB"/>
    <w:rsid w:val="000243D7"/>
    <w:rsid w:val="000243E7"/>
    <w:rsid w:val="00024533"/>
    <w:rsid w:val="0002466D"/>
    <w:rsid w:val="0002469F"/>
    <w:rsid w:val="00024DD9"/>
    <w:rsid w:val="000253A1"/>
    <w:rsid w:val="000259BC"/>
    <w:rsid w:val="0002602F"/>
    <w:rsid w:val="0002656B"/>
    <w:rsid w:val="0002657F"/>
    <w:rsid w:val="0002698F"/>
    <w:rsid w:val="00026B80"/>
    <w:rsid w:val="00026FB1"/>
    <w:rsid w:val="00027271"/>
    <w:rsid w:val="000276FE"/>
    <w:rsid w:val="000277FE"/>
    <w:rsid w:val="000278F6"/>
    <w:rsid w:val="0003023B"/>
    <w:rsid w:val="000302EF"/>
    <w:rsid w:val="0003051D"/>
    <w:rsid w:val="00030FA4"/>
    <w:rsid w:val="000311B0"/>
    <w:rsid w:val="000312F4"/>
    <w:rsid w:val="00031343"/>
    <w:rsid w:val="000314D0"/>
    <w:rsid w:val="0003161E"/>
    <w:rsid w:val="00031853"/>
    <w:rsid w:val="000319CC"/>
    <w:rsid w:val="00031AB7"/>
    <w:rsid w:val="00031C64"/>
    <w:rsid w:val="00031F3A"/>
    <w:rsid w:val="00032642"/>
    <w:rsid w:val="000330FB"/>
    <w:rsid w:val="0003315A"/>
    <w:rsid w:val="00033235"/>
    <w:rsid w:val="000332C6"/>
    <w:rsid w:val="000333A3"/>
    <w:rsid w:val="000339F5"/>
    <w:rsid w:val="000342E3"/>
    <w:rsid w:val="00034732"/>
    <w:rsid w:val="000349A2"/>
    <w:rsid w:val="00034F0F"/>
    <w:rsid w:val="00035280"/>
    <w:rsid w:val="00035712"/>
    <w:rsid w:val="000361BD"/>
    <w:rsid w:val="00036F60"/>
    <w:rsid w:val="000372A4"/>
    <w:rsid w:val="00037508"/>
    <w:rsid w:val="00037751"/>
    <w:rsid w:val="000406D1"/>
    <w:rsid w:val="00040745"/>
    <w:rsid w:val="00040FEC"/>
    <w:rsid w:val="00041822"/>
    <w:rsid w:val="00041A3D"/>
    <w:rsid w:val="00041D1F"/>
    <w:rsid w:val="000423C1"/>
    <w:rsid w:val="0004251B"/>
    <w:rsid w:val="00042600"/>
    <w:rsid w:val="000427E4"/>
    <w:rsid w:val="000427FA"/>
    <w:rsid w:val="00042B0F"/>
    <w:rsid w:val="00042F96"/>
    <w:rsid w:val="00042FDA"/>
    <w:rsid w:val="0004329F"/>
    <w:rsid w:val="000434A0"/>
    <w:rsid w:val="00043D50"/>
    <w:rsid w:val="00043EC0"/>
    <w:rsid w:val="000444E6"/>
    <w:rsid w:val="00044F9B"/>
    <w:rsid w:val="00045412"/>
    <w:rsid w:val="000455F9"/>
    <w:rsid w:val="00045BCD"/>
    <w:rsid w:val="00046088"/>
    <w:rsid w:val="00046318"/>
    <w:rsid w:val="00046555"/>
    <w:rsid w:val="00047204"/>
    <w:rsid w:val="00051EC7"/>
    <w:rsid w:val="00051FCA"/>
    <w:rsid w:val="00052147"/>
    <w:rsid w:val="000524DE"/>
    <w:rsid w:val="0005255B"/>
    <w:rsid w:val="0005270A"/>
    <w:rsid w:val="00052723"/>
    <w:rsid w:val="000528BB"/>
    <w:rsid w:val="00052AA5"/>
    <w:rsid w:val="00052C3F"/>
    <w:rsid w:val="00052DDE"/>
    <w:rsid w:val="00052F85"/>
    <w:rsid w:val="0005318E"/>
    <w:rsid w:val="0005336F"/>
    <w:rsid w:val="00053766"/>
    <w:rsid w:val="00053A0B"/>
    <w:rsid w:val="00053E11"/>
    <w:rsid w:val="00054684"/>
    <w:rsid w:val="00054E06"/>
    <w:rsid w:val="00054FE7"/>
    <w:rsid w:val="000551AF"/>
    <w:rsid w:val="0005522B"/>
    <w:rsid w:val="0005552A"/>
    <w:rsid w:val="0005571A"/>
    <w:rsid w:val="00055D9F"/>
    <w:rsid w:val="0005607E"/>
    <w:rsid w:val="00056200"/>
    <w:rsid w:val="00056994"/>
    <w:rsid w:val="00056A1C"/>
    <w:rsid w:val="000571A5"/>
    <w:rsid w:val="000576F8"/>
    <w:rsid w:val="00057B46"/>
    <w:rsid w:val="00060182"/>
    <w:rsid w:val="00060260"/>
    <w:rsid w:val="00060734"/>
    <w:rsid w:val="0006073B"/>
    <w:rsid w:val="00061A83"/>
    <w:rsid w:val="00061CCE"/>
    <w:rsid w:val="000620C4"/>
    <w:rsid w:val="00062644"/>
    <w:rsid w:val="00062AF4"/>
    <w:rsid w:val="00062E03"/>
    <w:rsid w:val="0006364F"/>
    <w:rsid w:val="0006417A"/>
    <w:rsid w:val="000648E9"/>
    <w:rsid w:val="00064CEF"/>
    <w:rsid w:val="00064FC8"/>
    <w:rsid w:val="000654B9"/>
    <w:rsid w:val="00065511"/>
    <w:rsid w:val="0006559B"/>
    <w:rsid w:val="00066019"/>
    <w:rsid w:val="00066373"/>
    <w:rsid w:val="00066F61"/>
    <w:rsid w:val="000670DD"/>
    <w:rsid w:val="00067384"/>
    <w:rsid w:val="000679E7"/>
    <w:rsid w:val="00067BFF"/>
    <w:rsid w:val="000700EA"/>
    <w:rsid w:val="00070307"/>
    <w:rsid w:val="000709B1"/>
    <w:rsid w:val="00070D69"/>
    <w:rsid w:val="00070E5A"/>
    <w:rsid w:val="00070E8A"/>
    <w:rsid w:val="000712ED"/>
    <w:rsid w:val="000712FE"/>
    <w:rsid w:val="000716DE"/>
    <w:rsid w:val="00071BE8"/>
    <w:rsid w:val="00071CD0"/>
    <w:rsid w:val="00072D5C"/>
    <w:rsid w:val="00072E8E"/>
    <w:rsid w:val="000733EC"/>
    <w:rsid w:val="00073401"/>
    <w:rsid w:val="00073945"/>
    <w:rsid w:val="00073C0D"/>
    <w:rsid w:val="000741CA"/>
    <w:rsid w:val="00074A9C"/>
    <w:rsid w:val="000750FF"/>
    <w:rsid w:val="00075698"/>
    <w:rsid w:val="00075959"/>
    <w:rsid w:val="00076B1C"/>
    <w:rsid w:val="00076BF6"/>
    <w:rsid w:val="00076E74"/>
    <w:rsid w:val="00077012"/>
    <w:rsid w:val="0007716B"/>
    <w:rsid w:val="000773EB"/>
    <w:rsid w:val="000779E1"/>
    <w:rsid w:val="00077B3A"/>
    <w:rsid w:val="00077B50"/>
    <w:rsid w:val="00077CE5"/>
    <w:rsid w:val="000802B6"/>
    <w:rsid w:val="0008058E"/>
    <w:rsid w:val="000807FB"/>
    <w:rsid w:val="000814A9"/>
    <w:rsid w:val="00081690"/>
    <w:rsid w:val="00081745"/>
    <w:rsid w:val="000817C7"/>
    <w:rsid w:val="000819C8"/>
    <w:rsid w:val="000820BA"/>
    <w:rsid w:val="00082907"/>
    <w:rsid w:val="000835B3"/>
    <w:rsid w:val="00083C6B"/>
    <w:rsid w:val="000847EA"/>
    <w:rsid w:val="000847F7"/>
    <w:rsid w:val="00085008"/>
    <w:rsid w:val="000852A4"/>
    <w:rsid w:val="000857FD"/>
    <w:rsid w:val="00085A84"/>
    <w:rsid w:val="00085FB4"/>
    <w:rsid w:val="0008614F"/>
    <w:rsid w:val="000863AF"/>
    <w:rsid w:val="000865DC"/>
    <w:rsid w:val="00086636"/>
    <w:rsid w:val="00086A3D"/>
    <w:rsid w:val="00086B7B"/>
    <w:rsid w:val="000879D2"/>
    <w:rsid w:val="00087ABB"/>
    <w:rsid w:val="00087D48"/>
    <w:rsid w:val="00087E24"/>
    <w:rsid w:val="000905C8"/>
    <w:rsid w:val="00090FDF"/>
    <w:rsid w:val="0009100D"/>
    <w:rsid w:val="00091357"/>
    <w:rsid w:val="00091A5D"/>
    <w:rsid w:val="00091F1C"/>
    <w:rsid w:val="000926D7"/>
    <w:rsid w:val="000929AC"/>
    <w:rsid w:val="00092D66"/>
    <w:rsid w:val="00092EC1"/>
    <w:rsid w:val="00093304"/>
    <w:rsid w:val="00093496"/>
    <w:rsid w:val="00093B02"/>
    <w:rsid w:val="00093C5B"/>
    <w:rsid w:val="00093F6E"/>
    <w:rsid w:val="00093FC3"/>
    <w:rsid w:val="000946E3"/>
    <w:rsid w:val="00094C00"/>
    <w:rsid w:val="00095560"/>
    <w:rsid w:val="0009588E"/>
    <w:rsid w:val="00095A6F"/>
    <w:rsid w:val="00096896"/>
    <w:rsid w:val="000968CD"/>
    <w:rsid w:val="000971C6"/>
    <w:rsid w:val="000972C3"/>
    <w:rsid w:val="0009738F"/>
    <w:rsid w:val="00097B25"/>
    <w:rsid w:val="000A0791"/>
    <w:rsid w:val="000A08DB"/>
    <w:rsid w:val="000A0AC7"/>
    <w:rsid w:val="000A0D0A"/>
    <w:rsid w:val="000A1DA0"/>
    <w:rsid w:val="000A1DAD"/>
    <w:rsid w:val="000A1E2E"/>
    <w:rsid w:val="000A2090"/>
    <w:rsid w:val="000A2158"/>
    <w:rsid w:val="000A2392"/>
    <w:rsid w:val="000A246E"/>
    <w:rsid w:val="000A273D"/>
    <w:rsid w:val="000A36F6"/>
    <w:rsid w:val="000A3D41"/>
    <w:rsid w:val="000A406C"/>
    <w:rsid w:val="000A4269"/>
    <w:rsid w:val="000A4313"/>
    <w:rsid w:val="000A43D3"/>
    <w:rsid w:val="000A4A4F"/>
    <w:rsid w:val="000A4B46"/>
    <w:rsid w:val="000A4F17"/>
    <w:rsid w:val="000A5084"/>
    <w:rsid w:val="000A54ED"/>
    <w:rsid w:val="000A567C"/>
    <w:rsid w:val="000A56C8"/>
    <w:rsid w:val="000A6A7E"/>
    <w:rsid w:val="000A6DF4"/>
    <w:rsid w:val="000A6F17"/>
    <w:rsid w:val="000A70BA"/>
    <w:rsid w:val="000A71A4"/>
    <w:rsid w:val="000A7316"/>
    <w:rsid w:val="000A7331"/>
    <w:rsid w:val="000A733E"/>
    <w:rsid w:val="000A79FE"/>
    <w:rsid w:val="000B0A0C"/>
    <w:rsid w:val="000B1617"/>
    <w:rsid w:val="000B21B0"/>
    <w:rsid w:val="000B21CA"/>
    <w:rsid w:val="000B29AE"/>
    <w:rsid w:val="000B2FDF"/>
    <w:rsid w:val="000B3E42"/>
    <w:rsid w:val="000B4305"/>
    <w:rsid w:val="000B4604"/>
    <w:rsid w:val="000B46DD"/>
    <w:rsid w:val="000B4EB0"/>
    <w:rsid w:val="000B5A5C"/>
    <w:rsid w:val="000B5B8A"/>
    <w:rsid w:val="000B5BEC"/>
    <w:rsid w:val="000B5DB1"/>
    <w:rsid w:val="000B6672"/>
    <w:rsid w:val="000B680D"/>
    <w:rsid w:val="000B6AF5"/>
    <w:rsid w:val="000B6D1F"/>
    <w:rsid w:val="000B728A"/>
    <w:rsid w:val="000B73A9"/>
    <w:rsid w:val="000B73FC"/>
    <w:rsid w:val="000B7437"/>
    <w:rsid w:val="000B7584"/>
    <w:rsid w:val="000B76DD"/>
    <w:rsid w:val="000B788E"/>
    <w:rsid w:val="000B7C90"/>
    <w:rsid w:val="000B7D87"/>
    <w:rsid w:val="000B7E4E"/>
    <w:rsid w:val="000B7E76"/>
    <w:rsid w:val="000B7FD5"/>
    <w:rsid w:val="000C0550"/>
    <w:rsid w:val="000C1225"/>
    <w:rsid w:val="000C1456"/>
    <w:rsid w:val="000C17BF"/>
    <w:rsid w:val="000C19A2"/>
    <w:rsid w:val="000C1D15"/>
    <w:rsid w:val="000C1DB2"/>
    <w:rsid w:val="000C2413"/>
    <w:rsid w:val="000C274B"/>
    <w:rsid w:val="000C276D"/>
    <w:rsid w:val="000C28CC"/>
    <w:rsid w:val="000C2B97"/>
    <w:rsid w:val="000C2D24"/>
    <w:rsid w:val="000C35F6"/>
    <w:rsid w:val="000C3DF9"/>
    <w:rsid w:val="000C4270"/>
    <w:rsid w:val="000C488B"/>
    <w:rsid w:val="000C4939"/>
    <w:rsid w:val="000C4B24"/>
    <w:rsid w:val="000C4CFD"/>
    <w:rsid w:val="000C5494"/>
    <w:rsid w:val="000C56E4"/>
    <w:rsid w:val="000C56F3"/>
    <w:rsid w:val="000C5BA4"/>
    <w:rsid w:val="000C5E04"/>
    <w:rsid w:val="000C5E91"/>
    <w:rsid w:val="000C62BE"/>
    <w:rsid w:val="000C63DB"/>
    <w:rsid w:val="000C63E1"/>
    <w:rsid w:val="000C67BD"/>
    <w:rsid w:val="000C6CBA"/>
    <w:rsid w:val="000C7111"/>
    <w:rsid w:val="000C720D"/>
    <w:rsid w:val="000C7315"/>
    <w:rsid w:val="000C764B"/>
    <w:rsid w:val="000C7B4D"/>
    <w:rsid w:val="000C7B72"/>
    <w:rsid w:val="000D03CC"/>
    <w:rsid w:val="000D05E8"/>
    <w:rsid w:val="000D0891"/>
    <w:rsid w:val="000D14B8"/>
    <w:rsid w:val="000D1823"/>
    <w:rsid w:val="000D18E4"/>
    <w:rsid w:val="000D19BC"/>
    <w:rsid w:val="000D1A51"/>
    <w:rsid w:val="000D1D11"/>
    <w:rsid w:val="000D252B"/>
    <w:rsid w:val="000D2CC5"/>
    <w:rsid w:val="000D2CDB"/>
    <w:rsid w:val="000D2DB6"/>
    <w:rsid w:val="000D2E36"/>
    <w:rsid w:val="000D2F6C"/>
    <w:rsid w:val="000D35CF"/>
    <w:rsid w:val="000D456E"/>
    <w:rsid w:val="000D47CC"/>
    <w:rsid w:val="000D5392"/>
    <w:rsid w:val="000D5795"/>
    <w:rsid w:val="000D6291"/>
    <w:rsid w:val="000D670F"/>
    <w:rsid w:val="000D6EFF"/>
    <w:rsid w:val="000D71E0"/>
    <w:rsid w:val="000D728E"/>
    <w:rsid w:val="000D7374"/>
    <w:rsid w:val="000D7497"/>
    <w:rsid w:val="000D7EC4"/>
    <w:rsid w:val="000E05A1"/>
    <w:rsid w:val="000E07D3"/>
    <w:rsid w:val="000E1358"/>
    <w:rsid w:val="000E15D5"/>
    <w:rsid w:val="000E1FE2"/>
    <w:rsid w:val="000E2860"/>
    <w:rsid w:val="000E30D8"/>
    <w:rsid w:val="000E3255"/>
    <w:rsid w:val="000E3541"/>
    <w:rsid w:val="000E3561"/>
    <w:rsid w:val="000E3662"/>
    <w:rsid w:val="000E3682"/>
    <w:rsid w:val="000E3A8E"/>
    <w:rsid w:val="000E3C57"/>
    <w:rsid w:val="000E4356"/>
    <w:rsid w:val="000E4A62"/>
    <w:rsid w:val="000E5191"/>
    <w:rsid w:val="000E5B2E"/>
    <w:rsid w:val="000E5F2D"/>
    <w:rsid w:val="000E6212"/>
    <w:rsid w:val="000E694C"/>
    <w:rsid w:val="000E6D5C"/>
    <w:rsid w:val="000E6EC0"/>
    <w:rsid w:val="000E7020"/>
    <w:rsid w:val="000E7658"/>
    <w:rsid w:val="000E79ED"/>
    <w:rsid w:val="000E7C1D"/>
    <w:rsid w:val="000E7E68"/>
    <w:rsid w:val="000F01C4"/>
    <w:rsid w:val="000F07A0"/>
    <w:rsid w:val="000F14B6"/>
    <w:rsid w:val="000F1D9F"/>
    <w:rsid w:val="000F1FE7"/>
    <w:rsid w:val="000F2290"/>
    <w:rsid w:val="000F238D"/>
    <w:rsid w:val="000F3062"/>
    <w:rsid w:val="000F327D"/>
    <w:rsid w:val="000F4644"/>
    <w:rsid w:val="000F465D"/>
    <w:rsid w:val="000F493E"/>
    <w:rsid w:val="000F4CC4"/>
    <w:rsid w:val="000F4DE1"/>
    <w:rsid w:val="000F5349"/>
    <w:rsid w:val="000F56FE"/>
    <w:rsid w:val="000F5906"/>
    <w:rsid w:val="000F5965"/>
    <w:rsid w:val="000F6160"/>
    <w:rsid w:val="000F6A4B"/>
    <w:rsid w:val="000F6E15"/>
    <w:rsid w:val="000F6E69"/>
    <w:rsid w:val="000F719A"/>
    <w:rsid w:val="000F749F"/>
    <w:rsid w:val="000F7B26"/>
    <w:rsid w:val="000F7F5A"/>
    <w:rsid w:val="00100396"/>
    <w:rsid w:val="001005AE"/>
    <w:rsid w:val="00100666"/>
    <w:rsid w:val="00100A14"/>
    <w:rsid w:val="00100DE8"/>
    <w:rsid w:val="00100DFA"/>
    <w:rsid w:val="00101115"/>
    <w:rsid w:val="00101261"/>
    <w:rsid w:val="001018C9"/>
    <w:rsid w:val="0010226C"/>
    <w:rsid w:val="001024B4"/>
    <w:rsid w:val="00102654"/>
    <w:rsid w:val="00102DBD"/>
    <w:rsid w:val="00102E2F"/>
    <w:rsid w:val="00102E39"/>
    <w:rsid w:val="00103272"/>
    <w:rsid w:val="00103480"/>
    <w:rsid w:val="001034DA"/>
    <w:rsid w:val="001037A4"/>
    <w:rsid w:val="00103DF1"/>
    <w:rsid w:val="0010448E"/>
    <w:rsid w:val="0010450C"/>
    <w:rsid w:val="00104C62"/>
    <w:rsid w:val="00104F80"/>
    <w:rsid w:val="00105095"/>
    <w:rsid w:val="0010685C"/>
    <w:rsid w:val="00106A6B"/>
    <w:rsid w:val="00106BAA"/>
    <w:rsid w:val="0010765D"/>
    <w:rsid w:val="00107D0D"/>
    <w:rsid w:val="001106BF"/>
    <w:rsid w:val="00110B73"/>
    <w:rsid w:val="00110C65"/>
    <w:rsid w:val="00110E23"/>
    <w:rsid w:val="00111064"/>
    <w:rsid w:val="00111D58"/>
    <w:rsid w:val="001120B4"/>
    <w:rsid w:val="0011250B"/>
    <w:rsid w:val="0011254D"/>
    <w:rsid w:val="001127EC"/>
    <w:rsid w:val="001129D1"/>
    <w:rsid w:val="00112F71"/>
    <w:rsid w:val="001132DB"/>
    <w:rsid w:val="00113F78"/>
    <w:rsid w:val="00114A55"/>
    <w:rsid w:val="00114EBD"/>
    <w:rsid w:val="00115E79"/>
    <w:rsid w:val="0011633F"/>
    <w:rsid w:val="001163B7"/>
    <w:rsid w:val="00116F00"/>
    <w:rsid w:val="00116FB6"/>
    <w:rsid w:val="00117980"/>
    <w:rsid w:val="001179D7"/>
    <w:rsid w:val="00117D95"/>
    <w:rsid w:val="00117F01"/>
    <w:rsid w:val="001201D5"/>
    <w:rsid w:val="00121147"/>
    <w:rsid w:val="0012137C"/>
    <w:rsid w:val="0012144A"/>
    <w:rsid w:val="00121497"/>
    <w:rsid w:val="001216DE"/>
    <w:rsid w:val="00122131"/>
    <w:rsid w:val="001223AC"/>
    <w:rsid w:val="001229F3"/>
    <w:rsid w:val="00122CDB"/>
    <w:rsid w:val="001232C8"/>
    <w:rsid w:val="00123461"/>
    <w:rsid w:val="00123746"/>
    <w:rsid w:val="00123A7E"/>
    <w:rsid w:val="001241B1"/>
    <w:rsid w:val="0012444F"/>
    <w:rsid w:val="0012486F"/>
    <w:rsid w:val="001249A0"/>
    <w:rsid w:val="00124DAA"/>
    <w:rsid w:val="0012501D"/>
    <w:rsid w:val="00125419"/>
    <w:rsid w:val="0012545B"/>
    <w:rsid w:val="001258E3"/>
    <w:rsid w:val="00125BB7"/>
    <w:rsid w:val="00125D62"/>
    <w:rsid w:val="00125F83"/>
    <w:rsid w:val="00126044"/>
    <w:rsid w:val="0012625F"/>
    <w:rsid w:val="00126C8B"/>
    <w:rsid w:val="00126CC6"/>
    <w:rsid w:val="00127908"/>
    <w:rsid w:val="00130A18"/>
    <w:rsid w:val="00130C52"/>
    <w:rsid w:val="00130DB4"/>
    <w:rsid w:val="001312BE"/>
    <w:rsid w:val="001314E0"/>
    <w:rsid w:val="0013183A"/>
    <w:rsid w:val="00131A1B"/>
    <w:rsid w:val="00132530"/>
    <w:rsid w:val="00132FE9"/>
    <w:rsid w:val="00132FF1"/>
    <w:rsid w:val="001342A3"/>
    <w:rsid w:val="00134533"/>
    <w:rsid w:val="001345EA"/>
    <w:rsid w:val="001348F7"/>
    <w:rsid w:val="001350BC"/>
    <w:rsid w:val="00135306"/>
    <w:rsid w:val="001354C8"/>
    <w:rsid w:val="001356B1"/>
    <w:rsid w:val="00135808"/>
    <w:rsid w:val="0013618E"/>
    <w:rsid w:val="0013646D"/>
    <w:rsid w:val="001367B8"/>
    <w:rsid w:val="00136CE2"/>
    <w:rsid w:val="00136D65"/>
    <w:rsid w:val="00136FCC"/>
    <w:rsid w:val="001402D2"/>
    <w:rsid w:val="00140BB0"/>
    <w:rsid w:val="00141611"/>
    <w:rsid w:val="00141B41"/>
    <w:rsid w:val="00141B68"/>
    <w:rsid w:val="0014285A"/>
    <w:rsid w:val="0014294A"/>
    <w:rsid w:val="00142C72"/>
    <w:rsid w:val="00142FFC"/>
    <w:rsid w:val="0014317C"/>
    <w:rsid w:val="0014349B"/>
    <w:rsid w:val="001434B9"/>
    <w:rsid w:val="0014355B"/>
    <w:rsid w:val="001435CD"/>
    <w:rsid w:val="001437AD"/>
    <w:rsid w:val="00143F3B"/>
    <w:rsid w:val="00143FA9"/>
    <w:rsid w:val="001442B0"/>
    <w:rsid w:val="001446E5"/>
    <w:rsid w:val="00144B65"/>
    <w:rsid w:val="00144C76"/>
    <w:rsid w:val="001453A6"/>
    <w:rsid w:val="001459E1"/>
    <w:rsid w:val="00145AB4"/>
    <w:rsid w:val="00145D59"/>
    <w:rsid w:val="00145F31"/>
    <w:rsid w:val="0014665B"/>
    <w:rsid w:val="0014764F"/>
    <w:rsid w:val="001476E7"/>
    <w:rsid w:val="00147A19"/>
    <w:rsid w:val="00147EAF"/>
    <w:rsid w:val="00147F9A"/>
    <w:rsid w:val="001503B8"/>
    <w:rsid w:val="00150F56"/>
    <w:rsid w:val="0015129F"/>
    <w:rsid w:val="00151614"/>
    <w:rsid w:val="0015198B"/>
    <w:rsid w:val="00152079"/>
    <w:rsid w:val="001520B6"/>
    <w:rsid w:val="001523EA"/>
    <w:rsid w:val="00152AC6"/>
    <w:rsid w:val="00153379"/>
    <w:rsid w:val="00153427"/>
    <w:rsid w:val="0015352E"/>
    <w:rsid w:val="00153727"/>
    <w:rsid w:val="00153CE8"/>
    <w:rsid w:val="00153D00"/>
    <w:rsid w:val="0015430E"/>
    <w:rsid w:val="001544C9"/>
    <w:rsid w:val="001546E0"/>
    <w:rsid w:val="001548D9"/>
    <w:rsid w:val="00156294"/>
    <w:rsid w:val="001566F7"/>
    <w:rsid w:val="001568D5"/>
    <w:rsid w:val="00157299"/>
    <w:rsid w:val="001601B9"/>
    <w:rsid w:val="00160F5D"/>
    <w:rsid w:val="00161619"/>
    <w:rsid w:val="00161A37"/>
    <w:rsid w:val="00161BCF"/>
    <w:rsid w:val="00161C1A"/>
    <w:rsid w:val="00161E77"/>
    <w:rsid w:val="00161F69"/>
    <w:rsid w:val="00162129"/>
    <w:rsid w:val="001621D1"/>
    <w:rsid w:val="00162C14"/>
    <w:rsid w:val="00163010"/>
    <w:rsid w:val="001631CB"/>
    <w:rsid w:val="00163DE3"/>
    <w:rsid w:val="00163EDC"/>
    <w:rsid w:val="001640C7"/>
    <w:rsid w:val="00164124"/>
    <w:rsid w:val="00164A30"/>
    <w:rsid w:val="0016590B"/>
    <w:rsid w:val="00165F02"/>
    <w:rsid w:val="00166304"/>
    <w:rsid w:val="001668FF"/>
    <w:rsid w:val="00166976"/>
    <w:rsid w:val="00166AE9"/>
    <w:rsid w:val="00167266"/>
    <w:rsid w:val="0016736A"/>
    <w:rsid w:val="001675EF"/>
    <w:rsid w:val="00167A52"/>
    <w:rsid w:val="00170073"/>
    <w:rsid w:val="0017022D"/>
    <w:rsid w:val="00170F74"/>
    <w:rsid w:val="001718A6"/>
    <w:rsid w:val="00171B36"/>
    <w:rsid w:val="00172786"/>
    <w:rsid w:val="00172832"/>
    <w:rsid w:val="001728C5"/>
    <w:rsid w:val="0017298F"/>
    <w:rsid w:val="00173990"/>
    <w:rsid w:val="00173BB9"/>
    <w:rsid w:val="00173CCF"/>
    <w:rsid w:val="00174B37"/>
    <w:rsid w:val="00174D99"/>
    <w:rsid w:val="0017502A"/>
    <w:rsid w:val="00175206"/>
    <w:rsid w:val="00175454"/>
    <w:rsid w:val="001754C8"/>
    <w:rsid w:val="00175684"/>
    <w:rsid w:val="001758AB"/>
    <w:rsid w:val="00175955"/>
    <w:rsid w:val="00176468"/>
    <w:rsid w:val="00177062"/>
    <w:rsid w:val="001778AA"/>
    <w:rsid w:val="00180020"/>
    <w:rsid w:val="00180489"/>
    <w:rsid w:val="0018060A"/>
    <w:rsid w:val="0018060D"/>
    <w:rsid w:val="00180613"/>
    <w:rsid w:val="0018078C"/>
    <w:rsid w:val="001809D9"/>
    <w:rsid w:val="00180BAF"/>
    <w:rsid w:val="00180BF7"/>
    <w:rsid w:val="00181398"/>
    <w:rsid w:val="00181934"/>
    <w:rsid w:val="0018193B"/>
    <w:rsid w:val="00181948"/>
    <w:rsid w:val="00181A9F"/>
    <w:rsid w:val="0018219B"/>
    <w:rsid w:val="001821A9"/>
    <w:rsid w:val="001821E8"/>
    <w:rsid w:val="001824ED"/>
    <w:rsid w:val="00182826"/>
    <w:rsid w:val="00182A4D"/>
    <w:rsid w:val="00182D20"/>
    <w:rsid w:val="00182D90"/>
    <w:rsid w:val="00183270"/>
    <w:rsid w:val="001836FC"/>
    <w:rsid w:val="00183ECB"/>
    <w:rsid w:val="00184D9F"/>
    <w:rsid w:val="00184FB4"/>
    <w:rsid w:val="001852F9"/>
    <w:rsid w:val="00185413"/>
    <w:rsid w:val="00185512"/>
    <w:rsid w:val="001859ED"/>
    <w:rsid w:val="00185EEC"/>
    <w:rsid w:val="001860B0"/>
    <w:rsid w:val="00186635"/>
    <w:rsid w:val="001869D0"/>
    <w:rsid w:val="00186D78"/>
    <w:rsid w:val="00187CDE"/>
    <w:rsid w:val="00187FE7"/>
    <w:rsid w:val="0019055E"/>
    <w:rsid w:val="00190856"/>
    <w:rsid w:val="00190D35"/>
    <w:rsid w:val="00190E13"/>
    <w:rsid w:val="00190E99"/>
    <w:rsid w:val="00190EB3"/>
    <w:rsid w:val="00190ED1"/>
    <w:rsid w:val="0019102C"/>
    <w:rsid w:val="001913BF"/>
    <w:rsid w:val="00191506"/>
    <w:rsid w:val="00191738"/>
    <w:rsid w:val="00191D02"/>
    <w:rsid w:val="001926B2"/>
    <w:rsid w:val="00192A43"/>
    <w:rsid w:val="00192BD0"/>
    <w:rsid w:val="00193446"/>
    <w:rsid w:val="00193484"/>
    <w:rsid w:val="001943F2"/>
    <w:rsid w:val="001946BC"/>
    <w:rsid w:val="0019485E"/>
    <w:rsid w:val="00195223"/>
    <w:rsid w:val="0019522D"/>
    <w:rsid w:val="001959B7"/>
    <w:rsid w:val="00195C76"/>
    <w:rsid w:val="0019635E"/>
    <w:rsid w:val="00196A63"/>
    <w:rsid w:val="00196B01"/>
    <w:rsid w:val="00196C89"/>
    <w:rsid w:val="00196F0F"/>
    <w:rsid w:val="00197216"/>
    <w:rsid w:val="00197D53"/>
    <w:rsid w:val="00197EDC"/>
    <w:rsid w:val="001A033D"/>
    <w:rsid w:val="001A087E"/>
    <w:rsid w:val="001A1A61"/>
    <w:rsid w:val="001A24AA"/>
    <w:rsid w:val="001A2501"/>
    <w:rsid w:val="001A256A"/>
    <w:rsid w:val="001A2A0E"/>
    <w:rsid w:val="001A2C2C"/>
    <w:rsid w:val="001A37E5"/>
    <w:rsid w:val="001A3BAB"/>
    <w:rsid w:val="001A409F"/>
    <w:rsid w:val="001A4490"/>
    <w:rsid w:val="001A5430"/>
    <w:rsid w:val="001A59C1"/>
    <w:rsid w:val="001A5EC4"/>
    <w:rsid w:val="001A6702"/>
    <w:rsid w:val="001A68CD"/>
    <w:rsid w:val="001A6F21"/>
    <w:rsid w:val="001A7019"/>
    <w:rsid w:val="001A71A7"/>
    <w:rsid w:val="001A71C5"/>
    <w:rsid w:val="001A7732"/>
    <w:rsid w:val="001A7CC1"/>
    <w:rsid w:val="001A7F74"/>
    <w:rsid w:val="001B0107"/>
    <w:rsid w:val="001B0F7A"/>
    <w:rsid w:val="001B1DA5"/>
    <w:rsid w:val="001B2624"/>
    <w:rsid w:val="001B2936"/>
    <w:rsid w:val="001B29A5"/>
    <w:rsid w:val="001B2A1F"/>
    <w:rsid w:val="001B2D14"/>
    <w:rsid w:val="001B2FBB"/>
    <w:rsid w:val="001B322A"/>
    <w:rsid w:val="001B3777"/>
    <w:rsid w:val="001B3816"/>
    <w:rsid w:val="001B3D2A"/>
    <w:rsid w:val="001B3ED0"/>
    <w:rsid w:val="001B3ED5"/>
    <w:rsid w:val="001B4AB7"/>
    <w:rsid w:val="001B59E5"/>
    <w:rsid w:val="001B6396"/>
    <w:rsid w:val="001B6AB1"/>
    <w:rsid w:val="001B6B19"/>
    <w:rsid w:val="001B74CA"/>
    <w:rsid w:val="001B762B"/>
    <w:rsid w:val="001B7ABC"/>
    <w:rsid w:val="001C00DF"/>
    <w:rsid w:val="001C0543"/>
    <w:rsid w:val="001C0FA2"/>
    <w:rsid w:val="001C10B0"/>
    <w:rsid w:val="001C1339"/>
    <w:rsid w:val="001C13EE"/>
    <w:rsid w:val="001C1F24"/>
    <w:rsid w:val="001C1FB1"/>
    <w:rsid w:val="001C3067"/>
    <w:rsid w:val="001C31F6"/>
    <w:rsid w:val="001C3316"/>
    <w:rsid w:val="001C3855"/>
    <w:rsid w:val="001C3BD8"/>
    <w:rsid w:val="001C3C9A"/>
    <w:rsid w:val="001C40C0"/>
    <w:rsid w:val="001C4119"/>
    <w:rsid w:val="001C4339"/>
    <w:rsid w:val="001C4C2F"/>
    <w:rsid w:val="001C4C81"/>
    <w:rsid w:val="001C4E66"/>
    <w:rsid w:val="001C58C3"/>
    <w:rsid w:val="001C5E46"/>
    <w:rsid w:val="001C657A"/>
    <w:rsid w:val="001C70AE"/>
    <w:rsid w:val="001C71AD"/>
    <w:rsid w:val="001C71DA"/>
    <w:rsid w:val="001C7828"/>
    <w:rsid w:val="001C7ACB"/>
    <w:rsid w:val="001C7C54"/>
    <w:rsid w:val="001C7D34"/>
    <w:rsid w:val="001D0292"/>
    <w:rsid w:val="001D04EE"/>
    <w:rsid w:val="001D076B"/>
    <w:rsid w:val="001D084B"/>
    <w:rsid w:val="001D0A41"/>
    <w:rsid w:val="001D0BBB"/>
    <w:rsid w:val="001D0C76"/>
    <w:rsid w:val="001D0E14"/>
    <w:rsid w:val="001D0F51"/>
    <w:rsid w:val="001D146B"/>
    <w:rsid w:val="001D155E"/>
    <w:rsid w:val="001D15FC"/>
    <w:rsid w:val="001D1D7D"/>
    <w:rsid w:val="001D1E4E"/>
    <w:rsid w:val="001D2516"/>
    <w:rsid w:val="001D2A6B"/>
    <w:rsid w:val="001D33A9"/>
    <w:rsid w:val="001D3508"/>
    <w:rsid w:val="001D363C"/>
    <w:rsid w:val="001D3C5A"/>
    <w:rsid w:val="001D3E46"/>
    <w:rsid w:val="001D4108"/>
    <w:rsid w:val="001D4435"/>
    <w:rsid w:val="001D44B3"/>
    <w:rsid w:val="001D45E1"/>
    <w:rsid w:val="001D46B6"/>
    <w:rsid w:val="001D490C"/>
    <w:rsid w:val="001D4BBF"/>
    <w:rsid w:val="001D4D12"/>
    <w:rsid w:val="001D56FF"/>
    <w:rsid w:val="001D5FFB"/>
    <w:rsid w:val="001D615B"/>
    <w:rsid w:val="001D63E8"/>
    <w:rsid w:val="001D6D3B"/>
    <w:rsid w:val="001D6F8B"/>
    <w:rsid w:val="001D6FB2"/>
    <w:rsid w:val="001D72E5"/>
    <w:rsid w:val="001D72F0"/>
    <w:rsid w:val="001D7AF2"/>
    <w:rsid w:val="001D7BCD"/>
    <w:rsid w:val="001D7C70"/>
    <w:rsid w:val="001E0039"/>
    <w:rsid w:val="001E0594"/>
    <w:rsid w:val="001E068D"/>
    <w:rsid w:val="001E0919"/>
    <w:rsid w:val="001E0AE6"/>
    <w:rsid w:val="001E11C1"/>
    <w:rsid w:val="001E1A52"/>
    <w:rsid w:val="001E218B"/>
    <w:rsid w:val="001E2374"/>
    <w:rsid w:val="001E24A2"/>
    <w:rsid w:val="001E25DB"/>
    <w:rsid w:val="001E2BA5"/>
    <w:rsid w:val="001E3EC1"/>
    <w:rsid w:val="001E454E"/>
    <w:rsid w:val="001E4709"/>
    <w:rsid w:val="001E5086"/>
    <w:rsid w:val="001E554D"/>
    <w:rsid w:val="001E55AD"/>
    <w:rsid w:val="001E5B43"/>
    <w:rsid w:val="001E6846"/>
    <w:rsid w:val="001E6913"/>
    <w:rsid w:val="001E6FB6"/>
    <w:rsid w:val="001E712C"/>
    <w:rsid w:val="001E7489"/>
    <w:rsid w:val="001E7504"/>
    <w:rsid w:val="001E75EF"/>
    <w:rsid w:val="001E7ECF"/>
    <w:rsid w:val="001F0275"/>
    <w:rsid w:val="001F0427"/>
    <w:rsid w:val="001F05CA"/>
    <w:rsid w:val="001F0930"/>
    <w:rsid w:val="001F0C52"/>
    <w:rsid w:val="001F0E8E"/>
    <w:rsid w:val="001F0EB5"/>
    <w:rsid w:val="001F14F7"/>
    <w:rsid w:val="001F1804"/>
    <w:rsid w:val="001F1915"/>
    <w:rsid w:val="001F27F4"/>
    <w:rsid w:val="001F2BF7"/>
    <w:rsid w:val="001F3149"/>
    <w:rsid w:val="001F38E7"/>
    <w:rsid w:val="001F3F64"/>
    <w:rsid w:val="001F4913"/>
    <w:rsid w:val="001F491D"/>
    <w:rsid w:val="001F4D25"/>
    <w:rsid w:val="001F574C"/>
    <w:rsid w:val="001F59DB"/>
    <w:rsid w:val="001F5B7C"/>
    <w:rsid w:val="001F5D47"/>
    <w:rsid w:val="001F6230"/>
    <w:rsid w:val="001F68AC"/>
    <w:rsid w:val="001F7005"/>
    <w:rsid w:val="001F754A"/>
    <w:rsid w:val="00200866"/>
    <w:rsid w:val="00200BC3"/>
    <w:rsid w:val="002015B0"/>
    <w:rsid w:val="00201E29"/>
    <w:rsid w:val="00201E92"/>
    <w:rsid w:val="002023F6"/>
    <w:rsid w:val="00202700"/>
    <w:rsid w:val="0020283D"/>
    <w:rsid w:val="00202C93"/>
    <w:rsid w:val="0020308F"/>
    <w:rsid w:val="002034BD"/>
    <w:rsid w:val="00203C17"/>
    <w:rsid w:val="00203F6C"/>
    <w:rsid w:val="0020450B"/>
    <w:rsid w:val="002046A8"/>
    <w:rsid w:val="0020473C"/>
    <w:rsid w:val="00204A17"/>
    <w:rsid w:val="00204EE2"/>
    <w:rsid w:val="00204F32"/>
    <w:rsid w:val="00204FFE"/>
    <w:rsid w:val="002050C6"/>
    <w:rsid w:val="0020669B"/>
    <w:rsid w:val="00206704"/>
    <w:rsid w:val="00206978"/>
    <w:rsid w:val="002069AF"/>
    <w:rsid w:val="00206B22"/>
    <w:rsid w:val="00206D48"/>
    <w:rsid w:val="0020705D"/>
    <w:rsid w:val="002073EE"/>
    <w:rsid w:val="002077F0"/>
    <w:rsid w:val="00207C8D"/>
    <w:rsid w:val="00207D84"/>
    <w:rsid w:val="00207EBC"/>
    <w:rsid w:val="00210464"/>
    <w:rsid w:val="0021078B"/>
    <w:rsid w:val="00210DAB"/>
    <w:rsid w:val="002111E4"/>
    <w:rsid w:val="00211291"/>
    <w:rsid w:val="00211399"/>
    <w:rsid w:val="00211D4A"/>
    <w:rsid w:val="00211DB4"/>
    <w:rsid w:val="00211DF4"/>
    <w:rsid w:val="00212390"/>
    <w:rsid w:val="002128BF"/>
    <w:rsid w:val="00212AC3"/>
    <w:rsid w:val="00212D5E"/>
    <w:rsid w:val="0021353E"/>
    <w:rsid w:val="00213D99"/>
    <w:rsid w:val="00213E50"/>
    <w:rsid w:val="00213F07"/>
    <w:rsid w:val="00214407"/>
    <w:rsid w:val="00214489"/>
    <w:rsid w:val="002144D3"/>
    <w:rsid w:val="00214501"/>
    <w:rsid w:val="00214E13"/>
    <w:rsid w:val="00215096"/>
    <w:rsid w:val="00215ECD"/>
    <w:rsid w:val="0021638F"/>
    <w:rsid w:val="00216953"/>
    <w:rsid w:val="00216F8D"/>
    <w:rsid w:val="00217060"/>
    <w:rsid w:val="00217222"/>
    <w:rsid w:val="00217274"/>
    <w:rsid w:val="0022004C"/>
    <w:rsid w:val="00220134"/>
    <w:rsid w:val="00220B17"/>
    <w:rsid w:val="00220EAE"/>
    <w:rsid w:val="0022119E"/>
    <w:rsid w:val="00221298"/>
    <w:rsid w:val="00221BB2"/>
    <w:rsid w:val="0022246B"/>
    <w:rsid w:val="00222624"/>
    <w:rsid w:val="002229FD"/>
    <w:rsid w:val="00222CC0"/>
    <w:rsid w:val="00222FBA"/>
    <w:rsid w:val="0022332C"/>
    <w:rsid w:val="0022345E"/>
    <w:rsid w:val="002234C1"/>
    <w:rsid w:val="00223CDA"/>
    <w:rsid w:val="00223D54"/>
    <w:rsid w:val="00223E54"/>
    <w:rsid w:val="00224E5B"/>
    <w:rsid w:val="0022513D"/>
    <w:rsid w:val="002252DC"/>
    <w:rsid w:val="00226A8F"/>
    <w:rsid w:val="00226C54"/>
    <w:rsid w:val="00226DFF"/>
    <w:rsid w:val="0022747C"/>
    <w:rsid w:val="00227C7B"/>
    <w:rsid w:val="00227CA6"/>
    <w:rsid w:val="00227CBD"/>
    <w:rsid w:val="00227CC0"/>
    <w:rsid w:val="00227E35"/>
    <w:rsid w:val="00227EA5"/>
    <w:rsid w:val="00230315"/>
    <w:rsid w:val="002303E4"/>
    <w:rsid w:val="0023074C"/>
    <w:rsid w:val="00230AB9"/>
    <w:rsid w:val="00230BBB"/>
    <w:rsid w:val="002310AD"/>
    <w:rsid w:val="00231668"/>
    <w:rsid w:val="00231B0C"/>
    <w:rsid w:val="00231C52"/>
    <w:rsid w:val="00231D11"/>
    <w:rsid w:val="00232713"/>
    <w:rsid w:val="00232B71"/>
    <w:rsid w:val="00232CD8"/>
    <w:rsid w:val="00232D81"/>
    <w:rsid w:val="00232E05"/>
    <w:rsid w:val="002337EA"/>
    <w:rsid w:val="00233BD4"/>
    <w:rsid w:val="00233DFD"/>
    <w:rsid w:val="00233F57"/>
    <w:rsid w:val="0023435A"/>
    <w:rsid w:val="002344A6"/>
    <w:rsid w:val="00234D70"/>
    <w:rsid w:val="00234E34"/>
    <w:rsid w:val="00234F2B"/>
    <w:rsid w:val="0023552F"/>
    <w:rsid w:val="00235823"/>
    <w:rsid w:val="00236314"/>
    <w:rsid w:val="00236D92"/>
    <w:rsid w:val="00237365"/>
    <w:rsid w:val="00237962"/>
    <w:rsid w:val="00237D87"/>
    <w:rsid w:val="00237FAB"/>
    <w:rsid w:val="00240045"/>
    <w:rsid w:val="002406EF"/>
    <w:rsid w:val="00240861"/>
    <w:rsid w:val="00240A40"/>
    <w:rsid w:val="00240BF8"/>
    <w:rsid w:val="00240CD8"/>
    <w:rsid w:val="002411A7"/>
    <w:rsid w:val="002412BF"/>
    <w:rsid w:val="00241641"/>
    <w:rsid w:val="00241D91"/>
    <w:rsid w:val="00241FBC"/>
    <w:rsid w:val="00242698"/>
    <w:rsid w:val="00242F63"/>
    <w:rsid w:val="0024388A"/>
    <w:rsid w:val="002445B7"/>
    <w:rsid w:val="00245378"/>
    <w:rsid w:val="0024595C"/>
    <w:rsid w:val="0024614F"/>
    <w:rsid w:val="0024625C"/>
    <w:rsid w:val="002463F8"/>
    <w:rsid w:val="00246409"/>
    <w:rsid w:val="00246832"/>
    <w:rsid w:val="0024695C"/>
    <w:rsid w:val="00246A1C"/>
    <w:rsid w:val="00246E20"/>
    <w:rsid w:val="00247C6F"/>
    <w:rsid w:val="0025006E"/>
    <w:rsid w:val="00250153"/>
    <w:rsid w:val="0025019E"/>
    <w:rsid w:val="0025023C"/>
    <w:rsid w:val="002503FC"/>
    <w:rsid w:val="00250489"/>
    <w:rsid w:val="00250723"/>
    <w:rsid w:val="00250A4B"/>
    <w:rsid w:val="00251499"/>
    <w:rsid w:val="00251A29"/>
    <w:rsid w:val="00251E5D"/>
    <w:rsid w:val="00252BC9"/>
    <w:rsid w:val="00253469"/>
    <w:rsid w:val="002536EB"/>
    <w:rsid w:val="002540F4"/>
    <w:rsid w:val="00254A65"/>
    <w:rsid w:val="00254B03"/>
    <w:rsid w:val="00254D16"/>
    <w:rsid w:val="00254E36"/>
    <w:rsid w:val="0025565D"/>
    <w:rsid w:val="00255672"/>
    <w:rsid w:val="00255BB1"/>
    <w:rsid w:val="00255EA1"/>
    <w:rsid w:val="00256129"/>
    <w:rsid w:val="0025673D"/>
    <w:rsid w:val="0025696A"/>
    <w:rsid w:val="002569DA"/>
    <w:rsid w:val="00256D54"/>
    <w:rsid w:val="00256E34"/>
    <w:rsid w:val="00257512"/>
    <w:rsid w:val="002578AA"/>
    <w:rsid w:val="00257D82"/>
    <w:rsid w:val="00257EE6"/>
    <w:rsid w:val="0026022B"/>
    <w:rsid w:val="0026053C"/>
    <w:rsid w:val="002606B9"/>
    <w:rsid w:val="00260716"/>
    <w:rsid w:val="00260873"/>
    <w:rsid w:val="002608AE"/>
    <w:rsid w:val="00260CE0"/>
    <w:rsid w:val="002614D9"/>
    <w:rsid w:val="002618C0"/>
    <w:rsid w:val="00261BD2"/>
    <w:rsid w:val="00261EE8"/>
    <w:rsid w:val="002623E8"/>
    <w:rsid w:val="00262526"/>
    <w:rsid w:val="00262546"/>
    <w:rsid w:val="00262B2E"/>
    <w:rsid w:val="00262B33"/>
    <w:rsid w:val="00262CF5"/>
    <w:rsid w:val="00263291"/>
    <w:rsid w:val="00263BB4"/>
    <w:rsid w:val="00263D11"/>
    <w:rsid w:val="00264023"/>
    <w:rsid w:val="0026420D"/>
    <w:rsid w:val="002644FA"/>
    <w:rsid w:val="002648DA"/>
    <w:rsid w:val="00264BD2"/>
    <w:rsid w:val="00264C52"/>
    <w:rsid w:val="0026531E"/>
    <w:rsid w:val="0026565E"/>
    <w:rsid w:val="002657CF"/>
    <w:rsid w:val="00265866"/>
    <w:rsid w:val="00266000"/>
    <w:rsid w:val="00266423"/>
    <w:rsid w:val="002667B5"/>
    <w:rsid w:val="002667C4"/>
    <w:rsid w:val="00266D86"/>
    <w:rsid w:val="00267ED4"/>
    <w:rsid w:val="00267FBE"/>
    <w:rsid w:val="002700D0"/>
    <w:rsid w:val="00270836"/>
    <w:rsid w:val="002708DB"/>
    <w:rsid w:val="00271404"/>
    <w:rsid w:val="00271624"/>
    <w:rsid w:val="002718EE"/>
    <w:rsid w:val="00271964"/>
    <w:rsid w:val="002719A5"/>
    <w:rsid w:val="002719E7"/>
    <w:rsid w:val="0027272D"/>
    <w:rsid w:val="002727DC"/>
    <w:rsid w:val="002731B7"/>
    <w:rsid w:val="002733FE"/>
    <w:rsid w:val="0027389C"/>
    <w:rsid w:val="002738D6"/>
    <w:rsid w:val="00273A4E"/>
    <w:rsid w:val="00273FDB"/>
    <w:rsid w:val="0027413D"/>
    <w:rsid w:val="002744C3"/>
    <w:rsid w:val="002746EF"/>
    <w:rsid w:val="00274C6D"/>
    <w:rsid w:val="00274DE4"/>
    <w:rsid w:val="002751B5"/>
    <w:rsid w:val="00275492"/>
    <w:rsid w:val="0027554E"/>
    <w:rsid w:val="00275BAF"/>
    <w:rsid w:val="00275E51"/>
    <w:rsid w:val="0027634C"/>
    <w:rsid w:val="0027665E"/>
    <w:rsid w:val="002767A2"/>
    <w:rsid w:val="00276C6B"/>
    <w:rsid w:val="00277A50"/>
    <w:rsid w:val="00280AC1"/>
    <w:rsid w:val="0028137E"/>
    <w:rsid w:val="0028186C"/>
    <w:rsid w:val="00281A66"/>
    <w:rsid w:val="00281B6E"/>
    <w:rsid w:val="00281E38"/>
    <w:rsid w:val="00282075"/>
    <w:rsid w:val="002821F8"/>
    <w:rsid w:val="002823BD"/>
    <w:rsid w:val="00282901"/>
    <w:rsid w:val="00282904"/>
    <w:rsid w:val="00282C9F"/>
    <w:rsid w:val="00282CA3"/>
    <w:rsid w:val="00283333"/>
    <w:rsid w:val="00283AE5"/>
    <w:rsid w:val="00283D78"/>
    <w:rsid w:val="00284335"/>
    <w:rsid w:val="00284857"/>
    <w:rsid w:val="00284CB3"/>
    <w:rsid w:val="00284D45"/>
    <w:rsid w:val="00284DA4"/>
    <w:rsid w:val="00284FF4"/>
    <w:rsid w:val="00285121"/>
    <w:rsid w:val="0028585C"/>
    <w:rsid w:val="00285A82"/>
    <w:rsid w:val="002860DD"/>
    <w:rsid w:val="002862A1"/>
    <w:rsid w:val="002862C3"/>
    <w:rsid w:val="00286374"/>
    <w:rsid w:val="0028638A"/>
    <w:rsid w:val="002864EE"/>
    <w:rsid w:val="0028692A"/>
    <w:rsid w:val="002873B5"/>
    <w:rsid w:val="00287426"/>
    <w:rsid w:val="00287F4C"/>
    <w:rsid w:val="00290DEE"/>
    <w:rsid w:val="00291B8B"/>
    <w:rsid w:val="00291EC9"/>
    <w:rsid w:val="00291F1A"/>
    <w:rsid w:val="00293087"/>
    <w:rsid w:val="002933CC"/>
    <w:rsid w:val="00293656"/>
    <w:rsid w:val="0029392D"/>
    <w:rsid w:val="00293AA6"/>
    <w:rsid w:val="00293C2C"/>
    <w:rsid w:val="002944AE"/>
    <w:rsid w:val="00294A0F"/>
    <w:rsid w:val="00294C3A"/>
    <w:rsid w:val="00294EFF"/>
    <w:rsid w:val="002951FB"/>
    <w:rsid w:val="00295301"/>
    <w:rsid w:val="002954F7"/>
    <w:rsid w:val="00295524"/>
    <w:rsid w:val="002957F1"/>
    <w:rsid w:val="0029611F"/>
    <w:rsid w:val="002962B9"/>
    <w:rsid w:val="00296567"/>
    <w:rsid w:val="00296F2E"/>
    <w:rsid w:val="00297024"/>
    <w:rsid w:val="00297915"/>
    <w:rsid w:val="002A0376"/>
    <w:rsid w:val="002A03EC"/>
    <w:rsid w:val="002A0E58"/>
    <w:rsid w:val="002A1247"/>
    <w:rsid w:val="002A1B1B"/>
    <w:rsid w:val="002A1CF3"/>
    <w:rsid w:val="002A1DE5"/>
    <w:rsid w:val="002A1ED3"/>
    <w:rsid w:val="002A266D"/>
    <w:rsid w:val="002A2674"/>
    <w:rsid w:val="002A2864"/>
    <w:rsid w:val="002A2B1A"/>
    <w:rsid w:val="002A2CE2"/>
    <w:rsid w:val="002A32AA"/>
    <w:rsid w:val="002A3867"/>
    <w:rsid w:val="002A43A9"/>
    <w:rsid w:val="002A43B0"/>
    <w:rsid w:val="002A4A26"/>
    <w:rsid w:val="002A4F19"/>
    <w:rsid w:val="002A4F63"/>
    <w:rsid w:val="002A5148"/>
    <w:rsid w:val="002A5728"/>
    <w:rsid w:val="002A5ACF"/>
    <w:rsid w:val="002A60ED"/>
    <w:rsid w:val="002A676D"/>
    <w:rsid w:val="002A68BA"/>
    <w:rsid w:val="002A6DE2"/>
    <w:rsid w:val="002A7A32"/>
    <w:rsid w:val="002A7A40"/>
    <w:rsid w:val="002A7AFB"/>
    <w:rsid w:val="002B04B9"/>
    <w:rsid w:val="002B06B5"/>
    <w:rsid w:val="002B0DEE"/>
    <w:rsid w:val="002B0EA5"/>
    <w:rsid w:val="002B12A7"/>
    <w:rsid w:val="002B1371"/>
    <w:rsid w:val="002B14F1"/>
    <w:rsid w:val="002B1831"/>
    <w:rsid w:val="002B2241"/>
    <w:rsid w:val="002B226B"/>
    <w:rsid w:val="002B2B58"/>
    <w:rsid w:val="002B2C78"/>
    <w:rsid w:val="002B2F8B"/>
    <w:rsid w:val="002B309A"/>
    <w:rsid w:val="002B32A2"/>
    <w:rsid w:val="002B33A0"/>
    <w:rsid w:val="002B36FD"/>
    <w:rsid w:val="002B3A76"/>
    <w:rsid w:val="002B3E43"/>
    <w:rsid w:val="002B3E4F"/>
    <w:rsid w:val="002B3F2B"/>
    <w:rsid w:val="002B400E"/>
    <w:rsid w:val="002B417A"/>
    <w:rsid w:val="002B42D7"/>
    <w:rsid w:val="002B4D52"/>
    <w:rsid w:val="002B4F00"/>
    <w:rsid w:val="002B52E2"/>
    <w:rsid w:val="002B58BB"/>
    <w:rsid w:val="002B5BA0"/>
    <w:rsid w:val="002B618B"/>
    <w:rsid w:val="002B636E"/>
    <w:rsid w:val="002B6F7E"/>
    <w:rsid w:val="002B7753"/>
    <w:rsid w:val="002C03F2"/>
    <w:rsid w:val="002C04DE"/>
    <w:rsid w:val="002C06B2"/>
    <w:rsid w:val="002C0CED"/>
    <w:rsid w:val="002C1331"/>
    <w:rsid w:val="002C2138"/>
    <w:rsid w:val="002C23A4"/>
    <w:rsid w:val="002C2875"/>
    <w:rsid w:val="002C31AF"/>
    <w:rsid w:val="002C3760"/>
    <w:rsid w:val="002C386D"/>
    <w:rsid w:val="002C3C6F"/>
    <w:rsid w:val="002C4287"/>
    <w:rsid w:val="002C46BE"/>
    <w:rsid w:val="002C4F89"/>
    <w:rsid w:val="002C56AA"/>
    <w:rsid w:val="002C629F"/>
    <w:rsid w:val="002C65AA"/>
    <w:rsid w:val="002C7077"/>
    <w:rsid w:val="002C7BC5"/>
    <w:rsid w:val="002D0066"/>
    <w:rsid w:val="002D0822"/>
    <w:rsid w:val="002D0A0A"/>
    <w:rsid w:val="002D0B56"/>
    <w:rsid w:val="002D1134"/>
    <w:rsid w:val="002D119F"/>
    <w:rsid w:val="002D132C"/>
    <w:rsid w:val="002D14EF"/>
    <w:rsid w:val="002D1589"/>
    <w:rsid w:val="002D1CA1"/>
    <w:rsid w:val="002D1E2C"/>
    <w:rsid w:val="002D1FC7"/>
    <w:rsid w:val="002D27D9"/>
    <w:rsid w:val="002D2E48"/>
    <w:rsid w:val="002D2F29"/>
    <w:rsid w:val="002D3062"/>
    <w:rsid w:val="002D3161"/>
    <w:rsid w:val="002D403B"/>
    <w:rsid w:val="002D4078"/>
    <w:rsid w:val="002D41B8"/>
    <w:rsid w:val="002D46BC"/>
    <w:rsid w:val="002D5175"/>
    <w:rsid w:val="002D5949"/>
    <w:rsid w:val="002D5B86"/>
    <w:rsid w:val="002D65B5"/>
    <w:rsid w:val="002D65D8"/>
    <w:rsid w:val="002D6E47"/>
    <w:rsid w:val="002D724F"/>
    <w:rsid w:val="002D72C0"/>
    <w:rsid w:val="002D7306"/>
    <w:rsid w:val="002D733F"/>
    <w:rsid w:val="002D7359"/>
    <w:rsid w:val="002D745A"/>
    <w:rsid w:val="002D78B6"/>
    <w:rsid w:val="002E018B"/>
    <w:rsid w:val="002E0361"/>
    <w:rsid w:val="002E05E8"/>
    <w:rsid w:val="002E0864"/>
    <w:rsid w:val="002E0C80"/>
    <w:rsid w:val="002E0D6A"/>
    <w:rsid w:val="002E0F88"/>
    <w:rsid w:val="002E117A"/>
    <w:rsid w:val="002E12FA"/>
    <w:rsid w:val="002E1C04"/>
    <w:rsid w:val="002E2070"/>
    <w:rsid w:val="002E2556"/>
    <w:rsid w:val="002E2734"/>
    <w:rsid w:val="002E2929"/>
    <w:rsid w:val="002E3469"/>
    <w:rsid w:val="002E3586"/>
    <w:rsid w:val="002E3D38"/>
    <w:rsid w:val="002E44B2"/>
    <w:rsid w:val="002E464E"/>
    <w:rsid w:val="002E4AC0"/>
    <w:rsid w:val="002E4D31"/>
    <w:rsid w:val="002E4DCA"/>
    <w:rsid w:val="002E52D9"/>
    <w:rsid w:val="002E5B7F"/>
    <w:rsid w:val="002E5EC5"/>
    <w:rsid w:val="002E60B1"/>
    <w:rsid w:val="002E60F8"/>
    <w:rsid w:val="002E612C"/>
    <w:rsid w:val="002E62CE"/>
    <w:rsid w:val="002E632F"/>
    <w:rsid w:val="002E6345"/>
    <w:rsid w:val="002E6993"/>
    <w:rsid w:val="002E702B"/>
    <w:rsid w:val="002E7114"/>
    <w:rsid w:val="002E7899"/>
    <w:rsid w:val="002E7A08"/>
    <w:rsid w:val="002F0731"/>
    <w:rsid w:val="002F0A47"/>
    <w:rsid w:val="002F0A4E"/>
    <w:rsid w:val="002F105A"/>
    <w:rsid w:val="002F127F"/>
    <w:rsid w:val="002F19D6"/>
    <w:rsid w:val="002F1C04"/>
    <w:rsid w:val="002F1FE4"/>
    <w:rsid w:val="002F268F"/>
    <w:rsid w:val="002F275C"/>
    <w:rsid w:val="002F2858"/>
    <w:rsid w:val="002F2C2D"/>
    <w:rsid w:val="002F3860"/>
    <w:rsid w:val="002F3A66"/>
    <w:rsid w:val="002F3B00"/>
    <w:rsid w:val="002F4207"/>
    <w:rsid w:val="002F4327"/>
    <w:rsid w:val="002F4893"/>
    <w:rsid w:val="002F495B"/>
    <w:rsid w:val="002F5B1B"/>
    <w:rsid w:val="002F67F2"/>
    <w:rsid w:val="002F6A01"/>
    <w:rsid w:val="002F6B08"/>
    <w:rsid w:val="002F6C8D"/>
    <w:rsid w:val="002F7A78"/>
    <w:rsid w:val="00300C9C"/>
    <w:rsid w:val="00301675"/>
    <w:rsid w:val="003016B8"/>
    <w:rsid w:val="00301BB9"/>
    <w:rsid w:val="00301D04"/>
    <w:rsid w:val="00301E6A"/>
    <w:rsid w:val="00302041"/>
    <w:rsid w:val="003022F8"/>
    <w:rsid w:val="00302531"/>
    <w:rsid w:val="00302551"/>
    <w:rsid w:val="00302CE2"/>
    <w:rsid w:val="00302FB6"/>
    <w:rsid w:val="00303CB5"/>
    <w:rsid w:val="00304200"/>
    <w:rsid w:val="003045EF"/>
    <w:rsid w:val="00304C6A"/>
    <w:rsid w:val="003053E8"/>
    <w:rsid w:val="0030563C"/>
    <w:rsid w:val="00305B09"/>
    <w:rsid w:val="00305E64"/>
    <w:rsid w:val="003060E2"/>
    <w:rsid w:val="00307047"/>
    <w:rsid w:val="00307136"/>
    <w:rsid w:val="003075EE"/>
    <w:rsid w:val="003078AA"/>
    <w:rsid w:val="00310F52"/>
    <w:rsid w:val="0031174A"/>
    <w:rsid w:val="0031194A"/>
    <w:rsid w:val="00311BCF"/>
    <w:rsid w:val="00312284"/>
    <w:rsid w:val="00312804"/>
    <w:rsid w:val="00312D22"/>
    <w:rsid w:val="00312E30"/>
    <w:rsid w:val="00312E69"/>
    <w:rsid w:val="00313118"/>
    <w:rsid w:val="00313666"/>
    <w:rsid w:val="0031369E"/>
    <w:rsid w:val="003138F3"/>
    <w:rsid w:val="00313A2F"/>
    <w:rsid w:val="00313F64"/>
    <w:rsid w:val="00314984"/>
    <w:rsid w:val="00315410"/>
    <w:rsid w:val="00315432"/>
    <w:rsid w:val="00315B90"/>
    <w:rsid w:val="00316094"/>
    <w:rsid w:val="003160B6"/>
    <w:rsid w:val="0031669F"/>
    <w:rsid w:val="003168EB"/>
    <w:rsid w:val="0031701D"/>
    <w:rsid w:val="003174D6"/>
    <w:rsid w:val="00317BC1"/>
    <w:rsid w:val="00317F69"/>
    <w:rsid w:val="00320A1D"/>
    <w:rsid w:val="00321765"/>
    <w:rsid w:val="0032181A"/>
    <w:rsid w:val="0032181C"/>
    <w:rsid w:val="003219F6"/>
    <w:rsid w:val="00321B2F"/>
    <w:rsid w:val="00321D6D"/>
    <w:rsid w:val="00321FA3"/>
    <w:rsid w:val="00322096"/>
    <w:rsid w:val="0032278B"/>
    <w:rsid w:val="00322C07"/>
    <w:rsid w:val="00322F75"/>
    <w:rsid w:val="003233DF"/>
    <w:rsid w:val="003237AE"/>
    <w:rsid w:val="00324046"/>
    <w:rsid w:val="003241DA"/>
    <w:rsid w:val="0032420F"/>
    <w:rsid w:val="003244CF"/>
    <w:rsid w:val="003248D5"/>
    <w:rsid w:val="0032578C"/>
    <w:rsid w:val="003258B0"/>
    <w:rsid w:val="00325A59"/>
    <w:rsid w:val="003260EE"/>
    <w:rsid w:val="003267DE"/>
    <w:rsid w:val="00326889"/>
    <w:rsid w:val="00326FFB"/>
    <w:rsid w:val="003276A4"/>
    <w:rsid w:val="00327837"/>
    <w:rsid w:val="00327F71"/>
    <w:rsid w:val="00327FC4"/>
    <w:rsid w:val="00327FF0"/>
    <w:rsid w:val="003309F3"/>
    <w:rsid w:val="00330CDC"/>
    <w:rsid w:val="00330ED9"/>
    <w:rsid w:val="00330FAE"/>
    <w:rsid w:val="003311C6"/>
    <w:rsid w:val="003317F5"/>
    <w:rsid w:val="003319A1"/>
    <w:rsid w:val="00331EB6"/>
    <w:rsid w:val="003320E3"/>
    <w:rsid w:val="003321DF"/>
    <w:rsid w:val="00332676"/>
    <w:rsid w:val="00332B74"/>
    <w:rsid w:val="00332BAB"/>
    <w:rsid w:val="00332DA9"/>
    <w:rsid w:val="003333FB"/>
    <w:rsid w:val="0033343C"/>
    <w:rsid w:val="00333C48"/>
    <w:rsid w:val="00333EB4"/>
    <w:rsid w:val="003343CD"/>
    <w:rsid w:val="003349F5"/>
    <w:rsid w:val="00334B01"/>
    <w:rsid w:val="00334D24"/>
    <w:rsid w:val="00334EBB"/>
    <w:rsid w:val="00335071"/>
    <w:rsid w:val="003352BD"/>
    <w:rsid w:val="00335332"/>
    <w:rsid w:val="003354D7"/>
    <w:rsid w:val="00335A88"/>
    <w:rsid w:val="00335BA2"/>
    <w:rsid w:val="00335C47"/>
    <w:rsid w:val="00335DE5"/>
    <w:rsid w:val="00335F76"/>
    <w:rsid w:val="0033635F"/>
    <w:rsid w:val="003367D7"/>
    <w:rsid w:val="00336AA4"/>
    <w:rsid w:val="003370B2"/>
    <w:rsid w:val="00337145"/>
    <w:rsid w:val="0033752F"/>
    <w:rsid w:val="00337A5E"/>
    <w:rsid w:val="00337F9C"/>
    <w:rsid w:val="00337FA0"/>
    <w:rsid w:val="003407C8"/>
    <w:rsid w:val="003407E0"/>
    <w:rsid w:val="00340918"/>
    <w:rsid w:val="00340D12"/>
    <w:rsid w:val="003410CC"/>
    <w:rsid w:val="003416BE"/>
    <w:rsid w:val="0034189C"/>
    <w:rsid w:val="00341A5F"/>
    <w:rsid w:val="00341A8B"/>
    <w:rsid w:val="00341E8F"/>
    <w:rsid w:val="0034264F"/>
    <w:rsid w:val="00343274"/>
    <w:rsid w:val="00344080"/>
    <w:rsid w:val="00344194"/>
    <w:rsid w:val="00344486"/>
    <w:rsid w:val="00344C49"/>
    <w:rsid w:val="00344E91"/>
    <w:rsid w:val="0034534B"/>
    <w:rsid w:val="003458BD"/>
    <w:rsid w:val="00345AE0"/>
    <w:rsid w:val="00346E05"/>
    <w:rsid w:val="00347025"/>
    <w:rsid w:val="0034768B"/>
    <w:rsid w:val="003476D6"/>
    <w:rsid w:val="00347B8E"/>
    <w:rsid w:val="00347CA8"/>
    <w:rsid w:val="00350671"/>
    <w:rsid w:val="003507B6"/>
    <w:rsid w:val="003517F6"/>
    <w:rsid w:val="00351F21"/>
    <w:rsid w:val="00352375"/>
    <w:rsid w:val="0035297F"/>
    <w:rsid w:val="00352BF4"/>
    <w:rsid w:val="00352D0B"/>
    <w:rsid w:val="0035364F"/>
    <w:rsid w:val="00353942"/>
    <w:rsid w:val="00353DE7"/>
    <w:rsid w:val="00353F22"/>
    <w:rsid w:val="00354BA0"/>
    <w:rsid w:val="00354E54"/>
    <w:rsid w:val="00354E61"/>
    <w:rsid w:val="00355158"/>
    <w:rsid w:val="00355634"/>
    <w:rsid w:val="003557C7"/>
    <w:rsid w:val="0035654A"/>
    <w:rsid w:val="003565D2"/>
    <w:rsid w:val="0035679E"/>
    <w:rsid w:val="003568CA"/>
    <w:rsid w:val="00356F84"/>
    <w:rsid w:val="00357819"/>
    <w:rsid w:val="003578BD"/>
    <w:rsid w:val="00360685"/>
    <w:rsid w:val="00360B8B"/>
    <w:rsid w:val="00360F7A"/>
    <w:rsid w:val="00361268"/>
    <w:rsid w:val="003613D4"/>
    <w:rsid w:val="003613EF"/>
    <w:rsid w:val="00361467"/>
    <w:rsid w:val="003614F6"/>
    <w:rsid w:val="00361993"/>
    <w:rsid w:val="00361ACB"/>
    <w:rsid w:val="00361BB9"/>
    <w:rsid w:val="00361D6E"/>
    <w:rsid w:val="00362018"/>
    <w:rsid w:val="0036223E"/>
    <w:rsid w:val="0036265D"/>
    <w:rsid w:val="003628A3"/>
    <w:rsid w:val="0036312D"/>
    <w:rsid w:val="003633F3"/>
    <w:rsid w:val="00363681"/>
    <w:rsid w:val="003636E1"/>
    <w:rsid w:val="00363A1E"/>
    <w:rsid w:val="003640AF"/>
    <w:rsid w:val="0036414C"/>
    <w:rsid w:val="003642E9"/>
    <w:rsid w:val="003645E4"/>
    <w:rsid w:val="0036480C"/>
    <w:rsid w:val="00364A51"/>
    <w:rsid w:val="00364BB8"/>
    <w:rsid w:val="00365103"/>
    <w:rsid w:val="00365290"/>
    <w:rsid w:val="0036549D"/>
    <w:rsid w:val="003673B3"/>
    <w:rsid w:val="00367596"/>
    <w:rsid w:val="00367A70"/>
    <w:rsid w:val="00367A91"/>
    <w:rsid w:val="00367E23"/>
    <w:rsid w:val="00367E52"/>
    <w:rsid w:val="00370234"/>
    <w:rsid w:val="003702EA"/>
    <w:rsid w:val="003704A7"/>
    <w:rsid w:val="003707BF"/>
    <w:rsid w:val="00370E94"/>
    <w:rsid w:val="0037112B"/>
    <w:rsid w:val="003715A1"/>
    <w:rsid w:val="0037228D"/>
    <w:rsid w:val="00372347"/>
    <w:rsid w:val="0037234E"/>
    <w:rsid w:val="00372524"/>
    <w:rsid w:val="0037275C"/>
    <w:rsid w:val="00372BEA"/>
    <w:rsid w:val="00372C0E"/>
    <w:rsid w:val="00373416"/>
    <w:rsid w:val="0037366C"/>
    <w:rsid w:val="00373676"/>
    <w:rsid w:val="00373A0E"/>
    <w:rsid w:val="0037495D"/>
    <w:rsid w:val="003749E6"/>
    <w:rsid w:val="003752D3"/>
    <w:rsid w:val="00375D14"/>
    <w:rsid w:val="00375F05"/>
    <w:rsid w:val="00375F4E"/>
    <w:rsid w:val="003761EE"/>
    <w:rsid w:val="0037689B"/>
    <w:rsid w:val="00376946"/>
    <w:rsid w:val="00377D4B"/>
    <w:rsid w:val="00377E0E"/>
    <w:rsid w:val="00377E9A"/>
    <w:rsid w:val="0038025C"/>
    <w:rsid w:val="00380455"/>
    <w:rsid w:val="00380795"/>
    <w:rsid w:val="00380877"/>
    <w:rsid w:val="00380A55"/>
    <w:rsid w:val="00381068"/>
    <w:rsid w:val="0038139E"/>
    <w:rsid w:val="0038188C"/>
    <w:rsid w:val="00381F03"/>
    <w:rsid w:val="00382111"/>
    <w:rsid w:val="003821CC"/>
    <w:rsid w:val="003826B9"/>
    <w:rsid w:val="00382B32"/>
    <w:rsid w:val="0038375F"/>
    <w:rsid w:val="00383E5B"/>
    <w:rsid w:val="00384201"/>
    <w:rsid w:val="00384549"/>
    <w:rsid w:val="0038477E"/>
    <w:rsid w:val="0038488A"/>
    <w:rsid w:val="003848B5"/>
    <w:rsid w:val="00384939"/>
    <w:rsid w:val="00384CD4"/>
    <w:rsid w:val="00384EB5"/>
    <w:rsid w:val="00384EF4"/>
    <w:rsid w:val="00384FC0"/>
    <w:rsid w:val="00385F50"/>
    <w:rsid w:val="003860B0"/>
    <w:rsid w:val="00386143"/>
    <w:rsid w:val="00386858"/>
    <w:rsid w:val="00386A3D"/>
    <w:rsid w:val="00386DB0"/>
    <w:rsid w:val="00386DCE"/>
    <w:rsid w:val="0038720C"/>
    <w:rsid w:val="003875A7"/>
    <w:rsid w:val="00387879"/>
    <w:rsid w:val="00390250"/>
    <w:rsid w:val="0039025A"/>
    <w:rsid w:val="003902AC"/>
    <w:rsid w:val="003902C7"/>
    <w:rsid w:val="003903B7"/>
    <w:rsid w:val="0039070B"/>
    <w:rsid w:val="00390DAD"/>
    <w:rsid w:val="003912E7"/>
    <w:rsid w:val="003917D5"/>
    <w:rsid w:val="00391A90"/>
    <w:rsid w:val="00391AF9"/>
    <w:rsid w:val="00391DA7"/>
    <w:rsid w:val="00391E2A"/>
    <w:rsid w:val="00391EAB"/>
    <w:rsid w:val="0039242D"/>
    <w:rsid w:val="00392CC7"/>
    <w:rsid w:val="00393B7C"/>
    <w:rsid w:val="003941EE"/>
    <w:rsid w:val="003944AD"/>
    <w:rsid w:val="0039474D"/>
    <w:rsid w:val="003947A7"/>
    <w:rsid w:val="00394FC1"/>
    <w:rsid w:val="003957F2"/>
    <w:rsid w:val="00395A8D"/>
    <w:rsid w:val="00395B37"/>
    <w:rsid w:val="00395B92"/>
    <w:rsid w:val="00395E8E"/>
    <w:rsid w:val="00396230"/>
    <w:rsid w:val="00396F09"/>
    <w:rsid w:val="00397273"/>
    <w:rsid w:val="003972F9"/>
    <w:rsid w:val="00397316"/>
    <w:rsid w:val="003976BE"/>
    <w:rsid w:val="00397AAB"/>
    <w:rsid w:val="00397C63"/>
    <w:rsid w:val="003A0292"/>
    <w:rsid w:val="003A0D33"/>
    <w:rsid w:val="003A1232"/>
    <w:rsid w:val="003A1322"/>
    <w:rsid w:val="003A1E1C"/>
    <w:rsid w:val="003A211C"/>
    <w:rsid w:val="003A21DE"/>
    <w:rsid w:val="003A235A"/>
    <w:rsid w:val="003A2B79"/>
    <w:rsid w:val="003A2ED2"/>
    <w:rsid w:val="003A2EFA"/>
    <w:rsid w:val="003A3331"/>
    <w:rsid w:val="003A3462"/>
    <w:rsid w:val="003A3660"/>
    <w:rsid w:val="003A3920"/>
    <w:rsid w:val="003A3E96"/>
    <w:rsid w:val="003A49B1"/>
    <w:rsid w:val="003A4CDD"/>
    <w:rsid w:val="003A4F88"/>
    <w:rsid w:val="003A51AE"/>
    <w:rsid w:val="003A536C"/>
    <w:rsid w:val="003A54AE"/>
    <w:rsid w:val="003A5593"/>
    <w:rsid w:val="003A5839"/>
    <w:rsid w:val="003A5E05"/>
    <w:rsid w:val="003A6058"/>
    <w:rsid w:val="003A643B"/>
    <w:rsid w:val="003A777D"/>
    <w:rsid w:val="003A7895"/>
    <w:rsid w:val="003A7CF4"/>
    <w:rsid w:val="003A7DF9"/>
    <w:rsid w:val="003A7EC0"/>
    <w:rsid w:val="003B0E97"/>
    <w:rsid w:val="003B12C8"/>
    <w:rsid w:val="003B16E6"/>
    <w:rsid w:val="003B1FA9"/>
    <w:rsid w:val="003B2B3C"/>
    <w:rsid w:val="003B32E6"/>
    <w:rsid w:val="003B37D4"/>
    <w:rsid w:val="003B3EB3"/>
    <w:rsid w:val="003B4432"/>
    <w:rsid w:val="003B4FE2"/>
    <w:rsid w:val="003B5080"/>
    <w:rsid w:val="003B556F"/>
    <w:rsid w:val="003B5ED8"/>
    <w:rsid w:val="003B5F49"/>
    <w:rsid w:val="003B6083"/>
    <w:rsid w:val="003B64E6"/>
    <w:rsid w:val="003B65D6"/>
    <w:rsid w:val="003B6BF4"/>
    <w:rsid w:val="003B7211"/>
    <w:rsid w:val="003B772E"/>
    <w:rsid w:val="003B776E"/>
    <w:rsid w:val="003B7C7D"/>
    <w:rsid w:val="003B7F74"/>
    <w:rsid w:val="003C0160"/>
    <w:rsid w:val="003C0621"/>
    <w:rsid w:val="003C07EA"/>
    <w:rsid w:val="003C085C"/>
    <w:rsid w:val="003C0E67"/>
    <w:rsid w:val="003C1359"/>
    <w:rsid w:val="003C1814"/>
    <w:rsid w:val="003C1AF0"/>
    <w:rsid w:val="003C1B27"/>
    <w:rsid w:val="003C1D1B"/>
    <w:rsid w:val="003C1DD4"/>
    <w:rsid w:val="003C24FD"/>
    <w:rsid w:val="003C2520"/>
    <w:rsid w:val="003C2904"/>
    <w:rsid w:val="003C2A53"/>
    <w:rsid w:val="003C2B49"/>
    <w:rsid w:val="003C2F46"/>
    <w:rsid w:val="003C362A"/>
    <w:rsid w:val="003C376A"/>
    <w:rsid w:val="003C37D8"/>
    <w:rsid w:val="003C3C04"/>
    <w:rsid w:val="003C418C"/>
    <w:rsid w:val="003C43E3"/>
    <w:rsid w:val="003C488F"/>
    <w:rsid w:val="003C51EE"/>
    <w:rsid w:val="003C5499"/>
    <w:rsid w:val="003C644F"/>
    <w:rsid w:val="003C6690"/>
    <w:rsid w:val="003C719F"/>
    <w:rsid w:val="003C7536"/>
    <w:rsid w:val="003C7C02"/>
    <w:rsid w:val="003D049F"/>
    <w:rsid w:val="003D0542"/>
    <w:rsid w:val="003D057C"/>
    <w:rsid w:val="003D0CFA"/>
    <w:rsid w:val="003D15D2"/>
    <w:rsid w:val="003D1B5D"/>
    <w:rsid w:val="003D26CD"/>
    <w:rsid w:val="003D286C"/>
    <w:rsid w:val="003D2C22"/>
    <w:rsid w:val="003D307F"/>
    <w:rsid w:val="003D33E3"/>
    <w:rsid w:val="003D3530"/>
    <w:rsid w:val="003D40F6"/>
    <w:rsid w:val="003D42D5"/>
    <w:rsid w:val="003D47E8"/>
    <w:rsid w:val="003D494D"/>
    <w:rsid w:val="003D49A0"/>
    <w:rsid w:val="003D50DD"/>
    <w:rsid w:val="003D5785"/>
    <w:rsid w:val="003D6069"/>
    <w:rsid w:val="003D65D6"/>
    <w:rsid w:val="003D7585"/>
    <w:rsid w:val="003D7935"/>
    <w:rsid w:val="003E0754"/>
    <w:rsid w:val="003E0E87"/>
    <w:rsid w:val="003E158E"/>
    <w:rsid w:val="003E1D9C"/>
    <w:rsid w:val="003E1FFA"/>
    <w:rsid w:val="003E2765"/>
    <w:rsid w:val="003E3D30"/>
    <w:rsid w:val="003E3DB4"/>
    <w:rsid w:val="003E3DD2"/>
    <w:rsid w:val="003E417B"/>
    <w:rsid w:val="003E42BD"/>
    <w:rsid w:val="003E443E"/>
    <w:rsid w:val="003E44E2"/>
    <w:rsid w:val="003E4A32"/>
    <w:rsid w:val="003E4B9A"/>
    <w:rsid w:val="003E4F04"/>
    <w:rsid w:val="003E5535"/>
    <w:rsid w:val="003E5789"/>
    <w:rsid w:val="003E58D3"/>
    <w:rsid w:val="003E5C90"/>
    <w:rsid w:val="003E60BF"/>
    <w:rsid w:val="003E7358"/>
    <w:rsid w:val="003E7442"/>
    <w:rsid w:val="003E76A1"/>
    <w:rsid w:val="003E776D"/>
    <w:rsid w:val="003E79FC"/>
    <w:rsid w:val="003F0382"/>
    <w:rsid w:val="003F0543"/>
    <w:rsid w:val="003F061E"/>
    <w:rsid w:val="003F11C2"/>
    <w:rsid w:val="003F11DE"/>
    <w:rsid w:val="003F1EF6"/>
    <w:rsid w:val="003F2341"/>
    <w:rsid w:val="003F2C2D"/>
    <w:rsid w:val="003F2DBE"/>
    <w:rsid w:val="003F35FC"/>
    <w:rsid w:val="003F3BA7"/>
    <w:rsid w:val="003F3ED3"/>
    <w:rsid w:val="003F44CC"/>
    <w:rsid w:val="003F457E"/>
    <w:rsid w:val="003F5205"/>
    <w:rsid w:val="003F5583"/>
    <w:rsid w:val="003F57FE"/>
    <w:rsid w:val="003F5B92"/>
    <w:rsid w:val="003F5C33"/>
    <w:rsid w:val="003F5CB0"/>
    <w:rsid w:val="003F5E94"/>
    <w:rsid w:val="003F6262"/>
    <w:rsid w:val="003F6454"/>
    <w:rsid w:val="003F6D72"/>
    <w:rsid w:val="003F73F3"/>
    <w:rsid w:val="003F7829"/>
    <w:rsid w:val="003F7C7A"/>
    <w:rsid w:val="003F7E9D"/>
    <w:rsid w:val="003F7EEA"/>
    <w:rsid w:val="0040041C"/>
    <w:rsid w:val="00400561"/>
    <w:rsid w:val="00400585"/>
    <w:rsid w:val="004007FF"/>
    <w:rsid w:val="00400990"/>
    <w:rsid w:val="00400EF4"/>
    <w:rsid w:val="00400F43"/>
    <w:rsid w:val="00401A19"/>
    <w:rsid w:val="004025EA"/>
    <w:rsid w:val="004026BE"/>
    <w:rsid w:val="00402BD3"/>
    <w:rsid w:val="00403289"/>
    <w:rsid w:val="00403E5E"/>
    <w:rsid w:val="0040448D"/>
    <w:rsid w:val="00404CED"/>
    <w:rsid w:val="00404E30"/>
    <w:rsid w:val="004051FD"/>
    <w:rsid w:val="00405612"/>
    <w:rsid w:val="004059D0"/>
    <w:rsid w:val="00405CDE"/>
    <w:rsid w:val="00405E25"/>
    <w:rsid w:val="00406151"/>
    <w:rsid w:val="0040617A"/>
    <w:rsid w:val="004065BD"/>
    <w:rsid w:val="00406628"/>
    <w:rsid w:val="00406A66"/>
    <w:rsid w:val="00406CD5"/>
    <w:rsid w:val="00407A5A"/>
    <w:rsid w:val="00407CA0"/>
    <w:rsid w:val="0041002A"/>
    <w:rsid w:val="004100C2"/>
    <w:rsid w:val="00410637"/>
    <w:rsid w:val="0041091F"/>
    <w:rsid w:val="00410DA7"/>
    <w:rsid w:val="0041176C"/>
    <w:rsid w:val="00411AEE"/>
    <w:rsid w:val="00411B29"/>
    <w:rsid w:val="004122FA"/>
    <w:rsid w:val="004123BB"/>
    <w:rsid w:val="00412431"/>
    <w:rsid w:val="00412A50"/>
    <w:rsid w:val="00413AC2"/>
    <w:rsid w:val="00413E2F"/>
    <w:rsid w:val="0041435D"/>
    <w:rsid w:val="004144B6"/>
    <w:rsid w:val="00414A45"/>
    <w:rsid w:val="00414B27"/>
    <w:rsid w:val="00414D72"/>
    <w:rsid w:val="00415626"/>
    <w:rsid w:val="00415653"/>
    <w:rsid w:val="004157F6"/>
    <w:rsid w:val="00415921"/>
    <w:rsid w:val="00415AB0"/>
    <w:rsid w:val="00415BF1"/>
    <w:rsid w:val="00416163"/>
    <w:rsid w:val="004165A0"/>
    <w:rsid w:val="004165EF"/>
    <w:rsid w:val="0041687A"/>
    <w:rsid w:val="004168A5"/>
    <w:rsid w:val="00416906"/>
    <w:rsid w:val="00416968"/>
    <w:rsid w:val="004169CB"/>
    <w:rsid w:val="00416A13"/>
    <w:rsid w:val="004176D3"/>
    <w:rsid w:val="0041782F"/>
    <w:rsid w:val="00417C2E"/>
    <w:rsid w:val="00417E28"/>
    <w:rsid w:val="0042036A"/>
    <w:rsid w:val="00420754"/>
    <w:rsid w:val="0042111E"/>
    <w:rsid w:val="0042133F"/>
    <w:rsid w:val="004215C8"/>
    <w:rsid w:val="00421756"/>
    <w:rsid w:val="004219A0"/>
    <w:rsid w:val="00421A30"/>
    <w:rsid w:val="00421CD0"/>
    <w:rsid w:val="00422A3C"/>
    <w:rsid w:val="00422C67"/>
    <w:rsid w:val="004234E0"/>
    <w:rsid w:val="004234E3"/>
    <w:rsid w:val="00423E79"/>
    <w:rsid w:val="00423E98"/>
    <w:rsid w:val="004241F1"/>
    <w:rsid w:val="00424BC1"/>
    <w:rsid w:val="00424EAB"/>
    <w:rsid w:val="0042509C"/>
    <w:rsid w:val="00425928"/>
    <w:rsid w:val="004259BC"/>
    <w:rsid w:val="00425CAA"/>
    <w:rsid w:val="0042674B"/>
    <w:rsid w:val="00426CCA"/>
    <w:rsid w:val="00426D6A"/>
    <w:rsid w:val="00426E20"/>
    <w:rsid w:val="00426F9B"/>
    <w:rsid w:val="00427947"/>
    <w:rsid w:val="00427F83"/>
    <w:rsid w:val="0043019A"/>
    <w:rsid w:val="004305AF"/>
    <w:rsid w:val="004307E7"/>
    <w:rsid w:val="004308EB"/>
    <w:rsid w:val="00431453"/>
    <w:rsid w:val="00431814"/>
    <w:rsid w:val="00431DF0"/>
    <w:rsid w:val="004324D1"/>
    <w:rsid w:val="004326A7"/>
    <w:rsid w:val="004326F5"/>
    <w:rsid w:val="00432B43"/>
    <w:rsid w:val="00432BB3"/>
    <w:rsid w:val="00433BB8"/>
    <w:rsid w:val="00433CB4"/>
    <w:rsid w:val="004344CF"/>
    <w:rsid w:val="00434606"/>
    <w:rsid w:val="00434AEB"/>
    <w:rsid w:val="0043504C"/>
    <w:rsid w:val="00435CAF"/>
    <w:rsid w:val="004360C6"/>
    <w:rsid w:val="00436447"/>
    <w:rsid w:val="0043684B"/>
    <w:rsid w:val="00436A10"/>
    <w:rsid w:val="00437409"/>
    <w:rsid w:val="00437EEB"/>
    <w:rsid w:val="00440035"/>
    <w:rsid w:val="00440B12"/>
    <w:rsid w:val="00440ECE"/>
    <w:rsid w:val="00440ECF"/>
    <w:rsid w:val="0044100F"/>
    <w:rsid w:val="00441935"/>
    <w:rsid w:val="00441DF3"/>
    <w:rsid w:val="004420BA"/>
    <w:rsid w:val="0044258E"/>
    <w:rsid w:val="00442B1D"/>
    <w:rsid w:val="00442B70"/>
    <w:rsid w:val="00443062"/>
    <w:rsid w:val="0044329B"/>
    <w:rsid w:val="0044357E"/>
    <w:rsid w:val="00443762"/>
    <w:rsid w:val="004438C6"/>
    <w:rsid w:val="00443912"/>
    <w:rsid w:val="00443967"/>
    <w:rsid w:val="00443CCE"/>
    <w:rsid w:val="00443F47"/>
    <w:rsid w:val="004447BA"/>
    <w:rsid w:val="00444948"/>
    <w:rsid w:val="00444B85"/>
    <w:rsid w:val="00444C11"/>
    <w:rsid w:val="00444D43"/>
    <w:rsid w:val="0044514F"/>
    <w:rsid w:val="00445543"/>
    <w:rsid w:val="00445D40"/>
    <w:rsid w:val="00446208"/>
    <w:rsid w:val="004463E5"/>
    <w:rsid w:val="004465D8"/>
    <w:rsid w:val="004468BE"/>
    <w:rsid w:val="004469D0"/>
    <w:rsid w:val="00446F2C"/>
    <w:rsid w:val="00447069"/>
    <w:rsid w:val="00447F11"/>
    <w:rsid w:val="004500D1"/>
    <w:rsid w:val="004503A0"/>
    <w:rsid w:val="004504C3"/>
    <w:rsid w:val="00450951"/>
    <w:rsid w:val="00450D16"/>
    <w:rsid w:val="00451140"/>
    <w:rsid w:val="00451425"/>
    <w:rsid w:val="004517FC"/>
    <w:rsid w:val="004518FA"/>
    <w:rsid w:val="00451A64"/>
    <w:rsid w:val="00451B0D"/>
    <w:rsid w:val="00451CAB"/>
    <w:rsid w:val="00451D2B"/>
    <w:rsid w:val="0045241B"/>
    <w:rsid w:val="004525C9"/>
    <w:rsid w:val="00452759"/>
    <w:rsid w:val="00452945"/>
    <w:rsid w:val="00452F4F"/>
    <w:rsid w:val="004533C5"/>
    <w:rsid w:val="0045365A"/>
    <w:rsid w:val="00453CDA"/>
    <w:rsid w:val="004542A7"/>
    <w:rsid w:val="00454838"/>
    <w:rsid w:val="00455119"/>
    <w:rsid w:val="0045524C"/>
    <w:rsid w:val="00455675"/>
    <w:rsid w:val="00455A42"/>
    <w:rsid w:val="00455CF6"/>
    <w:rsid w:val="004561D2"/>
    <w:rsid w:val="00456437"/>
    <w:rsid w:val="00456489"/>
    <w:rsid w:val="004569AF"/>
    <w:rsid w:val="00456D6D"/>
    <w:rsid w:val="00456DC4"/>
    <w:rsid w:val="004575A6"/>
    <w:rsid w:val="004575FD"/>
    <w:rsid w:val="00457A2C"/>
    <w:rsid w:val="00457CAD"/>
    <w:rsid w:val="00457E69"/>
    <w:rsid w:val="00457FEA"/>
    <w:rsid w:val="0046046D"/>
    <w:rsid w:val="00460472"/>
    <w:rsid w:val="00460BFB"/>
    <w:rsid w:val="00460FE3"/>
    <w:rsid w:val="004610CC"/>
    <w:rsid w:val="0046122F"/>
    <w:rsid w:val="0046155B"/>
    <w:rsid w:val="00461E7C"/>
    <w:rsid w:val="004622DC"/>
    <w:rsid w:val="00462804"/>
    <w:rsid w:val="004629D4"/>
    <w:rsid w:val="00462C2F"/>
    <w:rsid w:val="00463120"/>
    <w:rsid w:val="004635CE"/>
    <w:rsid w:val="00463EE0"/>
    <w:rsid w:val="00463FC8"/>
    <w:rsid w:val="0046464C"/>
    <w:rsid w:val="0046484B"/>
    <w:rsid w:val="00464967"/>
    <w:rsid w:val="004649E0"/>
    <w:rsid w:val="00464AF0"/>
    <w:rsid w:val="00464C3E"/>
    <w:rsid w:val="00464E8C"/>
    <w:rsid w:val="0046544C"/>
    <w:rsid w:val="00465520"/>
    <w:rsid w:val="004655D6"/>
    <w:rsid w:val="004657BD"/>
    <w:rsid w:val="0046609A"/>
    <w:rsid w:val="00466147"/>
    <w:rsid w:val="004667EC"/>
    <w:rsid w:val="00466E61"/>
    <w:rsid w:val="004674A8"/>
    <w:rsid w:val="00467A35"/>
    <w:rsid w:val="00470183"/>
    <w:rsid w:val="004709FA"/>
    <w:rsid w:val="00470A4C"/>
    <w:rsid w:val="00470AC7"/>
    <w:rsid w:val="00470E37"/>
    <w:rsid w:val="00471A1E"/>
    <w:rsid w:val="00471AF0"/>
    <w:rsid w:val="00472215"/>
    <w:rsid w:val="004722AE"/>
    <w:rsid w:val="004729A9"/>
    <w:rsid w:val="004729DA"/>
    <w:rsid w:val="00472E80"/>
    <w:rsid w:val="00473148"/>
    <w:rsid w:val="00473ACC"/>
    <w:rsid w:val="0047465F"/>
    <w:rsid w:val="00474901"/>
    <w:rsid w:val="00474CA7"/>
    <w:rsid w:val="004753F2"/>
    <w:rsid w:val="00475ED1"/>
    <w:rsid w:val="00476062"/>
    <w:rsid w:val="00476144"/>
    <w:rsid w:val="00476299"/>
    <w:rsid w:val="0047635A"/>
    <w:rsid w:val="00476679"/>
    <w:rsid w:val="00476AE4"/>
    <w:rsid w:val="00476B02"/>
    <w:rsid w:val="00477142"/>
    <w:rsid w:val="00477144"/>
    <w:rsid w:val="004773EA"/>
    <w:rsid w:val="0047772D"/>
    <w:rsid w:val="00477A06"/>
    <w:rsid w:val="00477E39"/>
    <w:rsid w:val="0048012F"/>
    <w:rsid w:val="00480343"/>
    <w:rsid w:val="004812D8"/>
    <w:rsid w:val="00481A52"/>
    <w:rsid w:val="00481F02"/>
    <w:rsid w:val="00481FB7"/>
    <w:rsid w:val="004821F0"/>
    <w:rsid w:val="00482384"/>
    <w:rsid w:val="00482B04"/>
    <w:rsid w:val="00482F6A"/>
    <w:rsid w:val="004831D5"/>
    <w:rsid w:val="0048354A"/>
    <w:rsid w:val="004835F2"/>
    <w:rsid w:val="00483694"/>
    <w:rsid w:val="00483870"/>
    <w:rsid w:val="00483BC1"/>
    <w:rsid w:val="004848B6"/>
    <w:rsid w:val="00484B2F"/>
    <w:rsid w:val="00484EF5"/>
    <w:rsid w:val="004852DF"/>
    <w:rsid w:val="0048537A"/>
    <w:rsid w:val="00485561"/>
    <w:rsid w:val="00485AFA"/>
    <w:rsid w:val="00485DFE"/>
    <w:rsid w:val="00485E6F"/>
    <w:rsid w:val="00486459"/>
    <w:rsid w:val="00486CAC"/>
    <w:rsid w:val="004872C0"/>
    <w:rsid w:val="00487C17"/>
    <w:rsid w:val="00487CB7"/>
    <w:rsid w:val="004901EC"/>
    <w:rsid w:val="00490232"/>
    <w:rsid w:val="0049055F"/>
    <w:rsid w:val="004907C0"/>
    <w:rsid w:val="0049087A"/>
    <w:rsid w:val="00490B66"/>
    <w:rsid w:val="0049126B"/>
    <w:rsid w:val="004913C4"/>
    <w:rsid w:val="00491E17"/>
    <w:rsid w:val="004921F2"/>
    <w:rsid w:val="004926DC"/>
    <w:rsid w:val="004926EC"/>
    <w:rsid w:val="004927FA"/>
    <w:rsid w:val="00492DF5"/>
    <w:rsid w:val="0049330F"/>
    <w:rsid w:val="004938F0"/>
    <w:rsid w:val="00493BDF"/>
    <w:rsid w:val="00493C29"/>
    <w:rsid w:val="0049425D"/>
    <w:rsid w:val="004947B0"/>
    <w:rsid w:val="0049492A"/>
    <w:rsid w:val="004952F1"/>
    <w:rsid w:val="004956E1"/>
    <w:rsid w:val="00495C4E"/>
    <w:rsid w:val="00495DC5"/>
    <w:rsid w:val="00495E0C"/>
    <w:rsid w:val="004965EA"/>
    <w:rsid w:val="00496B92"/>
    <w:rsid w:val="00496E5C"/>
    <w:rsid w:val="00496FBF"/>
    <w:rsid w:val="00497159"/>
    <w:rsid w:val="00497293"/>
    <w:rsid w:val="004974CC"/>
    <w:rsid w:val="004977CA"/>
    <w:rsid w:val="004979AB"/>
    <w:rsid w:val="00497CF7"/>
    <w:rsid w:val="004A02C7"/>
    <w:rsid w:val="004A0C3F"/>
    <w:rsid w:val="004A0CDC"/>
    <w:rsid w:val="004A0D3E"/>
    <w:rsid w:val="004A13CB"/>
    <w:rsid w:val="004A14CC"/>
    <w:rsid w:val="004A1A88"/>
    <w:rsid w:val="004A1E84"/>
    <w:rsid w:val="004A2128"/>
    <w:rsid w:val="004A25E0"/>
    <w:rsid w:val="004A2AF1"/>
    <w:rsid w:val="004A3413"/>
    <w:rsid w:val="004A3E6F"/>
    <w:rsid w:val="004A3FC5"/>
    <w:rsid w:val="004A455B"/>
    <w:rsid w:val="004A4800"/>
    <w:rsid w:val="004A4A92"/>
    <w:rsid w:val="004A4AD2"/>
    <w:rsid w:val="004A575E"/>
    <w:rsid w:val="004A5BE3"/>
    <w:rsid w:val="004A6592"/>
    <w:rsid w:val="004A66E7"/>
    <w:rsid w:val="004A6745"/>
    <w:rsid w:val="004A6BE4"/>
    <w:rsid w:val="004A7144"/>
    <w:rsid w:val="004A7367"/>
    <w:rsid w:val="004A76FF"/>
    <w:rsid w:val="004A7775"/>
    <w:rsid w:val="004B01C7"/>
    <w:rsid w:val="004B1551"/>
    <w:rsid w:val="004B1DA7"/>
    <w:rsid w:val="004B1E99"/>
    <w:rsid w:val="004B266B"/>
    <w:rsid w:val="004B2B1E"/>
    <w:rsid w:val="004B304C"/>
    <w:rsid w:val="004B37E2"/>
    <w:rsid w:val="004B3CCE"/>
    <w:rsid w:val="004B3E36"/>
    <w:rsid w:val="004B4483"/>
    <w:rsid w:val="004B468A"/>
    <w:rsid w:val="004B47A8"/>
    <w:rsid w:val="004B4D59"/>
    <w:rsid w:val="004B4D92"/>
    <w:rsid w:val="004B5049"/>
    <w:rsid w:val="004B5147"/>
    <w:rsid w:val="004B51C3"/>
    <w:rsid w:val="004B545E"/>
    <w:rsid w:val="004B550A"/>
    <w:rsid w:val="004B68B9"/>
    <w:rsid w:val="004B6D93"/>
    <w:rsid w:val="004B7378"/>
    <w:rsid w:val="004B7620"/>
    <w:rsid w:val="004B774C"/>
    <w:rsid w:val="004B78DE"/>
    <w:rsid w:val="004B7C11"/>
    <w:rsid w:val="004B7FBD"/>
    <w:rsid w:val="004C07BE"/>
    <w:rsid w:val="004C0AF4"/>
    <w:rsid w:val="004C0E5E"/>
    <w:rsid w:val="004C0F3C"/>
    <w:rsid w:val="004C1A81"/>
    <w:rsid w:val="004C1BDA"/>
    <w:rsid w:val="004C1CA5"/>
    <w:rsid w:val="004C2097"/>
    <w:rsid w:val="004C22AB"/>
    <w:rsid w:val="004C2C4E"/>
    <w:rsid w:val="004C2C60"/>
    <w:rsid w:val="004C3042"/>
    <w:rsid w:val="004C327C"/>
    <w:rsid w:val="004C38B6"/>
    <w:rsid w:val="004C3BCC"/>
    <w:rsid w:val="004C3FE4"/>
    <w:rsid w:val="004C403D"/>
    <w:rsid w:val="004C4337"/>
    <w:rsid w:val="004C43DB"/>
    <w:rsid w:val="004C4453"/>
    <w:rsid w:val="004C45EB"/>
    <w:rsid w:val="004C4624"/>
    <w:rsid w:val="004C49CF"/>
    <w:rsid w:val="004C4A4D"/>
    <w:rsid w:val="004C50B9"/>
    <w:rsid w:val="004C51BA"/>
    <w:rsid w:val="004C52E9"/>
    <w:rsid w:val="004C59C0"/>
    <w:rsid w:val="004C5AA2"/>
    <w:rsid w:val="004C5B71"/>
    <w:rsid w:val="004C5F0E"/>
    <w:rsid w:val="004C5F70"/>
    <w:rsid w:val="004C62B0"/>
    <w:rsid w:val="004C6402"/>
    <w:rsid w:val="004C64C6"/>
    <w:rsid w:val="004C6997"/>
    <w:rsid w:val="004C6D7E"/>
    <w:rsid w:val="004C6E17"/>
    <w:rsid w:val="004C75A3"/>
    <w:rsid w:val="004C7ADC"/>
    <w:rsid w:val="004D0010"/>
    <w:rsid w:val="004D10F6"/>
    <w:rsid w:val="004D1115"/>
    <w:rsid w:val="004D187F"/>
    <w:rsid w:val="004D1C6A"/>
    <w:rsid w:val="004D1C87"/>
    <w:rsid w:val="004D268A"/>
    <w:rsid w:val="004D291F"/>
    <w:rsid w:val="004D2A72"/>
    <w:rsid w:val="004D2F3C"/>
    <w:rsid w:val="004D3193"/>
    <w:rsid w:val="004D36FA"/>
    <w:rsid w:val="004D3712"/>
    <w:rsid w:val="004D3C13"/>
    <w:rsid w:val="004D3C86"/>
    <w:rsid w:val="004D3D42"/>
    <w:rsid w:val="004D3E5C"/>
    <w:rsid w:val="004D3FA0"/>
    <w:rsid w:val="004D4002"/>
    <w:rsid w:val="004D4674"/>
    <w:rsid w:val="004D47FE"/>
    <w:rsid w:val="004D4B33"/>
    <w:rsid w:val="004D4BD3"/>
    <w:rsid w:val="004D4CD8"/>
    <w:rsid w:val="004D557C"/>
    <w:rsid w:val="004D640A"/>
    <w:rsid w:val="004D644E"/>
    <w:rsid w:val="004D67C2"/>
    <w:rsid w:val="004D6BCE"/>
    <w:rsid w:val="004D6E05"/>
    <w:rsid w:val="004D77D8"/>
    <w:rsid w:val="004D7E50"/>
    <w:rsid w:val="004E018A"/>
    <w:rsid w:val="004E07CB"/>
    <w:rsid w:val="004E0837"/>
    <w:rsid w:val="004E0E17"/>
    <w:rsid w:val="004E0F8A"/>
    <w:rsid w:val="004E10B6"/>
    <w:rsid w:val="004E12F7"/>
    <w:rsid w:val="004E1C80"/>
    <w:rsid w:val="004E1E1B"/>
    <w:rsid w:val="004E2731"/>
    <w:rsid w:val="004E27C8"/>
    <w:rsid w:val="004E2C88"/>
    <w:rsid w:val="004E36B9"/>
    <w:rsid w:val="004E4538"/>
    <w:rsid w:val="004E4790"/>
    <w:rsid w:val="004E4C50"/>
    <w:rsid w:val="004E51AE"/>
    <w:rsid w:val="004E5D5A"/>
    <w:rsid w:val="004E5F02"/>
    <w:rsid w:val="004E5F06"/>
    <w:rsid w:val="004E60C9"/>
    <w:rsid w:val="004E673E"/>
    <w:rsid w:val="004E6A51"/>
    <w:rsid w:val="004E6E6B"/>
    <w:rsid w:val="004E7C0D"/>
    <w:rsid w:val="004E7C2C"/>
    <w:rsid w:val="004F066E"/>
    <w:rsid w:val="004F0F64"/>
    <w:rsid w:val="004F1161"/>
    <w:rsid w:val="004F250F"/>
    <w:rsid w:val="004F29B0"/>
    <w:rsid w:val="004F2AA1"/>
    <w:rsid w:val="004F2BD4"/>
    <w:rsid w:val="004F3033"/>
    <w:rsid w:val="004F34CB"/>
    <w:rsid w:val="004F37A6"/>
    <w:rsid w:val="004F37DD"/>
    <w:rsid w:val="004F3BED"/>
    <w:rsid w:val="004F3DB2"/>
    <w:rsid w:val="004F46CC"/>
    <w:rsid w:val="004F486F"/>
    <w:rsid w:val="004F53F5"/>
    <w:rsid w:val="004F5B27"/>
    <w:rsid w:val="004F5E0A"/>
    <w:rsid w:val="004F604F"/>
    <w:rsid w:val="004F673E"/>
    <w:rsid w:val="004F68BB"/>
    <w:rsid w:val="004F68D3"/>
    <w:rsid w:val="004F6933"/>
    <w:rsid w:val="004F6937"/>
    <w:rsid w:val="004F6AF7"/>
    <w:rsid w:val="004F7456"/>
    <w:rsid w:val="004F7F40"/>
    <w:rsid w:val="004F7FAD"/>
    <w:rsid w:val="00500670"/>
    <w:rsid w:val="005007AA"/>
    <w:rsid w:val="00500853"/>
    <w:rsid w:val="00500AF6"/>
    <w:rsid w:val="00500EC0"/>
    <w:rsid w:val="00500F6E"/>
    <w:rsid w:val="00501188"/>
    <w:rsid w:val="005015B0"/>
    <w:rsid w:val="00501881"/>
    <w:rsid w:val="005018D0"/>
    <w:rsid w:val="00501E10"/>
    <w:rsid w:val="0050236A"/>
    <w:rsid w:val="005026BF"/>
    <w:rsid w:val="005041A7"/>
    <w:rsid w:val="005041FB"/>
    <w:rsid w:val="00504526"/>
    <w:rsid w:val="00504605"/>
    <w:rsid w:val="00504894"/>
    <w:rsid w:val="005048AD"/>
    <w:rsid w:val="00504A96"/>
    <w:rsid w:val="00504D57"/>
    <w:rsid w:val="0050510C"/>
    <w:rsid w:val="005057B3"/>
    <w:rsid w:val="00505B64"/>
    <w:rsid w:val="005060E5"/>
    <w:rsid w:val="00506331"/>
    <w:rsid w:val="005065D2"/>
    <w:rsid w:val="0050771F"/>
    <w:rsid w:val="005078A0"/>
    <w:rsid w:val="00510229"/>
    <w:rsid w:val="00510408"/>
    <w:rsid w:val="005108F5"/>
    <w:rsid w:val="00510E58"/>
    <w:rsid w:val="00511D9A"/>
    <w:rsid w:val="00511F74"/>
    <w:rsid w:val="00511FA5"/>
    <w:rsid w:val="005120AF"/>
    <w:rsid w:val="005125A7"/>
    <w:rsid w:val="00512877"/>
    <w:rsid w:val="00512FE4"/>
    <w:rsid w:val="00513466"/>
    <w:rsid w:val="00513B8C"/>
    <w:rsid w:val="0051433C"/>
    <w:rsid w:val="00514CD0"/>
    <w:rsid w:val="00514D50"/>
    <w:rsid w:val="00514EE3"/>
    <w:rsid w:val="00514F36"/>
    <w:rsid w:val="00515C26"/>
    <w:rsid w:val="005161F1"/>
    <w:rsid w:val="005162FB"/>
    <w:rsid w:val="0051632E"/>
    <w:rsid w:val="00516350"/>
    <w:rsid w:val="00516806"/>
    <w:rsid w:val="00516DF0"/>
    <w:rsid w:val="00516FCD"/>
    <w:rsid w:val="00517420"/>
    <w:rsid w:val="005175B2"/>
    <w:rsid w:val="005178FF"/>
    <w:rsid w:val="00517E49"/>
    <w:rsid w:val="0052016D"/>
    <w:rsid w:val="005202B7"/>
    <w:rsid w:val="00520BDF"/>
    <w:rsid w:val="005211C3"/>
    <w:rsid w:val="0052132F"/>
    <w:rsid w:val="00521491"/>
    <w:rsid w:val="005214E0"/>
    <w:rsid w:val="00521718"/>
    <w:rsid w:val="00521B76"/>
    <w:rsid w:val="00521BC5"/>
    <w:rsid w:val="00521ED8"/>
    <w:rsid w:val="00521FE9"/>
    <w:rsid w:val="005221F6"/>
    <w:rsid w:val="0052249B"/>
    <w:rsid w:val="00522644"/>
    <w:rsid w:val="00522E17"/>
    <w:rsid w:val="00523C40"/>
    <w:rsid w:val="00523D5F"/>
    <w:rsid w:val="00523E1C"/>
    <w:rsid w:val="005241E0"/>
    <w:rsid w:val="0052487F"/>
    <w:rsid w:val="0052513A"/>
    <w:rsid w:val="0052531F"/>
    <w:rsid w:val="0052565A"/>
    <w:rsid w:val="00525A2C"/>
    <w:rsid w:val="00525E9A"/>
    <w:rsid w:val="00526551"/>
    <w:rsid w:val="00526CFC"/>
    <w:rsid w:val="00527A98"/>
    <w:rsid w:val="00527EAE"/>
    <w:rsid w:val="0053055E"/>
    <w:rsid w:val="005308DF"/>
    <w:rsid w:val="00530D60"/>
    <w:rsid w:val="005312FB"/>
    <w:rsid w:val="0053153A"/>
    <w:rsid w:val="005319E0"/>
    <w:rsid w:val="00532688"/>
    <w:rsid w:val="005328CA"/>
    <w:rsid w:val="00532A39"/>
    <w:rsid w:val="005332AB"/>
    <w:rsid w:val="005334E8"/>
    <w:rsid w:val="00533868"/>
    <w:rsid w:val="00533AA8"/>
    <w:rsid w:val="00533D65"/>
    <w:rsid w:val="00534156"/>
    <w:rsid w:val="00534171"/>
    <w:rsid w:val="0053423D"/>
    <w:rsid w:val="005345F5"/>
    <w:rsid w:val="005349A3"/>
    <w:rsid w:val="00535297"/>
    <w:rsid w:val="00535735"/>
    <w:rsid w:val="00535769"/>
    <w:rsid w:val="0053576A"/>
    <w:rsid w:val="005360EE"/>
    <w:rsid w:val="0053632E"/>
    <w:rsid w:val="00537076"/>
    <w:rsid w:val="00540612"/>
    <w:rsid w:val="00540649"/>
    <w:rsid w:val="00540810"/>
    <w:rsid w:val="005409BE"/>
    <w:rsid w:val="00540CC3"/>
    <w:rsid w:val="00540E9B"/>
    <w:rsid w:val="00541067"/>
    <w:rsid w:val="005410BA"/>
    <w:rsid w:val="0054146D"/>
    <w:rsid w:val="00541BD0"/>
    <w:rsid w:val="0054239E"/>
    <w:rsid w:val="005423CB"/>
    <w:rsid w:val="005425FD"/>
    <w:rsid w:val="00542920"/>
    <w:rsid w:val="00542A84"/>
    <w:rsid w:val="0054382C"/>
    <w:rsid w:val="005440E1"/>
    <w:rsid w:val="00544570"/>
    <w:rsid w:val="00544856"/>
    <w:rsid w:val="005449FC"/>
    <w:rsid w:val="0054528F"/>
    <w:rsid w:val="005459BA"/>
    <w:rsid w:val="00546A9A"/>
    <w:rsid w:val="00546B85"/>
    <w:rsid w:val="00546C62"/>
    <w:rsid w:val="005470D3"/>
    <w:rsid w:val="005470E4"/>
    <w:rsid w:val="00547309"/>
    <w:rsid w:val="0054752A"/>
    <w:rsid w:val="00547714"/>
    <w:rsid w:val="005477DF"/>
    <w:rsid w:val="00550205"/>
    <w:rsid w:val="005502A9"/>
    <w:rsid w:val="005502E0"/>
    <w:rsid w:val="00550933"/>
    <w:rsid w:val="00550B9A"/>
    <w:rsid w:val="005517A9"/>
    <w:rsid w:val="005518EA"/>
    <w:rsid w:val="00551A62"/>
    <w:rsid w:val="00551DC5"/>
    <w:rsid w:val="00551E63"/>
    <w:rsid w:val="00552525"/>
    <w:rsid w:val="0055253A"/>
    <w:rsid w:val="00553205"/>
    <w:rsid w:val="005532A9"/>
    <w:rsid w:val="0055337D"/>
    <w:rsid w:val="00553DC0"/>
    <w:rsid w:val="00554446"/>
    <w:rsid w:val="00554F82"/>
    <w:rsid w:val="00554FCE"/>
    <w:rsid w:val="005550BC"/>
    <w:rsid w:val="00555E82"/>
    <w:rsid w:val="0055689F"/>
    <w:rsid w:val="00556B18"/>
    <w:rsid w:val="00556FBD"/>
    <w:rsid w:val="005572F2"/>
    <w:rsid w:val="005573FD"/>
    <w:rsid w:val="00557643"/>
    <w:rsid w:val="005576CD"/>
    <w:rsid w:val="00557B41"/>
    <w:rsid w:val="00557BA6"/>
    <w:rsid w:val="00560DE9"/>
    <w:rsid w:val="00561342"/>
    <w:rsid w:val="005618BD"/>
    <w:rsid w:val="00561A92"/>
    <w:rsid w:val="00561DA6"/>
    <w:rsid w:val="00561F9D"/>
    <w:rsid w:val="00562330"/>
    <w:rsid w:val="005625BC"/>
    <w:rsid w:val="005625C0"/>
    <w:rsid w:val="005626B7"/>
    <w:rsid w:val="005627C3"/>
    <w:rsid w:val="005629DA"/>
    <w:rsid w:val="00562C3C"/>
    <w:rsid w:val="00562ED3"/>
    <w:rsid w:val="00564109"/>
    <w:rsid w:val="00564224"/>
    <w:rsid w:val="005642A6"/>
    <w:rsid w:val="005647FE"/>
    <w:rsid w:val="005649E7"/>
    <w:rsid w:val="00564A83"/>
    <w:rsid w:val="00564BC4"/>
    <w:rsid w:val="00564F18"/>
    <w:rsid w:val="0056560E"/>
    <w:rsid w:val="0056602C"/>
    <w:rsid w:val="0056655E"/>
    <w:rsid w:val="005669FE"/>
    <w:rsid w:val="00566E65"/>
    <w:rsid w:val="00567057"/>
    <w:rsid w:val="0056715D"/>
    <w:rsid w:val="005673CC"/>
    <w:rsid w:val="0056751C"/>
    <w:rsid w:val="00567855"/>
    <w:rsid w:val="00567D8D"/>
    <w:rsid w:val="00567E91"/>
    <w:rsid w:val="005700DD"/>
    <w:rsid w:val="00570335"/>
    <w:rsid w:val="00570491"/>
    <w:rsid w:val="00570698"/>
    <w:rsid w:val="00570FA1"/>
    <w:rsid w:val="005716DD"/>
    <w:rsid w:val="0057196A"/>
    <w:rsid w:val="005726F5"/>
    <w:rsid w:val="00572991"/>
    <w:rsid w:val="00572A31"/>
    <w:rsid w:val="00572D8C"/>
    <w:rsid w:val="00572E53"/>
    <w:rsid w:val="00573708"/>
    <w:rsid w:val="00573A94"/>
    <w:rsid w:val="00573F57"/>
    <w:rsid w:val="00573F8C"/>
    <w:rsid w:val="00574412"/>
    <w:rsid w:val="005745E9"/>
    <w:rsid w:val="00574E4D"/>
    <w:rsid w:val="005754E7"/>
    <w:rsid w:val="0057588C"/>
    <w:rsid w:val="00575BDF"/>
    <w:rsid w:val="00575FF6"/>
    <w:rsid w:val="00576213"/>
    <w:rsid w:val="0057639C"/>
    <w:rsid w:val="0057647A"/>
    <w:rsid w:val="005769A4"/>
    <w:rsid w:val="0057783A"/>
    <w:rsid w:val="00577B31"/>
    <w:rsid w:val="00577C72"/>
    <w:rsid w:val="00577F7F"/>
    <w:rsid w:val="00580595"/>
    <w:rsid w:val="0058068A"/>
    <w:rsid w:val="00580C0C"/>
    <w:rsid w:val="00581010"/>
    <w:rsid w:val="00581056"/>
    <w:rsid w:val="005811C2"/>
    <w:rsid w:val="00581D68"/>
    <w:rsid w:val="00581DE8"/>
    <w:rsid w:val="00581E5D"/>
    <w:rsid w:val="00581FA2"/>
    <w:rsid w:val="005820D6"/>
    <w:rsid w:val="00582AE5"/>
    <w:rsid w:val="005831F2"/>
    <w:rsid w:val="005832D4"/>
    <w:rsid w:val="00583526"/>
    <w:rsid w:val="0058362A"/>
    <w:rsid w:val="00583DA9"/>
    <w:rsid w:val="00585014"/>
    <w:rsid w:val="0058550E"/>
    <w:rsid w:val="005861F0"/>
    <w:rsid w:val="0058658F"/>
    <w:rsid w:val="005867AF"/>
    <w:rsid w:val="00586B11"/>
    <w:rsid w:val="00587271"/>
    <w:rsid w:val="005875AC"/>
    <w:rsid w:val="005876F4"/>
    <w:rsid w:val="005879C4"/>
    <w:rsid w:val="005900EC"/>
    <w:rsid w:val="00590A3E"/>
    <w:rsid w:val="00590C41"/>
    <w:rsid w:val="00590E7C"/>
    <w:rsid w:val="00591298"/>
    <w:rsid w:val="00591346"/>
    <w:rsid w:val="0059154A"/>
    <w:rsid w:val="0059174A"/>
    <w:rsid w:val="00591A10"/>
    <w:rsid w:val="00591B85"/>
    <w:rsid w:val="00591D5C"/>
    <w:rsid w:val="0059206F"/>
    <w:rsid w:val="00592ED9"/>
    <w:rsid w:val="00593A26"/>
    <w:rsid w:val="00593CAE"/>
    <w:rsid w:val="00593E23"/>
    <w:rsid w:val="00594207"/>
    <w:rsid w:val="00594788"/>
    <w:rsid w:val="00594FAE"/>
    <w:rsid w:val="00595269"/>
    <w:rsid w:val="00595737"/>
    <w:rsid w:val="00595915"/>
    <w:rsid w:val="00595B8F"/>
    <w:rsid w:val="00595D20"/>
    <w:rsid w:val="00595D26"/>
    <w:rsid w:val="0059750C"/>
    <w:rsid w:val="005977B8"/>
    <w:rsid w:val="005978D9"/>
    <w:rsid w:val="00597E82"/>
    <w:rsid w:val="005A06EB"/>
    <w:rsid w:val="005A0700"/>
    <w:rsid w:val="005A0B00"/>
    <w:rsid w:val="005A0CE6"/>
    <w:rsid w:val="005A0D2B"/>
    <w:rsid w:val="005A0F1E"/>
    <w:rsid w:val="005A14B8"/>
    <w:rsid w:val="005A1739"/>
    <w:rsid w:val="005A17B9"/>
    <w:rsid w:val="005A1A90"/>
    <w:rsid w:val="005A20D8"/>
    <w:rsid w:val="005A2143"/>
    <w:rsid w:val="005A2BAD"/>
    <w:rsid w:val="005A2D49"/>
    <w:rsid w:val="005A2E94"/>
    <w:rsid w:val="005A3105"/>
    <w:rsid w:val="005A35C8"/>
    <w:rsid w:val="005A37FA"/>
    <w:rsid w:val="005A3D4D"/>
    <w:rsid w:val="005A3F81"/>
    <w:rsid w:val="005A41F0"/>
    <w:rsid w:val="005A443D"/>
    <w:rsid w:val="005A444D"/>
    <w:rsid w:val="005A4457"/>
    <w:rsid w:val="005A4B2C"/>
    <w:rsid w:val="005A4CD6"/>
    <w:rsid w:val="005A4E1A"/>
    <w:rsid w:val="005A50D6"/>
    <w:rsid w:val="005A51DD"/>
    <w:rsid w:val="005A547D"/>
    <w:rsid w:val="005A5780"/>
    <w:rsid w:val="005A5D2B"/>
    <w:rsid w:val="005A5D8D"/>
    <w:rsid w:val="005A5FA9"/>
    <w:rsid w:val="005A67EF"/>
    <w:rsid w:val="005A6A13"/>
    <w:rsid w:val="005A73CF"/>
    <w:rsid w:val="005B0738"/>
    <w:rsid w:val="005B08E7"/>
    <w:rsid w:val="005B0C72"/>
    <w:rsid w:val="005B0D8D"/>
    <w:rsid w:val="005B0D98"/>
    <w:rsid w:val="005B122C"/>
    <w:rsid w:val="005B1AF8"/>
    <w:rsid w:val="005B1B0D"/>
    <w:rsid w:val="005B2B4C"/>
    <w:rsid w:val="005B2D3C"/>
    <w:rsid w:val="005B3154"/>
    <w:rsid w:val="005B31F3"/>
    <w:rsid w:val="005B3557"/>
    <w:rsid w:val="005B35FF"/>
    <w:rsid w:val="005B3B86"/>
    <w:rsid w:val="005B3F9C"/>
    <w:rsid w:val="005B4152"/>
    <w:rsid w:val="005B4317"/>
    <w:rsid w:val="005B4418"/>
    <w:rsid w:val="005B46FC"/>
    <w:rsid w:val="005B4EA6"/>
    <w:rsid w:val="005B5693"/>
    <w:rsid w:val="005B56CD"/>
    <w:rsid w:val="005B5747"/>
    <w:rsid w:val="005B5813"/>
    <w:rsid w:val="005B5AD4"/>
    <w:rsid w:val="005B5BFF"/>
    <w:rsid w:val="005B5E66"/>
    <w:rsid w:val="005B6112"/>
    <w:rsid w:val="005B62A2"/>
    <w:rsid w:val="005B6B05"/>
    <w:rsid w:val="005B7B0B"/>
    <w:rsid w:val="005C03BE"/>
    <w:rsid w:val="005C1A54"/>
    <w:rsid w:val="005C23C5"/>
    <w:rsid w:val="005C25B9"/>
    <w:rsid w:val="005C28BE"/>
    <w:rsid w:val="005C332E"/>
    <w:rsid w:val="005C35E3"/>
    <w:rsid w:val="005C3D8C"/>
    <w:rsid w:val="005C4180"/>
    <w:rsid w:val="005C42E7"/>
    <w:rsid w:val="005C44C4"/>
    <w:rsid w:val="005C4622"/>
    <w:rsid w:val="005C49EC"/>
    <w:rsid w:val="005C4DCE"/>
    <w:rsid w:val="005C4DF9"/>
    <w:rsid w:val="005C4E34"/>
    <w:rsid w:val="005C5497"/>
    <w:rsid w:val="005C59B6"/>
    <w:rsid w:val="005C5B6F"/>
    <w:rsid w:val="005C5D19"/>
    <w:rsid w:val="005C626B"/>
    <w:rsid w:val="005C6697"/>
    <w:rsid w:val="005C6A4D"/>
    <w:rsid w:val="005C6B04"/>
    <w:rsid w:val="005C6E51"/>
    <w:rsid w:val="005C73CF"/>
    <w:rsid w:val="005C7406"/>
    <w:rsid w:val="005C7591"/>
    <w:rsid w:val="005C7675"/>
    <w:rsid w:val="005D0C60"/>
    <w:rsid w:val="005D12D5"/>
    <w:rsid w:val="005D148C"/>
    <w:rsid w:val="005D1608"/>
    <w:rsid w:val="005D1A2A"/>
    <w:rsid w:val="005D20C0"/>
    <w:rsid w:val="005D2F50"/>
    <w:rsid w:val="005D30D5"/>
    <w:rsid w:val="005D3E01"/>
    <w:rsid w:val="005D4488"/>
    <w:rsid w:val="005D47A5"/>
    <w:rsid w:val="005D4C23"/>
    <w:rsid w:val="005D4D77"/>
    <w:rsid w:val="005D63FF"/>
    <w:rsid w:val="005D665F"/>
    <w:rsid w:val="005D6A2D"/>
    <w:rsid w:val="005D6D2A"/>
    <w:rsid w:val="005D7040"/>
    <w:rsid w:val="005D7695"/>
    <w:rsid w:val="005D7A84"/>
    <w:rsid w:val="005E034B"/>
    <w:rsid w:val="005E03DB"/>
    <w:rsid w:val="005E06E7"/>
    <w:rsid w:val="005E06F2"/>
    <w:rsid w:val="005E08CC"/>
    <w:rsid w:val="005E1777"/>
    <w:rsid w:val="005E1BBA"/>
    <w:rsid w:val="005E2655"/>
    <w:rsid w:val="005E298E"/>
    <w:rsid w:val="005E2D80"/>
    <w:rsid w:val="005E328B"/>
    <w:rsid w:val="005E3383"/>
    <w:rsid w:val="005E3C54"/>
    <w:rsid w:val="005E400A"/>
    <w:rsid w:val="005E4726"/>
    <w:rsid w:val="005E473F"/>
    <w:rsid w:val="005E5308"/>
    <w:rsid w:val="005E55F4"/>
    <w:rsid w:val="005E5900"/>
    <w:rsid w:val="005E5D99"/>
    <w:rsid w:val="005E6005"/>
    <w:rsid w:val="005E6525"/>
    <w:rsid w:val="005E698F"/>
    <w:rsid w:val="005E700C"/>
    <w:rsid w:val="005E7364"/>
    <w:rsid w:val="005F0038"/>
    <w:rsid w:val="005F0BED"/>
    <w:rsid w:val="005F18A3"/>
    <w:rsid w:val="005F1C27"/>
    <w:rsid w:val="005F1F1D"/>
    <w:rsid w:val="005F2A2A"/>
    <w:rsid w:val="005F2D86"/>
    <w:rsid w:val="005F333C"/>
    <w:rsid w:val="005F3390"/>
    <w:rsid w:val="005F3700"/>
    <w:rsid w:val="005F3854"/>
    <w:rsid w:val="005F38E9"/>
    <w:rsid w:val="005F394A"/>
    <w:rsid w:val="005F3A7A"/>
    <w:rsid w:val="005F3E63"/>
    <w:rsid w:val="005F41F9"/>
    <w:rsid w:val="005F451D"/>
    <w:rsid w:val="005F489A"/>
    <w:rsid w:val="005F4925"/>
    <w:rsid w:val="005F49FC"/>
    <w:rsid w:val="005F4F8F"/>
    <w:rsid w:val="005F5190"/>
    <w:rsid w:val="005F5261"/>
    <w:rsid w:val="005F5398"/>
    <w:rsid w:val="005F5A77"/>
    <w:rsid w:val="005F6018"/>
    <w:rsid w:val="005F6357"/>
    <w:rsid w:val="005F6833"/>
    <w:rsid w:val="005F68B4"/>
    <w:rsid w:val="005F6A6E"/>
    <w:rsid w:val="005F72D8"/>
    <w:rsid w:val="005F7628"/>
    <w:rsid w:val="005F7A80"/>
    <w:rsid w:val="0060089A"/>
    <w:rsid w:val="00600E56"/>
    <w:rsid w:val="00600F31"/>
    <w:rsid w:val="00601BEB"/>
    <w:rsid w:val="0060212E"/>
    <w:rsid w:val="00602169"/>
    <w:rsid w:val="00602675"/>
    <w:rsid w:val="00602A91"/>
    <w:rsid w:val="00602C52"/>
    <w:rsid w:val="00602F56"/>
    <w:rsid w:val="00603135"/>
    <w:rsid w:val="00603344"/>
    <w:rsid w:val="00603435"/>
    <w:rsid w:val="006037B8"/>
    <w:rsid w:val="00603D06"/>
    <w:rsid w:val="00603DD3"/>
    <w:rsid w:val="00603EAC"/>
    <w:rsid w:val="00603F41"/>
    <w:rsid w:val="00603FAA"/>
    <w:rsid w:val="00604258"/>
    <w:rsid w:val="0060489E"/>
    <w:rsid w:val="0060540A"/>
    <w:rsid w:val="00605A56"/>
    <w:rsid w:val="00605CA9"/>
    <w:rsid w:val="00605EF7"/>
    <w:rsid w:val="006060A9"/>
    <w:rsid w:val="006063A9"/>
    <w:rsid w:val="006068B1"/>
    <w:rsid w:val="00606AAD"/>
    <w:rsid w:val="00607A71"/>
    <w:rsid w:val="00607C30"/>
    <w:rsid w:val="00607E05"/>
    <w:rsid w:val="00607F6A"/>
    <w:rsid w:val="006100B6"/>
    <w:rsid w:val="006101D1"/>
    <w:rsid w:val="0061053C"/>
    <w:rsid w:val="006106BF"/>
    <w:rsid w:val="00610834"/>
    <w:rsid w:val="0061091D"/>
    <w:rsid w:val="006113FF"/>
    <w:rsid w:val="00611A64"/>
    <w:rsid w:val="00611E75"/>
    <w:rsid w:val="006120A6"/>
    <w:rsid w:val="00612167"/>
    <w:rsid w:val="006122A9"/>
    <w:rsid w:val="006127FE"/>
    <w:rsid w:val="006128BE"/>
    <w:rsid w:val="006130C7"/>
    <w:rsid w:val="00613554"/>
    <w:rsid w:val="00613676"/>
    <w:rsid w:val="006136A5"/>
    <w:rsid w:val="0061398D"/>
    <w:rsid w:val="00614483"/>
    <w:rsid w:val="00614646"/>
    <w:rsid w:val="0061494C"/>
    <w:rsid w:val="00614E15"/>
    <w:rsid w:val="006155A6"/>
    <w:rsid w:val="006157AA"/>
    <w:rsid w:val="0061588E"/>
    <w:rsid w:val="00616225"/>
    <w:rsid w:val="006162B4"/>
    <w:rsid w:val="006166F5"/>
    <w:rsid w:val="006169F2"/>
    <w:rsid w:val="00616E80"/>
    <w:rsid w:val="00616EFE"/>
    <w:rsid w:val="006178A6"/>
    <w:rsid w:val="006179BE"/>
    <w:rsid w:val="00617A97"/>
    <w:rsid w:val="00617D47"/>
    <w:rsid w:val="00620A1C"/>
    <w:rsid w:val="00620E91"/>
    <w:rsid w:val="00620ED2"/>
    <w:rsid w:val="0062176E"/>
    <w:rsid w:val="00621781"/>
    <w:rsid w:val="00621CDD"/>
    <w:rsid w:val="00621DC5"/>
    <w:rsid w:val="00622189"/>
    <w:rsid w:val="00622537"/>
    <w:rsid w:val="00622784"/>
    <w:rsid w:val="00622861"/>
    <w:rsid w:val="00622862"/>
    <w:rsid w:val="00622B7E"/>
    <w:rsid w:val="00622C7D"/>
    <w:rsid w:val="00622CED"/>
    <w:rsid w:val="00622DD1"/>
    <w:rsid w:val="00622FB2"/>
    <w:rsid w:val="00623427"/>
    <w:rsid w:val="006236A7"/>
    <w:rsid w:val="00623898"/>
    <w:rsid w:val="00624198"/>
    <w:rsid w:val="0062471B"/>
    <w:rsid w:val="006248FC"/>
    <w:rsid w:val="00624942"/>
    <w:rsid w:val="00624969"/>
    <w:rsid w:val="00624C53"/>
    <w:rsid w:val="00624EBE"/>
    <w:rsid w:val="00625083"/>
    <w:rsid w:val="00625E23"/>
    <w:rsid w:val="0062626C"/>
    <w:rsid w:val="006263B6"/>
    <w:rsid w:val="00626674"/>
    <w:rsid w:val="0062694D"/>
    <w:rsid w:val="00627223"/>
    <w:rsid w:val="0062727D"/>
    <w:rsid w:val="0062748A"/>
    <w:rsid w:val="00627949"/>
    <w:rsid w:val="006279DC"/>
    <w:rsid w:val="00627C66"/>
    <w:rsid w:val="0063021D"/>
    <w:rsid w:val="006308AA"/>
    <w:rsid w:val="0063092D"/>
    <w:rsid w:val="00630D2A"/>
    <w:rsid w:val="00630D91"/>
    <w:rsid w:val="00630F37"/>
    <w:rsid w:val="00630F45"/>
    <w:rsid w:val="006320F0"/>
    <w:rsid w:val="00632258"/>
    <w:rsid w:val="00632361"/>
    <w:rsid w:val="0063255D"/>
    <w:rsid w:val="00632F6B"/>
    <w:rsid w:val="00633505"/>
    <w:rsid w:val="00633534"/>
    <w:rsid w:val="006349E4"/>
    <w:rsid w:val="00634A55"/>
    <w:rsid w:val="006352C1"/>
    <w:rsid w:val="0063598B"/>
    <w:rsid w:val="0063659F"/>
    <w:rsid w:val="006366A9"/>
    <w:rsid w:val="00636851"/>
    <w:rsid w:val="006368D4"/>
    <w:rsid w:val="00636A7B"/>
    <w:rsid w:val="00636D4E"/>
    <w:rsid w:val="00636DA1"/>
    <w:rsid w:val="00637401"/>
    <w:rsid w:val="006378FC"/>
    <w:rsid w:val="0063793B"/>
    <w:rsid w:val="00637A5A"/>
    <w:rsid w:val="00637B90"/>
    <w:rsid w:val="00637CD2"/>
    <w:rsid w:val="00637E6E"/>
    <w:rsid w:val="00637FCA"/>
    <w:rsid w:val="00640B57"/>
    <w:rsid w:val="00640E51"/>
    <w:rsid w:val="0064177B"/>
    <w:rsid w:val="00641829"/>
    <w:rsid w:val="006418A2"/>
    <w:rsid w:val="006425B0"/>
    <w:rsid w:val="00642D76"/>
    <w:rsid w:val="00643223"/>
    <w:rsid w:val="006439D0"/>
    <w:rsid w:val="0064404A"/>
    <w:rsid w:val="006440D4"/>
    <w:rsid w:val="00644121"/>
    <w:rsid w:val="00644257"/>
    <w:rsid w:val="0064427E"/>
    <w:rsid w:val="0064432B"/>
    <w:rsid w:val="00644A31"/>
    <w:rsid w:val="00644C52"/>
    <w:rsid w:val="00645065"/>
    <w:rsid w:val="006450D6"/>
    <w:rsid w:val="00645863"/>
    <w:rsid w:val="006466FD"/>
    <w:rsid w:val="00650556"/>
    <w:rsid w:val="0065071D"/>
    <w:rsid w:val="00650905"/>
    <w:rsid w:val="00650BDF"/>
    <w:rsid w:val="00650EE8"/>
    <w:rsid w:val="00650EF3"/>
    <w:rsid w:val="00651718"/>
    <w:rsid w:val="006517CD"/>
    <w:rsid w:val="006517E2"/>
    <w:rsid w:val="0065181F"/>
    <w:rsid w:val="00651CD1"/>
    <w:rsid w:val="00652338"/>
    <w:rsid w:val="00652451"/>
    <w:rsid w:val="006527EF"/>
    <w:rsid w:val="00653137"/>
    <w:rsid w:val="006535B6"/>
    <w:rsid w:val="00654367"/>
    <w:rsid w:val="006547AD"/>
    <w:rsid w:val="006547D7"/>
    <w:rsid w:val="00654AE2"/>
    <w:rsid w:val="00654BAF"/>
    <w:rsid w:val="00655303"/>
    <w:rsid w:val="0065531F"/>
    <w:rsid w:val="00655551"/>
    <w:rsid w:val="0065569B"/>
    <w:rsid w:val="00655CFB"/>
    <w:rsid w:val="006561F9"/>
    <w:rsid w:val="0065640E"/>
    <w:rsid w:val="006570BC"/>
    <w:rsid w:val="00657625"/>
    <w:rsid w:val="006577D4"/>
    <w:rsid w:val="00657973"/>
    <w:rsid w:val="00657C67"/>
    <w:rsid w:val="00660347"/>
    <w:rsid w:val="00660654"/>
    <w:rsid w:val="00660679"/>
    <w:rsid w:val="006608EA"/>
    <w:rsid w:val="00660988"/>
    <w:rsid w:val="00660BC4"/>
    <w:rsid w:val="00660CDC"/>
    <w:rsid w:val="006615A2"/>
    <w:rsid w:val="00661871"/>
    <w:rsid w:val="006626EB"/>
    <w:rsid w:val="0066279D"/>
    <w:rsid w:val="00663319"/>
    <w:rsid w:val="0066395E"/>
    <w:rsid w:val="00664080"/>
    <w:rsid w:val="00664302"/>
    <w:rsid w:val="0066460A"/>
    <w:rsid w:val="00664683"/>
    <w:rsid w:val="00664BB5"/>
    <w:rsid w:val="00664C9E"/>
    <w:rsid w:val="00664DA9"/>
    <w:rsid w:val="00664FD6"/>
    <w:rsid w:val="00665271"/>
    <w:rsid w:val="006657AD"/>
    <w:rsid w:val="00665DC6"/>
    <w:rsid w:val="006663D9"/>
    <w:rsid w:val="0066714A"/>
    <w:rsid w:val="006674E6"/>
    <w:rsid w:val="0066758F"/>
    <w:rsid w:val="00667649"/>
    <w:rsid w:val="006677F2"/>
    <w:rsid w:val="00667949"/>
    <w:rsid w:val="00667B49"/>
    <w:rsid w:val="00667BB0"/>
    <w:rsid w:val="0067006B"/>
    <w:rsid w:val="006703A4"/>
    <w:rsid w:val="0067077F"/>
    <w:rsid w:val="00670875"/>
    <w:rsid w:val="0067096F"/>
    <w:rsid w:val="00670C28"/>
    <w:rsid w:val="00671197"/>
    <w:rsid w:val="0067122F"/>
    <w:rsid w:val="00671655"/>
    <w:rsid w:val="00671BFB"/>
    <w:rsid w:val="006722EB"/>
    <w:rsid w:val="0067231D"/>
    <w:rsid w:val="00672386"/>
    <w:rsid w:val="006723E2"/>
    <w:rsid w:val="00673319"/>
    <w:rsid w:val="00673BEC"/>
    <w:rsid w:val="00673F7C"/>
    <w:rsid w:val="006742A9"/>
    <w:rsid w:val="006746CD"/>
    <w:rsid w:val="00674BC5"/>
    <w:rsid w:val="00674FFE"/>
    <w:rsid w:val="006750AA"/>
    <w:rsid w:val="00675318"/>
    <w:rsid w:val="00675C0A"/>
    <w:rsid w:val="00677D98"/>
    <w:rsid w:val="00677E06"/>
    <w:rsid w:val="00677E58"/>
    <w:rsid w:val="00680742"/>
    <w:rsid w:val="00680AC8"/>
    <w:rsid w:val="00680C50"/>
    <w:rsid w:val="00681864"/>
    <w:rsid w:val="00681B3C"/>
    <w:rsid w:val="00682134"/>
    <w:rsid w:val="006825F8"/>
    <w:rsid w:val="00682984"/>
    <w:rsid w:val="00682D71"/>
    <w:rsid w:val="00682E38"/>
    <w:rsid w:val="006833E9"/>
    <w:rsid w:val="00684036"/>
    <w:rsid w:val="0068416F"/>
    <w:rsid w:val="0068474B"/>
    <w:rsid w:val="00684847"/>
    <w:rsid w:val="00684F2D"/>
    <w:rsid w:val="00685506"/>
    <w:rsid w:val="006857D6"/>
    <w:rsid w:val="0068596E"/>
    <w:rsid w:val="00686881"/>
    <w:rsid w:val="00686A33"/>
    <w:rsid w:val="00686AF4"/>
    <w:rsid w:val="00686D18"/>
    <w:rsid w:val="006872E0"/>
    <w:rsid w:val="0068740A"/>
    <w:rsid w:val="00687587"/>
    <w:rsid w:val="00687B4D"/>
    <w:rsid w:val="00687B77"/>
    <w:rsid w:val="00687F42"/>
    <w:rsid w:val="0069027C"/>
    <w:rsid w:val="006906B7"/>
    <w:rsid w:val="00690720"/>
    <w:rsid w:val="00690933"/>
    <w:rsid w:val="00690989"/>
    <w:rsid w:val="00690D4E"/>
    <w:rsid w:val="006910C3"/>
    <w:rsid w:val="00691302"/>
    <w:rsid w:val="0069138A"/>
    <w:rsid w:val="00691A82"/>
    <w:rsid w:val="00691D19"/>
    <w:rsid w:val="00691FDF"/>
    <w:rsid w:val="00692100"/>
    <w:rsid w:val="006921CF"/>
    <w:rsid w:val="00692A59"/>
    <w:rsid w:val="006932C0"/>
    <w:rsid w:val="00693BB3"/>
    <w:rsid w:val="00693C29"/>
    <w:rsid w:val="00693FA8"/>
    <w:rsid w:val="006941E8"/>
    <w:rsid w:val="00694661"/>
    <w:rsid w:val="0069468F"/>
    <w:rsid w:val="006946CA"/>
    <w:rsid w:val="00694701"/>
    <w:rsid w:val="0069473C"/>
    <w:rsid w:val="00694A26"/>
    <w:rsid w:val="00694F9C"/>
    <w:rsid w:val="0069537E"/>
    <w:rsid w:val="0069548A"/>
    <w:rsid w:val="00695752"/>
    <w:rsid w:val="0069585D"/>
    <w:rsid w:val="006958C1"/>
    <w:rsid w:val="00695CC7"/>
    <w:rsid w:val="00696414"/>
    <w:rsid w:val="00696D12"/>
    <w:rsid w:val="00696E80"/>
    <w:rsid w:val="00696FC2"/>
    <w:rsid w:val="006978ED"/>
    <w:rsid w:val="00697FD7"/>
    <w:rsid w:val="006A018B"/>
    <w:rsid w:val="006A0B3F"/>
    <w:rsid w:val="006A0C45"/>
    <w:rsid w:val="006A0C86"/>
    <w:rsid w:val="006A0FE1"/>
    <w:rsid w:val="006A1955"/>
    <w:rsid w:val="006A1A91"/>
    <w:rsid w:val="006A1B6B"/>
    <w:rsid w:val="006A1C42"/>
    <w:rsid w:val="006A1C6B"/>
    <w:rsid w:val="006A21A7"/>
    <w:rsid w:val="006A2F81"/>
    <w:rsid w:val="006A3815"/>
    <w:rsid w:val="006A3D91"/>
    <w:rsid w:val="006A3FCF"/>
    <w:rsid w:val="006A462E"/>
    <w:rsid w:val="006A488F"/>
    <w:rsid w:val="006A5134"/>
    <w:rsid w:val="006A59B4"/>
    <w:rsid w:val="006A62B4"/>
    <w:rsid w:val="006A669E"/>
    <w:rsid w:val="006A6DF2"/>
    <w:rsid w:val="006A7017"/>
    <w:rsid w:val="006A744B"/>
    <w:rsid w:val="006A7ACD"/>
    <w:rsid w:val="006B061E"/>
    <w:rsid w:val="006B096A"/>
    <w:rsid w:val="006B1236"/>
    <w:rsid w:val="006B13C0"/>
    <w:rsid w:val="006B1F3F"/>
    <w:rsid w:val="006B1FBD"/>
    <w:rsid w:val="006B27E2"/>
    <w:rsid w:val="006B286A"/>
    <w:rsid w:val="006B2B68"/>
    <w:rsid w:val="006B2C6E"/>
    <w:rsid w:val="006B2D72"/>
    <w:rsid w:val="006B308B"/>
    <w:rsid w:val="006B3E3A"/>
    <w:rsid w:val="006B3EE2"/>
    <w:rsid w:val="006B457D"/>
    <w:rsid w:val="006B4775"/>
    <w:rsid w:val="006B4AB5"/>
    <w:rsid w:val="006B4FD0"/>
    <w:rsid w:val="006B547B"/>
    <w:rsid w:val="006B589A"/>
    <w:rsid w:val="006B5F60"/>
    <w:rsid w:val="006B68B2"/>
    <w:rsid w:val="006B728E"/>
    <w:rsid w:val="006B742D"/>
    <w:rsid w:val="006B77AD"/>
    <w:rsid w:val="006C0286"/>
    <w:rsid w:val="006C055C"/>
    <w:rsid w:val="006C0883"/>
    <w:rsid w:val="006C093C"/>
    <w:rsid w:val="006C0AF4"/>
    <w:rsid w:val="006C1137"/>
    <w:rsid w:val="006C21D1"/>
    <w:rsid w:val="006C2752"/>
    <w:rsid w:val="006C29BD"/>
    <w:rsid w:val="006C3072"/>
    <w:rsid w:val="006C3094"/>
    <w:rsid w:val="006C3144"/>
    <w:rsid w:val="006C33D9"/>
    <w:rsid w:val="006C34FF"/>
    <w:rsid w:val="006C38A0"/>
    <w:rsid w:val="006C3B30"/>
    <w:rsid w:val="006C3CBC"/>
    <w:rsid w:val="006C3F4B"/>
    <w:rsid w:val="006C46BC"/>
    <w:rsid w:val="006C53B6"/>
    <w:rsid w:val="006C55B6"/>
    <w:rsid w:val="006C5840"/>
    <w:rsid w:val="006C5FD6"/>
    <w:rsid w:val="006C61E1"/>
    <w:rsid w:val="006C66B6"/>
    <w:rsid w:val="006C6ACE"/>
    <w:rsid w:val="006C6DC9"/>
    <w:rsid w:val="006C754E"/>
    <w:rsid w:val="006C767E"/>
    <w:rsid w:val="006C7BA2"/>
    <w:rsid w:val="006C7C7F"/>
    <w:rsid w:val="006C7C91"/>
    <w:rsid w:val="006C7D4F"/>
    <w:rsid w:val="006D0354"/>
    <w:rsid w:val="006D0614"/>
    <w:rsid w:val="006D074A"/>
    <w:rsid w:val="006D0881"/>
    <w:rsid w:val="006D0C47"/>
    <w:rsid w:val="006D0DEA"/>
    <w:rsid w:val="006D0F1C"/>
    <w:rsid w:val="006D1365"/>
    <w:rsid w:val="006D1BB4"/>
    <w:rsid w:val="006D2146"/>
    <w:rsid w:val="006D2248"/>
    <w:rsid w:val="006D2312"/>
    <w:rsid w:val="006D2533"/>
    <w:rsid w:val="006D27D0"/>
    <w:rsid w:val="006D292C"/>
    <w:rsid w:val="006D2D8C"/>
    <w:rsid w:val="006D2E86"/>
    <w:rsid w:val="006D3622"/>
    <w:rsid w:val="006D394F"/>
    <w:rsid w:val="006D4241"/>
    <w:rsid w:val="006D49E8"/>
    <w:rsid w:val="006D5474"/>
    <w:rsid w:val="006D5567"/>
    <w:rsid w:val="006D5AE4"/>
    <w:rsid w:val="006D5ED6"/>
    <w:rsid w:val="006D60A2"/>
    <w:rsid w:val="006D692C"/>
    <w:rsid w:val="006D6A95"/>
    <w:rsid w:val="006D6C18"/>
    <w:rsid w:val="006D6E57"/>
    <w:rsid w:val="006D6F51"/>
    <w:rsid w:val="006D7583"/>
    <w:rsid w:val="006D7C9A"/>
    <w:rsid w:val="006D7D14"/>
    <w:rsid w:val="006D7EE6"/>
    <w:rsid w:val="006E0200"/>
    <w:rsid w:val="006E0613"/>
    <w:rsid w:val="006E0EE7"/>
    <w:rsid w:val="006E15C0"/>
    <w:rsid w:val="006E15E2"/>
    <w:rsid w:val="006E19CF"/>
    <w:rsid w:val="006E1A74"/>
    <w:rsid w:val="006E1F2B"/>
    <w:rsid w:val="006E2224"/>
    <w:rsid w:val="006E2386"/>
    <w:rsid w:val="006E2526"/>
    <w:rsid w:val="006E2640"/>
    <w:rsid w:val="006E272E"/>
    <w:rsid w:val="006E2847"/>
    <w:rsid w:val="006E2A36"/>
    <w:rsid w:val="006E2CD8"/>
    <w:rsid w:val="006E2F2D"/>
    <w:rsid w:val="006E36A2"/>
    <w:rsid w:val="006E42B6"/>
    <w:rsid w:val="006E43B1"/>
    <w:rsid w:val="006E49D4"/>
    <w:rsid w:val="006E4D58"/>
    <w:rsid w:val="006E513E"/>
    <w:rsid w:val="006E642E"/>
    <w:rsid w:val="006E6813"/>
    <w:rsid w:val="006E6853"/>
    <w:rsid w:val="006E7025"/>
    <w:rsid w:val="006E75CF"/>
    <w:rsid w:val="006E764E"/>
    <w:rsid w:val="006E7D3D"/>
    <w:rsid w:val="006F0323"/>
    <w:rsid w:val="006F045F"/>
    <w:rsid w:val="006F1489"/>
    <w:rsid w:val="006F15BF"/>
    <w:rsid w:val="006F1685"/>
    <w:rsid w:val="006F1C9A"/>
    <w:rsid w:val="006F1FE2"/>
    <w:rsid w:val="006F217F"/>
    <w:rsid w:val="006F25DA"/>
    <w:rsid w:val="006F299F"/>
    <w:rsid w:val="006F2FAF"/>
    <w:rsid w:val="006F2FE4"/>
    <w:rsid w:val="006F3217"/>
    <w:rsid w:val="006F389C"/>
    <w:rsid w:val="006F3B56"/>
    <w:rsid w:val="006F3C0A"/>
    <w:rsid w:val="006F406B"/>
    <w:rsid w:val="006F42AE"/>
    <w:rsid w:val="006F4376"/>
    <w:rsid w:val="006F4AD6"/>
    <w:rsid w:val="006F4B25"/>
    <w:rsid w:val="006F533B"/>
    <w:rsid w:val="006F570F"/>
    <w:rsid w:val="006F58A5"/>
    <w:rsid w:val="006F591D"/>
    <w:rsid w:val="006F5CBF"/>
    <w:rsid w:val="006F6147"/>
    <w:rsid w:val="006F6270"/>
    <w:rsid w:val="006F6444"/>
    <w:rsid w:val="006F6648"/>
    <w:rsid w:val="006F6B88"/>
    <w:rsid w:val="006F6E79"/>
    <w:rsid w:val="006F7382"/>
    <w:rsid w:val="006F7653"/>
    <w:rsid w:val="006F7AA7"/>
    <w:rsid w:val="006F7DE9"/>
    <w:rsid w:val="00701256"/>
    <w:rsid w:val="00701534"/>
    <w:rsid w:val="00701A0B"/>
    <w:rsid w:val="00701D2C"/>
    <w:rsid w:val="00701EC0"/>
    <w:rsid w:val="007044CE"/>
    <w:rsid w:val="007044DD"/>
    <w:rsid w:val="00704546"/>
    <w:rsid w:val="00704696"/>
    <w:rsid w:val="00704AFD"/>
    <w:rsid w:val="00704B2E"/>
    <w:rsid w:val="00704DAA"/>
    <w:rsid w:val="00705B6C"/>
    <w:rsid w:val="00705C25"/>
    <w:rsid w:val="0070604A"/>
    <w:rsid w:val="00706868"/>
    <w:rsid w:val="00706C88"/>
    <w:rsid w:val="00707038"/>
    <w:rsid w:val="00707146"/>
    <w:rsid w:val="00707492"/>
    <w:rsid w:val="007075F5"/>
    <w:rsid w:val="00707753"/>
    <w:rsid w:val="0070783C"/>
    <w:rsid w:val="00707FA6"/>
    <w:rsid w:val="0071028F"/>
    <w:rsid w:val="0071033C"/>
    <w:rsid w:val="00710725"/>
    <w:rsid w:val="00710C5E"/>
    <w:rsid w:val="007114CE"/>
    <w:rsid w:val="00711E3B"/>
    <w:rsid w:val="00711EF7"/>
    <w:rsid w:val="00711F14"/>
    <w:rsid w:val="00712A34"/>
    <w:rsid w:val="007130A5"/>
    <w:rsid w:val="00713624"/>
    <w:rsid w:val="007139BA"/>
    <w:rsid w:val="0071444A"/>
    <w:rsid w:val="00714C12"/>
    <w:rsid w:val="00714D98"/>
    <w:rsid w:val="00714F24"/>
    <w:rsid w:val="00715B6C"/>
    <w:rsid w:val="00715F99"/>
    <w:rsid w:val="00716702"/>
    <w:rsid w:val="007168C5"/>
    <w:rsid w:val="00717023"/>
    <w:rsid w:val="00717AFC"/>
    <w:rsid w:val="00717F94"/>
    <w:rsid w:val="00720A3F"/>
    <w:rsid w:val="00721065"/>
    <w:rsid w:val="00721A70"/>
    <w:rsid w:val="007228E4"/>
    <w:rsid w:val="00722A6D"/>
    <w:rsid w:val="0072328D"/>
    <w:rsid w:val="00723318"/>
    <w:rsid w:val="00723439"/>
    <w:rsid w:val="007234DE"/>
    <w:rsid w:val="00723FEC"/>
    <w:rsid w:val="007245A8"/>
    <w:rsid w:val="0072562F"/>
    <w:rsid w:val="007259FB"/>
    <w:rsid w:val="00725DA7"/>
    <w:rsid w:val="007262A8"/>
    <w:rsid w:val="00726C67"/>
    <w:rsid w:val="00726D77"/>
    <w:rsid w:val="007270C9"/>
    <w:rsid w:val="007271BA"/>
    <w:rsid w:val="0072744B"/>
    <w:rsid w:val="0072746B"/>
    <w:rsid w:val="007277C1"/>
    <w:rsid w:val="00727906"/>
    <w:rsid w:val="00727C4B"/>
    <w:rsid w:val="00727D8D"/>
    <w:rsid w:val="00727FC5"/>
    <w:rsid w:val="00730179"/>
    <w:rsid w:val="00730CA2"/>
    <w:rsid w:val="00731622"/>
    <w:rsid w:val="007316AF"/>
    <w:rsid w:val="00731870"/>
    <w:rsid w:val="0073189B"/>
    <w:rsid w:val="00731DDA"/>
    <w:rsid w:val="00731DEE"/>
    <w:rsid w:val="00731E7D"/>
    <w:rsid w:val="0073246B"/>
    <w:rsid w:val="00732991"/>
    <w:rsid w:val="00732BA2"/>
    <w:rsid w:val="00732C83"/>
    <w:rsid w:val="00732D33"/>
    <w:rsid w:val="00732D48"/>
    <w:rsid w:val="00733433"/>
    <w:rsid w:val="007335E5"/>
    <w:rsid w:val="00733C74"/>
    <w:rsid w:val="00733D4C"/>
    <w:rsid w:val="00733D69"/>
    <w:rsid w:val="0073408B"/>
    <w:rsid w:val="007341A7"/>
    <w:rsid w:val="00734CE5"/>
    <w:rsid w:val="00734ED0"/>
    <w:rsid w:val="007355BF"/>
    <w:rsid w:val="00735EBA"/>
    <w:rsid w:val="0073691F"/>
    <w:rsid w:val="00736E2D"/>
    <w:rsid w:val="00736FE9"/>
    <w:rsid w:val="00737C3F"/>
    <w:rsid w:val="00737CFD"/>
    <w:rsid w:val="007402A4"/>
    <w:rsid w:val="00741BDF"/>
    <w:rsid w:val="007422C7"/>
    <w:rsid w:val="0074289F"/>
    <w:rsid w:val="00742AAE"/>
    <w:rsid w:val="00742AFC"/>
    <w:rsid w:val="00742F64"/>
    <w:rsid w:val="00742F88"/>
    <w:rsid w:val="00743245"/>
    <w:rsid w:val="0074362F"/>
    <w:rsid w:val="007436C6"/>
    <w:rsid w:val="00743F45"/>
    <w:rsid w:val="0074407E"/>
    <w:rsid w:val="007440F8"/>
    <w:rsid w:val="007447EC"/>
    <w:rsid w:val="00744C9E"/>
    <w:rsid w:val="00744E0D"/>
    <w:rsid w:val="007451DD"/>
    <w:rsid w:val="007452C1"/>
    <w:rsid w:val="00745F54"/>
    <w:rsid w:val="00746895"/>
    <w:rsid w:val="007468A1"/>
    <w:rsid w:val="0074695F"/>
    <w:rsid w:val="00746979"/>
    <w:rsid w:val="00746CF7"/>
    <w:rsid w:val="00747290"/>
    <w:rsid w:val="00747474"/>
    <w:rsid w:val="0074764A"/>
    <w:rsid w:val="0074773F"/>
    <w:rsid w:val="00747BCE"/>
    <w:rsid w:val="00750156"/>
    <w:rsid w:val="007501F7"/>
    <w:rsid w:val="007504C5"/>
    <w:rsid w:val="007505EC"/>
    <w:rsid w:val="00750858"/>
    <w:rsid w:val="00751254"/>
    <w:rsid w:val="00751A36"/>
    <w:rsid w:val="0075278A"/>
    <w:rsid w:val="00752EDF"/>
    <w:rsid w:val="007534CC"/>
    <w:rsid w:val="00753549"/>
    <w:rsid w:val="007537A6"/>
    <w:rsid w:val="00753CFD"/>
    <w:rsid w:val="00754578"/>
    <w:rsid w:val="00754E6B"/>
    <w:rsid w:val="00754F73"/>
    <w:rsid w:val="00755146"/>
    <w:rsid w:val="007552D6"/>
    <w:rsid w:val="007558F8"/>
    <w:rsid w:val="00755A0B"/>
    <w:rsid w:val="00755A63"/>
    <w:rsid w:val="00755B25"/>
    <w:rsid w:val="00755CD2"/>
    <w:rsid w:val="00755E26"/>
    <w:rsid w:val="00755E4F"/>
    <w:rsid w:val="007562CA"/>
    <w:rsid w:val="007564B2"/>
    <w:rsid w:val="007567F8"/>
    <w:rsid w:val="00756FD5"/>
    <w:rsid w:val="0075788C"/>
    <w:rsid w:val="00757F7D"/>
    <w:rsid w:val="00760011"/>
    <w:rsid w:val="00760061"/>
    <w:rsid w:val="0076022C"/>
    <w:rsid w:val="00760EC7"/>
    <w:rsid w:val="00761189"/>
    <w:rsid w:val="007611CD"/>
    <w:rsid w:val="0076152B"/>
    <w:rsid w:val="00761B08"/>
    <w:rsid w:val="00762270"/>
    <w:rsid w:val="0076262C"/>
    <w:rsid w:val="00762A0E"/>
    <w:rsid w:val="00762B28"/>
    <w:rsid w:val="007636BC"/>
    <w:rsid w:val="007637B3"/>
    <w:rsid w:val="007637F8"/>
    <w:rsid w:val="00763810"/>
    <w:rsid w:val="00763981"/>
    <w:rsid w:val="00763CFB"/>
    <w:rsid w:val="00763DB3"/>
    <w:rsid w:val="007645DC"/>
    <w:rsid w:val="0076487D"/>
    <w:rsid w:val="00764E0B"/>
    <w:rsid w:val="007650A1"/>
    <w:rsid w:val="007650D3"/>
    <w:rsid w:val="00765215"/>
    <w:rsid w:val="007652F0"/>
    <w:rsid w:val="007657B5"/>
    <w:rsid w:val="0076597F"/>
    <w:rsid w:val="007659C2"/>
    <w:rsid w:val="00765BC3"/>
    <w:rsid w:val="00765D78"/>
    <w:rsid w:val="00765F26"/>
    <w:rsid w:val="0076610F"/>
    <w:rsid w:val="00766160"/>
    <w:rsid w:val="007667E1"/>
    <w:rsid w:val="00766B42"/>
    <w:rsid w:val="00767347"/>
    <w:rsid w:val="007676DB"/>
    <w:rsid w:val="007676E9"/>
    <w:rsid w:val="00770063"/>
    <w:rsid w:val="007701BF"/>
    <w:rsid w:val="00770249"/>
    <w:rsid w:val="00770687"/>
    <w:rsid w:val="00770EEC"/>
    <w:rsid w:val="0077119B"/>
    <w:rsid w:val="0077176D"/>
    <w:rsid w:val="00771E7C"/>
    <w:rsid w:val="00771F37"/>
    <w:rsid w:val="007722CD"/>
    <w:rsid w:val="00772A9A"/>
    <w:rsid w:val="00772AC1"/>
    <w:rsid w:val="00772D31"/>
    <w:rsid w:val="00772F51"/>
    <w:rsid w:val="00773568"/>
    <w:rsid w:val="00773908"/>
    <w:rsid w:val="0077412E"/>
    <w:rsid w:val="00774559"/>
    <w:rsid w:val="00774724"/>
    <w:rsid w:val="00775629"/>
    <w:rsid w:val="007763C9"/>
    <w:rsid w:val="00776C29"/>
    <w:rsid w:val="007778C0"/>
    <w:rsid w:val="00777A21"/>
    <w:rsid w:val="007802F8"/>
    <w:rsid w:val="00781157"/>
    <w:rsid w:val="00781343"/>
    <w:rsid w:val="0078158E"/>
    <w:rsid w:val="00781C3A"/>
    <w:rsid w:val="0078237A"/>
    <w:rsid w:val="007824F7"/>
    <w:rsid w:val="00782922"/>
    <w:rsid w:val="00782BE0"/>
    <w:rsid w:val="00782E94"/>
    <w:rsid w:val="00783451"/>
    <w:rsid w:val="007840EF"/>
    <w:rsid w:val="00784140"/>
    <w:rsid w:val="00784485"/>
    <w:rsid w:val="00784674"/>
    <w:rsid w:val="00784BA6"/>
    <w:rsid w:val="00784E32"/>
    <w:rsid w:val="0078535D"/>
    <w:rsid w:val="007853C9"/>
    <w:rsid w:val="00785594"/>
    <w:rsid w:val="007855D8"/>
    <w:rsid w:val="007861D5"/>
    <w:rsid w:val="00786391"/>
    <w:rsid w:val="00786431"/>
    <w:rsid w:val="00786942"/>
    <w:rsid w:val="00786E02"/>
    <w:rsid w:val="00786F13"/>
    <w:rsid w:val="00787782"/>
    <w:rsid w:val="007878CD"/>
    <w:rsid w:val="00787A32"/>
    <w:rsid w:val="00787C4C"/>
    <w:rsid w:val="00790170"/>
    <w:rsid w:val="007902DA"/>
    <w:rsid w:val="00790803"/>
    <w:rsid w:val="0079087A"/>
    <w:rsid w:val="00790E25"/>
    <w:rsid w:val="00790F59"/>
    <w:rsid w:val="0079153B"/>
    <w:rsid w:val="00791742"/>
    <w:rsid w:val="00791872"/>
    <w:rsid w:val="00791876"/>
    <w:rsid w:val="00791C86"/>
    <w:rsid w:val="007922FC"/>
    <w:rsid w:val="007924C8"/>
    <w:rsid w:val="00792861"/>
    <w:rsid w:val="00792B2C"/>
    <w:rsid w:val="00792C64"/>
    <w:rsid w:val="007933BB"/>
    <w:rsid w:val="0079389F"/>
    <w:rsid w:val="00793BA5"/>
    <w:rsid w:val="00793F37"/>
    <w:rsid w:val="00793FBA"/>
    <w:rsid w:val="00794188"/>
    <w:rsid w:val="00795081"/>
    <w:rsid w:val="007952C0"/>
    <w:rsid w:val="00795509"/>
    <w:rsid w:val="007955C8"/>
    <w:rsid w:val="00795A92"/>
    <w:rsid w:val="00795C96"/>
    <w:rsid w:val="007961F6"/>
    <w:rsid w:val="00796266"/>
    <w:rsid w:val="007970ED"/>
    <w:rsid w:val="0079716A"/>
    <w:rsid w:val="00797393"/>
    <w:rsid w:val="007A062C"/>
    <w:rsid w:val="007A0A17"/>
    <w:rsid w:val="007A0B73"/>
    <w:rsid w:val="007A11D9"/>
    <w:rsid w:val="007A16D6"/>
    <w:rsid w:val="007A16F1"/>
    <w:rsid w:val="007A1774"/>
    <w:rsid w:val="007A1828"/>
    <w:rsid w:val="007A2BD7"/>
    <w:rsid w:val="007A3A5D"/>
    <w:rsid w:val="007A403A"/>
    <w:rsid w:val="007A495C"/>
    <w:rsid w:val="007A4C3A"/>
    <w:rsid w:val="007A4D1F"/>
    <w:rsid w:val="007A51DD"/>
    <w:rsid w:val="007A568C"/>
    <w:rsid w:val="007A5CEF"/>
    <w:rsid w:val="007A6635"/>
    <w:rsid w:val="007A6963"/>
    <w:rsid w:val="007A6A1D"/>
    <w:rsid w:val="007A73CF"/>
    <w:rsid w:val="007A752B"/>
    <w:rsid w:val="007A77B0"/>
    <w:rsid w:val="007A7A17"/>
    <w:rsid w:val="007A7ADD"/>
    <w:rsid w:val="007A7C19"/>
    <w:rsid w:val="007A7EE0"/>
    <w:rsid w:val="007B0146"/>
    <w:rsid w:val="007B0630"/>
    <w:rsid w:val="007B06F2"/>
    <w:rsid w:val="007B0BCD"/>
    <w:rsid w:val="007B0F6B"/>
    <w:rsid w:val="007B114B"/>
    <w:rsid w:val="007B1410"/>
    <w:rsid w:val="007B1821"/>
    <w:rsid w:val="007B1AA9"/>
    <w:rsid w:val="007B1DBB"/>
    <w:rsid w:val="007B1F02"/>
    <w:rsid w:val="007B2270"/>
    <w:rsid w:val="007B25DF"/>
    <w:rsid w:val="007B2C4B"/>
    <w:rsid w:val="007B3239"/>
    <w:rsid w:val="007B3437"/>
    <w:rsid w:val="007B347B"/>
    <w:rsid w:val="007B36BF"/>
    <w:rsid w:val="007B373A"/>
    <w:rsid w:val="007B38F9"/>
    <w:rsid w:val="007B3C0C"/>
    <w:rsid w:val="007B420A"/>
    <w:rsid w:val="007B4279"/>
    <w:rsid w:val="007B4572"/>
    <w:rsid w:val="007B4841"/>
    <w:rsid w:val="007B4F79"/>
    <w:rsid w:val="007B5154"/>
    <w:rsid w:val="007B5679"/>
    <w:rsid w:val="007B5B7D"/>
    <w:rsid w:val="007B5DB4"/>
    <w:rsid w:val="007B65BF"/>
    <w:rsid w:val="007B6654"/>
    <w:rsid w:val="007B6A4E"/>
    <w:rsid w:val="007B6B74"/>
    <w:rsid w:val="007B6BF3"/>
    <w:rsid w:val="007B7019"/>
    <w:rsid w:val="007B7D2E"/>
    <w:rsid w:val="007C015C"/>
    <w:rsid w:val="007C03BF"/>
    <w:rsid w:val="007C09DB"/>
    <w:rsid w:val="007C0D08"/>
    <w:rsid w:val="007C161B"/>
    <w:rsid w:val="007C18A9"/>
    <w:rsid w:val="007C1A06"/>
    <w:rsid w:val="007C1B11"/>
    <w:rsid w:val="007C2107"/>
    <w:rsid w:val="007C2623"/>
    <w:rsid w:val="007C26C0"/>
    <w:rsid w:val="007C2B30"/>
    <w:rsid w:val="007C3580"/>
    <w:rsid w:val="007C3788"/>
    <w:rsid w:val="007C4043"/>
    <w:rsid w:val="007C432B"/>
    <w:rsid w:val="007C4481"/>
    <w:rsid w:val="007C4B7E"/>
    <w:rsid w:val="007C4DF6"/>
    <w:rsid w:val="007C5F47"/>
    <w:rsid w:val="007C6AB7"/>
    <w:rsid w:val="007C6D85"/>
    <w:rsid w:val="007C7192"/>
    <w:rsid w:val="007D0524"/>
    <w:rsid w:val="007D067F"/>
    <w:rsid w:val="007D0749"/>
    <w:rsid w:val="007D0FF9"/>
    <w:rsid w:val="007D152D"/>
    <w:rsid w:val="007D16EF"/>
    <w:rsid w:val="007D1894"/>
    <w:rsid w:val="007D1A02"/>
    <w:rsid w:val="007D1FDE"/>
    <w:rsid w:val="007D2079"/>
    <w:rsid w:val="007D2219"/>
    <w:rsid w:val="007D2620"/>
    <w:rsid w:val="007D2E89"/>
    <w:rsid w:val="007D2F8C"/>
    <w:rsid w:val="007D3075"/>
    <w:rsid w:val="007D4482"/>
    <w:rsid w:val="007D5275"/>
    <w:rsid w:val="007D5BF8"/>
    <w:rsid w:val="007D5C2B"/>
    <w:rsid w:val="007D5CBC"/>
    <w:rsid w:val="007D5F54"/>
    <w:rsid w:val="007D63A3"/>
    <w:rsid w:val="007D696E"/>
    <w:rsid w:val="007D6A27"/>
    <w:rsid w:val="007D7081"/>
    <w:rsid w:val="007D71AF"/>
    <w:rsid w:val="007D7423"/>
    <w:rsid w:val="007D77EE"/>
    <w:rsid w:val="007D7B5E"/>
    <w:rsid w:val="007D7B74"/>
    <w:rsid w:val="007E0307"/>
    <w:rsid w:val="007E0B6C"/>
    <w:rsid w:val="007E0B6D"/>
    <w:rsid w:val="007E0BC1"/>
    <w:rsid w:val="007E0DB5"/>
    <w:rsid w:val="007E107A"/>
    <w:rsid w:val="007E1185"/>
    <w:rsid w:val="007E16E4"/>
    <w:rsid w:val="007E16FD"/>
    <w:rsid w:val="007E1B92"/>
    <w:rsid w:val="007E1FA5"/>
    <w:rsid w:val="007E1FC4"/>
    <w:rsid w:val="007E2DF1"/>
    <w:rsid w:val="007E2EE9"/>
    <w:rsid w:val="007E2EF3"/>
    <w:rsid w:val="007E307D"/>
    <w:rsid w:val="007E3723"/>
    <w:rsid w:val="007E39F1"/>
    <w:rsid w:val="007E48BD"/>
    <w:rsid w:val="007E4AB2"/>
    <w:rsid w:val="007E4B53"/>
    <w:rsid w:val="007E4BA3"/>
    <w:rsid w:val="007E4C6B"/>
    <w:rsid w:val="007E4E89"/>
    <w:rsid w:val="007E5AD3"/>
    <w:rsid w:val="007E61AB"/>
    <w:rsid w:val="007E6517"/>
    <w:rsid w:val="007E667E"/>
    <w:rsid w:val="007E6817"/>
    <w:rsid w:val="007E7276"/>
    <w:rsid w:val="007E77A6"/>
    <w:rsid w:val="007E7C3B"/>
    <w:rsid w:val="007E7C7C"/>
    <w:rsid w:val="007E7E57"/>
    <w:rsid w:val="007F02BF"/>
    <w:rsid w:val="007F0F24"/>
    <w:rsid w:val="007F137B"/>
    <w:rsid w:val="007F1AA8"/>
    <w:rsid w:val="007F1AFF"/>
    <w:rsid w:val="007F25AF"/>
    <w:rsid w:val="007F2BF8"/>
    <w:rsid w:val="007F2C43"/>
    <w:rsid w:val="007F2CCE"/>
    <w:rsid w:val="007F2F86"/>
    <w:rsid w:val="007F301E"/>
    <w:rsid w:val="007F30E4"/>
    <w:rsid w:val="007F3901"/>
    <w:rsid w:val="007F3948"/>
    <w:rsid w:val="007F3A5B"/>
    <w:rsid w:val="007F434B"/>
    <w:rsid w:val="007F509E"/>
    <w:rsid w:val="007F520C"/>
    <w:rsid w:val="007F5262"/>
    <w:rsid w:val="007F5483"/>
    <w:rsid w:val="007F66DE"/>
    <w:rsid w:val="007F67AF"/>
    <w:rsid w:val="007F6864"/>
    <w:rsid w:val="007F6958"/>
    <w:rsid w:val="007F6E78"/>
    <w:rsid w:val="007F6E7A"/>
    <w:rsid w:val="007F6FEF"/>
    <w:rsid w:val="007F706E"/>
    <w:rsid w:val="007F7160"/>
    <w:rsid w:val="00800488"/>
    <w:rsid w:val="0080056F"/>
    <w:rsid w:val="00800969"/>
    <w:rsid w:val="00800EFC"/>
    <w:rsid w:val="00800F34"/>
    <w:rsid w:val="008012E1"/>
    <w:rsid w:val="00801695"/>
    <w:rsid w:val="00801700"/>
    <w:rsid w:val="00801C6C"/>
    <w:rsid w:val="00802037"/>
    <w:rsid w:val="00802183"/>
    <w:rsid w:val="0080222E"/>
    <w:rsid w:val="0080223B"/>
    <w:rsid w:val="00802257"/>
    <w:rsid w:val="00802884"/>
    <w:rsid w:val="00802A57"/>
    <w:rsid w:val="00802DD0"/>
    <w:rsid w:val="00802E3F"/>
    <w:rsid w:val="00803468"/>
    <w:rsid w:val="00803B94"/>
    <w:rsid w:val="00804253"/>
    <w:rsid w:val="0080459C"/>
    <w:rsid w:val="0080461E"/>
    <w:rsid w:val="008046CE"/>
    <w:rsid w:val="00804732"/>
    <w:rsid w:val="00804CA7"/>
    <w:rsid w:val="00804DA2"/>
    <w:rsid w:val="0080504C"/>
    <w:rsid w:val="00805508"/>
    <w:rsid w:val="008055FE"/>
    <w:rsid w:val="00805644"/>
    <w:rsid w:val="0080588C"/>
    <w:rsid w:val="00805983"/>
    <w:rsid w:val="00805EBC"/>
    <w:rsid w:val="0080629D"/>
    <w:rsid w:val="008062AB"/>
    <w:rsid w:val="008068F8"/>
    <w:rsid w:val="00806F98"/>
    <w:rsid w:val="008078B1"/>
    <w:rsid w:val="00807A9D"/>
    <w:rsid w:val="00807B1D"/>
    <w:rsid w:val="00807C3A"/>
    <w:rsid w:val="00807EC4"/>
    <w:rsid w:val="00807F8E"/>
    <w:rsid w:val="00810219"/>
    <w:rsid w:val="0081056C"/>
    <w:rsid w:val="008109CA"/>
    <w:rsid w:val="00810B64"/>
    <w:rsid w:val="00810FCE"/>
    <w:rsid w:val="00810FE8"/>
    <w:rsid w:val="00811231"/>
    <w:rsid w:val="00811357"/>
    <w:rsid w:val="00811A1D"/>
    <w:rsid w:val="00811E39"/>
    <w:rsid w:val="0081202A"/>
    <w:rsid w:val="00812087"/>
    <w:rsid w:val="00812800"/>
    <w:rsid w:val="00812A42"/>
    <w:rsid w:val="00812E65"/>
    <w:rsid w:val="00812F81"/>
    <w:rsid w:val="00813245"/>
    <w:rsid w:val="0081358A"/>
    <w:rsid w:val="0081377B"/>
    <w:rsid w:val="0081387F"/>
    <w:rsid w:val="00813C5A"/>
    <w:rsid w:val="00813D6A"/>
    <w:rsid w:val="00814299"/>
    <w:rsid w:val="0081505F"/>
    <w:rsid w:val="008152D6"/>
    <w:rsid w:val="00815325"/>
    <w:rsid w:val="00815878"/>
    <w:rsid w:val="00815AFF"/>
    <w:rsid w:val="00815BD1"/>
    <w:rsid w:val="00815EE4"/>
    <w:rsid w:val="00815EF7"/>
    <w:rsid w:val="00815FA9"/>
    <w:rsid w:val="0081606F"/>
    <w:rsid w:val="00816992"/>
    <w:rsid w:val="00816A3F"/>
    <w:rsid w:val="0081747A"/>
    <w:rsid w:val="00817B02"/>
    <w:rsid w:val="00820061"/>
    <w:rsid w:val="008204D0"/>
    <w:rsid w:val="00820D24"/>
    <w:rsid w:val="008215F5"/>
    <w:rsid w:val="008216BA"/>
    <w:rsid w:val="008223EA"/>
    <w:rsid w:val="00822441"/>
    <w:rsid w:val="008227A3"/>
    <w:rsid w:val="00822A36"/>
    <w:rsid w:val="00822B1B"/>
    <w:rsid w:val="00823019"/>
    <w:rsid w:val="0082345F"/>
    <w:rsid w:val="00823E17"/>
    <w:rsid w:val="00823F80"/>
    <w:rsid w:val="00824197"/>
    <w:rsid w:val="008243C8"/>
    <w:rsid w:val="008250CB"/>
    <w:rsid w:val="00825D83"/>
    <w:rsid w:val="0082628C"/>
    <w:rsid w:val="0082629F"/>
    <w:rsid w:val="0082693C"/>
    <w:rsid w:val="008270DD"/>
    <w:rsid w:val="00827200"/>
    <w:rsid w:val="00827322"/>
    <w:rsid w:val="00827683"/>
    <w:rsid w:val="0082786A"/>
    <w:rsid w:val="00827BFB"/>
    <w:rsid w:val="00830691"/>
    <w:rsid w:val="008306AA"/>
    <w:rsid w:val="008309CD"/>
    <w:rsid w:val="00830C5A"/>
    <w:rsid w:val="00830D4B"/>
    <w:rsid w:val="00830F3F"/>
    <w:rsid w:val="0083118A"/>
    <w:rsid w:val="008316CE"/>
    <w:rsid w:val="008316EA"/>
    <w:rsid w:val="00831D0D"/>
    <w:rsid w:val="00831F99"/>
    <w:rsid w:val="0083214E"/>
    <w:rsid w:val="0083234E"/>
    <w:rsid w:val="00832CC9"/>
    <w:rsid w:val="008330B0"/>
    <w:rsid w:val="008330B5"/>
    <w:rsid w:val="008332C8"/>
    <w:rsid w:val="00833923"/>
    <w:rsid w:val="00833EDC"/>
    <w:rsid w:val="008341D9"/>
    <w:rsid w:val="008342CC"/>
    <w:rsid w:val="00834A27"/>
    <w:rsid w:val="00834B7D"/>
    <w:rsid w:val="008353A3"/>
    <w:rsid w:val="008353C0"/>
    <w:rsid w:val="00835F88"/>
    <w:rsid w:val="0083610B"/>
    <w:rsid w:val="008361EF"/>
    <w:rsid w:val="00836545"/>
    <w:rsid w:val="0083691E"/>
    <w:rsid w:val="00836FA3"/>
    <w:rsid w:val="00837D51"/>
    <w:rsid w:val="00837DD0"/>
    <w:rsid w:val="00840180"/>
    <w:rsid w:val="0084062B"/>
    <w:rsid w:val="00840778"/>
    <w:rsid w:val="00840966"/>
    <w:rsid w:val="00841106"/>
    <w:rsid w:val="008411CF"/>
    <w:rsid w:val="0084172B"/>
    <w:rsid w:val="00841813"/>
    <w:rsid w:val="00841960"/>
    <w:rsid w:val="00841CEA"/>
    <w:rsid w:val="00841DCA"/>
    <w:rsid w:val="00841E94"/>
    <w:rsid w:val="008421BD"/>
    <w:rsid w:val="00842B0B"/>
    <w:rsid w:val="00842B76"/>
    <w:rsid w:val="00842D05"/>
    <w:rsid w:val="00842E43"/>
    <w:rsid w:val="00843232"/>
    <w:rsid w:val="00843A23"/>
    <w:rsid w:val="008441EA"/>
    <w:rsid w:val="00844509"/>
    <w:rsid w:val="00844A0D"/>
    <w:rsid w:val="00844AB6"/>
    <w:rsid w:val="00844C18"/>
    <w:rsid w:val="008450C2"/>
    <w:rsid w:val="00845119"/>
    <w:rsid w:val="00845260"/>
    <w:rsid w:val="0084558B"/>
    <w:rsid w:val="00845AC9"/>
    <w:rsid w:val="00845B9B"/>
    <w:rsid w:val="00845BFB"/>
    <w:rsid w:val="00845DBF"/>
    <w:rsid w:val="0084638D"/>
    <w:rsid w:val="0084692C"/>
    <w:rsid w:val="00846B16"/>
    <w:rsid w:val="00846FD9"/>
    <w:rsid w:val="008473A9"/>
    <w:rsid w:val="008474FD"/>
    <w:rsid w:val="008478F4"/>
    <w:rsid w:val="00847D4B"/>
    <w:rsid w:val="00847ED6"/>
    <w:rsid w:val="0085018B"/>
    <w:rsid w:val="008503E5"/>
    <w:rsid w:val="008504A5"/>
    <w:rsid w:val="008508D2"/>
    <w:rsid w:val="008511FD"/>
    <w:rsid w:val="00851B3B"/>
    <w:rsid w:val="00851D6D"/>
    <w:rsid w:val="008520FE"/>
    <w:rsid w:val="008527D0"/>
    <w:rsid w:val="00853B92"/>
    <w:rsid w:val="00853E13"/>
    <w:rsid w:val="008543EF"/>
    <w:rsid w:val="00854E63"/>
    <w:rsid w:val="008550F2"/>
    <w:rsid w:val="0085544B"/>
    <w:rsid w:val="0085546C"/>
    <w:rsid w:val="008555D3"/>
    <w:rsid w:val="00855A9C"/>
    <w:rsid w:val="008565F0"/>
    <w:rsid w:val="00856DA9"/>
    <w:rsid w:val="0085715E"/>
    <w:rsid w:val="00857198"/>
    <w:rsid w:val="008573A9"/>
    <w:rsid w:val="008573BD"/>
    <w:rsid w:val="008573CB"/>
    <w:rsid w:val="00857ED7"/>
    <w:rsid w:val="008600BF"/>
    <w:rsid w:val="00860697"/>
    <w:rsid w:val="008607BD"/>
    <w:rsid w:val="00860B5F"/>
    <w:rsid w:val="00860EE8"/>
    <w:rsid w:val="008610A9"/>
    <w:rsid w:val="0086197E"/>
    <w:rsid w:val="00862D74"/>
    <w:rsid w:val="00862E1A"/>
    <w:rsid w:val="00862E2A"/>
    <w:rsid w:val="00863126"/>
    <w:rsid w:val="00863AFF"/>
    <w:rsid w:val="00863C11"/>
    <w:rsid w:val="00863DFF"/>
    <w:rsid w:val="00864448"/>
    <w:rsid w:val="00864C35"/>
    <w:rsid w:val="00865433"/>
    <w:rsid w:val="00865580"/>
    <w:rsid w:val="00865BF0"/>
    <w:rsid w:val="00865D0C"/>
    <w:rsid w:val="00866082"/>
    <w:rsid w:val="0086644A"/>
    <w:rsid w:val="008664BF"/>
    <w:rsid w:val="00866542"/>
    <w:rsid w:val="0086713A"/>
    <w:rsid w:val="00867173"/>
    <w:rsid w:val="00867238"/>
    <w:rsid w:val="00867F0C"/>
    <w:rsid w:val="00870389"/>
    <w:rsid w:val="0087189D"/>
    <w:rsid w:val="00871A7E"/>
    <w:rsid w:val="00871AE6"/>
    <w:rsid w:val="00872123"/>
    <w:rsid w:val="008724F9"/>
    <w:rsid w:val="00872CFB"/>
    <w:rsid w:val="00872E51"/>
    <w:rsid w:val="008733A9"/>
    <w:rsid w:val="00873534"/>
    <w:rsid w:val="00873569"/>
    <w:rsid w:val="00873813"/>
    <w:rsid w:val="0087425D"/>
    <w:rsid w:val="00874F62"/>
    <w:rsid w:val="00875EFA"/>
    <w:rsid w:val="00876830"/>
    <w:rsid w:val="0087706D"/>
    <w:rsid w:val="0087773D"/>
    <w:rsid w:val="00877924"/>
    <w:rsid w:val="00877B2C"/>
    <w:rsid w:val="00877E15"/>
    <w:rsid w:val="00880BC0"/>
    <w:rsid w:val="00880BF5"/>
    <w:rsid w:val="00880CE4"/>
    <w:rsid w:val="00880D02"/>
    <w:rsid w:val="00881A50"/>
    <w:rsid w:val="00881E24"/>
    <w:rsid w:val="00881FBF"/>
    <w:rsid w:val="0088211F"/>
    <w:rsid w:val="00882169"/>
    <w:rsid w:val="008823C2"/>
    <w:rsid w:val="008824D4"/>
    <w:rsid w:val="00882914"/>
    <w:rsid w:val="00882A47"/>
    <w:rsid w:val="00882F09"/>
    <w:rsid w:val="00883001"/>
    <w:rsid w:val="00883D75"/>
    <w:rsid w:val="00884082"/>
    <w:rsid w:val="008849CB"/>
    <w:rsid w:val="00884BA3"/>
    <w:rsid w:val="00884C71"/>
    <w:rsid w:val="0088514B"/>
    <w:rsid w:val="00885B60"/>
    <w:rsid w:val="00885CA1"/>
    <w:rsid w:val="00885CB0"/>
    <w:rsid w:val="00885EB1"/>
    <w:rsid w:val="00886374"/>
    <w:rsid w:val="008868B6"/>
    <w:rsid w:val="00886EB3"/>
    <w:rsid w:val="00887E39"/>
    <w:rsid w:val="00890184"/>
    <w:rsid w:val="008901A6"/>
    <w:rsid w:val="0089027F"/>
    <w:rsid w:val="00890513"/>
    <w:rsid w:val="00890810"/>
    <w:rsid w:val="00890867"/>
    <w:rsid w:val="00890F08"/>
    <w:rsid w:val="00890FE5"/>
    <w:rsid w:val="00891119"/>
    <w:rsid w:val="008911BE"/>
    <w:rsid w:val="0089128F"/>
    <w:rsid w:val="008916E3"/>
    <w:rsid w:val="00891C26"/>
    <w:rsid w:val="00891CD4"/>
    <w:rsid w:val="00891ED5"/>
    <w:rsid w:val="00892B6F"/>
    <w:rsid w:val="00893283"/>
    <w:rsid w:val="008932BA"/>
    <w:rsid w:val="0089337E"/>
    <w:rsid w:val="00893A7F"/>
    <w:rsid w:val="00893DF5"/>
    <w:rsid w:val="00893FF8"/>
    <w:rsid w:val="00894027"/>
    <w:rsid w:val="008940B8"/>
    <w:rsid w:val="008947AC"/>
    <w:rsid w:val="00894807"/>
    <w:rsid w:val="00895121"/>
    <w:rsid w:val="008951A5"/>
    <w:rsid w:val="00895253"/>
    <w:rsid w:val="008955E1"/>
    <w:rsid w:val="00895AE5"/>
    <w:rsid w:val="00895DCC"/>
    <w:rsid w:val="00895FE3"/>
    <w:rsid w:val="0089665E"/>
    <w:rsid w:val="00896830"/>
    <w:rsid w:val="0089707B"/>
    <w:rsid w:val="0089713B"/>
    <w:rsid w:val="00897393"/>
    <w:rsid w:val="00897BE5"/>
    <w:rsid w:val="00897FFB"/>
    <w:rsid w:val="008A018B"/>
    <w:rsid w:val="008A038A"/>
    <w:rsid w:val="008A03BD"/>
    <w:rsid w:val="008A12F1"/>
    <w:rsid w:val="008A1DF0"/>
    <w:rsid w:val="008A2037"/>
    <w:rsid w:val="008A23CF"/>
    <w:rsid w:val="008A2464"/>
    <w:rsid w:val="008A267F"/>
    <w:rsid w:val="008A2962"/>
    <w:rsid w:val="008A2ECD"/>
    <w:rsid w:val="008A3199"/>
    <w:rsid w:val="008A342C"/>
    <w:rsid w:val="008A34F1"/>
    <w:rsid w:val="008A41C6"/>
    <w:rsid w:val="008A46CB"/>
    <w:rsid w:val="008A4A0E"/>
    <w:rsid w:val="008A4AE2"/>
    <w:rsid w:val="008A4CEA"/>
    <w:rsid w:val="008A4F1B"/>
    <w:rsid w:val="008A5E79"/>
    <w:rsid w:val="008A5EA6"/>
    <w:rsid w:val="008A63E5"/>
    <w:rsid w:val="008A6A8E"/>
    <w:rsid w:val="008A6EF4"/>
    <w:rsid w:val="008A7189"/>
    <w:rsid w:val="008A796D"/>
    <w:rsid w:val="008B00A0"/>
    <w:rsid w:val="008B00B5"/>
    <w:rsid w:val="008B094B"/>
    <w:rsid w:val="008B0C9A"/>
    <w:rsid w:val="008B13B0"/>
    <w:rsid w:val="008B1783"/>
    <w:rsid w:val="008B1948"/>
    <w:rsid w:val="008B1A2A"/>
    <w:rsid w:val="008B1EF6"/>
    <w:rsid w:val="008B1FC0"/>
    <w:rsid w:val="008B23DF"/>
    <w:rsid w:val="008B2436"/>
    <w:rsid w:val="008B289E"/>
    <w:rsid w:val="008B29F7"/>
    <w:rsid w:val="008B2F2F"/>
    <w:rsid w:val="008B2F98"/>
    <w:rsid w:val="008B30CF"/>
    <w:rsid w:val="008B3493"/>
    <w:rsid w:val="008B3496"/>
    <w:rsid w:val="008B39A1"/>
    <w:rsid w:val="008B3BAF"/>
    <w:rsid w:val="008B4023"/>
    <w:rsid w:val="008B45D7"/>
    <w:rsid w:val="008B4ABB"/>
    <w:rsid w:val="008B4C03"/>
    <w:rsid w:val="008B4EDE"/>
    <w:rsid w:val="008B5486"/>
    <w:rsid w:val="008B577F"/>
    <w:rsid w:val="008B587E"/>
    <w:rsid w:val="008B5D51"/>
    <w:rsid w:val="008B603E"/>
    <w:rsid w:val="008B61C2"/>
    <w:rsid w:val="008B671A"/>
    <w:rsid w:val="008B674E"/>
    <w:rsid w:val="008B6B63"/>
    <w:rsid w:val="008B71F2"/>
    <w:rsid w:val="008B7989"/>
    <w:rsid w:val="008C024E"/>
    <w:rsid w:val="008C02A1"/>
    <w:rsid w:val="008C0C78"/>
    <w:rsid w:val="008C16EB"/>
    <w:rsid w:val="008C1A1D"/>
    <w:rsid w:val="008C1A22"/>
    <w:rsid w:val="008C1B09"/>
    <w:rsid w:val="008C1E30"/>
    <w:rsid w:val="008C1EDE"/>
    <w:rsid w:val="008C2DDA"/>
    <w:rsid w:val="008C2F66"/>
    <w:rsid w:val="008C3455"/>
    <w:rsid w:val="008C41F1"/>
    <w:rsid w:val="008C4271"/>
    <w:rsid w:val="008C43FC"/>
    <w:rsid w:val="008C498A"/>
    <w:rsid w:val="008C4D93"/>
    <w:rsid w:val="008C4EAA"/>
    <w:rsid w:val="008C52A9"/>
    <w:rsid w:val="008C58A4"/>
    <w:rsid w:val="008C5AEE"/>
    <w:rsid w:val="008C5D87"/>
    <w:rsid w:val="008C5F82"/>
    <w:rsid w:val="008C640B"/>
    <w:rsid w:val="008C6A2C"/>
    <w:rsid w:val="008C6DDA"/>
    <w:rsid w:val="008C6EB4"/>
    <w:rsid w:val="008C6F38"/>
    <w:rsid w:val="008C71F5"/>
    <w:rsid w:val="008C7731"/>
    <w:rsid w:val="008C7933"/>
    <w:rsid w:val="008C7FDA"/>
    <w:rsid w:val="008D0596"/>
    <w:rsid w:val="008D088B"/>
    <w:rsid w:val="008D18D8"/>
    <w:rsid w:val="008D24B9"/>
    <w:rsid w:val="008D24C0"/>
    <w:rsid w:val="008D263B"/>
    <w:rsid w:val="008D2686"/>
    <w:rsid w:val="008D2CB5"/>
    <w:rsid w:val="008D30AC"/>
    <w:rsid w:val="008D3702"/>
    <w:rsid w:val="008D3A05"/>
    <w:rsid w:val="008D3BFF"/>
    <w:rsid w:val="008D3CF8"/>
    <w:rsid w:val="008D3FFE"/>
    <w:rsid w:val="008D48DF"/>
    <w:rsid w:val="008D57DF"/>
    <w:rsid w:val="008D6CF5"/>
    <w:rsid w:val="008D6F0B"/>
    <w:rsid w:val="008D7E7F"/>
    <w:rsid w:val="008E095D"/>
    <w:rsid w:val="008E0D39"/>
    <w:rsid w:val="008E134A"/>
    <w:rsid w:val="008E1A96"/>
    <w:rsid w:val="008E1F84"/>
    <w:rsid w:val="008E1F95"/>
    <w:rsid w:val="008E22BC"/>
    <w:rsid w:val="008E292D"/>
    <w:rsid w:val="008E3780"/>
    <w:rsid w:val="008E3EC4"/>
    <w:rsid w:val="008E3F6E"/>
    <w:rsid w:val="008E412E"/>
    <w:rsid w:val="008E41C7"/>
    <w:rsid w:val="008E49B8"/>
    <w:rsid w:val="008E4B2E"/>
    <w:rsid w:val="008E4FA3"/>
    <w:rsid w:val="008E591B"/>
    <w:rsid w:val="008E5AE8"/>
    <w:rsid w:val="008E5BC8"/>
    <w:rsid w:val="008E5E25"/>
    <w:rsid w:val="008E63FF"/>
    <w:rsid w:val="008E663A"/>
    <w:rsid w:val="008E66B8"/>
    <w:rsid w:val="008E713E"/>
    <w:rsid w:val="008E723E"/>
    <w:rsid w:val="008E7349"/>
    <w:rsid w:val="008E7585"/>
    <w:rsid w:val="008E769F"/>
    <w:rsid w:val="008E77AF"/>
    <w:rsid w:val="008E7902"/>
    <w:rsid w:val="008E7C90"/>
    <w:rsid w:val="008E7E81"/>
    <w:rsid w:val="008F007D"/>
    <w:rsid w:val="008F01BD"/>
    <w:rsid w:val="008F02F5"/>
    <w:rsid w:val="008F051A"/>
    <w:rsid w:val="008F05E4"/>
    <w:rsid w:val="008F11ED"/>
    <w:rsid w:val="008F13A8"/>
    <w:rsid w:val="008F14AE"/>
    <w:rsid w:val="008F1D30"/>
    <w:rsid w:val="008F1E2F"/>
    <w:rsid w:val="008F2546"/>
    <w:rsid w:val="008F2770"/>
    <w:rsid w:val="008F2B19"/>
    <w:rsid w:val="008F2E78"/>
    <w:rsid w:val="008F3100"/>
    <w:rsid w:val="008F337C"/>
    <w:rsid w:val="008F35BE"/>
    <w:rsid w:val="008F371C"/>
    <w:rsid w:val="008F3930"/>
    <w:rsid w:val="008F3A2F"/>
    <w:rsid w:val="008F3BB7"/>
    <w:rsid w:val="008F3E60"/>
    <w:rsid w:val="008F414E"/>
    <w:rsid w:val="008F4191"/>
    <w:rsid w:val="008F42AD"/>
    <w:rsid w:val="008F4681"/>
    <w:rsid w:val="008F4840"/>
    <w:rsid w:val="008F4C1B"/>
    <w:rsid w:val="008F5162"/>
    <w:rsid w:val="008F5567"/>
    <w:rsid w:val="008F5BA3"/>
    <w:rsid w:val="008F61DD"/>
    <w:rsid w:val="008F6412"/>
    <w:rsid w:val="008F64F4"/>
    <w:rsid w:val="008F65D8"/>
    <w:rsid w:val="008F6A31"/>
    <w:rsid w:val="008F6CE1"/>
    <w:rsid w:val="008F6DA5"/>
    <w:rsid w:val="008F7002"/>
    <w:rsid w:val="008F72B5"/>
    <w:rsid w:val="008F7306"/>
    <w:rsid w:val="008F7358"/>
    <w:rsid w:val="008F7445"/>
    <w:rsid w:val="008F7B85"/>
    <w:rsid w:val="008F7C3A"/>
    <w:rsid w:val="009001E6"/>
    <w:rsid w:val="009002DB"/>
    <w:rsid w:val="0090037C"/>
    <w:rsid w:val="0090095F"/>
    <w:rsid w:val="00900A1E"/>
    <w:rsid w:val="00900ACC"/>
    <w:rsid w:val="00900B97"/>
    <w:rsid w:val="00900CAE"/>
    <w:rsid w:val="00900D84"/>
    <w:rsid w:val="009011C6"/>
    <w:rsid w:val="009012E3"/>
    <w:rsid w:val="009014B4"/>
    <w:rsid w:val="009014F8"/>
    <w:rsid w:val="0090178A"/>
    <w:rsid w:val="009019EB"/>
    <w:rsid w:val="00901A05"/>
    <w:rsid w:val="00901B2F"/>
    <w:rsid w:val="00901E96"/>
    <w:rsid w:val="009020C4"/>
    <w:rsid w:val="00902382"/>
    <w:rsid w:val="009026F5"/>
    <w:rsid w:val="00902AC2"/>
    <w:rsid w:val="00902C41"/>
    <w:rsid w:val="00903565"/>
    <w:rsid w:val="00903631"/>
    <w:rsid w:val="00903A64"/>
    <w:rsid w:val="00903F90"/>
    <w:rsid w:val="00904680"/>
    <w:rsid w:val="0090489D"/>
    <w:rsid w:val="00904E8D"/>
    <w:rsid w:val="00904F8D"/>
    <w:rsid w:val="00905279"/>
    <w:rsid w:val="009052A8"/>
    <w:rsid w:val="009055CE"/>
    <w:rsid w:val="009059E4"/>
    <w:rsid w:val="00905D68"/>
    <w:rsid w:val="0090656F"/>
    <w:rsid w:val="009070B1"/>
    <w:rsid w:val="009071AC"/>
    <w:rsid w:val="00907657"/>
    <w:rsid w:val="00907755"/>
    <w:rsid w:val="00907CBC"/>
    <w:rsid w:val="009100AC"/>
    <w:rsid w:val="009100B0"/>
    <w:rsid w:val="0091054B"/>
    <w:rsid w:val="009105B7"/>
    <w:rsid w:val="00910D29"/>
    <w:rsid w:val="00911696"/>
    <w:rsid w:val="00911B6D"/>
    <w:rsid w:val="00911BA5"/>
    <w:rsid w:val="00911D06"/>
    <w:rsid w:val="00911F57"/>
    <w:rsid w:val="00912260"/>
    <w:rsid w:val="00912D8C"/>
    <w:rsid w:val="009135E1"/>
    <w:rsid w:val="00913640"/>
    <w:rsid w:val="00913931"/>
    <w:rsid w:val="0091497E"/>
    <w:rsid w:val="00914BA7"/>
    <w:rsid w:val="00914DC8"/>
    <w:rsid w:val="009157D4"/>
    <w:rsid w:val="00915AE2"/>
    <w:rsid w:val="00915CE5"/>
    <w:rsid w:val="00915DB3"/>
    <w:rsid w:val="0091668D"/>
    <w:rsid w:val="009169B1"/>
    <w:rsid w:val="00916CC2"/>
    <w:rsid w:val="00916FE0"/>
    <w:rsid w:val="0091720D"/>
    <w:rsid w:val="0091737E"/>
    <w:rsid w:val="009174CF"/>
    <w:rsid w:val="00917D3D"/>
    <w:rsid w:val="00920B11"/>
    <w:rsid w:val="00920DEE"/>
    <w:rsid w:val="00920E2B"/>
    <w:rsid w:val="00920F74"/>
    <w:rsid w:val="00921436"/>
    <w:rsid w:val="00921847"/>
    <w:rsid w:val="0092197E"/>
    <w:rsid w:val="00921ADB"/>
    <w:rsid w:val="00921AEA"/>
    <w:rsid w:val="00921D05"/>
    <w:rsid w:val="00921E6F"/>
    <w:rsid w:val="0092212C"/>
    <w:rsid w:val="00922213"/>
    <w:rsid w:val="0092229E"/>
    <w:rsid w:val="009223A6"/>
    <w:rsid w:val="00922778"/>
    <w:rsid w:val="00922C4F"/>
    <w:rsid w:val="0092333A"/>
    <w:rsid w:val="00923637"/>
    <w:rsid w:val="00923D34"/>
    <w:rsid w:val="0092410B"/>
    <w:rsid w:val="00924358"/>
    <w:rsid w:val="009246A8"/>
    <w:rsid w:val="00924743"/>
    <w:rsid w:val="00924803"/>
    <w:rsid w:val="00924836"/>
    <w:rsid w:val="00924CB4"/>
    <w:rsid w:val="00924DA0"/>
    <w:rsid w:val="00924DAB"/>
    <w:rsid w:val="00924E26"/>
    <w:rsid w:val="0092514D"/>
    <w:rsid w:val="0092527D"/>
    <w:rsid w:val="00925A8B"/>
    <w:rsid w:val="00925BBD"/>
    <w:rsid w:val="009260C0"/>
    <w:rsid w:val="00926167"/>
    <w:rsid w:val="0092676A"/>
    <w:rsid w:val="00926AFF"/>
    <w:rsid w:val="00926B27"/>
    <w:rsid w:val="00926F2C"/>
    <w:rsid w:val="00927027"/>
    <w:rsid w:val="00927140"/>
    <w:rsid w:val="0092737A"/>
    <w:rsid w:val="00927792"/>
    <w:rsid w:val="00930106"/>
    <w:rsid w:val="00930353"/>
    <w:rsid w:val="009303AD"/>
    <w:rsid w:val="009307B0"/>
    <w:rsid w:val="00930971"/>
    <w:rsid w:val="00930A08"/>
    <w:rsid w:val="00930B8B"/>
    <w:rsid w:val="00930E6B"/>
    <w:rsid w:val="00930E92"/>
    <w:rsid w:val="009319FA"/>
    <w:rsid w:val="00931ED3"/>
    <w:rsid w:val="00931FFB"/>
    <w:rsid w:val="009325A9"/>
    <w:rsid w:val="00932869"/>
    <w:rsid w:val="0093292E"/>
    <w:rsid w:val="00932BCB"/>
    <w:rsid w:val="009331B9"/>
    <w:rsid w:val="00933212"/>
    <w:rsid w:val="0093342E"/>
    <w:rsid w:val="009338BC"/>
    <w:rsid w:val="00933D01"/>
    <w:rsid w:val="0093401E"/>
    <w:rsid w:val="00934205"/>
    <w:rsid w:val="00934249"/>
    <w:rsid w:val="0093424A"/>
    <w:rsid w:val="009342DC"/>
    <w:rsid w:val="009345DB"/>
    <w:rsid w:val="009346B6"/>
    <w:rsid w:val="0093513D"/>
    <w:rsid w:val="00935280"/>
    <w:rsid w:val="0093541D"/>
    <w:rsid w:val="009356E0"/>
    <w:rsid w:val="0093623F"/>
    <w:rsid w:val="009363E9"/>
    <w:rsid w:val="0093669B"/>
    <w:rsid w:val="0093670B"/>
    <w:rsid w:val="00936AF9"/>
    <w:rsid w:val="009371B1"/>
    <w:rsid w:val="00937299"/>
    <w:rsid w:val="009372A6"/>
    <w:rsid w:val="00937C0A"/>
    <w:rsid w:val="009402EA"/>
    <w:rsid w:val="00940555"/>
    <w:rsid w:val="0094074F"/>
    <w:rsid w:val="00940931"/>
    <w:rsid w:val="009409A4"/>
    <w:rsid w:val="00940D94"/>
    <w:rsid w:val="00940F1C"/>
    <w:rsid w:val="009410C4"/>
    <w:rsid w:val="00941609"/>
    <w:rsid w:val="009416F4"/>
    <w:rsid w:val="0094172C"/>
    <w:rsid w:val="00941838"/>
    <w:rsid w:val="00941A62"/>
    <w:rsid w:val="00941D0F"/>
    <w:rsid w:val="00941DC9"/>
    <w:rsid w:val="0094250A"/>
    <w:rsid w:val="0094257D"/>
    <w:rsid w:val="00942A79"/>
    <w:rsid w:val="00943241"/>
    <w:rsid w:val="009433D5"/>
    <w:rsid w:val="0094345B"/>
    <w:rsid w:val="009439E6"/>
    <w:rsid w:val="009445BA"/>
    <w:rsid w:val="00944DFD"/>
    <w:rsid w:val="00945229"/>
    <w:rsid w:val="0094542A"/>
    <w:rsid w:val="009456E1"/>
    <w:rsid w:val="009457B2"/>
    <w:rsid w:val="009458BC"/>
    <w:rsid w:val="0094603F"/>
    <w:rsid w:val="009464E9"/>
    <w:rsid w:val="009467B5"/>
    <w:rsid w:val="009473BC"/>
    <w:rsid w:val="009500DD"/>
    <w:rsid w:val="00950B63"/>
    <w:rsid w:val="00950B69"/>
    <w:rsid w:val="00950BC9"/>
    <w:rsid w:val="009510DE"/>
    <w:rsid w:val="009513A3"/>
    <w:rsid w:val="009513B4"/>
    <w:rsid w:val="00951848"/>
    <w:rsid w:val="00951AA9"/>
    <w:rsid w:val="00952468"/>
    <w:rsid w:val="00952CC0"/>
    <w:rsid w:val="00952E25"/>
    <w:rsid w:val="0095362E"/>
    <w:rsid w:val="00953696"/>
    <w:rsid w:val="009536BF"/>
    <w:rsid w:val="0095379E"/>
    <w:rsid w:val="009538C3"/>
    <w:rsid w:val="009543EF"/>
    <w:rsid w:val="00954401"/>
    <w:rsid w:val="009547D9"/>
    <w:rsid w:val="00954E2D"/>
    <w:rsid w:val="00955105"/>
    <w:rsid w:val="00955124"/>
    <w:rsid w:val="0095538F"/>
    <w:rsid w:val="009556BC"/>
    <w:rsid w:val="00955A3D"/>
    <w:rsid w:val="00955E34"/>
    <w:rsid w:val="00955E79"/>
    <w:rsid w:val="00956F4A"/>
    <w:rsid w:val="00956FFC"/>
    <w:rsid w:val="00957357"/>
    <w:rsid w:val="009573D3"/>
    <w:rsid w:val="009573FB"/>
    <w:rsid w:val="0095775E"/>
    <w:rsid w:val="00957AF1"/>
    <w:rsid w:val="00957C30"/>
    <w:rsid w:val="00960116"/>
    <w:rsid w:val="0096052F"/>
    <w:rsid w:val="00960D8D"/>
    <w:rsid w:val="009614E6"/>
    <w:rsid w:val="009619DB"/>
    <w:rsid w:val="00961A98"/>
    <w:rsid w:val="00961F89"/>
    <w:rsid w:val="00962725"/>
    <w:rsid w:val="0096293C"/>
    <w:rsid w:val="00962E81"/>
    <w:rsid w:val="00963185"/>
    <w:rsid w:val="0096327F"/>
    <w:rsid w:val="00963359"/>
    <w:rsid w:val="0096352A"/>
    <w:rsid w:val="0096379E"/>
    <w:rsid w:val="00963A8B"/>
    <w:rsid w:val="00964246"/>
    <w:rsid w:val="0096443D"/>
    <w:rsid w:val="0096458B"/>
    <w:rsid w:val="009645F3"/>
    <w:rsid w:val="00964A52"/>
    <w:rsid w:val="00964E37"/>
    <w:rsid w:val="0096571C"/>
    <w:rsid w:val="00965DAE"/>
    <w:rsid w:val="00966166"/>
    <w:rsid w:val="0096642E"/>
    <w:rsid w:val="0096651E"/>
    <w:rsid w:val="00966F38"/>
    <w:rsid w:val="00967D44"/>
    <w:rsid w:val="0097001B"/>
    <w:rsid w:val="00970482"/>
    <w:rsid w:val="009709F8"/>
    <w:rsid w:val="00971576"/>
    <w:rsid w:val="00971828"/>
    <w:rsid w:val="00971DD8"/>
    <w:rsid w:val="00971ECD"/>
    <w:rsid w:val="009722B5"/>
    <w:rsid w:val="00972ABC"/>
    <w:rsid w:val="00973705"/>
    <w:rsid w:val="009742A4"/>
    <w:rsid w:val="00974361"/>
    <w:rsid w:val="00974467"/>
    <w:rsid w:val="009749AD"/>
    <w:rsid w:val="00975291"/>
    <w:rsid w:val="00975554"/>
    <w:rsid w:val="00975C36"/>
    <w:rsid w:val="00976A82"/>
    <w:rsid w:val="009775B4"/>
    <w:rsid w:val="009778B8"/>
    <w:rsid w:val="009779F0"/>
    <w:rsid w:val="00977C4A"/>
    <w:rsid w:val="00977E60"/>
    <w:rsid w:val="009805FC"/>
    <w:rsid w:val="009806FE"/>
    <w:rsid w:val="00980B5F"/>
    <w:rsid w:val="00980F66"/>
    <w:rsid w:val="009815F8"/>
    <w:rsid w:val="009815FD"/>
    <w:rsid w:val="00981D1F"/>
    <w:rsid w:val="00981E15"/>
    <w:rsid w:val="00981E57"/>
    <w:rsid w:val="00982269"/>
    <w:rsid w:val="009824DB"/>
    <w:rsid w:val="00982EDD"/>
    <w:rsid w:val="009835A9"/>
    <w:rsid w:val="009836CC"/>
    <w:rsid w:val="00983953"/>
    <w:rsid w:val="009839E9"/>
    <w:rsid w:val="00983BB1"/>
    <w:rsid w:val="009842A9"/>
    <w:rsid w:val="009843DE"/>
    <w:rsid w:val="00984B3A"/>
    <w:rsid w:val="00984BF3"/>
    <w:rsid w:val="009850AA"/>
    <w:rsid w:val="00985412"/>
    <w:rsid w:val="0098563E"/>
    <w:rsid w:val="00985835"/>
    <w:rsid w:val="00985AF1"/>
    <w:rsid w:val="00985C0F"/>
    <w:rsid w:val="00985F8E"/>
    <w:rsid w:val="00986222"/>
    <w:rsid w:val="0098654A"/>
    <w:rsid w:val="0098698B"/>
    <w:rsid w:val="00986A1D"/>
    <w:rsid w:val="00986C6B"/>
    <w:rsid w:val="00986F57"/>
    <w:rsid w:val="009874E3"/>
    <w:rsid w:val="00987A0B"/>
    <w:rsid w:val="00987A2D"/>
    <w:rsid w:val="00987B65"/>
    <w:rsid w:val="00987E0E"/>
    <w:rsid w:val="009903B9"/>
    <w:rsid w:val="00990C6E"/>
    <w:rsid w:val="00990CBB"/>
    <w:rsid w:val="009914F1"/>
    <w:rsid w:val="00991712"/>
    <w:rsid w:val="009917B3"/>
    <w:rsid w:val="009918ED"/>
    <w:rsid w:val="00991E4D"/>
    <w:rsid w:val="00991EC9"/>
    <w:rsid w:val="00992012"/>
    <w:rsid w:val="009925F6"/>
    <w:rsid w:val="00992925"/>
    <w:rsid w:val="00992C00"/>
    <w:rsid w:val="00992D17"/>
    <w:rsid w:val="009931A1"/>
    <w:rsid w:val="009933A8"/>
    <w:rsid w:val="00993664"/>
    <w:rsid w:val="009938EF"/>
    <w:rsid w:val="00993A13"/>
    <w:rsid w:val="00993B15"/>
    <w:rsid w:val="00993B5A"/>
    <w:rsid w:val="00993E13"/>
    <w:rsid w:val="00993E32"/>
    <w:rsid w:val="009945FA"/>
    <w:rsid w:val="00995698"/>
    <w:rsid w:val="009959A1"/>
    <w:rsid w:val="00995C8D"/>
    <w:rsid w:val="009960F7"/>
    <w:rsid w:val="009961DD"/>
    <w:rsid w:val="009962A2"/>
    <w:rsid w:val="0099691F"/>
    <w:rsid w:val="009969B6"/>
    <w:rsid w:val="00996CB7"/>
    <w:rsid w:val="00996EC6"/>
    <w:rsid w:val="00996F55"/>
    <w:rsid w:val="0099738A"/>
    <w:rsid w:val="0099757A"/>
    <w:rsid w:val="0099776A"/>
    <w:rsid w:val="009977AD"/>
    <w:rsid w:val="00997C38"/>
    <w:rsid w:val="00997CFE"/>
    <w:rsid w:val="00997D06"/>
    <w:rsid w:val="009A05D1"/>
    <w:rsid w:val="009A0698"/>
    <w:rsid w:val="009A16D4"/>
    <w:rsid w:val="009A1E3C"/>
    <w:rsid w:val="009A24F6"/>
    <w:rsid w:val="009A2626"/>
    <w:rsid w:val="009A3409"/>
    <w:rsid w:val="009A36BC"/>
    <w:rsid w:val="009A3BAB"/>
    <w:rsid w:val="009A3EF4"/>
    <w:rsid w:val="009A40C1"/>
    <w:rsid w:val="009A417F"/>
    <w:rsid w:val="009A440B"/>
    <w:rsid w:val="009A447D"/>
    <w:rsid w:val="009A44C7"/>
    <w:rsid w:val="009A4ADA"/>
    <w:rsid w:val="009A507E"/>
    <w:rsid w:val="009A5DA2"/>
    <w:rsid w:val="009A6416"/>
    <w:rsid w:val="009A65A2"/>
    <w:rsid w:val="009A65BE"/>
    <w:rsid w:val="009A6D10"/>
    <w:rsid w:val="009A71F9"/>
    <w:rsid w:val="009A7610"/>
    <w:rsid w:val="009A792B"/>
    <w:rsid w:val="009A7BF6"/>
    <w:rsid w:val="009A7E3A"/>
    <w:rsid w:val="009B0E32"/>
    <w:rsid w:val="009B0E44"/>
    <w:rsid w:val="009B1101"/>
    <w:rsid w:val="009B11D4"/>
    <w:rsid w:val="009B12E3"/>
    <w:rsid w:val="009B13FD"/>
    <w:rsid w:val="009B16AD"/>
    <w:rsid w:val="009B2048"/>
    <w:rsid w:val="009B23BE"/>
    <w:rsid w:val="009B2609"/>
    <w:rsid w:val="009B28C4"/>
    <w:rsid w:val="009B2EE9"/>
    <w:rsid w:val="009B32BB"/>
    <w:rsid w:val="009B3504"/>
    <w:rsid w:val="009B36FF"/>
    <w:rsid w:val="009B3C02"/>
    <w:rsid w:val="009B3F0E"/>
    <w:rsid w:val="009B4072"/>
    <w:rsid w:val="009B4196"/>
    <w:rsid w:val="009B498E"/>
    <w:rsid w:val="009B4E48"/>
    <w:rsid w:val="009B5147"/>
    <w:rsid w:val="009B51E3"/>
    <w:rsid w:val="009B545E"/>
    <w:rsid w:val="009B5529"/>
    <w:rsid w:val="009B622A"/>
    <w:rsid w:val="009B6365"/>
    <w:rsid w:val="009B68BE"/>
    <w:rsid w:val="009B6997"/>
    <w:rsid w:val="009B6F07"/>
    <w:rsid w:val="009B7370"/>
    <w:rsid w:val="009B76F1"/>
    <w:rsid w:val="009B7873"/>
    <w:rsid w:val="009C0237"/>
    <w:rsid w:val="009C06F3"/>
    <w:rsid w:val="009C0967"/>
    <w:rsid w:val="009C0AF3"/>
    <w:rsid w:val="009C1545"/>
    <w:rsid w:val="009C1729"/>
    <w:rsid w:val="009C1C6B"/>
    <w:rsid w:val="009C21D6"/>
    <w:rsid w:val="009C2507"/>
    <w:rsid w:val="009C25F2"/>
    <w:rsid w:val="009C289A"/>
    <w:rsid w:val="009C2D21"/>
    <w:rsid w:val="009C3466"/>
    <w:rsid w:val="009C3818"/>
    <w:rsid w:val="009C381A"/>
    <w:rsid w:val="009C4281"/>
    <w:rsid w:val="009C4BA7"/>
    <w:rsid w:val="009C4D48"/>
    <w:rsid w:val="009C5394"/>
    <w:rsid w:val="009C599B"/>
    <w:rsid w:val="009C59AA"/>
    <w:rsid w:val="009C59DC"/>
    <w:rsid w:val="009C5A2D"/>
    <w:rsid w:val="009C610C"/>
    <w:rsid w:val="009C6FD8"/>
    <w:rsid w:val="009C7C09"/>
    <w:rsid w:val="009C7DAD"/>
    <w:rsid w:val="009D0192"/>
    <w:rsid w:val="009D094D"/>
    <w:rsid w:val="009D0E64"/>
    <w:rsid w:val="009D0E8A"/>
    <w:rsid w:val="009D1061"/>
    <w:rsid w:val="009D16E2"/>
    <w:rsid w:val="009D173B"/>
    <w:rsid w:val="009D188F"/>
    <w:rsid w:val="009D1901"/>
    <w:rsid w:val="009D1A82"/>
    <w:rsid w:val="009D1D81"/>
    <w:rsid w:val="009D1D90"/>
    <w:rsid w:val="009D1FEB"/>
    <w:rsid w:val="009D2132"/>
    <w:rsid w:val="009D2241"/>
    <w:rsid w:val="009D2614"/>
    <w:rsid w:val="009D26CA"/>
    <w:rsid w:val="009D2B48"/>
    <w:rsid w:val="009D3233"/>
    <w:rsid w:val="009D3324"/>
    <w:rsid w:val="009D34F8"/>
    <w:rsid w:val="009D4084"/>
    <w:rsid w:val="009D42FA"/>
    <w:rsid w:val="009D437D"/>
    <w:rsid w:val="009D4624"/>
    <w:rsid w:val="009D4634"/>
    <w:rsid w:val="009D4A12"/>
    <w:rsid w:val="009D4DB0"/>
    <w:rsid w:val="009D5416"/>
    <w:rsid w:val="009D616B"/>
    <w:rsid w:val="009D6679"/>
    <w:rsid w:val="009D6996"/>
    <w:rsid w:val="009D6AEA"/>
    <w:rsid w:val="009D6F0C"/>
    <w:rsid w:val="009D7485"/>
    <w:rsid w:val="009D7705"/>
    <w:rsid w:val="009D7A4C"/>
    <w:rsid w:val="009D7F3B"/>
    <w:rsid w:val="009E055E"/>
    <w:rsid w:val="009E0F47"/>
    <w:rsid w:val="009E1367"/>
    <w:rsid w:val="009E1A2A"/>
    <w:rsid w:val="009E1D1C"/>
    <w:rsid w:val="009E208F"/>
    <w:rsid w:val="009E2DE8"/>
    <w:rsid w:val="009E2F75"/>
    <w:rsid w:val="009E3905"/>
    <w:rsid w:val="009E4127"/>
    <w:rsid w:val="009E4554"/>
    <w:rsid w:val="009E4A13"/>
    <w:rsid w:val="009E4B1D"/>
    <w:rsid w:val="009E522E"/>
    <w:rsid w:val="009E59EF"/>
    <w:rsid w:val="009E603A"/>
    <w:rsid w:val="009E6117"/>
    <w:rsid w:val="009E6303"/>
    <w:rsid w:val="009E632A"/>
    <w:rsid w:val="009E675D"/>
    <w:rsid w:val="009E6875"/>
    <w:rsid w:val="009E6AF1"/>
    <w:rsid w:val="009E6D61"/>
    <w:rsid w:val="009E7D75"/>
    <w:rsid w:val="009F0376"/>
    <w:rsid w:val="009F0C5B"/>
    <w:rsid w:val="009F0CA4"/>
    <w:rsid w:val="009F11ED"/>
    <w:rsid w:val="009F12D9"/>
    <w:rsid w:val="009F135B"/>
    <w:rsid w:val="009F14C8"/>
    <w:rsid w:val="009F1502"/>
    <w:rsid w:val="009F1FDE"/>
    <w:rsid w:val="009F21BC"/>
    <w:rsid w:val="009F21D9"/>
    <w:rsid w:val="009F315D"/>
    <w:rsid w:val="009F31A4"/>
    <w:rsid w:val="009F3909"/>
    <w:rsid w:val="009F3B08"/>
    <w:rsid w:val="009F3D25"/>
    <w:rsid w:val="009F3D55"/>
    <w:rsid w:val="009F4054"/>
    <w:rsid w:val="009F4186"/>
    <w:rsid w:val="009F418B"/>
    <w:rsid w:val="009F41A2"/>
    <w:rsid w:val="009F4352"/>
    <w:rsid w:val="009F5036"/>
    <w:rsid w:val="009F5049"/>
    <w:rsid w:val="009F5ACF"/>
    <w:rsid w:val="009F6110"/>
    <w:rsid w:val="009F62F3"/>
    <w:rsid w:val="009F73D3"/>
    <w:rsid w:val="009F778E"/>
    <w:rsid w:val="009F795F"/>
    <w:rsid w:val="009F79B5"/>
    <w:rsid w:val="009F7CD3"/>
    <w:rsid w:val="009F7E16"/>
    <w:rsid w:val="009F7F9E"/>
    <w:rsid w:val="00A0023A"/>
    <w:rsid w:val="00A002A9"/>
    <w:rsid w:val="00A00A28"/>
    <w:rsid w:val="00A00FDA"/>
    <w:rsid w:val="00A01080"/>
    <w:rsid w:val="00A01234"/>
    <w:rsid w:val="00A01B33"/>
    <w:rsid w:val="00A02162"/>
    <w:rsid w:val="00A0224F"/>
    <w:rsid w:val="00A023D2"/>
    <w:rsid w:val="00A0249F"/>
    <w:rsid w:val="00A033D7"/>
    <w:rsid w:val="00A03A5A"/>
    <w:rsid w:val="00A03FC9"/>
    <w:rsid w:val="00A0407D"/>
    <w:rsid w:val="00A042B5"/>
    <w:rsid w:val="00A051F3"/>
    <w:rsid w:val="00A0545D"/>
    <w:rsid w:val="00A05DFB"/>
    <w:rsid w:val="00A06070"/>
    <w:rsid w:val="00A069E6"/>
    <w:rsid w:val="00A07984"/>
    <w:rsid w:val="00A07C3B"/>
    <w:rsid w:val="00A07D64"/>
    <w:rsid w:val="00A100A6"/>
    <w:rsid w:val="00A101C3"/>
    <w:rsid w:val="00A102ED"/>
    <w:rsid w:val="00A10685"/>
    <w:rsid w:val="00A10A82"/>
    <w:rsid w:val="00A1185B"/>
    <w:rsid w:val="00A123F4"/>
    <w:rsid w:val="00A129BA"/>
    <w:rsid w:val="00A12B67"/>
    <w:rsid w:val="00A12CA1"/>
    <w:rsid w:val="00A1331B"/>
    <w:rsid w:val="00A135C4"/>
    <w:rsid w:val="00A135CE"/>
    <w:rsid w:val="00A138D5"/>
    <w:rsid w:val="00A13CFB"/>
    <w:rsid w:val="00A13F15"/>
    <w:rsid w:val="00A1411F"/>
    <w:rsid w:val="00A14BE0"/>
    <w:rsid w:val="00A14CA8"/>
    <w:rsid w:val="00A154D7"/>
    <w:rsid w:val="00A1566A"/>
    <w:rsid w:val="00A156CE"/>
    <w:rsid w:val="00A15C66"/>
    <w:rsid w:val="00A15FDA"/>
    <w:rsid w:val="00A167E0"/>
    <w:rsid w:val="00A167EC"/>
    <w:rsid w:val="00A16860"/>
    <w:rsid w:val="00A16F1F"/>
    <w:rsid w:val="00A1705C"/>
    <w:rsid w:val="00A17CD3"/>
    <w:rsid w:val="00A203DB"/>
    <w:rsid w:val="00A209C7"/>
    <w:rsid w:val="00A210BE"/>
    <w:rsid w:val="00A213A7"/>
    <w:rsid w:val="00A22244"/>
    <w:rsid w:val="00A2276A"/>
    <w:rsid w:val="00A22C9D"/>
    <w:rsid w:val="00A22E36"/>
    <w:rsid w:val="00A22F08"/>
    <w:rsid w:val="00A237AE"/>
    <w:rsid w:val="00A2389E"/>
    <w:rsid w:val="00A23C50"/>
    <w:rsid w:val="00A23C8D"/>
    <w:rsid w:val="00A23FCD"/>
    <w:rsid w:val="00A24631"/>
    <w:rsid w:val="00A2505E"/>
    <w:rsid w:val="00A25DC3"/>
    <w:rsid w:val="00A261CA"/>
    <w:rsid w:val="00A26BAF"/>
    <w:rsid w:val="00A26C18"/>
    <w:rsid w:val="00A26DD9"/>
    <w:rsid w:val="00A26FFD"/>
    <w:rsid w:val="00A2793E"/>
    <w:rsid w:val="00A27A63"/>
    <w:rsid w:val="00A27CE2"/>
    <w:rsid w:val="00A27DC1"/>
    <w:rsid w:val="00A30665"/>
    <w:rsid w:val="00A30AC3"/>
    <w:rsid w:val="00A30E47"/>
    <w:rsid w:val="00A30F50"/>
    <w:rsid w:val="00A30FC8"/>
    <w:rsid w:val="00A3108D"/>
    <w:rsid w:val="00A31BD5"/>
    <w:rsid w:val="00A32D9B"/>
    <w:rsid w:val="00A331E0"/>
    <w:rsid w:val="00A33460"/>
    <w:rsid w:val="00A33B45"/>
    <w:rsid w:val="00A34533"/>
    <w:rsid w:val="00A34861"/>
    <w:rsid w:val="00A34FB3"/>
    <w:rsid w:val="00A3501F"/>
    <w:rsid w:val="00A353F2"/>
    <w:rsid w:val="00A3541E"/>
    <w:rsid w:val="00A3580B"/>
    <w:rsid w:val="00A35888"/>
    <w:rsid w:val="00A35AC9"/>
    <w:rsid w:val="00A35B44"/>
    <w:rsid w:val="00A35C26"/>
    <w:rsid w:val="00A35C73"/>
    <w:rsid w:val="00A35DD3"/>
    <w:rsid w:val="00A3606F"/>
    <w:rsid w:val="00A363D0"/>
    <w:rsid w:val="00A36559"/>
    <w:rsid w:val="00A37C11"/>
    <w:rsid w:val="00A4018C"/>
    <w:rsid w:val="00A40FF4"/>
    <w:rsid w:val="00A41DCB"/>
    <w:rsid w:val="00A41DF2"/>
    <w:rsid w:val="00A42B12"/>
    <w:rsid w:val="00A43313"/>
    <w:rsid w:val="00A43518"/>
    <w:rsid w:val="00A43F16"/>
    <w:rsid w:val="00A447C5"/>
    <w:rsid w:val="00A451DD"/>
    <w:rsid w:val="00A452C3"/>
    <w:rsid w:val="00A458B4"/>
    <w:rsid w:val="00A45A7B"/>
    <w:rsid w:val="00A46118"/>
    <w:rsid w:val="00A46587"/>
    <w:rsid w:val="00A465C1"/>
    <w:rsid w:val="00A466FC"/>
    <w:rsid w:val="00A471F0"/>
    <w:rsid w:val="00A47785"/>
    <w:rsid w:val="00A47A10"/>
    <w:rsid w:val="00A50DCF"/>
    <w:rsid w:val="00A513B0"/>
    <w:rsid w:val="00A52629"/>
    <w:rsid w:val="00A526DB"/>
    <w:rsid w:val="00A52AD0"/>
    <w:rsid w:val="00A52D22"/>
    <w:rsid w:val="00A52DE3"/>
    <w:rsid w:val="00A53666"/>
    <w:rsid w:val="00A54070"/>
    <w:rsid w:val="00A547DC"/>
    <w:rsid w:val="00A5488C"/>
    <w:rsid w:val="00A548F8"/>
    <w:rsid w:val="00A54FA1"/>
    <w:rsid w:val="00A55178"/>
    <w:rsid w:val="00A553FA"/>
    <w:rsid w:val="00A55B90"/>
    <w:rsid w:val="00A55CBB"/>
    <w:rsid w:val="00A55E82"/>
    <w:rsid w:val="00A55EC9"/>
    <w:rsid w:val="00A55F4C"/>
    <w:rsid w:val="00A56377"/>
    <w:rsid w:val="00A56407"/>
    <w:rsid w:val="00A567C2"/>
    <w:rsid w:val="00A567F4"/>
    <w:rsid w:val="00A56A31"/>
    <w:rsid w:val="00A57203"/>
    <w:rsid w:val="00A57F7C"/>
    <w:rsid w:val="00A57FF7"/>
    <w:rsid w:val="00A6058A"/>
    <w:rsid w:val="00A60A6A"/>
    <w:rsid w:val="00A60BC0"/>
    <w:rsid w:val="00A6103F"/>
    <w:rsid w:val="00A6137D"/>
    <w:rsid w:val="00A6161B"/>
    <w:rsid w:val="00A619C2"/>
    <w:rsid w:val="00A61A0A"/>
    <w:rsid w:val="00A61A52"/>
    <w:rsid w:val="00A61ABE"/>
    <w:rsid w:val="00A61E1C"/>
    <w:rsid w:val="00A61FF6"/>
    <w:rsid w:val="00A62555"/>
    <w:rsid w:val="00A6299A"/>
    <w:rsid w:val="00A62B24"/>
    <w:rsid w:val="00A62DED"/>
    <w:rsid w:val="00A6303D"/>
    <w:rsid w:val="00A63549"/>
    <w:rsid w:val="00A63F6C"/>
    <w:rsid w:val="00A6436A"/>
    <w:rsid w:val="00A64432"/>
    <w:rsid w:val="00A644FE"/>
    <w:rsid w:val="00A649E0"/>
    <w:rsid w:val="00A64A91"/>
    <w:rsid w:val="00A64D15"/>
    <w:rsid w:val="00A6515E"/>
    <w:rsid w:val="00A659E3"/>
    <w:rsid w:val="00A662FE"/>
    <w:rsid w:val="00A66350"/>
    <w:rsid w:val="00A66BF2"/>
    <w:rsid w:val="00A67322"/>
    <w:rsid w:val="00A67549"/>
    <w:rsid w:val="00A6760B"/>
    <w:rsid w:val="00A67EB6"/>
    <w:rsid w:val="00A70319"/>
    <w:rsid w:val="00A70328"/>
    <w:rsid w:val="00A704D1"/>
    <w:rsid w:val="00A7103E"/>
    <w:rsid w:val="00A710F5"/>
    <w:rsid w:val="00A71335"/>
    <w:rsid w:val="00A71F5C"/>
    <w:rsid w:val="00A7215E"/>
    <w:rsid w:val="00A72739"/>
    <w:rsid w:val="00A73144"/>
    <w:rsid w:val="00A736FD"/>
    <w:rsid w:val="00A73775"/>
    <w:rsid w:val="00A73A7F"/>
    <w:rsid w:val="00A73B6A"/>
    <w:rsid w:val="00A73C40"/>
    <w:rsid w:val="00A740D0"/>
    <w:rsid w:val="00A74449"/>
    <w:rsid w:val="00A74771"/>
    <w:rsid w:val="00A74896"/>
    <w:rsid w:val="00A74BAD"/>
    <w:rsid w:val="00A757FB"/>
    <w:rsid w:val="00A75A4C"/>
    <w:rsid w:val="00A765BA"/>
    <w:rsid w:val="00A769F0"/>
    <w:rsid w:val="00A76EE4"/>
    <w:rsid w:val="00A76F77"/>
    <w:rsid w:val="00A772E1"/>
    <w:rsid w:val="00A776E2"/>
    <w:rsid w:val="00A7791B"/>
    <w:rsid w:val="00A77FF0"/>
    <w:rsid w:val="00A80064"/>
    <w:rsid w:val="00A805AC"/>
    <w:rsid w:val="00A80D31"/>
    <w:rsid w:val="00A81328"/>
    <w:rsid w:val="00A816A2"/>
    <w:rsid w:val="00A81C15"/>
    <w:rsid w:val="00A81F51"/>
    <w:rsid w:val="00A82D85"/>
    <w:rsid w:val="00A837A5"/>
    <w:rsid w:val="00A839D7"/>
    <w:rsid w:val="00A84776"/>
    <w:rsid w:val="00A84B2E"/>
    <w:rsid w:val="00A84C92"/>
    <w:rsid w:val="00A84FA8"/>
    <w:rsid w:val="00A857C4"/>
    <w:rsid w:val="00A858F2"/>
    <w:rsid w:val="00A85CAB"/>
    <w:rsid w:val="00A8688D"/>
    <w:rsid w:val="00A86932"/>
    <w:rsid w:val="00A86F7D"/>
    <w:rsid w:val="00A878DC"/>
    <w:rsid w:val="00A90815"/>
    <w:rsid w:val="00A90B58"/>
    <w:rsid w:val="00A90B72"/>
    <w:rsid w:val="00A90EB9"/>
    <w:rsid w:val="00A910F8"/>
    <w:rsid w:val="00A91419"/>
    <w:rsid w:val="00A91697"/>
    <w:rsid w:val="00A9218C"/>
    <w:rsid w:val="00A921A0"/>
    <w:rsid w:val="00A927E8"/>
    <w:rsid w:val="00A92A07"/>
    <w:rsid w:val="00A93068"/>
    <w:rsid w:val="00A933D2"/>
    <w:rsid w:val="00A93441"/>
    <w:rsid w:val="00A93710"/>
    <w:rsid w:val="00A93767"/>
    <w:rsid w:val="00A93898"/>
    <w:rsid w:val="00A93A61"/>
    <w:rsid w:val="00A93E80"/>
    <w:rsid w:val="00A94CB4"/>
    <w:rsid w:val="00A94D5E"/>
    <w:rsid w:val="00A94DF7"/>
    <w:rsid w:val="00A95400"/>
    <w:rsid w:val="00A95AD3"/>
    <w:rsid w:val="00A95D5F"/>
    <w:rsid w:val="00A961BB"/>
    <w:rsid w:val="00A96A13"/>
    <w:rsid w:val="00A96BC7"/>
    <w:rsid w:val="00A96DA5"/>
    <w:rsid w:val="00A970DA"/>
    <w:rsid w:val="00A97C34"/>
    <w:rsid w:val="00AA0D22"/>
    <w:rsid w:val="00AA0EC3"/>
    <w:rsid w:val="00AA1164"/>
    <w:rsid w:val="00AA1304"/>
    <w:rsid w:val="00AA178F"/>
    <w:rsid w:val="00AA1829"/>
    <w:rsid w:val="00AA22B5"/>
    <w:rsid w:val="00AA2529"/>
    <w:rsid w:val="00AA2B7D"/>
    <w:rsid w:val="00AA2D8A"/>
    <w:rsid w:val="00AA2E14"/>
    <w:rsid w:val="00AA2E6B"/>
    <w:rsid w:val="00AA2F7A"/>
    <w:rsid w:val="00AA30DA"/>
    <w:rsid w:val="00AA3329"/>
    <w:rsid w:val="00AA3B3E"/>
    <w:rsid w:val="00AA3D99"/>
    <w:rsid w:val="00AA3E3C"/>
    <w:rsid w:val="00AA3EE5"/>
    <w:rsid w:val="00AA410F"/>
    <w:rsid w:val="00AA464B"/>
    <w:rsid w:val="00AA4767"/>
    <w:rsid w:val="00AA4C2D"/>
    <w:rsid w:val="00AA4C9B"/>
    <w:rsid w:val="00AA5C43"/>
    <w:rsid w:val="00AA5D15"/>
    <w:rsid w:val="00AA5E7B"/>
    <w:rsid w:val="00AA6516"/>
    <w:rsid w:val="00AA681A"/>
    <w:rsid w:val="00AA7110"/>
    <w:rsid w:val="00AA74CD"/>
    <w:rsid w:val="00AA7936"/>
    <w:rsid w:val="00AA7BF8"/>
    <w:rsid w:val="00AA7D6B"/>
    <w:rsid w:val="00AA7F0A"/>
    <w:rsid w:val="00AB05CE"/>
    <w:rsid w:val="00AB1FCF"/>
    <w:rsid w:val="00AB2071"/>
    <w:rsid w:val="00AB35EC"/>
    <w:rsid w:val="00AB38AD"/>
    <w:rsid w:val="00AB38F4"/>
    <w:rsid w:val="00AB39DC"/>
    <w:rsid w:val="00AB3D16"/>
    <w:rsid w:val="00AB437D"/>
    <w:rsid w:val="00AB4720"/>
    <w:rsid w:val="00AB486B"/>
    <w:rsid w:val="00AB4C9E"/>
    <w:rsid w:val="00AB4CDC"/>
    <w:rsid w:val="00AB4E91"/>
    <w:rsid w:val="00AB5157"/>
    <w:rsid w:val="00AB5EFE"/>
    <w:rsid w:val="00AB6443"/>
    <w:rsid w:val="00AB6C45"/>
    <w:rsid w:val="00AB6EDB"/>
    <w:rsid w:val="00AB75CA"/>
    <w:rsid w:val="00AB7D4C"/>
    <w:rsid w:val="00AB7EED"/>
    <w:rsid w:val="00AC003A"/>
    <w:rsid w:val="00AC02F0"/>
    <w:rsid w:val="00AC05A3"/>
    <w:rsid w:val="00AC0722"/>
    <w:rsid w:val="00AC0AEC"/>
    <w:rsid w:val="00AC106F"/>
    <w:rsid w:val="00AC11BC"/>
    <w:rsid w:val="00AC2087"/>
    <w:rsid w:val="00AC2A27"/>
    <w:rsid w:val="00AC2A4B"/>
    <w:rsid w:val="00AC2B52"/>
    <w:rsid w:val="00AC3179"/>
    <w:rsid w:val="00AC31AA"/>
    <w:rsid w:val="00AC3303"/>
    <w:rsid w:val="00AC3416"/>
    <w:rsid w:val="00AC3E27"/>
    <w:rsid w:val="00AC408E"/>
    <w:rsid w:val="00AC4192"/>
    <w:rsid w:val="00AC4639"/>
    <w:rsid w:val="00AC4B27"/>
    <w:rsid w:val="00AC4EAC"/>
    <w:rsid w:val="00AC5488"/>
    <w:rsid w:val="00AC56A2"/>
    <w:rsid w:val="00AC58B9"/>
    <w:rsid w:val="00AC622A"/>
    <w:rsid w:val="00AC64E0"/>
    <w:rsid w:val="00AC66AE"/>
    <w:rsid w:val="00AC68DA"/>
    <w:rsid w:val="00AC6AF0"/>
    <w:rsid w:val="00AC6C7C"/>
    <w:rsid w:val="00AC6EDB"/>
    <w:rsid w:val="00AC6EF0"/>
    <w:rsid w:val="00AC6FBD"/>
    <w:rsid w:val="00AC7367"/>
    <w:rsid w:val="00AC7852"/>
    <w:rsid w:val="00AC7AD4"/>
    <w:rsid w:val="00AC7F8F"/>
    <w:rsid w:val="00AD0794"/>
    <w:rsid w:val="00AD0B54"/>
    <w:rsid w:val="00AD2229"/>
    <w:rsid w:val="00AD4018"/>
    <w:rsid w:val="00AD403F"/>
    <w:rsid w:val="00AD4508"/>
    <w:rsid w:val="00AD58EB"/>
    <w:rsid w:val="00AD64EF"/>
    <w:rsid w:val="00AD6964"/>
    <w:rsid w:val="00AD6E77"/>
    <w:rsid w:val="00AD7010"/>
    <w:rsid w:val="00AD785E"/>
    <w:rsid w:val="00AD7A4B"/>
    <w:rsid w:val="00AD7CD4"/>
    <w:rsid w:val="00AD7CF7"/>
    <w:rsid w:val="00AD7F3E"/>
    <w:rsid w:val="00AE0171"/>
    <w:rsid w:val="00AE04B5"/>
    <w:rsid w:val="00AE0594"/>
    <w:rsid w:val="00AE08F9"/>
    <w:rsid w:val="00AE0DB2"/>
    <w:rsid w:val="00AE1150"/>
    <w:rsid w:val="00AE12C2"/>
    <w:rsid w:val="00AE14BD"/>
    <w:rsid w:val="00AE1886"/>
    <w:rsid w:val="00AE19A1"/>
    <w:rsid w:val="00AE1A98"/>
    <w:rsid w:val="00AE1FDE"/>
    <w:rsid w:val="00AE2761"/>
    <w:rsid w:val="00AE2DB0"/>
    <w:rsid w:val="00AE2FE2"/>
    <w:rsid w:val="00AE3319"/>
    <w:rsid w:val="00AE3455"/>
    <w:rsid w:val="00AE346F"/>
    <w:rsid w:val="00AE36E9"/>
    <w:rsid w:val="00AE3B26"/>
    <w:rsid w:val="00AE3D4E"/>
    <w:rsid w:val="00AE3FF8"/>
    <w:rsid w:val="00AE42B0"/>
    <w:rsid w:val="00AE4784"/>
    <w:rsid w:val="00AE4812"/>
    <w:rsid w:val="00AE4F58"/>
    <w:rsid w:val="00AE522D"/>
    <w:rsid w:val="00AE5838"/>
    <w:rsid w:val="00AE5896"/>
    <w:rsid w:val="00AE5B75"/>
    <w:rsid w:val="00AE5F90"/>
    <w:rsid w:val="00AE643A"/>
    <w:rsid w:val="00AE6D17"/>
    <w:rsid w:val="00AE6DA7"/>
    <w:rsid w:val="00AE70E3"/>
    <w:rsid w:val="00AE7524"/>
    <w:rsid w:val="00AE7546"/>
    <w:rsid w:val="00AE769E"/>
    <w:rsid w:val="00AF00B6"/>
    <w:rsid w:val="00AF07B8"/>
    <w:rsid w:val="00AF099D"/>
    <w:rsid w:val="00AF10C1"/>
    <w:rsid w:val="00AF136E"/>
    <w:rsid w:val="00AF14FF"/>
    <w:rsid w:val="00AF1AE3"/>
    <w:rsid w:val="00AF1E47"/>
    <w:rsid w:val="00AF295E"/>
    <w:rsid w:val="00AF2B8D"/>
    <w:rsid w:val="00AF32CA"/>
    <w:rsid w:val="00AF34FA"/>
    <w:rsid w:val="00AF3A59"/>
    <w:rsid w:val="00AF3C10"/>
    <w:rsid w:val="00AF3E5A"/>
    <w:rsid w:val="00AF3EED"/>
    <w:rsid w:val="00AF437C"/>
    <w:rsid w:val="00AF45AC"/>
    <w:rsid w:val="00AF4754"/>
    <w:rsid w:val="00AF5217"/>
    <w:rsid w:val="00AF5549"/>
    <w:rsid w:val="00AF5662"/>
    <w:rsid w:val="00AF5C8C"/>
    <w:rsid w:val="00AF60AA"/>
    <w:rsid w:val="00AF64D0"/>
    <w:rsid w:val="00AF6AC5"/>
    <w:rsid w:val="00AF6D14"/>
    <w:rsid w:val="00AF7567"/>
    <w:rsid w:val="00AF7763"/>
    <w:rsid w:val="00AF7FB0"/>
    <w:rsid w:val="00B000A1"/>
    <w:rsid w:val="00B0015A"/>
    <w:rsid w:val="00B00334"/>
    <w:rsid w:val="00B00401"/>
    <w:rsid w:val="00B00503"/>
    <w:rsid w:val="00B00BB5"/>
    <w:rsid w:val="00B01103"/>
    <w:rsid w:val="00B01559"/>
    <w:rsid w:val="00B01835"/>
    <w:rsid w:val="00B01AE5"/>
    <w:rsid w:val="00B01B74"/>
    <w:rsid w:val="00B01C79"/>
    <w:rsid w:val="00B03095"/>
    <w:rsid w:val="00B032A2"/>
    <w:rsid w:val="00B03444"/>
    <w:rsid w:val="00B03469"/>
    <w:rsid w:val="00B03FF6"/>
    <w:rsid w:val="00B047FE"/>
    <w:rsid w:val="00B04BCD"/>
    <w:rsid w:val="00B04DBF"/>
    <w:rsid w:val="00B05014"/>
    <w:rsid w:val="00B0505D"/>
    <w:rsid w:val="00B05432"/>
    <w:rsid w:val="00B0563A"/>
    <w:rsid w:val="00B05782"/>
    <w:rsid w:val="00B057A2"/>
    <w:rsid w:val="00B05E5C"/>
    <w:rsid w:val="00B062FC"/>
    <w:rsid w:val="00B07100"/>
    <w:rsid w:val="00B07451"/>
    <w:rsid w:val="00B075F9"/>
    <w:rsid w:val="00B076A0"/>
    <w:rsid w:val="00B07949"/>
    <w:rsid w:val="00B07DA9"/>
    <w:rsid w:val="00B07DF8"/>
    <w:rsid w:val="00B07E36"/>
    <w:rsid w:val="00B10146"/>
    <w:rsid w:val="00B101E1"/>
    <w:rsid w:val="00B10362"/>
    <w:rsid w:val="00B10BAC"/>
    <w:rsid w:val="00B10FA8"/>
    <w:rsid w:val="00B11713"/>
    <w:rsid w:val="00B11C1F"/>
    <w:rsid w:val="00B1207B"/>
    <w:rsid w:val="00B1277E"/>
    <w:rsid w:val="00B137EC"/>
    <w:rsid w:val="00B13C71"/>
    <w:rsid w:val="00B14270"/>
    <w:rsid w:val="00B14320"/>
    <w:rsid w:val="00B14731"/>
    <w:rsid w:val="00B1557A"/>
    <w:rsid w:val="00B155F1"/>
    <w:rsid w:val="00B15AA4"/>
    <w:rsid w:val="00B15D44"/>
    <w:rsid w:val="00B161CC"/>
    <w:rsid w:val="00B16778"/>
    <w:rsid w:val="00B171AF"/>
    <w:rsid w:val="00B17FB2"/>
    <w:rsid w:val="00B20085"/>
    <w:rsid w:val="00B20933"/>
    <w:rsid w:val="00B215C1"/>
    <w:rsid w:val="00B2164A"/>
    <w:rsid w:val="00B2165B"/>
    <w:rsid w:val="00B226B2"/>
    <w:rsid w:val="00B22DBA"/>
    <w:rsid w:val="00B22E44"/>
    <w:rsid w:val="00B233C5"/>
    <w:rsid w:val="00B236B3"/>
    <w:rsid w:val="00B23EA0"/>
    <w:rsid w:val="00B241A6"/>
    <w:rsid w:val="00B24648"/>
    <w:rsid w:val="00B24B0E"/>
    <w:rsid w:val="00B24F1E"/>
    <w:rsid w:val="00B256E7"/>
    <w:rsid w:val="00B25DE1"/>
    <w:rsid w:val="00B261A9"/>
    <w:rsid w:val="00B2661C"/>
    <w:rsid w:val="00B2684A"/>
    <w:rsid w:val="00B2703E"/>
    <w:rsid w:val="00B2764A"/>
    <w:rsid w:val="00B2779C"/>
    <w:rsid w:val="00B27AFB"/>
    <w:rsid w:val="00B3013A"/>
    <w:rsid w:val="00B30484"/>
    <w:rsid w:val="00B309CA"/>
    <w:rsid w:val="00B30A7F"/>
    <w:rsid w:val="00B30DE3"/>
    <w:rsid w:val="00B3104D"/>
    <w:rsid w:val="00B314AE"/>
    <w:rsid w:val="00B3160D"/>
    <w:rsid w:val="00B31681"/>
    <w:rsid w:val="00B3188C"/>
    <w:rsid w:val="00B31ACB"/>
    <w:rsid w:val="00B326C9"/>
    <w:rsid w:val="00B329B3"/>
    <w:rsid w:val="00B32CF1"/>
    <w:rsid w:val="00B33B5E"/>
    <w:rsid w:val="00B33C06"/>
    <w:rsid w:val="00B34002"/>
    <w:rsid w:val="00B34342"/>
    <w:rsid w:val="00B34610"/>
    <w:rsid w:val="00B34656"/>
    <w:rsid w:val="00B352AF"/>
    <w:rsid w:val="00B357F6"/>
    <w:rsid w:val="00B361A6"/>
    <w:rsid w:val="00B36383"/>
    <w:rsid w:val="00B36926"/>
    <w:rsid w:val="00B36E8F"/>
    <w:rsid w:val="00B376BE"/>
    <w:rsid w:val="00B379E7"/>
    <w:rsid w:val="00B37AA0"/>
    <w:rsid w:val="00B37C91"/>
    <w:rsid w:val="00B37D73"/>
    <w:rsid w:val="00B40325"/>
    <w:rsid w:val="00B41052"/>
    <w:rsid w:val="00B41120"/>
    <w:rsid w:val="00B41809"/>
    <w:rsid w:val="00B42132"/>
    <w:rsid w:val="00B42413"/>
    <w:rsid w:val="00B42692"/>
    <w:rsid w:val="00B42A96"/>
    <w:rsid w:val="00B42B1B"/>
    <w:rsid w:val="00B43895"/>
    <w:rsid w:val="00B43A16"/>
    <w:rsid w:val="00B4409A"/>
    <w:rsid w:val="00B444DD"/>
    <w:rsid w:val="00B44594"/>
    <w:rsid w:val="00B448A0"/>
    <w:rsid w:val="00B45FFF"/>
    <w:rsid w:val="00B4634E"/>
    <w:rsid w:val="00B463F4"/>
    <w:rsid w:val="00B468B8"/>
    <w:rsid w:val="00B46E39"/>
    <w:rsid w:val="00B47137"/>
    <w:rsid w:val="00B47620"/>
    <w:rsid w:val="00B47B4E"/>
    <w:rsid w:val="00B47D0C"/>
    <w:rsid w:val="00B47E55"/>
    <w:rsid w:val="00B47F15"/>
    <w:rsid w:val="00B47FBC"/>
    <w:rsid w:val="00B5119A"/>
    <w:rsid w:val="00B516EC"/>
    <w:rsid w:val="00B519F8"/>
    <w:rsid w:val="00B51BED"/>
    <w:rsid w:val="00B51EA2"/>
    <w:rsid w:val="00B5231D"/>
    <w:rsid w:val="00B52912"/>
    <w:rsid w:val="00B52AEF"/>
    <w:rsid w:val="00B52B18"/>
    <w:rsid w:val="00B52D39"/>
    <w:rsid w:val="00B52FE3"/>
    <w:rsid w:val="00B5302D"/>
    <w:rsid w:val="00B530BD"/>
    <w:rsid w:val="00B5316C"/>
    <w:rsid w:val="00B53510"/>
    <w:rsid w:val="00B53788"/>
    <w:rsid w:val="00B53B02"/>
    <w:rsid w:val="00B53DB1"/>
    <w:rsid w:val="00B545D2"/>
    <w:rsid w:val="00B549EF"/>
    <w:rsid w:val="00B55237"/>
    <w:rsid w:val="00B552B1"/>
    <w:rsid w:val="00B5540B"/>
    <w:rsid w:val="00B5566D"/>
    <w:rsid w:val="00B562A9"/>
    <w:rsid w:val="00B568D7"/>
    <w:rsid w:val="00B56E98"/>
    <w:rsid w:val="00B57011"/>
    <w:rsid w:val="00B57780"/>
    <w:rsid w:val="00B5786A"/>
    <w:rsid w:val="00B579BB"/>
    <w:rsid w:val="00B579DF"/>
    <w:rsid w:val="00B57CFD"/>
    <w:rsid w:val="00B57D1D"/>
    <w:rsid w:val="00B603D7"/>
    <w:rsid w:val="00B6054B"/>
    <w:rsid w:val="00B60E1A"/>
    <w:rsid w:val="00B60E8D"/>
    <w:rsid w:val="00B611DF"/>
    <w:rsid w:val="00B6149B"/>
    <w:rsid w:val="00B614A8"/>
    <w:rsid w:val="00B61695"/>
    <w:rsid w:val="00B6189F"/>
    <w:rsid w:val="00B62595"/>
    <w:rsid w:val="00B6290F"/>
    <w:rsid w:val="00B62A30"/>
    <w:rsid w:val="00B62D65"/>
    <w:rsid w:val="00B63085"/>
    <w:rsid w:val="00B6336D"/>
    <w:rsid w:val="00B63376"/>
    <w:rsid w:val="00B6373E"/>
    <w:rsid w:val="00B637D3"/>
    <w:rsid w:val="00B63A06"/>
    <w:rsid w:val="00B63D57"/>
    <w:rsid w:val="00B63DC4"/>
    <w:rsid w:val="00B641D8"/>
    <w:rsid w:val="00B64578"/>
    <w:rsid w:val="00B64695"/>
    <w:rsid w:val="00B64E68"/>
    <w:rsid w:val="00B6540F"/>
    <w:rsid w:val="00B65676"/>
    <w:rsid w:val="00B66022"/>
    <w:rsid w:val="00B6603C"/>
    <w:rsid w:val="00B66BEF"/>
    <w:rsid w:val="00B66F6D"/>
    <w:rsid w:val="00B6729D"/>
    <w:rsid w:val="00B67530"/>
    <w:rsid w:val="00B679BF"/>
    <w:rsid w:val="00B67C91"/>
    <w:rsid w:val="00B67D2E"/>
    <w:rsid w:val="00B7080E"/>
    <w:rsid w:val="00B70989"/>
    <w:rsid w:val="00B7102E"/>
    <w:rsid w:val="00B71126"/>
    <w:rsid w:val="00B7133F"/>
    <w:rsid w:val="00B713EA"/>
    <w:rsid w:val="00B719C8"/>
    <w:rsid w:val="00B71A3A"/>
    <w:rsid w:val="00B7286D"/>
    <w:rsid w:val="00B72881"/>
    <w:rsid w:val="00B73256"/>
    <w:rsid w:val="00B735B4"/>
    <w:rsid w:val="00B73AE9"/>
    <w:rsid w:val="00B7418F"/>
    <w:rsid w:val="00B74864"/>
    <w:rsid w:val="00B74C3D"/>
    <w:rsid w:val="00B7511C"/>
    <w:rsid w:val="00B752A4"/>
    <w:rsid w:val="00B75CDC"/>
    <w:rsid w:val="00B75DA4"/>
    <w:rsid w:val="00B7665F"/>
    <w:rsid w:val="00B76719"/>
    <w:rsid w:val="00B76ABD"/>
    <w:rsid w:val="00B7722B"/>
    <w:rsid w:val="00B77C75"/>
    <w:rsid w:val="00B77D27"/>
    <w:rsid w:val="00B77E1E"/>
    <w:rsid w:val="00B80119"/>
    <w:rsid w:val="00B808DD"/>
    <w:rsid w:val="00B809A4"/>
    <w:rsid w:val="00B80A70"/>
    <w:rsid w:val="00B817F4"/>
    <w:rsid w:val="00B81810"/>
    <w:rsid w:val="00B81D37"/>
    <w:rsid w:val="00B81E16"/>
    <w:rsid w:val="00B829D1"/>
    <w:rsid w:val="00B82C14"/>
    <w:rsid w:val="00B82DD2"/>
    <w:rsid w:val="00B830F2"/>
    <w:rsid w:val="00B8318E"/>
    <w:rsid w:val="00B831EE"/>
    <w:rsid w:val="00B83721"/>
    <w:rsid w:val="00B83F62"/>
    <w:rsid w:val="00B84214"/>
    <w:rsid w:val="00B8466C"/>
    <w:rsid w:val="00B85327"/>
    <w:rsid w:val="00B85BBA"/>
    <w:rsid w:val="00B85C31"/>
    <w:rsid w:val="00B85DA3"/>
    <w:rsid w:val="00B86158"/>
    <w:rsid w:val="00B86183"/>
    <w:rsid w:val="00B861A5"/>
    <w:rsid w:val="00B866EE"/>
    <w:rsid w:val="00B868F4"/>
    <w:rsid w:val="00B86C66"/>
    <w:rsid w:val="00B86FA9"/>
    <w:rsid w:val="00B87B96"/>
    <w:rsid w:val="00B87C2C"/>
    <w:rsid w:val="00B87D7F"/>
    <w:rsid w:val="00B90CEF"/>
    <w:rsid w:val="00B90F24"/>
    <w:rsid w:val="00B914CF"/>
    <w:rsid w:val="00B91988"/>
    <w:rsid w:val="00B921FF"/>
    <w:rsid w:val="00B929FB"/>
    <w:rsid w:val="00B92A40"/>
    <w:rsid w:val="00B92CB1"/>
    <w:rsid w:val="00B92F54"/>
    <w:rsid w:val="00B93332"/>
    <w:rsid w:val="00B93857"/>
    <w:rsid w:val="00B93DB9"/>
    <w:rsid w:val="00B94244"/>
    <w:rsid w:val="00B94C16"/>
    <w:rsid w:val="00B94C35"/>
    <w:rsid w:val="00B9532C"/>
    <w:rsid w:val="00B95A9E"/>
    <w:rsid w:val="00B96444"/>
    <w:rsid w:val="00B96A8C"/>
    <w:rsid w:val="00B96C05"/>
    <w:rsid w:val="00B96F06"/>
    <w:rsid w:val="00B97123"/>
    <w:rsid w:val="00B97378"/>
    <w:rsid w:val="00B974DD"/>
    <w:rsid w:val="00B978E9"/>
    <w:rsid w:val="00B97A08"/>
    <w:rsid w:val="00B97A8E"/>
    <w:rsid w:val="00B97CE0"/>
    <w:rsid w:val="00BA0BB0"/>
    <w:rsid w:val="00BA0C73"/>
    <w:rsid w:val="00BA19CE"/>
    <w:rsid w:val="00BA1C84"/>
    <w:rsid w:val="00BA20B2"/>
    <w:rsid w:val="00BA2404"/>
    <w:rsid w:val="00BA27C0"/>
    <w:rsid w:val="00BA2A2C"/>
    <w:rsid w:val="00BA2A90"/>
    <w:rsid w:val="00BA32C7"/>
    <w:rsid w:val="00BA3572"/>
    <w:rsid w:val="00BA35C4"/>
    <w:rsid w:val="00BA38DF"/>
    <w:rsid w:val="00BA3DE3"/>
    <w:rsid w:val="00BA3E3D"/>
    <w:rsid w:val="00BA45E0"/>
    <w:rsid w:val="00BA47B1"/>
    <w:rsid w:val="00BA4AF2"/>
    <w:rsid w:val="00BA4EA3"/>
    <w:rsid w:val="00BA4F3E"/>
    <w:rsid w:val="00BA5227"/>
    <w:rsid w:val="00BA5248"/>
    <w:rsid w:val="00BA54C5"/>
    <w:rsid w:val="00BA568A"/>
    <w:rsid w:val="00BA570E"/>
    <w:rsid w:val="00BA6798"/>
    <w:rsid w:val="00BA67D8"/>
    <w:rsid w:val="00BA6DA7"/>
    <w:rsid w:val="00BA7249"/>
    <w:rsid w:val="00BA7264"/>
    <w:rsid w:val="00BA75D0"/>
    <w:rsid w:val="00BA7C8F"/>
    <w:rsid w:val="00BA7ED9"/>
    <w:rsid w:val="00BB00AE"/>
    <w:rsid w:val="00BB00DC"/>
    <w:rsid w:val="00BB020E"/>
    <w:rsid w:val="00BB039C"/>
    <w:rsid w:val="00BB0819"/>
    <w:rsid w:val="00BB1357"/>
    <w:rsid w:val="00BB172C"/>
    <w:rsid w:val="00BB2779"/>
    <w:rsid w:val="00BB299A"/>
    <w:rsid w:val="00BB2DF4"/>
    <w:rsid w:val="00BB30B0"/>
    <w:rsid w:val="00BB312D"/>
    <w:rsid w:val="00BB3326"/>
    <w:rsid w:val="00BB4402"/>
    <w:rsid w:val="00BB46BF"/>
    <w:rsid w:val="00BB4E9F"/>
    <w:rsid w:val="00BB52A4"/>
    <w:rsid w:val="00BB5474"/>
    <w:rsid w:val="00BB577F"/>
    <w:rsid w:val="00BB5BA1"/>
    <w:rsid w:val="00BB6168"/>
    <w:rsid w:val="00BB688B"/>
    <w:rsid w:val="00BB7642"/>
    <w:rsid w:val="00BC09E0"/>
    <w:rsid w:val="00BC0B40"/>
    <w:rsid w:val="00BC0CF2"/>
    <w:rsid w:val="00BC171B"/>
    <w:rsid w:val="00BC17FB"/>
    <w:rsid w:val="00BC1C42"/>
    <w:rsid w:val="00BC20D8"/>
    <w:rsid w:val="00BC2211"/>
    <w:rsid w:val="00BC2481"/>
    <w:rsid w:val="00BC2E5A"/>
    <w:rsid w:val="00BC3BD6"/>
    <w:rsid w:val="00BC3E3B"/>
    <w:rsid w:val="00BC499A"/>
    <w:rsid w:val="00BC4EA1"/>
    <w:rsid w:val="00BC5616"/>
    <w:rsid w:val="00BC5A10"/>
    <w:rsid w:val="00BC5AFC"/>
    <w:rsid w:val="00BC5EE3"/>
    <w:rsid w:val="00BC68A3"/>
    <w:rsid w:val="00BC6912"/>
    <w:rsid w:val="00BC6CDF"/>
    <w:rsid w:val="00BC6D54"/>
    <w:rsid w:val="00BC706B"/>
    <w:rsid w:val="00BC75C3"/>
    <w:rsid w:val="00BC77D9"/>
    <w:rsid w:val="00BC79C2"/>
    <w:rsid w:val="00BC7BFB"/>
    <w:rsid w:val="00BC7C25"/>
    <w:rsid w:val="00BC7E7A"/>
    <w:rsid w:val="00BD0200"/>
    <w:rsid w:val="00BD04FD"/>
    <w:rsid w:val="00BD13F9"/>
    <w:rsid w:val="00BD1949"/>
    <w:rsid w:val="00BD19A7"/>
    <w:rsid w:val="00BD1E64"/>
    <w:rsid w:val="00BD2255"/>
    <w:rsid w:val="00BD25F2"/>
    <w:rsid w:val="00BD2CB8"/>
    <w:rsid w:val="00BD34DF"/>
    <w:rsid w:val="00BD3536"/>
    <w:rsid w:val="00BD36C5"/>
    <w:rsid w:val="00BD3C09"/>
    <w:rsid w:val="00BD3CCB"/>
    <w:rsid w:val="00BD40B9"/>
    <w:rsid w:val="00BD40D0"/>
    <w:rsid w:val="00BD456D"/>
    <w:rsid w:val="00BD492D"/>
    <w:rsid w:val="00BD4B5C"/>
    <w:rsid w:val="00BD4B86"/>
    <w:rsid w:val="00BD4C2E"/>
    <w:rsid w:val="00BD5B9A"/>
    <w:rsid w:val="00BD5CA5"/>
    <w:rsid w:val="00BD62FB"/>
    <w:rsid w:val="00BD63D7"/>
    <w:rsid w:val="00BD6A54"/>
    <w:rsid w:val="00BD6E1D"/>
    <w:rsid w:val="00BD7301"/>
    <w:rsid w:val="00BD78CA"/>
    <w:rsid w:val="00BD78E6"/>
    <w:rsid w:val="00BE020F"/>
    <w:rsid w:val="00BE0231"/>
    <w:rsid w:val="00BE089C"/>
    <w:rsid w:val="00BE0D30"/>
    <w:rsid w:val="00BE0DF9"/>
    <w:rsid w:val="00BE155A"/>
    <w:rsid w:val="00BE170A"/>
    <w:rsid w:val="00BE1B5F"/>
    <w:rsid w:val="00BE1D94"/>
    <w:rsid w:val="00BE1E79"/>
    <w:rsid w:val="00BE2585"/>
    <w:rsid w:val="00BE28DC"/>
    <w:rsid w:val="00BE2B1A"/>
    <w:rsid w:val="00BE2E5B"/>
    <w:rsid w:val="00BE2EF4"/>
    <w:rsid w:val="00BE2F30"/>
    <w:rsid w:val="00BE350A"/>
    <w:rsid w:val="00BE353C"/>
    <w:rsid w:val="00BE36EC"/>
    <w:rsid w:val="00BE3AAF"/>
    <w:rsid w:val="00BE3BA8"/>
    <w:rsid w:val="00BE42CD"/>
    <w:rsid w:val="00BE4F65"/>
    <w:rsid w:val="00BE50C2"/>
    <w:rsid w:val="00BE5683"/>
    <w:rsid w:val="00BE5727"/>
    <w:rsid w:val="00BE73EB"/>
    <w:rsid w:val="00BE74C3"/>
    <w:rsid w:val="00BE763C"/>
    <w:rsid w:val="00BE770C"/>
    <w:rsid w:val="00BE77A8"/>
    <w:rsid w:val="00BE7AF3"/>
    <w:rsid w:val="00BE7F79"/>
    <w:rsid w:val="00BF0A28"/>
    <w:rsid w:val="00BF0F60"/>
    <w:rsid w:val="00BF0F80"/>
    <w:rsid w:val="00BF1797"/>
    <w:rsid w:val="00BF19EF"/>
    <w:rsid w:val="00BF1FAF"/>
    <w:rsid w:val="00BF2003"/>
    <w:rsid w:val="00BF27F0"/>
    <w:rsid w:val="00BF287F"/>
    <w:rsid w:val="00BF3915"/>
    <w:rsid w:val="00BF3D26"/>
    <w:rsid w:val="00BF3F93"/>
    <w:rsid w:val="00BF40B8"/>
    <w:rsid w:val="00BF40CE"/>
    <w:rsid w:val="00BF41FC"/>
    <w:rsid w:val="00BF43E2"/>
    <w:rsid w:val="00BF4CB3"/>
    <w:rsid w:val="00BF57C9"/>
    <w:rsid w:val="00BF5A49"/>
    <w:rsid w:val="00BF5CB6"/>
    <w:rsid w:val="00BF5FEB"/>
    <w:rsid w:val="00BF62E9"/>
    <w:rsid w:val="00BF63EF"/>
    <w:rsid w:val="00BF6932"/>
    <w:rsid w:val="00BF6B0D"/>
    <w:rsid w:val="00BF7205"/>
    <w:rsid w:val="00BF731C"/>
    <w:rsid w:val="00BF74B0"/>
    <w:rsid w:val="00BF75F4"/>
    <w:rsid w:val="00BF78CD"/>
    <w:rsid w:val="00BF790A"/>
    <w:rsid w:val="00BF7E6E"/>
    <w:rsid w:val="00C00370"/>
    <w:rsid w:val="00C00D45"/>
    <w:rsid w:val="00C00DEF"/>
    <w:rsid w:val="00C011FC"/>
    <w:rsid w:val="00C012DD"/>
    <w:rsid w:val="00C01332"/>
    <w:rsid w:val="00C016C4"/>
    <w:rsid w:val="00C018CF"/>
    <w:rsid w:val="00C01B4E"/>
    <w:rsid w:val="00C01DE4"/>
    <w:rsid w:val="00C01E70"/>
    <w:rsid w:val="00C0249D"/>
    <w:rsid w:val="00C02C69"/>
    <w:rsid w:val="00C02F99"/>
    <w:rsid w:val="00C035E7"/>
    <w:rsid w:val="00C03907"/>
    <w:rsid w:val="00C03CCD"/>
    <w:rsid w:val="00C03CFB"/>
    <w:rsid w:val="00C03D40"/>
    <w:rsid w:val="00C042A6"/>
    <w:rsid w:val="00C042B6"/>
    <w:rsid w:val="00C0438D"/>
    <w:rsid w:val="00C0461C"/>
    <w:rsid w:val="00C04CE8"/>
    <w:rsid w:val="00C0524A"/>
    <w:rsid w:val="00C052C4"/>
    <w:rsid w:val="00C059F0"/>
    <w:rsid w:val="00C05DC5"/>
    <w:rsid w:val="00C06022"/>
    <w:rsid w:val="00C06145"/>
    <w:rsid w:val="00C06405"/>
    <w:rsid w:val="00C0669C"/>
    <w:rsid w:val="00C066F6"/>
    <w:rsid w:val="00C07910"/>
    <w:rsid w:val="00C07A11"/>
    <w:rsid w:val="00C1045F"/>
    <w:rsid w:val="00C10DDC"/>
    <w:rsid w:val="00C110F0"/>
    <w:rsid w:val="00C11192"/>
    <w:rsid w:val="00C11A8E"/>
    <w:rsid w:val="00C11CE3"/>
    <w:rsid w:val="00C12707"/>
    <w:rsid w:val="00C127BF"/>
    <w:rsid w:val="00C127DD"/>
    <w:rsid w:val="00C12A73"/>
    <w:rsid w:val="00C12C31"/>
    <w:rsid w:val="00C1343B"/>
    <w:rsid w:val="00C13473"/>
    <w:rsid w:val="00C136DB"/>
    <w:rsid w:val="00C136E7"/>
    <w:rsid w:val="00C138BC"/>
    <w:rsid w:val="00C13BDF"/>
    <w:rsid w:val="00C140A7"/>
    <w:rsid w:val="00C14361"/>
    <w:rsid w:val="00C1462E"/>
    <w:rsid w:val="00C14760"/>
    <w:rsid w:val="00C15110"/>
    <w:rsid w:val="00C15C9E"/>
    <w:rsid w:val="00C15E03"/>
    <w:rsid w:val="00C15F45"/>
    <w:rsid w:val="00C16631"/>
    <w:rsid w:val="00C166B6"/>
    <w:rsid w:val="00C168C1"/>
    <w:rsid w:val="00C17034"/>
    <w:rsid w:val="00C175EE"/>
    <w:rsid w:val="00C17794"/>
    <w:rsid w:val="00C17957"/>
    <w:rsid w:val="00C179B3"/>
    <w:rsid w:val="00C2011F"/>
    <w:rsid w:val="00C20CAF"/>
    <w:rsid w:val="00C214C4"/>
    <w:rsid w:val="00C22238"/>
    <w:rsid w:val="00C226D8"/>
    <w:rsid w:val="00C22AD6"/>
    <w:rsid w:val="00C22CF9"/>
    <w:rsid w:val="00C2339D"/>
    <w:rsid w:val="00C2494B"/>
    <w:rsid w:val="00C24B2A"/>
    <w:rsid w:val="00C24DA6"/>
    <w:rsid w:val="00C2525F"/>
    <w:rsid w:val="00C25BBD"/>
    <w:rsid w:val="00C25BC7"/>
    <w:rsid w:val="00C25E92"/>
    <w:rsid w:val="00C26047"/>
    <w:rsid w:val="00C260BC"/>
    <w:rsid w:val="00C26918"/>
    <w:rsid w:val="00C26A7A"/>
    <w:rsid w:val="00C26ABF"/>
    <w:rsid w:val="00C26FBC"/>
    <w:rsid w:val="00C2760B"/>
    <w:rsid w:val="00C27999"/>
    <w:rsid w:val="00C30925"/>
    <w:rsid w:val="00C30C7F"/>
    <w:rsid w:val="00C30EA8"/>
    <w:rsid w:val="00C312EF"/>
    <w:rsid w:val="00C3190F"/>
    <w:rsid w:val="00C31D69"/>
    <w:rsid w:val="00C322BD"/>
    <w:rsid w:val="00C325C2"/>
    <w:rsid w:val="00C328E0"/>
    <w:rsid w:val="00C32DC8"/>
    <w:rsid w:val="00C33500"/>
    <w:rsid w:val="00C33761"/>
    <w:rsid w:val="00C338DA"/>
    <w:rsid w:val="00C33B03"/>
    <w:rsid w:val="00C33BCD"/>
    <w:rsid w:val="00C33ED7"/>
    <w:rsid w:val="00C34434"/>
    <w:rsid w:val="00C346D4"/>
    <w:rsid w:val="00C34AEB"/>
    <w:rsid w:val="00C34DBB"/>
    <w:rsid w:val="00C35A40"/>
    <w:rsid w:val="00C36581"/>
    <w:rsid w:val="00C366B8"/>
    <w:rsid w:val="00C36F14"/>
    <w:rsid w:val="00C37302"/>
    <w:rsid w:val="00C3731B"/>
    <w:rsid w:val="00C373CD"/>
    <w:rsid w:val="00C374D3"/>
    <w:rsid w:val="00C3780C"/>
    <w:rsid w:val="00C379B5"/>
    <w:rsid w:val="00C37B43"/>
    <w:rsid w:val="00C37B80"/>
    <w:rsid w:val="00C37C4A"/>
    <w:rsid w:val="00C4002A"/>
    <w:rsid w:val="00C4085C"/>
    <w:rsid w:val="00C409FD"/>
    <w:rsid w:val="00C40B4E"/>
    <w:rsid w:val="00C4104A"/>
    <w:rsid w:val="00C411C3"/>
    <w:rsid w:val="00C416AF"/>
    <w:rsid w:val="00C41948"/>
    <w:rsid w:val="00C41971"/>
    <w:rsid w:val="00C41D31"/>
    <w:rsid w:val="00C423A5"/>
    <w:rsid w:val="00C427DF"/>
    <w:rsid w:val="00C42F3D"/>
    <w:rsid w:val="00C42F67"/>
    <w:rsid w:val="00C439B3"/>
    <w:rsid w:val="00C43A8A"/>
    <w:rsid w:val="00C440D2"/>
    <w:rsid w:val="00C441D7"/>
    <w:rsid w:val="00C44314"/>
    <w:rsid w:val="00C45317"/>
    <w:rsid w:val="00C45347"/>
    <w:rsid w:val="00C45892"/>
    <w:rsid w:val="00C459E9"/>
    <w:rsid w:val="00C45EE3"/>
    <w:rsid w:val="00C460AD"/>
    <w:rsid w:val="00C464CE"/>
    <w:rsid w:val="00C467DB"/>
    <w:rsid w:val="00C46AA2"/>
    <w:rsid w:val="00C46AC1"/>
    <w:rsid w:val="00C46AFC"/>
    <w:rsid w:val="00C46D1A"/>
    <w:rsid w:val="00C46DDA"/>
    <w:rsid w:val="00C50552"/>
    <w:rsid w:val="00C506B4"/>
    <w:rsid w:val="00C5090F"/>
    <w:rsid w:val="00C5120F"/>
    <w:rsid w:val="00C52929"/>
    <w:rsid w:val="00C52AA1"/>
    <w:rsid w:val="00C52D5C"/>
    <w:rsid w:val="00C52E3C"/>
    <w:rsid w:val="00C52F85"/>
    <w:rsid w:val="00C533FD"/>
    <w:rsid w:val="00C5340F"/>
    <w:rsid w:val="00C53D6E"/>
    <w:rsid w:val="00C541A8"/>
    <w:rsid w:val="00C542EE"/>
    <w:rsid w:val="00C54705"/>
    <w:rsid w:val="00C54815"/>
    <w:rsid w:val="00C54827"/>
    <w:rsid w:val="00C555CA"/>
    <w:rsid w:val="00C55767"/>
    <w:rsid w:val="00C55879"/>
    <w:rsid w:val="00C558D5"/>
    <w:rsid w:val="00C5590B"/>
    <w:rsid w:val="00C5590D"/>
    <w:rsid w:val="00C5594F"/>
    <w:rsid w:val="00C5602E"/>
    <w:rsid w:val="00C562B1"/>
    <w:rsid w:val="00C56622"/>
    <w:rsid w:val="00C56625"/>
    <w:rsid w:val="00C56848"/>
    <w:rsid w:val="00C569D4"/>
    <w:rsid w:val="00C56B45"/>
    <w:rsid w:val="00C56DE9"/>
    <w:rsid w:val="00C5721F"/>
    <w:rsid w:val="00C57399"/>
    <w:rsid w:val="00C57983"/>
    <w:rsid w:val="00C57A97"/>
    <w:rsid w:val="00C57EA7"/>
    <w:rsid w:val="00C57FB0"/>
    <w:rsid w:val="00C61481"/>
    <w:rsid w:val="00C618F6"/>
    <w:rsid w:val="00C62D3A"/>
    <w:rsid w:val="00C6325B"/>
    <w:rsid w:val="00C63B61"/>
    <w:rsid w:val="00C63C9D"/>
    <w:rsid w:val="00C63D2C"/>
    <w:rsid w:val="00C64CBC"/>
    <w:rsid w:val="00C65182"/>
    <w:rsid w:val="00C653EA"/>
    <w:rsid w:val="00C65408"/>
    <w:rsid w:val="00C6575A"/>
    <w:rsid w:val="00C65DC0"/>
    <w:rsid w:val="00C65E18"/>
    <w:rsid w:val="00C663DF"/>
    <w:rsid w:val="00C66551"/>
    <w:rsid w:val="00C6741A"/>
    <w:rsid w:val="00C67D88"/>
    <w:rsid w:val="00C702BF"/>
    <w:rsid w:val="00C706F0"/>
    <w:rsid w:val="00C70A45"/>
    <w:rsid w:val="00C70A63"/>
    <w:rsid w:val="00C70AA4"/>
    <w:rsid w:val="00C70EC2"/>
    <w:rsid w:val="00C715A5"/>
    <w:rsid w:val="00C71EF5"/>
    <w:rsid w:val="00C71F31"/>
    <w:rsid w:val="00C72A01"/>
    <w:rsid w:val="00C730E6"/>
    <w:rsid w:val="00C74281"/>
    <w:rsid w:val="00C74583"/>
    <w:rsid w:val="00C74609"/>
    <w:rsid w:val="00C74BBE"/>
    <w:rsid w:val="00C74D55"/>
    <w:rsid w:val="00C74E58"/>
    <w:rsid w:val="00C7510E"/>
    <w:rsid w:val="00C754B2"/>
    <w:rsid w:val="00C7559C"/>
    <w:rsid w:val="00C7560E"/>
    <w:rsid w:val="00C7563E"/>
    <w:rsid w:val="00C75833"/>
    <w:rsid w:val="00C75E8E"/>
    <w:rsid w:val="00C76062"/>
    <w:rsid w:val="00C76218"/>
    <w:rsid w:val="00C76817"/>
    <w:rsid w:val="00C76BCF"/>
    <w:rsid w:val="00C76F0B"/>
    <w:rsid w:val="00C76FE9"/>
    <w:rsid w:val="00C7771C"/>
    <w:rsid w:val="00C777A8"/>
    <w:rsid w:val="00C7783C"/>
    <w:rsid w:val="00C77892"/>
    <w:rsid w:val="00C77A5C"/>
    <w:rsid w:val="00C77AA3"/>
    <w:rsid w:val="00C77B7E"/>
    <w:rsid w:val="00C77D83"/>
    <w:rsid w:val="00C77EB7"/>
    <w:rsid w:val="00C8005D"/>
    <w:rsid w:val="00C8054F"/>
    <w:rsid w:val="00C8074F"/>
    <w:rsid w:val="00C80B4C"/>
    <w:rsid w:val="00C80C1C"/>
    <w:rsid w:val="00C80FC4"/>
    <w:rsid w:val="00C8128C"/>
    <w:rsid w:val="00C815DD"/>
    <w:rsid w:val="00C81B59"/>
    <w:rsid w:val="00C81D12"/>
    <w:rsid w:val="00C81D54"/>
    <w:rsid w:val="00C81F5D"/>
    <w:rsid w:val="00C8211F"/>
    <w:rsid w:val="00C827E3"/>
    <w:rsid w:val="00C82C48"/>
    <w:rsid w:val="00C82D53"/>
    <w:rsid w:val="00C83106"/>
    <w:rsid w:val="00C83912"/>
    <w:rsid w:val="00C839D7"/>
    <w:rsid w:val="00C83B07"/>
    <w:rsid w:val="00C83E96"/>
    <w:rsid w:val="00C84091"/>
    <w:rsid w:val="00C840B1"/>
    <w:rsid w:val="00C8455C"/>
    <w:rsid w:val="00C850A8"/>
    <w:rsid w:val="00C851C3"/>
    <w:rsid w:val="00C85643"/>
    <w:rsid w:val="00C8626F"/>
    <w:rsid w:val="00C86763"/>
    <w:rsid w:val="00C86A8A"/>
    <w:rsid w:val="00C86BE7"/>
    <w:rsid w:val="00C874A2"/>
    <w:rsid w:val="00C87840"/>
    <w:rsid w:val="00C87B09"/>
    <w:rsid w:val="00C87BDF"/>
    <w:rsid w:val="00C900AB"/>
    <w:rsid w:val="00C902AB"/>
    <w:rsid w:val="00C9091D"/>
    <w:rsid w:val="00C90A63"/>
    <w:rsid w:val="00C90DB1"/>
    <w:rsid w:val="00C91999"/>
    <w:rsid w:val="00C91C1E"/>
    <w:rsid w:val="00C91CCE"/>
    <w:rsid w:val="00C91DDC"/>
    <w:rsid w:val="00C91EBF"/>
    <w:rsid w:val="00C920B7"/>
    <w:rsid w:val="00C920DD"/>
    <w:rsid w:val="00C92457"/>
    <w:rsid w:val="00C9283A"/>
    <w:rsid w:val="00C92C47"/>
    <w:rsid w:val="00C92F88"/>
    <w:rsid w:val="00C93774"/>
    <w:rsid w:val="00C93832"/>
    <w:rsid w:val="00C93B23"/>
    <w:rsid w:val="00C93E5A"/>
    <w:rsid w:val="00C93E6C"/>
    <w:rsid w:val="00C93F93"/>
    <w:rsid w:val="00C94B35"/>
    <w:rsid w:val="00C95A02"/>
    <w:rsid w:val="00C95B9A"/>
    <w:rsid w:val="00C95BD2"/>
    <w:rsid w:val="00C95BE2"/>
    <w:rsid w:val="00C964C7"/>
    <w:rsid w:val="00C965B4"/>
    <w:rsid w:val="00C965CD"/>
    <w:rsid w:val="00C969B3"/>
    <w:rsid w:val="00C96B93"/>
    <w:rsid w:val="00C96BFF"/>
    <w:rsid w:val="00C96C56"/>
    <w:rsid w:val="00C9704D"/>
    <w:rsid w:val="00C97864"/>
    <w:rsid w:val="00CA088A"/>
    <w:rsid w:val="00CA0C82"/>
    <w:rsid w:val="00CA0F92"/>
    <w:rsid w:val="00CA1628"/>
    <w:rsid w:val="00CA1750"/>
    <w:rsid w:val="00CA17EB"/>
    <w:rsid w:val="00CA1BBC"/>
    <w:rsid w:val="00CA1E53"/>
    <w:rsid w:val="00CA2445"/>
    <w:rsid w:val="00CA2968"/>
    <w:rsid w:val="00CA29C9"/>
    <w:rsid w:val="00CA2C53"/>
    <w:rsid w:val="00CA48E0"/>
    <w:rsid w:val="00CA48EB"/>
    <w:rsid w:val="00CA4D4F"/>
    <w:rsid w:val="00CA51D2"/>
    <w:rsid w:val="00CA5CFC"/>
    <w:rsid w:val="00CA612E"/>
    <w:rsid w:val="00CA7257"/>
    <w:rsid w:val="00CA7274"/>
    <w:rsid w:val="00CA740A"/>
    <w:rsid w:val="00CA74FF"/>
    <w:rsid w:val="00CA79AF"/>
    <w:rsid w:val="00CB0239"/>
    <w:rsid w:val="00CB02E4"/>
    <w:rsid w:val="00CB0490"/>
    <w:rsid w:val="00CB05B1"/>
    <w:rsid w:val="00CB0B8C"/>
    <w:rsid w:val="00CB0BC7"/>
    <w:rsid w:val="00CB0BD9"/>
    <w:rsid w:val="00CB0D6F"/>
    <w:rsid w:val="00CB1433"/>
    <w:rsid w:val="00CB1932"/>
    <w:rsid w:val="00CB1B39"/>
    <w:rsid w:val="00CB1C5A"/>
    <w:rsid w:val="00CB1F33"/>
    <w:rsid w:val="00CB220B"/>
    <w:rsid w:val="00CB236F"/>
    <w:rsid w:val="00CB23BF"/>
    <w:rsid w:val="00CB2536"/>
    <w:rsid w:val="00CB2778"/>
    <w:rsid w:val="00CB28C9"/>
    <w:rsid w:val="00CB2BB9"/>
    <w:rsid w:val="00CB32BD"/>
    <w:rsid w:val="00CB37D8"/>
    <w:rsid w:val="00CB38DC"/>
    <w:rsid w:val="00CB3972"/>
    <w:rsid w:val="00CB3C6F"/>
    <w:rsid w:val="00CB4047"/>
    <w:rsid w:val="00CB469D"/>
    <w:rsid w:val="00CB4AC7"/>
    <w:rsid w:val="00CB541F"/>
    <w:rsid w:val="00CB5795"/>
    <w:rsid w:val="00CB5BE2"/>
    <w:rsid w:val="00CB5DB0"/>
    <w:rsid w:val="00CB5DCD"/>
    <w:rsid w:val="00CB5E92"/>
    <w:rsid w:val="00CB5FD5"/>
    <w:rsid w:val="00CB69D7"/>
    <w:rsid w:val="00CB7060"/>
    <w:rsid w:val="00CB7381"/>
    <w:rsid w:val="00CB77A7"/>
    <w:rsid w:val="00CC0D84"/>
    <w:rsid w:val="00CC16C2"/>
    <w:rsid w:val="00CC1740"/>
    <w:rsid w:val="00CC1B4F"/>
    <w:rsid w:val="00CC1D2C"/>
    <w:rsid w:val="00CC1E6B"/>
    <w:rsid w:val="00CC1FF7"/>
    <w:rsid w:val="00CC242D"/>
    <w:rsid w:val="00CC24EB"/>
    <w:rsid w:val="00CC318D"/>
    <w:rsid w:val="00CC3589"/>
    <w:rsid w:val="00CC36A8"/>
    <w:rsid w:val="00CC3DC1"/>
    <w:rsid w:val="00CC3FDE"/>
    <w:rsid w:val="00CC4691"/>
    <w:rsid w:val="00CC4C1C"/>
    <w:rsid w:val="00CC4CC3"/>
    <w:rsid w:val="00CC4F9E"/>
    <w:rsid w:val="00CC5B54"/>
    <w:rsid w:val="00CC5C1B"/>
    <w:rsid w:val="00CC5FAD"/>
    <w:rsid w:val="00CC5FE1"/>
    <w:rsid w:val="00CC6050"/>
    <w:rsid w:val="00CC6861"/>
    <w:rsid w:val="00CC68D9"/>
    <w:rsid w:val="00CC6A1C"/>
    <w:rsid w:val="00CC71BE"/>
    <w:rsid w:val="00CC7234"/>
    <w:rsid w:val="00CC7E01"/>
    <w:rsid w:val="00CC7FB8"/>
    <w:rsid w:val="00CD0016"/>
    <w:rsid w:val="00CD0CE1"/>
    <w:rsid w:val="00CD16F5"/>
    <w:rsid w:val="00CD1867"/>
    <w:rsid w:val="00CD1A03"/>
    <w:rsid w:val="00CD1C0B"/>
    <w:rsid w:val="00CD1EDC"/>
    <w:rsid w:val="00CD2132"/>
    <w:rsid w:val="00CD29C2"/>
    <w:rsid w:val="00CD2BEB"/>
    <w:rsid w:val="00CD2C38"/>
    <w:rsid w:val="00CD2C58"/>
    <w:rsid w:val="00CD35B6"/>
    <w:rsid w:val="00CD3749"/>
    <w:rsid w:val="00CD3899"/>
    <w:rsid w:val="00CD3C2C"/>
    <w:rsid w:val="00CD3E7C"/>
    <w:rsid w:val="00CD408C"/>
    <w:rsid w:val="00CD43F3"/>
    <w:rsid w:val="00CD4702"/>
    <w:rsid w:val="00CD498C"/>
    <w:rsid w:val="00CD49DC"/>
    <w:rsid w:val="00CD4A8D"/>
    <w:rsid w:val="00CD51A8"/>
    <w:rsid w:val="00CD597B"/>
    <w:rsid w:val="00CD59B4"/>
    <w:rsid w:val="00CD5BD2"/>
    <w:rsid w:val="00CD5DDA"/>
    <w:rsid w:val="00CD6643"/>
    <w:rsid w:val="00CD667C"/>
    <w:rsid w:val="00CD6BB2"/>
    <w:rsid w:val="00CD6E3A"/>
    <w:rsid w:val="00CD7276"/>
    <w:rsid w:val="00CD7A1B"/>
    <w:rsid w:val="00CD7FF0"/>
    <w:rsid w:val="00CE010C"/>
    <w:rsid w:val="00CE05D5"/>
    <w:rsid w:val="00CE1308"/>
    <w:rsid w:val="00CE1918"/>
    <w:rsid w:val="00CE2304"/>
    <w:rsid w:val="00CE2410"/>
    <w:rsid w:val="00CE2485"/>
    <w:rsid w:val="00CE2551"/>
    <w:rsid w:val="00CE2598"/>
    <w:rsid w:val="00CE2861"/>
    <w:rsid w:val="00CE2AA0"/>
    <w:rsid w:val="00CE2CDF"/>
    <w:rsid w:val="00CE2FAA"/>
    <w:rsid w:val="00CE2FD8"/>
    <w:rsid w:val="00CE30B0"/>
    <w:rsid w:val="00CE3387"/>
    <w:rsid w:val="00CE34FB"/>
    <w:rsid w:val="00CE40A0"/>
    <w:rsid w:val="00CE431A"/>
    <w:rsid w:val="00CE4DB8"/>
    <w:rsid w:val="00CE5953"/>
    <w:rsid w:val="00CE5E91"/>
    <w:rsid w:val="00CE67B5"/>
    <w:rsid w:val="00CE6E5B"/>
    <w:rsid w:val="00CE7453"/>
    <w:rsid w:val="00CE7B48"/>
    <w:rsid w:val="00CE7F36"/>
    <w:rsid w:val="00CE7F9C"/>
    <w:rsid w:val="00CF0185"/>
    <w:rsid w:val="00CF019D"/>
    <w:rsid w:val="00CF0439"/>
    <w:rsid w:val="00CF05A3"/>
    <w:rsid w:val="00CF113E"/>
    <w:rsid w:val="00CF16D0"/>
    <w:rsid w:val="00CF16E3"/>
    <w:rsid w:val="00CF1D48"/>
    <w:rsid w:val="00CF1DA9"/>
    <w:rsid w:val="00CF25F1"/>
    <w:rsid w:val="00CF28AF"/>
    <w:rsid w:val="00CF2B74"/>
    <w:rsid w:val="00CF2CBB"/>
    <w:rsid w:val="00CF2CC1"/>
    <w:rsid w:val="00CF2F2F"/>
    <w:rsid w:val="00CF310D"/>
    <w:rsid w:val="00CF3342"/>
    <w:rsid w:val="00CF377C"/>
    <w:rsid w:val="00CF3AA1"/>
    <w:rsid w:val="00CF3E2D"/>
    <w:rsid w:val="00CF458D"/>
    <w:rsid w:val="00CF4805"/>
    <w:rsid w:val="00CF484C"/>
    <w:rsid w:val="00CF4C15"/>
    <w:rsid w:val="00CF4CED"/>
    <w:rsid w:val="00CF603D"/>
    <w:rsid w:val="00CF606F"/>
    <w:rsid w:val="00CF614F"/>
    <w:rsid w:val="00CF64DA"/>
    <w:rsid w:val="00CF66FD"/>
    <w:rsid w:val="00CF6811"/>
    <w:rsid w:val="00CF6E11"/>
    <w:rsid w:val="00CF7332"/>
    <w:rsid w:val="00CF7438"/>
    <w:rsid w:val="00CF7980"/>
    <w:rsid w:val="00CF7A11"/>
    <w:rsid w:val="00CF7AE9"/>
    <w:rsid w:val="00CF7BF1"/>
    <w:rsid w:val="00CF7F66"/>
    <w:rsid w:val="00D0024A"/>
    <w:rsid w:val="00D00842"/>
    <w:rsid w:val="00D00C07"/>
    <w:rsid w:val="00D01F83"/>
    <w:rsid w:val="00D02049"/>
    <w:rsid w:val="00D022B2"/>
    <w:rsid w:val="00D02340"/>
    <w:rsid w:val="00D023A8"/>
    <w:rsid w:val="00D02894"/>
    <w:rsid w:val="00D0361B"/>
    <w:rsid w:val="00D038C8"/>
    <w:rsid w:val="00D03B75"/>
    <w:rsid w:val="00D03E54"/>
    <w:rsid w:val="00D0401E"/>
    <w:rsid w:val="00D0416E"/>
    <w:rsid w:val="00D042AC"/>
    <w:rsid w:val="00D04825"/>
    <w:rsid w:val="00D04DD4"/>
    <w:rsid w:val="00D04F49"/>
    <w:rsid w:val="00D05D23"/>
    <w:rsid w:val="00D06235"/>
    <w:rsid w:val="00D062D9"/>
    <w:rsid w:val="00D067C9"/>
    <w:rsid w:val="00D06A5D"/>
    <w:rsid w:val="00D06C6C"/>
    <w:rsid w:val="00D07642"/>
    <w:rsid w:val="00D078FF"/>
    <w:rsid w:val="00D07961"/>
    <w:rsid w:val="00D07A2A"/>
    <w:rsid w:val="00D10087"/>
    <w:rsid w:val="00D10357"/>
    <w:rsid w:val="00D10794"/>
    <w:rsid w:val="00D107FC"/>
    <w:rsid w:val="00D108EC"/>
    <w:rsid w:val="00D10CB4"/>
    <w:rsid w:val="00D110B0"/>
    <w:rsid w:val="00D11661"/>
    <w:rsid w:val="00D11758"/>
    <w:rsid w:val="00D117E2"/>
    <w:rsid w:val="00D11E10"/>
    <w:rsid w:val="00D12953"/>
    <w:rsid w:val="00D12CBD"/>
    <w:rsid w:val="00D12D75"/>
    <w:rsid w:val="00D13013"/>
    <w:rsid w:val="00D13018"/>
    <w:rsid w:val="00D133A8"/>
    <w:rsid w:val="00D1346F"/>
    <w:rsid w:val="00D139DD"/>
    <w:rsid w:val="00D14034"/>
    <w:rsid w:val="00D141D1"/>
    <w:rsid w:val="00D14595"/>
    <w:rsid w:val="00D14CBD"/>
    <w:rsid w:val="00D14D7C"/>
    <w:rsid w:val="00D14F33"/>
    <w:rsid w:val="00D15ACB"/>
    <w:rsid w:val="00D164F3"/>
    <w:rsid w:val="00D16556"/>
    <w:rsid w:val="00D16752"/>
    <w:rsid w:val="00D168B4"/>
    <w:rsid w:val="00D16998"/>
    <w:rsid w:val="00D16C75"/>
    <w:rsid w:val="00D16CFA"/>
    <w:rsid w:val="00D17249"/>
    <w:rsid w:val="00D17A04"/>
    <w:rsid w:val="00D17A76"/>
    <w:rsid w:val="00D17C99"/>
    <w:rsid w:val="00D17EF0"/>
    <w:rsid w:val="00D17EF4"/>
    <w:rsid w:val="00D2032F"/>
    <w:rsid w:val="00D20672"/>
    <w:rsid w:val="00D2069C"/>
    <w:rsid w:val="00D20AA8"/>
    <w:rsid w:val="00D20CFC"/>
    <w:rsid w:val="00D2111A"/>
    <w:rsid w:val="00D22082"/>
    <w:rsid w:val="00D224D2"/>
    <w:rsid w:val="00D238EF"/>
    <w:rsid w:val="00D23940"/>
    <w:rsid w:val="00D23AA6"/>
    <w:rsid w:val="00D23EB5"/>
    <w:rsid w:val="00D23ECA"/>
    <w:rsid w:val="00D240DA"/>
    <w:rsid w:val="00D240E2"/>
    <w:rsid w:val="00D240E9"/>
    <w:rsid w:val="00D24104"/>
    <w:rsid w:val="00D2418B"/>
    <w:rsid w:val="00D2492C"/>
    <w:rsid w:val="00D24A26"/>
    <w:rsid w:val="00D24B5D"/>
    <w:rsid w:val="00D24D9C"/>
    <w:rsid w:val="00D2501A"/>
    <w:rsid w:val="00D251E3"/>
    <w:rsid w:val="00D254A9"/>
    <w:rsid w:val="00D25591"/>
    <w:rsid w:val="00D255E3"/>
    <w:rsid w:val="00D25D41"/>
    <w:rsid w:val="00D26B64"/>
    <w:rsid w:val="00D26EA0"/>
    <w:rsid w:val="00D26F6A"/>
    <w:rsid w:val="00D27454"/>
    <w:rsid w:val="00D27C9B"/>
    <w:rsid w:val="00D30291"/>
    <w:rsid w:val="00D308E5"/>
    <w:rsid w:val="00D30F09"/>
    <w:rsid w:val="00D31143"/>
    <w:rsid w:val="00D315BE"/>
    <w:rsid w:val="00D3193D"/>
    <w:rsid w:val="00D319B2"/>
    <w:rsid w:val="00D31A92"/>
    <w:rsid w:val="00D3234F"/>
    <w:rsid w:val="00D33017"/>
    <w:rsid w:val="00D3310F"/>
    <w:rsid w:val="00D33784"/>
    <w:rsid w:val="00D337CF"/>
    <w:rsid w:val="00D3393C"/>
    <w:rsid w:val="00D33CD7"/>
    <w:rsid w:val="00D33D16"/>
    <w:rsid w:val="00D34249"/>
    <w:rsid w:val="00D3491E"/>
    <w:rsid w:val="00D351EC"/>
    <w:rsid w:val="00D35308"/>
    <w:rsid w:val="00D353CC"/>
    <w:rsid w:val="00D35C2B"/>
    <w:rsid w:val="00D35E0B"/>
    <w:rsid w:val="00D365B1"/>
    <w:rsid w:val="00D37821"/>
    <w:rsid w:val="00D37A33"/>
    <w:rsid w:val="00D40928"/>
    <w:rsid w:val="00D40A61"/>
    <w:rsid w:val="00D4103A"/>
    <w:rsid w:val="00D411B7"/>
    <w:rsid w:val="00D41D76"/>
    <w:rsid w:val="00D41D95"/>
    <w:rsid w:val="00D43983"/>
    <w:rsid w:val="00D4458A"/>
    <w:rsid w:val="00D449E4"/>
    <w:rsid w:val="00D454EA"/>
    <w:rsid w:val="00D4552C"/>
    <w:rsid w:val="00D45C8E"/>
    <w:rsid w:val="00D45E00"/>
    <w:rsid w:val="00D45EF3"/>
    <w:rsid w:val="00D46372"/>
    <w:rsid w:val="00D464A3"/>
    <w:rsid w:val="00D46A1F"/>
    <w:rsid w:val="00D47073"/>
    <w:rsid w:val="00D478FC"/>
    <w:rsid w:val="00D47A2F"/>
    <w:rsid w:val="00D47B60"/>
    <w:rsid w:val="00D50C66"/>
    <w:rsid w:val="00D51253"/>
    <w:rsid w:val="00D5154B"/>
    <w:rsid w:val="00D5166F"/>
    <w:rsid w:val="00D51EF3"/>
    <w:rsid w:val="00D52821"/>
    <w:rsid w:val="00D52C29"/>
    <w:rsid w:val="00D52F27"/>
    <w:rsid w:val="00D52F59"/>
    <w:rsid w:val="00D52FE0"/>
    <w:rsid w:val="00D52FEA"/>
    <w:rsid w:val="00D53372"/>
    <w:rsid w:val="00D53786"/>
    <w:rsid w:val="00D541DE"/>
    <w:rsid w:val="00D54590"/>
    <w:rsid w:val="00D54A99"/>
    <w:rsid w:val="00D54D6D"/>
    <w:rsid w:val="00D553D1"/>
    <w:rsid w:val="00D55616"/>
    <w:rsid w:val="00D55C91"/>
    <w:rsid w:val="00D55CFE"/>
    <w:rsid w:val="00D56194"/>
    <w:rsid w:val="00D562E9"/>
    <w:rsid w:val="00D565D2"/>
    <w:rsid w:val="00D567AD"/>
    <w:rsid w:val="00D56D0E"/>
    <w:rsid w:val="00D5708B"/>
    <w:rsid w:val="00D570D4"/>
    <w:rsid w:val="00D5745F"/>
    <w:rsid w:val="00D57522"/>
    <w:rsid w:val="00D57734"/>
    <w:rsid w:val="00D57932"/>
    <w:rsid w:val="00D57B2B"/>
    <w:rsid w:val="00D57B85"/>
    <w:rsid w:val="00D57E91"/>
    <w:rsid w:val="00D600C6"/>
    <w:rsid w:val="00D60DBB"/>
    <w:rsid w:val="00D613CF"/>
    <w:rsid w:val="00D61704"/>
    <w:rsid w:val="00D61B05"/>
    <w:rsid w:val="00D61E47"/>
    <w:rsid w:val="00D6269B"/>
    <w:rsid w:val="00D62BDD"/>
    <w:rsid w:val="00D62CA3"/>
    <w:rsid w:val="00D62D0E"/>
    <w:rsid w:val="00D63796"/>
    <w:rsid w:val="00D63D80"/>
    <w:rsid w:val="00D64939"/>
    <w:rsid w:val="00D649A5"/>
    <w:rsid w:val="00D64E31"/>
    <w:rsid w:val="00D651BA"/>
    <w:rsid w:val="00D654CF"/>
    <w:rsid w:val="00D6560B"/>
    <w:rsid w:val="00D657E4"/>
    <w:rsid w:val="00D65B2A"/>
    <w:rsid w:val="00D65CB7"/>
    <w:rsid w:val="00D65EA0"/>
    <w:rsid w:val="00D65F5C"/>
    <w:rsid w:val="00D66041"/>
    <w:rsid w:val="00D662BA"/>
    <w:rsid w:val="00D66742"/>
    <w:rsid w:val="00D6690A"/>
    <w:rsid w:val="00D66F96"/>
    <w:rsid w:val="00D67743"/>
    <w:rsid w:val="00D67A05"/>
    <w:rsid w:val="00D70420"/>
    <w:rsid w:val="00D70594"/>
    <w:rsid w:val="00D70C24"/>
    <w:rsid w:val="00D715F4"/>
    <w:rsid w:val="00D71AAE"/>
    <w:rsid w:val="00D71CDC"/>
    <w:rsid w:val="00D71E5F"/>
    <w:rsid w:val="00D72146"/>
    <w:rsid w:val="00D721E2"/>
    <w:rsid w:val="00D7272D"/>
    <w:rsid w:val="00D728A1"/>
    <w:rsid w:val="00D72A52"/>
    <w:rsid w:val="00D72CA4"/>
    <w:rsid w:val="00D72F2B"/>
    <w:rsid w:val="00D72FC4"/>
    <w:rsid w:val="00D731CF"/>
    <w:rsid w:val="00D74137"/>
    <w:rsid w:val="00D7496E"/>
    <w:rsid w:val="00D74A7B"/>
    <w:rsid w:val="00D74C18"/>
    <w:rsid w:val="00D751B0"/>
    <w:rsid w:val="00D7567D"/>
    <w:rsid w:val="00D75A51"/>
    <w:rsid w:val="00D75C58"/>
    <w:rsid w:val="00D75D42"/>
    <w:rsid w:val="00D76085"/>
    <w:rsid w:val="00D76087"/>
    <w:rsid w:val="00D7647B"/>
    <w:rsid w:val="00D76BF5"/>
    <w:rsid w:val="00D76C63"/>
    <w:rsid w:val="00D76D58"/>
    <w:rsid w:val="00D76DE4"/>
    <w:rsid w:val="00D77413"/>
    <w:rsid w:val="00D77683"/>
    <w:rsid w:val="00D776C0"/>
    <w:rsid w:val="00D77A47"/>
    <w:rsid w:val="00D77DAC"/>
    <w:rsid w:val="00D80A5B"/>
    <w:rsid w:val="00D815EF"/>
    <w:rsid w:val="00D81895"/>
    <w:rsid w:val="00D81969"/>
    <w:rsid w:val="00D81973"/>
    <w:rsid w:val="00D81EC8"/>
    <w:rsid w:val="00D81ECA"/>
    <w:rsid w:val="00D82800"/>
    <w:rsid w:val="00D82BA5"/>
    <w:rsid w:val="00D82F92"/>
    <w:rsid w:val="00D82FF4"/>
    <w:rsid w:val="00D833C6"/>
    <w:rsid w:val="00D83448"/>
    <w:rsid w:val="00D83496"/>
    <w:rsid w:val="00D836E3"/>
    <w:rsid w:val="00D8372E"/>
    <w:rsid w:val="00D83EA6"/>
    <w:rsid w:val="00D85CC4"/>
    <w:rsid w:val="00D85DF7"/>
    <w:rsid w:val="00D8619C"/>
    <w:rsid w:val="00D8622D"/>
    <w:rsid w:val="00D86367"/>
    <w:rsid w:val="00D86A0C"/>
    <w:rsid w:val="00D86CA9"/>
    <w:rsid w:val="00D86CFA"/>
    <w:rsid w:val="00D870F0"/>
    <w:rsid w:val="00D87C47"/>
    <w:rsid w:val="00D901DA"/>
    <w:rsid w:val="00D9091A"/>
    <w:rsid w:val="00D90AED"/>
    <w:rsid w:val="00D90F3B"/>
    <w:rsid w:val="00D90FC0"/>
    <w:rsid w:val="00D91211"/>
    <w:rsid w:val="00D91819"/>
    <w:rsid w:val="00D91B4F"/>
    <w:rsid w:val="00D91CB3"/>
    <w:rsid w:val="00D92E13"/>
    <w:rsid w:val="00D933AA"/>
    <w:rsid w:val="00D936B7"/>
    <w:rsid w:val="00D93DBF"/>
    <w:rsid w:val="00D93E03"/>
    <w:rsid w:val="00D9438B"/>
    <w:rsid w:val="00D945AD"/>
    <w:rsid w:val="00D948DF"/>
    <w:rsid w:val="00D949C2"/>
    <w:rsid w:val="00D951F8"/>
    <w:rsid w:val="00D956D2"/>
    <w:rsid w:val="00D9582E"/>
    <w:rsid w:val="00D95F8E"/>
    <w:rsid w:val="00D9645C"/>
    <w:rsid w:val="00D97622"/>
    <w:rsid w:val="00D9796C"/>
    <w:rsid w:val="00D97CE6"/>
    <w:rsid w:val="00D97EAB"/>
    <w:rsid w:val="00DA0C52"/>
    <w:rsid w:val="00DA0CD4"/>
    <w:rsid w:val="00DA127E"/>
    <w:rsid w:val="00DA1750"/>
    <w:rsid w:val="00DA185F"/>
    <w:rsid w:val="00DA2109"/>
    <w:rsid w:val="00DA2125"/>
    <w:rsid w:val="00DA21CA"/>
    <w:rsid w:val="00DA36A1"/>
    <w:rsid w:val="00DA3CD6"/>
    <w:rsid w:val="00DA3CDA"/>
    <w:rsid w:val="00DA4785"/>
    <w:rsid w:val="00DA4C96"/>
    <w:rsid w:val="00DA4D9A"/>
    <w:rsid w:val="00DA51C1"/>
    <w:rsid w:val="00DA524D"/>
    <w:rsid w:val="00DA5507"/>
    <w:rsid w:val="00DA56C2"/>
    <w:rsid w:val="00DA6191"/>
    <w:rsid w:val="00DA72AA"/>
    <w:rsid w:val="00DA750B"/>
    <w:rsid w:val="00DB03A7"/>
    <w:rsid w:val="00DB0468"/>
    <w:rsid w:val="00DB0B2D"/>
    <w:rsid w:val="00DB18FE"/>
    <w:rsid w:val="00DB2347"/>
    <w:rsid w:val="00DB25DE"/>
    <w:rsid w:val="00DB3547"/>
    <w:rsid w:val="00DB3559"/>
    <w:rsid w:val="00DB379F"/>
    <w:rsid w:val="00DB37C0"/>
    <w:rsid w:val="00DB37E3"/>
    <w:rsid w:val="00DB3851"/>
    <w:rsid w:val="00DB3BC7"/>
    <w:rsid w:val="00DB3FF9"/>
    <w:rsid w:val="00DB4397"/>
    <w:rsid w:val="00DB4583"/>
    <w:rsid w:val="00DB4616"/>
    <w:rsid w:val="00DB4705"/>
    <w:rsid w:val="00DB4793"/>
    <w:rsid w:val="00DB4A41"/>
    <w:rsid w:val="00DB4A98"/>
    <w:rsid w:val="00DB4B21"/>
    <w:rsid w:val="00DB4D93"/>
    <w:rsid w:val="00DB4DE1"/>
    <w:rsid w:val="00DB5262"/>
    <w:rsid w:val="00DB5378"/>
    <w:rsid w:val="00DB53CD"/>
    <w:rsid w:val="00DB5557"/>
    <w:rsid w:val="00DB56C7"/>
    <w:rsid w:val="00DB5AD0"/>
    <w:rsid w:val="00DB5EA1"/>
    <w:rsid w:val="00DB6432"/>
    <w:rsid w:val="00DB675E"/>
    <w:rsid w:val="00DB68AA"/>
    <w:rsid w:val="00DB6B06"/>
    <w:rsid w:val="00DB718C"/>
    <w:rsid w:val="00DB77E5"/>
    <w:rsid w:val="00DB7E6C"/>
    <w:rsid w:val="00DC08E8"/>
    <w:rsid w:val="00DC098C"/>
    <w:rsid w:val="00DC158B"/>
    <w:rsid w:val="00DC15FF"/>
    <w:rsid w:val="00DC16AA"/>
    <w:rsid w:val="00DC1A66"/>
    <w:rsid w:val="00DC1F58"/>
    <w:rsid w:val="00DC286F"/>
    <w:rsid w:val="00DC2A34"/>
    <w:rsid w:val="00DC2FBC"/>
    <w:rsid w:val="00DC3B6D"/>
    <w:rsid w:val="00DC42B9"/>
    <w:rsid w:val="00DC4A6F"/>
    <w:rsid w:val="00DC4C1A"/>
    <w:rsid w:val="00DC569D"/>
    <w:rsid w:val="00DC5B7D"/>
    <w:rsid w:val="00DC6149"/>
    <w:rsid w:val="00DC6BF6"/>
    <w:rsid w:val="00DC6FE8"/>
    <w:rsid w:val="00DC73B9"/>
    <w:rsid w:val="00DC7856"/>
    <w:rsid w:val="00DC7EF1"/>
    <w:rsid w:val="00DC7F62"/>
    <w:rsid w:val="00DC7FB1"/>
    <w:rsid w:val="00DD0087"/>
    <w:rsid w:val="00DD00FF"/>
    <w:rsid w:val="00DD0351"/>
    <w:rsid w:val="00DD0366"/>
    <w:rsid w:val="00DD0887"/>
    <w:rsid w:val="00DD0CEB"/>
    <w:rsid w:val="00DD137F"/>
    <w:rsid w:val="00DD1895"/>
    <w:rsid w:val="00DD1AE5"/>
    <w:rsid w:val="00DD1B7E"/>
    <w:rsid w:val="00DD1B93"/>
    <w:rsid w:val="00DD2122"/>
    <w:rsid w:val="00DD2767"/>
    <w:rsid w:val="00DD28C3"/>
    <w:rsid w:val="00DD2C17"/>
    <w:rsid w:val="00DD3054"/>
    <w:rsid w:val="00DD322D"/>
    <w:rsid w:val="00DD40F2"/>
    <w:rsid w:val="00DD473A"/>
    <w:rsid w:val="00DD53B5"/>
    <w:rsid w:val="00DD5ABF"/>
    <w:rsid w:val="00DD62FB"/>
    <w:rsid w:val="00DD6425"/>
    <w:rsid w:val="00DD64A8"/>
    <w:rsid w:val="00DD661D"/>
    <w:rsid w:val="00DD6F9E"/>
    <w:rsid w:val="00DD74CD"/>
    <w:rsid w:val="00DD7F79"/>
    <w:rsid w:val="00DE049F"/>
    <w:rsid w:val="00DE08AE"/>
    <w:rsid w:val="00DE1009"/>
    <w:rsid w:val="00DE125A"/>
    <w:rsid w:val="00DE1874"/>
    <w:rsid w:val="00DE1F6A"/>
    <w:rsid w:val="00DE2359"/>
    <w:rsid w:val="00DE2840"/>
    <w:rsid w:val="00DE2966"/>
    <w:rsid w:val="00DE29AF"/>
    <w:rsid w:val="00DE2CAA"/>
    <w:rsid w:val="00DE3149"/>
    <w:rsid w:val="00DE31BC"/>
    <w:rsid w:val="00DE3BF1"/>
    <w:rsid w:val="00DE3C97"/>
    <w:rsid w:val="00DE3D53"/>
    <w:rsid w:val="00DE3E6C"/>
    <w:rsid w:val="00DE4121"/>
    <w:rsid w:val="00DE4438"/>
    <w:rsid w:val="00DE4798"/>
    <w:rsid w:val="00DE4DD1"/>
    <w:rsid w:val="00DE57BC"/>
    <w:rsid w:val="00DE5B8D"/>
    <w:rsid w:val="00DE5D0D"/>
    <w:rsid w:val="00DE5F49"/>
    <w:rsid w:val="00DE6495"/>
    <w:rsid w:val="00DE67A3"/>
    <w:rsid w:val="00DE6C22"/>
    <w:rsid w:val="00DE6D2A"/>
    <w:rsid w:val="00DE6E2F"/>
    <w:rsid w:val="00DE7999"/>
    <w:rsid w:val="00DF074B"/>
    <w:rsid w:val="00DF0782"/>
    <w:rsid w:val="00DF0BBF"/>
    <w:rsid w:val="00DF0D28"/>
    <w:rsid w:val="00DF16CF"/>
    <w:rsid w:val="00DF193A"/>
    <w:rsid w:val="00DF1A5E"/>
    <w:rsid w:val="00DF2163"/>
    <w:rsid w:val="00DF236F"/>
    <w:rsid w:val="00DF238A"/>
    <w:rsid w:val="00DF29DA"/>
    <w:rsid w:val="00DF3973"/>
    <w:rsid w:val="00DF3A89"/>
    <w:rsid w:val="00DF3F8F"/>
    <w:rsid w:val="00DF478F"/>
    <w:rsid w:val="00DF50C7"/>
    <w:rsid w:val="00DF5158"/>
    <w:rsid w:val="00DF53B6"/>
    <w:rsid w:val="00DF54AA"/>
    <w:rsid w:val="00DF54BD"/>
    <w:rsid w:val="00DF54C6"/>
    <w:rsid w:val="00DF56DB"/>
    <w:rsid w:val="00DF5823"/>
    <w:rsid w:val="00DF5AB0"/>
    <w:rsid w:val="00DF5AC8"/>
    <w:rsid w:val="00DF5AD3"/>
    <w:rsid w:val="00DF5C2B"/>
    <w:rsid w:val="00DF5F03"/>
    <w:rsid w:val="00DF6141"/>
    <w:rsid w:val="00DF6276"/>
    <w:rsid w:val="00DF6368"/>
    <w:rsid w:val="00DF6EBA"/>
    <w:rsid w:val="00DF7099"/>
    <w:rsid w:val="00DF7D24"/>
    <w:rsid w:val="00DF7D6C"/>
    <w:rsid w:val="00DF7DEF"/>
    <w:rsid w:val="00E00272"/>
    <w:rsid w:val="00E00337"/>
    <w:rsid w:val="00E0067D"/>
    <w:rsid w:val="00E00751"/>
    <w:rsid w:val="00E007E3"/>
    <w:rsid w:val="00E00D22"/>
    <w:rsid w:val="00E00D8C"/>
    <w:rsid w:val="00E0119A"/>
    <w:rsid w:val="00E0158A"/>
    <w:rsid w:val="00E017F3"/>
    <w:rsid w:val="00E01804"/>
    <w:rsid w:val="00E01B5D"/>
    <w:rsid w:val="00E01E50"/>
    <w:rsid w:val="00E01FF9"/>
    <w:rsid w:val="00E02223"/>
    <w:rsid w:val="00E029A0"/>
    <w:rsid w:val="00E030E8"/>
    <w:rsid w:val="00E0374E"/>
    <w:rsid w:val="00E0422D"/>
    <w:rsid w:val="00E046CF"/>
    <w:rsid w:val="00E04916"/>
    <w:rsid w:val="00E04D77"/>
    <w:rsid w:val="00E04E3F"/>
    <w:rsid w:val="00E04F92"/>
    <w:rsid w:val="00E0548E"/>
    <w:rsid w:val="00E058D5"/>
    <w:rsid w:val="00E065F3"/>
    <w:rsid w:val="00E06877"/>
    <w:rsid w:val="00E0688A"/>
    <w:rsid w:val="00E06946"/>
    <w:rsid w:val="00E0736B"/>
    <w:rsid w:val="00E0751A"/>
    <w:rsid w:val="00E07720"/>
    <w:rsid w:val="00E07F7A"/>
    <w:rsid w:val="00E10235"/>
    <w:rsid w:val="00E102A0"/>
    <w:rsid w:val="00E105C4"/>
    <w:rsid w:val="00E1079F"/>
    <w:rsid w:val="00E11008"/>
    <w:rsid w:val="00E11849"/>
    <w:rsid w:val="00E11C8A"/>
    <w:rsid w:val="00E11DDC"/>
    <w:rsid w:val="00E11E90"/>
    <w:rsid w:val="00E11F53"/>
    <w:rsid w:val="00E1229A"/>
    <w:rsid w:val="00E12304"/>
    <w:rsid w:val="00E123DA"/>
    <w:rsid w:val="00E12EDF"/>
    <w:rsid w:val="00E133AB"/>
    <w:rsid w:val="00E134C4"/>
    <w:rsid w:val="00E13A52"/>
    <w:rsid w:val="00E140A4"/>
    <w:rsid w:val="00E147FC"/>
    <w:rsid w:val="00E153F1"/>
    <w:rsid w:val="00E1572A"/>
    <w:rsid w:val="00E15C00"/>
    <w:rsid w:val="00E16062"/>
    <w:rsid w:val="00E16C33"/>
    <w:rsid w:val="00E16CDB"/>
    <w:rsid w:val="00E16E15"/>
    <w:rsid w:val="00E17A83"/>
    <w:rsid w:val="00E17B1F"/>
    <w:rsid w:val="00E20C19"/>
    <w:rsid w:val="00E21035"/>
    <w:rsid w:val="00E21078"/>
    <w:rsid w:val="00E210E9"/>
    <w:rsid w:val="00E21D30"/>
    <w:rsid w:val="00E21FC6"/>
    <w:rsid w:val="00E22280"/>
    <w:rsid w:val="00E22812"/>
    <w:rsid w:val="00E229CB"/>
    <w:rsid w:val="00E22D14"/>
    <w:rsid w:val="00E23384"/>
    <w:rsid w:val="00E234D8"/>
    <w:rsid w:val="00E237DE"/>
    <w:rsid w:val="00E23956"/>
    <w:rsid w:val="00E23979"/>
    <w:rsid w:val="00E23D2B"/>
    <w:rsid w:val="00E23D9D"/>
    <w:rsid w:val="00E24261"/>
    <w:rsid w:val="00E24AE4"/>
    <w:rsid w:val="00E24CF8"/>
    <w:rsid w:val="00E24F59"/>
    <w:rsid w:val="00E258E1"/>
    <w:rsid w:val="00E25A2E"/>
    <w:rsid w:val="00E25CDE"/>
    <w:rsid w:val="00E25FB6"/>
    <w:rsid w:val="00E261ED"/>
    <w:rsid w:val="00E26660"/>
    <w:rsid w:val="00E26C77"/>
    <w:rsid w:val="00E277DB"/>
    <w:rsid w:val="00E27C1F"/>
    <w:rsid w:val="00E301A4"/>
    <w:rsid w:val="00E301DE"/>
    <w:rsid w:val="00E30513"/>
    <w:rsid w:val="00E3076B"/>
    <w:rsid w:val="00E308A8"/>
    <w:rsid w:val="00E30A1B"/>
    <w:rsid w:val="00E30B35"/>
    <w:rsid w:val="00E312D5"/>
    <w:rsid w:val="00E314E9"/>
    <w:rsid w:val="00E31576"/>
    <w:rsid w:val="00E31E81"/>
    <w:rsid w:val="00E32352"/>
    <w:rsid w:val="00E323D5"/>
    <w:rsid w:val="00E324CF"/>
    <w:rsid w:val="00E32C6A"/>
    <w:rsid w:val="00E32E7B"/>
    <w:rsid w:val="00E32F8D"/>
    <w:rsid w:val="00E33BBB"/>
    <w:rsid w:val="00E33C1A"/>
    <w:rsid w:val="00E343D1"/>
    <w:rsid w:val="00E347E4"/>
    <w:rsid w:val="00E34C52"/>
    <w:rsid w:val="00E34CA8"/>
    <w:rsid w:val="00E34F19"/>
    <w:rsid w:val="00E35252"/>
    <w:rsid w:val="00E35542"/>
    <w:rsid w:val="00E35858"/>
    <w:rsid w:val="00E358A0"/>
    <w:rsid w:val="00E374E8"/>
    <w:rsid w:val="00E37B2B"/>
    <w:rsid w:val="00E402AF"/>
    <w:rsid w:val="00E40AF0"/>
    <w:rsid w:val="00E40B81"/>
    <w:rsid w:val="00E40F1F"/>
    <w:rsid w:val="00E411AB"/>
    <w:rsid w:val="00E411CC"/>
    <w:rsid w:val="00E412FC"/>
    <w:rsid w:val="00E4134F"/>
    <w:rsid w:val="00E414F4"/>
    <w:rsid w:val="00E422B5"/>
    <w:rsid w:val="00E42359"/>
    <w:rsid w:val="00E4250F"/>
    <w:rsid w:val="00E4263E"/>
    <w:rsid w:val="00E42BAD"/>
    <w:rsid w:val="00E43611"/>
    <w:rsid w:val="00E436BB"/>
    <w:rsid w:val="00E43B6A"/>
    <w:rsid w:val="00E4425F"/>
    <w:rsid w:val="00E44383"/>
    <w:rsid w:val="00E4467B"/>
    <w:rsid w:val="00E4470E"/>
    <w:rsid w:val="00E44A3F"/>
    <w:rsid w:val="00E44BED"/>
    <w:rsid w:val="00E44CEA"/>
    <w:rsid w:val="00E44E0D"/>
    <w:rsid w:val="00E44E14"/>
    <w:rsid w:val="00E44EDE"/>
    <w:rsid w:val="00E455BF"/>
    <w:rsid w:val="00E458B0"/>
    <w:rsid w:val="00E45F59"/>
    <w:rsid w:val="00E4684B"/>
    <w:rsid w:val="00E469AF"/>
    <w:rsid w:val="00E46C1F"/>
    <w:rsid w:val="00E46C3F"/>
    <w:rsid w:val="00E46EDC"/>
    <w:rsid w:val="00E47108"/>
    <w:rsid w:val="00E47D1C"/>
    <w:rsid w:val="00E47EE7"/>
    <w:rsid w:val="00E505D6"/>
    <w:rsid w:val="00E508D2"/>
    <w:rsid w:val="00E5177A"/>
    <w:rsid w:val="00E5191F"/>
    <w:rsid w:val="00E51CDC"/>
    <w:rsid w:val="00E521F6"/>
    <w:rsid w:val="00E52858"/>
    <w:rsid w:val="00E52DD5"/>
    <w:rsid w:val="00E5365C"/>
    <w:rsid w:val="00E53DD4"/>
    <w:rsid w:val="00E53EA7"/>
    <w:rsid w:val="00E54627"/>
    <w:rsid w:val="00E548A3"/>
    <w:rsid w:val="00E55368"/>
    <w:rsid w:val="00E5563E"/>
    <w:rsid w:val="00E557A0"/>
    <w:rsid w:val="00E557D2"/>
    <w:rsid w:val="00E55A16"/>
    <w:rsid w:val="00E56285"/>
    <w:rsid w:val="00E56673"/>
    <w:rsid w:val="00E56A6C"/>
    <w:rsid w:val="00E57076"/>
    <w:rsid w:val="00E57277"/>
    <w:rsid w:val="00E57314"/>
    <w:rsid w:val="00E57675"/>
    <w:rsid w:val="00E57744"/>
    <w:rsid w:val="00E5799F"/>
    <w:rsid w:val="00E57CF1"/>
    <w:rsid w:val="00E603FD"/>
    <w:rsid w:val="00E60474"/>
    <w:rsid w:val="00E6049E"/>
    <w:rsid w:val="00E60551"/>
    <w:rsid w:val="00E609D9"/>
    <w:rsid w:val="00E60F4D"/>
    <w:rsid w:val="00E61472"/>
    <w:rsid w:val="00E618E4"/>
    <w:rsid w:val="00E61CDD"/>
    <w:rsid w:val="00E62437"/>
    <w:rsid w:val="00E625B1"/>
    <w:rsid w:val="00E62775"/>
    <w:rsid w:val="00E62B32"/>
    <w:rsid w:val="00E62E72"/>
    <w:rsid w:val="00E62EAC"/>
    <w:rsid w:val="00E63E71"/>
    <w:rsid w:val="00E6427D"/>
    <w:rsid w:val="00E64D86"/>
    <w:rsid w:val="00E64E3A"/>
    <w:rsid w:val="00E64EBF"/>
    <w:rsid w:val="00E65975"/>
    <w:rsid w:val="00E65C2E"/>
    <w:rsid w:val="00E65EAE"/>
    <w:rsid w:val="00E6617F"/>
    <w:rsid w:val="00E66231"/>
    <w:rsid w:val="00E665EE"/>
    <w:rsid w:val="00E67173"/>
    <w:rsid w:val="00E67755"/>
    <w:rsid w:val="00E67AFA"/>
    <w:rsid w:val="00E67DE0"/>
    <w:rsid w:val="00E7060B"/>
    <w:rsid w:val="00E70672"/>
    <w:rsid w:val="00E706AF"/>
    <w:rsid w:val="00E70D9A"/>
    <w:rsid w:val="00E70F2B"/>
    <w:rsid w:val="00E710A6"/>
    <w:rsid w:val="00E71807"/>
    <w:rsid w:val="00E718ED"/>
    <w:rsid w:val="00E71C9F"/>
    <w:rsid w:val="00E71EE6"/>
    <w:rsid w:val="00E7251F"/>
    <w:rsid w:val="00E726BD"/>
    <w:rsid w:val="00E7336F"/>
    <w:rsid w:val="00E733A9"/>
    <w:rsid w:val="00E734DD"/>
    <w:rsid w:val="00E73E93"/>
    <w:rsid w:val="00E747AB"/>
    <w:rsid w:val="00E74AD2"/>
    <w:rsid w:val="00E74B25"/>
    <w:rsid w:val="00E74BE0"/>
    <w:rsid w:val="00E74D45"/>
    <w:rsid w:val="00E75173"/>
    <w:rsid w:val="00E759E0"/>
    <w:rsid w:val="00E76737"/>
    <w:rsid w:val="00E7753D"/>
    <w:rsid w:val="00E77AC4"/>
    <w:rsid w:val="00E77C95"/>
    <w:rsid w:val="00E800CF"/>
    <w:rsid w:val="00E80264"/>
    <w:rsid w:val="00E806F0"/>
    <w:rsid w:val="00E80C9C"/>
    <w:rsid w:val="00E81441"/>
    <w:rsid w:val="00E814E2"/>
    <w:rsid w:val="00E8204B"/>
    <w:rsid w:val="00E820CB"/>
    <w:rsid w:val="00E820D3"/>
    <w:rsid w:val="00E82645"/>
    <w:rsid w:val="00E82BF1"/>
    <w:rsid w:val="00E82CB7"/>
    <w:rsid w:val="00E8319B"/>
    <w:rsid w:val="00E83671"/>
    <w:rsid w:val="00E83962"/>
    <w:rsid w:val="00E83BB1"/>
    <w:rsid w:val="00E83C9F"/>
    <w:rsid w:val="00E83F2C"/>
    <w:rsid w:val="00E8441F"/>
    <w:rsid w:val="00E8451B"/>
    <w:rsid w:val="00E846A2"/>
    <w:rsid w:val="00E85A0D"/>
    <w:rsid w:val="00E85EDB"/>
    <w:rsid w:val="00E861F6"/>
    <w:rsid w:val="00E8663F"/>
    <w:rsid w:val="00E86655"/>
    <w:rsid w:val="00E86BD1"/>
    <w:rsid w:val="00E86D2C"/>
    <w:rsid w:val="00E870E9"/>
    <w:rsid w:val="00E9006D"/>
    <w:rsid w:val="00E9079E"/>
    <w:rsid w:val="00E90D9F"/>
    <w:rsid w:val="00E90DE0"/>
    <w:rsid w:val="00E90E92"/>
    <w:rsid w:val="00E91D5F"/>
    <w:rsid w:val="00E923E2"/>
    <w:rsid w:val="00E92792"/>
    <w:rsid w:val="00E92C35"/>
    <w:rsid w:val="00E92DCB"/>
    <w:rsid w:val="00E937F4"/>
    <w:rsid w:val="00E93BF0"/>
    <w:rsid w:val="00E9413C"/>
    <w:rsid w:val="00E945F8"/>
    <w:rsid w:val="00E949C0"/>
    <w:rsid w:val="00E9500B"/>
    <w:rsid w:val="00E95221"/>
    <w:rsid w:val="00E9564B"/>
    <w:rsid w:val="00E967CD"/>
    <w:rsid w:val="00E96E0F"/>
    <w:rsid w:val="00E9774C"/>
    <w:rsid w:val="00E97A25"/>
    <w:rsid w:val="00EA0283"/>
    <w:rsid w:val="00EA0647"/>
    <w:rsid w:val="00EA0D6C"/>
    <w:rsid w:val="00EA1021"/>
    <w:rsid w:val="00EA14F2"/>
    <w:rsid w:val="00EA1772"/>
    <w:rsid w:val="00EA1A34"/>
    <w:rsid w:val="00EA2084"/>
    <w:rsid w:val="00EA2588"/>
    <w:rsid w:val="00EA2F46"/>
    <w:rsid w:val="00EA2FF1"/>
    <w:rsid w:val="00EA368F"/>
    <w:rsid w:val="00EA38DC"/>
    <w:rsid w:val="00EA39B2"/>
    <w:rsid w:val="00EA3B55"/>
    <w:rsid w:val="00EA3B66"/>
    <w:rsid w:val="00EA4B30"/>
    <w:rsid w:val="00EA4B72"/>
    <w:rsid w:val="00EA50A2"/>
    <w:rsid w:val="00EA533F"/>
    <w:rsid w:val="00EA5CF6"/>
    <w:rsid w:val="00EA5D9D"/>
    <w:rsid w:val="00EA6221"/>
    <w:rsid w:val="00EA629D"/>
    <w:rsid w:val="00EA63DB"/>
    <w:rsid w:val="00EA75EF"/>
    <w:rsid w:val="00EA7931"/>
    <w:rsid w:val="00EA7CC7"/>
    <w:rsid w:val="00EB0203"/>
    <w:rsid w:val="00EB0E1B"/>
    <w:rsid w:val="00EB0E21"/>
    <w:rsid w:val="00EB1135"/>
    <w:rsid w:val="00EB1167"/>
    <w:rsid w:val="00EB14D3"/>
    <w:rsid w:val="00EB1717"/>
    <w:rsid w:val="00EB1DC3"/>
    <w:rsid w:val="00EB22F2"/>
    <w:rsid w:val="00EB25F6"/>
    <w:rsid w:val="00EB28B7"/>
    <w:rsid w:val="00EB2A1B"/>
    <w:rsid w:val="00EB2AD4"/>
    <w:rsid w:val="00EB3076"/>
    <w:rsid w:val="00EB30F1"/>
    <w:rsid w:val="00EB3698"/>
    <w:rsid w:val="00EB3F54"/>
    <w:rsid w:val="00EB4062"/>
    <w:rsid w:val="00EB40E5"/>
    <w:rsid w:val="00EB4488"/>
    <w:rsid w:val="00EB464D"/>
    <w:rsid w:val="00EB46A0"/>
    <w:rsid w:val="00EB4ED9"/>
    <w:rsid w:val="00EB5730"/>
    <w:rsid w:val="00EB58F2"/>
    <w:rsid w:val="00EB597B"/>
    <w:rsid w:val="00EB5BAD"/>
    <w:rsid w:val="00EB5E60"/>
    <w:rsid w:val="00EB5EBE"/>
    <w:rsid w:val="00EB5ED6"/>
    <w:rsid w:val="00EB6259"/>
    <w:rsid w:val="00EB6268"/>
    <w:rsid w:val="00EB63FA"/>
    <w:rsid w:val="00EB6A71"/>
    <w:rsid w:val="00EB71B8"/>
    <w:rsid w:val="00EB72DF"/>
    <w:rsid w:val="00EB77EA"/>
    <w:rsid w:val="00EB7E2C"/>
    <w:rsid w:val="00EC01F4"/>
    <w:rsid w:val="00EC0D2F"/>
    <w:rsid w:val="00EC0D61"/>
    <w:rsid w:val="00EC120A"/>
    <w:rsid w:val="00EC13A1"/>
    <w:rsid w:val="00EC170A"/>
    <w:rsid w:val="00EC1B1E"/>
    <w:rsid w:val="00EC1DDE"/>
    <w:rsid w:val="00EC221F"/>
    <w:rsid w:val="00EC29C0"/>
    <w:rsid w:val="00EC2A06"/>
    <w:rsid w:val="00EC2C29"/>
    <w:rsid w:val="00EC314E"/>
    <w:rsid w:val="00EC3189"/>
    <w:rsid w:val="00EC31B2"/>
    <w:rsid w:val="00EC4E81"/>
    <w:rsid w:val="00EC4F07"/>
    <w:rsid w:val="00EC54F9"/>
    <w:rsid w:val="00EC5B9A"/>
    <w:rsid w:val="00EC5C96"/>
    <w:rsid w:val="00EC6F20"/>
    <w:rsid w:val="00EC721F"/>
    <w:rsid w:val="00EC7E94"/>
    <w:rsid w:val="00ED02EA"/>
    <w:rsid w:val="00ED0488"/>
    <w:rsid w:val="00ED05B9"/>
    <w:rsid w:val="00ED0945"/>
    <w:rsid w:val="00ED09E6"/>
    <w:rsid w:val="00ED0BD6"/>
    <w:rsid w:val="00ED0EF1"/>
    <w:rsid w:val="00ED0EF3"/>
    <w:rsid w:val="00ED1139"/>
    <w:rsid w:val="00ED1274"/>
    <w:rsid w:val="00ED163D"/>
    <w:rsid w:val="00ED1861"/>
    <w:rsid w:val="00ED19E3"/>
    <w:rsid w:val="00ED1AF6"/>
    <w:rsid w:val="00ED1E73"/>
    <w:rsid w:val="00ED21D1"/>
    <w:rsid w:val="00ED23B3"/>
    <w:rsid w:val="00ED27B8"/>
    <w:rsid w:val="00ED2D99"/>
    <w:rsid w:val="00ED320D"/>
    <w:rsid w:val="00ED35CF"/>
    <w:rsid w:val="00ED367C"/>
    <w:rsid w:val="00ED3707"/>
    <w:rsid w:val="00ED3B54"/>
    <w:rsid w:val="00ED3EA5"/>
    <w:rsid w:val="00ED40B4"/>
    <w:rsid w:val="00ED421F"/>
    <w:rsid w:val="00ED465C"/>
    <w:rsid w:val="00ED46DA"/>
    <w:rsid w:val="00ED4DC6"/>
    <w:rsid w:val="00ED4EA8"/>
    <w:rsid w:val="00ED4FDE"/>
    <w:rsid w:val="00ED54D5"/>
    <w:rsid w:val="00ED6350"/>
    <w:rsid w:val="00ED6435"/>
    <w:rsid w:val="00ED66E8"/>
    <w:rsid w:val="00ED691C"/>
    <w:rsid w:val="00ED69B2"/>
    <w:rsid w:val="00ED7881"/>
    <w:rsid w:val="00ED7973"/>
    <w:rsid w:val="00EE0220"/>
    <w:rsid w:val="00EE048A"/>
    <w:rsid w:val="00EE06D9"/>
    <w:rsid w:val="00EE0885"/>
    <w:rsid w:val="00EE0BFA"/>
    <w:rsid w:val="00EE0C00"/>
    <w:rsid w:val="00EE111A"/>
    <w:rsid w:val="00EE1529"/>
    <w:rsid w:val="00EE173E"/>
    <w:rsid w:val="00EE20D5"/>
    <w:rsid w:val="00EE2F42"/>
    <w:rsid w:val="00EE3183"/>
    <w:rsid w:val="00EE33D1"/>
    <w:rsid w:val="00EE3752"/>
    <w:rsid w:val="00EE41BA"/>
    <w:rsid w:val="00EE4A4E"/>
    <w:rsid w:val="00EE4D55"/>
    <w:rsid w:val="00EE5416"/>
    <w:rsid w:val="00EE5AC4"/>
    <w:rsid w:val="00EE61F4"/>
    <w:rsid w:val="00EE63B2"/>
    <w:rsid w:val="00EE6BA7"/>
    <w:rsid w:val="00EE6E15"/>
    <w:rsid w:val="00EE710C"/>
    <w:rsid w:val="00EE75E5"/>
    <w:rsid w:val="00EE79C1"/>
    <w:rsid w:val="00EF01DD"/>
    <w:rsid w:val="00EF052D"/>
    <w:rsid w:val="00EF0841"/>
    <w:rsid w:val="00EF0A41"/>
    <w:rsid w:val="00EF0A5E"/>
    <w:rsid w:val="00EF0E1F"/>
    <w:rsid w:val="00EF0F69"/>
    <w:rsid w:val="00EF102D"/>
    <w:rsid w:val="00EF165A"/>
    <w:rsid w:val="00EF17AD"/>
    <w:rsid w:val="00EF1BA4"/>
    <w:rsid w:val="00EF1D75"/>
    <w:rsid w:val="00EF1DF7"/>
    <w:rsid w:val="00EF1DFF"/>
    <w:rsid w:val="00EF1FBA"/>
    <w:rsid w:val="00EF2416"/>
    <w:rsid w:val="00EF30E3"/>
    <w:rsid w:val="00EF35A5"/>
    <w:rsid w:val="00EF3673"/>
    <w:rsid w:val="00EF3B99"/>
    <w:rsid w:val="00EF3BA8"/>
    <w:rsid w:val="00EF484F"/>
    <w:rsid w:val="00EF4B1E"/>
    <w:rsid w:val="00EF4EC8"/>
    <w:rsid w:val="00EF53DD"/>
    <w:rsid w:val="00EF5E28"/>
    <w:rsid w:val="00EF5E99"/>
    <w:rsid w:val="00EF6176"/>
    <w:rsid w:val="00EF6217"/>
    <w:rsid w:val="00EF621A"/>
    <w:rsid w:val="00EF663D"/>
    <w:rsid w:val="00EF672F"/>
    <w:rsid w:val="00EF7880"/>
    <w:rsid w:val="00EF7C7D"/>
    <w:rsid w:val="00F00654"/>
    <w:rsid w:val="00F007A7"/>
    <w:rsid w:val="00F00AF1"/>
    <w:rsid w:val="00F00CDC"/>
    <w:rsid w:val="00F0115A"/>
    <w:rsid w:val="00F01295"/>
    <w:rsid w:val="00F01EB9"/>
    <w:rsid w:val="00F01F1A"/>
    <w:rsid w:val="00F022EE"/>
    <w:rsid w:val="00F024B6"/>
    <w:rsid w:val="00F028B3"/>
    <w:rsid w:val="00F03325"/>
    <w:rsid w:val="00F035A5"/>
    <w:rsid w:val="00F03677"/>
    <w:rsid w:val="00F0374C"/>
    <w:rsid w:val="00F03C97"/>
    <w:rsid w:val="00F04008"/>
    <w:rsid w:val="00F0465F"/>
    <w:rsid w:val="00F0481D"/>
    <w:rsid w:val="00F04BAE"/>
    <w:rsid w:val="00F04BE8"/>
    <w:rsid w:val="00F04CFC"/>
    <w:rsid w:val="00F05278"/>
    <w:rsid w:val="00F05482"/>
    <w:rsid w:val="00F0570C"/>
    <w:rsid w:val="00F05773"/>
    <w:rsid w:val="00F05AEE"/>
    <w:rsid w:val="00F05B16"/>
    <w:rsid w:val="00F05CC5"/>
    <w:rsid w:val="00F05CE3"/>
    <w:rsid w:val="00F05F48"/>
    <w:rsid w:val="00F05F58"/>
    <w:rsid w:val="00F061A4"/>
    <w:rsid w:val="00F0677B"/>
    <w:rsid w:val="00F068B7"/>
    <w:rsid w:val="00F06CE0"/>
    <w:rsid w:val="00F06E61"/>
    <w:rsid w:val="00F07133"/>
    <w:rsid w:val="00F07177"/>
    <w:rsid w:val="00F07B14"/>
    <w:rsid w:val="00F07FEA"/>
    <w:rsid w:val="00F1039E"/>
    <w:rsid w:val="00F1054D"/>
    <w:rsid w:val="00F10B64"/>
    <w:rsid w:val="00F11B4E"/>
    <w:rsid w:val="00F1247A"/>
    <w:rsid w:val="00F126E2"/>
    <w:rsid w:val="00F127E4"/>
    <w:rsid w:val="00F12B78"/>
    <w:rsid w:val="00F12D2E"/>
    <w:rsid w:val="00F12E3A"/>
    <w:rsid w:val="00F12FB7"/>
    <w:rsid w:val="00F13D06"/>
    <w:rsid w:val="00F13D61"/>
    <w:rsid w:val="00F13EF3"/>
    <w:rsid w:val="00F14068"/>
    <w:rsid w:val="00F14210"/>
    <w:rsid w:val="00F142BE"/>
    <w:rsid w:val="00F14325"/>
    <w:rsid w:val="00F14A84"/>
    <w:rsid w:val="00F14BCA"/>
    <w:rsid w:val="00F14F33"/>
    <w:rsid w:val="00F16087"/>
    <w:rsid w:val="00F16662"/>
    <w:rsid w:val="00F16968"/>
    <w:rsid w:val="00F16EC1"/>
    <w:rsid w:val="00F17086"/>
    <w:rsid w:val="00F173C4"/>
    <w:rsid w:val="00F17871"/>
    <w:rsid w:val="00F17FE8"/>
    <w:rsid w:val="00F2032E"/>
    <w:rsid w:val="00F209E1"/>
    <w:rsid w:val="00F2195D"/>
    <w:rsid w:val="00F22991"/>
    <w:rsid w:val="00F22D35"/>
    <w:rsid w:val="00F22E74"/>
    <w:rsid w:val="00F232BE"/>
    <w:rsid w:val="00F234DF"/>
    <w:rsid w:val="00F23863"/>
    <w:rsid w:val="00F23B40"/>
    <w:rsid w:val="00F23C60"/>
    <w:rsid w:val="00F23E2E"/>
    <w:rsid w:val="00F23F8E"/>
    <w:rsid w:val="00F24439"/>
    <w:rsid w:val="00F2479D"/>
    <w:rsid w:val="00F250FB"/>
    <w:rsid w:val="00F25274"/>
    <w:rsid w:val="00F25BA4"/>
    <w:rsid w:val="00F25C9C"/>
    <w:rsid w:val="00F25FEC"/>
    <w:rsid w:val="00F2622F"/>
    <w:rsid w:val="00F262F8"/>
    <w:rsid w:val="00F26486"/>
    <w:rsid w:val="00F2682D"/>
    <w:rsid w:val="00F26F04"/>
    <w:rsid w:val="00F26FF0"/>
    <w:rsid w:val="00F27553"/>
    <w:rsid w:val="00F27A20"/>
    <w:rsid w:val="00F27EEA"/>
    <w:rsid w:val="00F3002D"/>
    <w:rsid w:val="00F304F1"/>
    <w:rsid w:val="00F30C7A"/>
    <w:rsid w:val="00F30C99"/>
    <w:rsid w:val="00F30D09"/>
    <w:rsid w:val="00F3124C"/>
    <w:rsid w:val="00F316FC"/>
    <w:rsid w:val="00F3195C"/>
    <w:rsid w:val="00F31E30"/>
    <w:rsid w:val="00F32B2B"/>
    <w:rsid w:val="00F332F6"/>
    <w:rsid w:val="00F33831"/>
    <w:rsid w:val="00F33B1D"/>
    <w:rsid w:val="00F34089"/>
    <w:rsid w:val="00F3423C"/>
    <w:rsid w:val="00F3491B"/>
    <w:rsid w:val="00F34AC0"/>
    <w:rsid w:val="00F34C8A"/>
    <w:rsid w:val="00F34F2B"/>
    <w:rsid w:val="00F3514E"/>
    <w:rsid w:val="00F35219"/>
    <w:rsid w:val="00F3566D"/>
    <w:rsid w:val="00F35954"/>
    <w:rsid w:val="00F36B32"/>
    <w:rsid w:val="00F36C8B"/>
    <w:rsid w:val="00F372EE"/>
    <w:rsid w:val="00F37548"/>
    <w:rsid w:val="00F37FE1"/>
    <w:rsid w:val="00F400B5"/>
    <w:rsid w:val="00F40418"/>
    <w:rsid w:val="00F404ED"/>
    <w:rsid w:val="00F40584"/>
    <w:rsid w:val="00F40976"/>
    <w:rsid w:val="00F40B0D"/>
    <w:rsid w:val="00F40F32"/>
    <w:rsid w:val="00F40FF6"/>
    <w:rsid w:val="00F4154F"/>
    <w:rsid w:val="00F41747"/>
    <w:rsid w:val="00F41C61"/>
    <w:rsid w:val="00F421B2"/>
    <w:rsid w:val="00F425BA"/>
    <w:rsid w:val="00F42ABE"/>
    <w:rsid w:val="00F42D5C"/>
    <w:rsid w:val="00F4341B"/>
    <w:rsid w:val="00F43714"/>
    <w:rsid w:val="00F43B9D"/>
    <w:rsid w:val="00F43E74"/>
    <w:rsid w:val="00F43F7E"/>
    <w:rsid w:val="00F443CA"/>
    <w:rsid w:val="00F444F9"/>
    <w:rsid w:val="00F445FF"/>
    <w:rsid w:val="00F448C0"/>
    <w:rsid w:val="00F4527A"/>
    <w:rsid w:val="00F45A52"/>
    <w:rsid w:val="00F45BFA"/>
    <w:rsid w:val="00F45C55"/>
    <w:rsid w:val="00F45F3F"/>
    <w:rsid w:val="00F46B9F"/>
    <w:rsid w:val="00F47F92"/>
    <w:rsid w:val="00F500A7"/>
    <w:rsid w:val="00F51203"/>
    <w:rsid w:val="00F522FF"/>
    <w:rsid w:val="00F527C7"/>
    <w:rsid w:val="00F531FE"/>
    <w:rsid w:val="00F53986"/>
    <w:rsid w:val="00F53CA9"/>
    <w:rsid w:val="00F53F3D"/>
    <w:rsid w:val="00F54250"/>
    <w:rsid w:val="00F542D2"/>
    <w:rsid w:val="00F546D4"/>
    <w:rsid w:val="00F54C02"/>
    <w:rsid w:val="00F54F43"/>
    <w:rsid w:val="00F551AF"/>
    <w:rsid w:val="00F55534"/>
    <w:rsid w:val="00F556A0"/>
    <w:rsid w:val="00F55DE6"/>
    <w:rsid w:val="00F55EBA"/>
    <w:rsid w:val="00F55FB0"/>
    <w:rsid w:val="00F55FFA"/>
    <w:rsid w:val="00F567A7"/>
    <w:rsid w:val="00F56E29"/>
    <w:rsid w:val="00F56EEE"/>
    <w:rsid w:val="00F5749E"/>
    <w:rsid w:val="00F60913"/>
    <w:rsid w:val="00F60C28"/>
    <w:rsid w:val="00F60EF4"/>
    <w:rsid w:val="00F612B8"/>
    <w:rsid w:val="00F616E5"/>
    <w:rsid w:val="00F61AE7"/>
    <w:rsid w:val="00F62175"/>
    <w:rsid w:val="00F624CF"/>
    <w:rsid w:val="00F62628"/>
    <w:rsid w:val="00F62A97"/>
    <w:rsid w:val="00F62BA3"/>
    <w:rsid w:val="00F635B5"/>
    <w:rsid w:val="00F63688"/>
    <w:rsid w:val="00F63CAA"/>
    <w:rsid w:val="00F6417F"/>
    <w:rsid w:val="00F644CE"/>
    <w:rsid w:val="00F64A10"/>
    <w:rsid w:val="00F65038"/>
    <w:rsid w:val="00F65C5D"/>
    <w:rsid w:val="00F65D1B"/>
    <w:rsid w:val="00F65DC6"/>
    <w:rsid w:val="00F65EA2"/>
    <w:rsid w:val="00F65F0E"/>
    <w:rsid w:val="00F66114"/>
    <w:rsid w:val="00F66196"/>
    <w:rsid w:val="00F66260"/>
    <w:rsid w:val="00F664B5"/>
    <w:rsid w:val="00F67149"/>
    <w:rsid w:val="00F70610"/>
    <w:rsid w:val="00F70FFD"/>
    <w:rsid w:val="00F718AE"/>
    <w:rsid w:val="00F71907"/>
    <w:rsid w:val="00F720C2"/>
    <w:rsid w:val="00F720D5"/>
    <w:rsid w:val="00F7210D"/>
    <w:rsid w:val="00F72258"/>
    <w:rsid w:val="00F7226B"/>
    <w:rsid w:val="00F72E27"/>
    <w:rsid w:val="00F733CC"/>
    <w:rsid w:val="00F738C8"/>
    <w:rsid w:val="00F73906"/>
    <w:rsid w:val="00F73CC1"/>
    <w:rsid w:val="00F740CF"/>
    <w:rsid w:val="00F74EDC"/>
    <w:rsid w:val="00F7502A"/>
    <w:rsid w:val="00F755E4"/>
    <w:rsid w:val="00F75F44"/>
    <w:rsid w:val="00F76D0A"/>
    <w:rsid w:val="00F7776B"/>
    <w:rsid w:val="00F77832"/>
    <w:rsid w:val="00F800B2"/>
    <w:rsid w:val="00F80982"/>
    <w:rsid w:val="00F80A2F"/>
    <w:rsid w:val="00F80BB8"/>
    <w:rsid w:val="00F812D1"/>
    <w:rsid w:val="00F81D0A"/>
    <w:rsid w:val="00F82861"/>
    <w:rsid w:val="00F82FD8"/>
    <w:rsid w:val="00F83216"/>
    <w:rsid w:val="00F834B9"/>
    <w:rsid w:val="00F84376"/>
    <w:rsid w:val="00F84377"/>
    <w:rsid w:val="00F84774"/>
    <w:rsid w:val="00F847C6"/>
    <w:rsid w:val="00F84B62"/>
    <w:rsid w:val="00F84B8B"/>
    <w:rsid w:val="00F851CE"/>
    <w:rsid w:val="00F856FF"/>
    <w:rsid w:val="00F858B1"/>
    <w:rsid w:val="00F85EA6"/>
    <w:rsid w:val="00F85F4B"/>
    <w:rsid w:val="00F86170"/>
    <w:rsid w:val="00F863CE"/>
    <w:rsid w:val="00F86A02"/>
    <w:rsid w:val="00F86FB4"/>
    <w:rsid w:val="00F8748C"/>
    <w:rsid w:val="00F87839"/>
    <w:rsid w:val="00F87E17"/>
    <w:rsid w:val="00F9061E"/>
    <w:rsid w:val="00F906D4"/>
    <w:rsid w:val="00F90918"/>
    <w:rsid w:val="00F915C7"/>
    <w:rsid w:val="00F9166A"/>
    <w:rsid w:val="00F917FC"/>
    <w:rsid w:val="00F91C77"/>
    <w:rsid w:val="00F91E0D"/>
    <w:rsid w:val="00F91E84"/>
    <w:rsid w:val="00F91EE4"/>
    <w:rsid w:val="00F92DD3"/>
    <w:rsid w:val="00F93111"/>
    <w:rsid w:val="00F93530"/>
    <w:rsid w:val="00F935F5"/>
    <w:rsid w:val="00F93AF7"/>
    <w:rsid w:val="00F947ED"/>
    <w:rsid w:val="00F94B19"/>
    <w:rsid w:val="00F94DF4"/>
    <w:rsid w:val="00F950FD"/>
    <w:rsid w:val="00F95705"/>
    <w:rsid w:val="00F95827"/>
    <w:rsid w:val="00F95C74"/>
    <w:rsid w:val="00F968AD"/>
    <w:rsid w:val="00F96A05"/>
    <w:rsid w:val="00F972DB"/>
    <w:rsid w:val="00FA004A"/>
    <w:rsid w:val="00FA0621"/>
    <w:rsid w:val="00FA0DDD"/>
    <w:rsid w:val="00FA0EFF"/>
    <w:rsid w:val="00FA176A"/>
    <w:rsid w:val="00FA18ED"/>
    <w:rsid w:val="00FA1A36"/>
    <w:rsid w:val="00FA1CAC"/>
    <w:rsid w:val="00FA26FE"/>
    <w:rsid w:val="00FA2B49"/>
    <w:rsid w:val="00FA394A"/>
    <w:rsid w:val="00FA3AB8"/>
    <w:rsid w:val="00FA3C94"/>
    <w:rsid w:val="00FA3CA2"/>
    <w:rsid w:val="00FA3FC8"/>
    <w:rsid w:val="00FA4116"/>
    <w:rsid w:val="00FA41EB"/>
    <w:rsid w:val="00FA4A79"/>
    <w:rsid w:val="00FA51F2"/>
    <w:rsid w:val="00FA536D"/>
    <w:rsid w:val="00FA55EA"/>
    <w:rsid w:val="00FA56E1"/>
    <w:rsid w:val="00FA5A00"/>
    <w:rsid w:val="00FA60D9"/>
    <w:rsid w:val="00FA6141"/>
    <w:rsid w:val="00FA66BA"/>
    <w:rsid w:val="00FA684F"/>
    <w:rsid w:val="00FA6D56"/>
    <w:rsid w:val="00FA7334"/>
    <w:rsid w:val="00FA75BA"/>
    <w:rsid w:val="00FA762F"/>
    <w:rsid w:val="00FA7677"/>
    <w:rsid w:val="00FA77D3"/>
    <w:rsid w:val="00FA7E06"/>
    <w:rsid w:val="00FB00B0"/>
    <w:rsid w:val="00FB0C0D"/>
    <w:rsid w:val="00FB1421"/>
    <w:rsid w:val="00FB164F"/>
    <w:rsid w:val="00FB1789"/>
    <w:rsid w:val="00FB18D8"/>
    <w:rsid w:val="00FB1CBD"/>
    <w:rsid w:val="00FB2314"/>
    <w:rsid w:val="00FB27A8"/>
    <w:rsid w:val="00FB3481"/>
    <w:rsid w:val="00FB378C"/>
    <w:rsid w:val="00FB3862"/>
    <w:rsid w:val="00FB3E38"/>
    <w:rsid w:val="00FB4106"/>
    <w:rsid w:val="00FB4120"/>
    <w:rsid w:val="00FB45C1"/>
    <w:rsid w:val="00FB4649"/>
    <w:rsid w:val="00FB49D0"/>
    <w:rsid w:val="00FB4B65"/>
    <w:rsid w:val="00FB4FA5"/>
    <w:rsid w:val="00FB5B30"/>
    <w:rsid w:val="00FB5D5F"/>
    <w:rsid w:val="00FB6093"/>
    <w:rsid w:val="00FB6735"/>
    <w:rsid w:val="00FB6964"/>
    <w:rsid w:val="00FB6987"/>
    <w:rsid w:val="00FB6AF4"/>
    <w:rsid w:val="00FB6B64"/>
    <w:rsid w:val="00FB6C5C"/>
    <w:rsid w:val="00FB6ECF"/>
    <w:rsid w:val="00FB7C0D"/>
    <w:rsid w:val="00FC0136"/>
    <w:rsid w:val="00FC117B"/>
    <w:rsid w:val="00FC151F"/>
    <w:rsid w:val="00FC1997"/>
    <w:rsid w:val="00FC1E3D"/>
    <w:rsid w:val="00FC212D"/>
    <w:rsid w:val="00FC2B11"/>
    <w:rsid w:val="00FC2D31"/>
    <w:rsid w:val="00FC2DCF"/>
    <w:rsid w:val="00FC2E5B"/>
    <w:rsid w:val="00FC30DE"/>
    <w:rsid w:val="00FC3B7A"/>
    <w:rsid w:val="00FC3BC1"/>
    <w:rsid w:val="00FC4691"/>
    <w:rsid w:val="00FC5151"/>
    <w:rsid w:val="00FC556D"/>
    <w:rsid w:val="00FC5A96"/>
    <w:rsid w:val="00FC5F42"/>
    <w:rsid w:val="00FC6014"/>
    <w:rsid w:val="00FC61ED"/>
    <w:rsid w:val="00FC637A"/>
    <w:rsid w:val="00FC6743"/>
    <w:rsid w:val="00FC6A9E"/>
    <w:rsid w:val="00FC729C"/>
    <w:rsid w:val="00FC7798"/>
    <w:rsid w:val="00FC7CB4"/>
    <w:rsid w:val="00FC7FD1"/>
    <w:rsid w:val="00FD0255"/>
    <w:rsid w:val="00FD0348"/>
    <w:rsid w:val="00FD0479"/>
    <w:rsid w:val="00FD08A1"/>
    <w:rsid w:val="00FD0E00"/>
    <w:rsid w:val="00FD1599"/>
    <w:rsid w:val="00FD1748"/>
    <w:rsid w:val="00FD1798"/>
    <w:rsid w:val="00FD1876"/>
    <w:rsid w:val="00FD1AF2"/>
    <w:rsid w:val="00FD1C6E"/>
    <w:rsid w:val="00FD21BA"/>
    <w:rsid w:val="00FD2810"/>
    <w:rsid w:val="00FD2DC3"/>
    <w:rsid w:val="00FD2DEC"/>
    <w:rsid w:val="00FD3013"/>
    <w:rsid w:val="00FD3193"/>
    <w:rsid w:val="00FD3292"/>
    <w:rsid w:val="00FD354C"/>
    <w:rsid w:val="00FD3666"/>
    <w:rsid w:val="00FD379C"/>
    <w:rsid w:val="00FD3E94"/>
    <w:rsid w:val="00FD4518"/>
    <w:rsid w:val="00FD481A"/>
    <w:rsid w:val="00FD4AB6"/>
    <w:rsid w:val="00FD50D4"/>
    <w:rsid w:val="00FD5519"/>
    <w:rsid w:val="00FD5CB2"/>
    <w:rsid w:val="00FD5FDE"/>
    <w:rsid w:val="00FD64BE"/>
    <w:rsid w:val="00FD655C"/>
    <w:rsid w:val="00FD6D7D"/>
    <w:rsid w:val="00FD6DD8"/>
    <w:rsid w:val="00FD790B"/>
    <w:rsid w:val="00FD7D19"/>
    <w:rsid w:val="00FD7EC7"/>
    <w:rsid w:val="00FE017E"/>
    <w:rsid w:val="00FE09F1"/>
    <w:rsid w:val="00FE0D78"/>
    <w:rsid w:val="00FE12D0"/>
    <w:rsid w:val="00FE1BC8"/>
    <w:rsid w:val="00FE1EE9"/>
    <w:rsid w:val="00FE1FE4"/>
    <w:rsid w:val="00FE2C33"/>
    <w:rsid w:val="00FE2EE6"/>
    <w:rsid w:val="00FE3929"/>
    <w:rsid w:val="00FE43AA"/>
    <w:rsid w:val="00FE4904"/>
    <w:rsid w:val="00FE4C8C"/>
    <w:rsid w:val="00FE5139"/>
    <w:rsid w:val="00FE5148"/>
    <w:rsid w:val="00FE5347"/>
    <w:rsid w:val="00FE58D8"/>
    <w:rsid w:val="00FE5DDE"/>
    <w:rsid w:val="00FE6384"/>
    <w:rsid w:val="00FE64C8"/>
    <w:rsid w:val="00FE6552"/>
    <w:rsid w:val="00FE7299"/>
    <w:rsid w:val="00FE73D3"/>
    <w:rsid w:val="00FE7F8B"/>
    <w:rsid w:val="00FF01BF"/>
    <w:rsid w:val="00FF05EA"/>
    <w:rsid w:val="00FF13EC"/>
    <w:rsid w:val="00FF14BD"/>
    <w:rsid w:val="00FF1A6E"/>
    <w:rsid w:val="00FF1BD4"/>
    <w:rsid w:val="00FF1D39"/>
    <w:rsid w:val="00FF1DAD"/>
    <w:rsid w:val="00FF212D"/>
    <w:rsid w:val="00FF2452"/>
    <w:rsid w:val="00FF26F0"/>
    <w:rsid w:val="00FF278B"/>
    <w:rsid w:val="00FF2BCE"/>
    <w:rsid w:val="00FF2BED"/>
    <w:rsid w:val="00FF3019"/>
    <w:rsid w:val="00FF394E"/>
    <w:rsid w:val="00FF39F0"/>
    <w:rsid w:val="00FF3F62"/>
    <w:rsid w:val="00FF40CD"/>
    <w:rsid w:val="00FF414B"/>
    <w:rsid w:val="00FF426D"/>
    <w:rsid w:val="00FF4310"/>
    <w:rsid w:val="00FF4E82"/>
    <w:rsid w:val="00FF5554"/>
    <w:rsid w:val="00FF5580"/>
    <w:rsid w:val="00FF5EC6"/>
    <w:rsid w:val="00FF628B"/>
    <w:rsid w:val="00FF631E"/>
    <w:rsid w:val="00FF6913"/>
    <w:rsid w:val="00FF6ECC"/>
    <w:rsid w:val="00FF73B2"/>
    <w:rsid w:val="00FF75DC"/>
    <w:rsid w:val="00FF7A2D"/>
    <w:rsid w:val="00FF7C6F"/>
    <w:rsid w:val="00FF7E03"/>
    <w:rsid w:val="0647D398"/>
    <w:rsid w:val="0DACDEA6"/>
    <w:rsid w:val="0E84F520"/>
    <w:rsid w:val="1C68479E"/>
    <w:rsid w:val="1D421414"/>
    <w:rsid w:val="1FC1B513"/>
    <w:rsid w:val="272FCBDB"/>
    <w:rsid w:val="2C2268AB"/>
    <w:rsid w:val="2E318B40"/>
    <w:rsid w:val="2EDADA64"/>
    <w:rsid w:val="387455E2"/>
    <w:rsid w:val="3EFB288F"/>
    <w:rsid w:val="3FD4B431"/>
    <w:rsid w:val="41B2EB52"/>
    <w:rsid w:val="432DEF1A"/>
    <w:rsid w:val="44EF7964"/>
    <w:rsid w:val="4777883C"/>
    <w:rsid w:val="49672A6C"/>
    <w:rsid w:val="4B71E797"/>
    <w:rsid w:val="560BF1EC"/>
    <w:rsid w:val="5866F741"/>
    <w:rsid w:val="5D80AA46"/>
    <w:rsid w:val="5DA79599"/>
    <w:rsid w:val="629FD839"/>
    <w:rsid w:val="67390651"/>
    <w:rsid w:val="68B0D8A4"/>
    <w:rsid w:val="69DB280D"/>
    <w:rsid w:val="6C658ACA"/>
    <w:rsid w:val="6CDF2484"/>
    <w:rsid w:val="6D956EA0"/>
    <w:rsid w:val="76970BF4"/>
    <w:rsid w:val="78CE4178"/>
    <w:rsid w:val="7B83A91C"/>
    <w:rsid w:val="7C133197"/>
    <w:rsid w:val="7C584D84"/>
    <w:rsid w:val="7CED3E99"/>
  </w:rsids>
  <m:mathPr>
    <m:mathFont m:val="Cambria Math"/>
    <m:brkBin m:val="before"/>
    <m:brkBinSub m:val="--"/>
    <m:smallFrac/>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BD737"/>
  <w15:docId w15:val="{B49AD2A6-3620-422D-80BE-81EF8B646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195D"/>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5F38E9"/>
    <w:pPr>
      <w:keepNext/>
      <w:widowControl/>
      <w:shd w:val="clear" w:color="auto" w:fill="auto"/>
      <w:tabs>
        <w:tab w:val="clear" w:pos="1260"/>
      </w:tabs>
      <w:spacing w:before="60" w:after="60"/>
      <w:ind w:left="1134" w:hanging="567"/>
      <w:jc w:val="both"/>
    </w:pPr>
    <w:rPr>
      <w:rFonts w:ascii="Calibri" w:eastAsiaTheme="minorHAnsi" w:hAnsi="Calibri"/>
      <w:sz w:val="22"/>
      <w:szCs w:val="22"/>
      <w:lang w:eastAsia="en-US"/>
    </w:rPr>
  </w:style>
  <w:style w:type="character" w:customStyle="1" w:styleId="3nagwek3Znak">
    <w:name w:val="3_nagłówek_3 Znak"/>
    <w:basedOn w:val="Domylnaczcionkaakapitu"/>
    <w:link w:val="3nagwek3"/>
    <w:rsid w:val="005F38E9"/>
    <w:rPr>
      <w:rFonts w:ascii="Calibri" w:hAnsi="Calibri" w:cs="Arial"/>
      <w:b/>
      <w:bCs/>
      <w:color w:val="000000"/>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outlineLvl w:val="3"/>
    </w:pPr>
    <w:rPr>
      <w:rFonts w:cs="Arial"/>
      <w:bCs/>
      <w:color w:val="000000"/>
      <w:spacing w:val="-1"/>
      <w:u w:val="single"/>
    </w:rPr>
  </w:style>
  <w:style w:type="paragraph" w:customStyle="1" w:styleId="1nagwek1">
    <w:name w:val="1_nagłówek_1"/>
    <w:basedOn w:val="Nagwek1"/>
    <w:link w:val="1nagwek1Znak"/>
    <w:qFormat/>
    <w:rsid w:val="00E733A9"/>
    <w:pPr>
      <w:spacing w:before="60" w:after="60"/>
      <w:ind w:left="357" w:hanging="357"/>
      <w:contextualSpacing w:val="0"/>
      <w:jc w:val="both"/>
    </w:pPr>
    <w:rPr>
      <w:rFonts w:asciiTheme="minorHAnsi" w:eastAsiaTheme="majorEastAsia" w:hAnsiTheme="minorHAnsi" w:cstheme="minorHAnsi"/>
      <w:sz w:val="23"/>
      <w:szCs w:val="24"/>
      <w:lang w:eastAsia="en-US"/>
    </w:rPr>
  </w:style>
  <w:style w:type="character" w:customStyle="1" w:styleId="1nagwek1Znak">
    <w:name w:val="1_nagłówek_1 Znak"/>
    <w:basedOn w:val="Domylnaczcionkaakapitu"/>
    <w:link w:val="1nagwek1"/>
    <w:rsid w:val="00E733A9"/>
    <w:rPr>
      <w:rFonts w:eastAsiaTheme="majorEastAsia" w:cstheme="minorHAnsi"/>
      <w:b/>
      <w:sz w:val="23"/>
      <w:szCs w:val="24"/>
      <w:shd w:val="clear" w:color="auto" w:fill="FFFFFF"/>
    </w:rPr>
  </w:style>
  <w:style w:type="paragraph" w:customStyle="1" w:styleId="2nagwek2">
    <w:name w:val="2_nagłówek_2"/>
    <w:basedOn w:val="Nagwek2"/>
    <w:link w:val="2nagwek2Znak"/>
    <w:qFormat/>
    <w:rsid w:val="005F38E9"/>
    <w:pPr>
      <w:keepNext/>
      <w:tabs>
        <w:tab w:val="clear" w:pos="552"/>
      </w:tabs>
      <w:spacing w:before="60" w:after="60"/>
      <w:ind w:left="851" w:hanging="567"/>
      <w:contextualSpacing w:val="0"/>
      <w:jc w:val="both"/>
    </w:pPr>
    <w:rPr>
      <w:rFonts w:ascii="Calibri" w:eastAsiaTheme="majorEastAsia" w:hAnsi="Calibri"/>
      <w:color w:val="auto"/>
      <w:sz w:val="22"/>
      <w:szCs w:val="22"/>
      <w:lang w:eastAsia="en-US"/>
    </w:rPr>
  </w:style>
  <w:style w:type="character" w:customStyle="1" w:styleId="2nagwek2Znak">
    <w:name w:val="2_nagłówek_2 Znak"/>
    <w:link w:val="2nagwek2"/>
    <w:rsid w:val="005F38E9"/>
    <w:rPr>
      <w:rFonts w:ascii="Calibri" w:eastAsiaTheme="majorEastAsia" w:hAnsi="Calibri" w:cs="Arial"/>
      <w:b/>
      <w:bCs/>
      <w:shd w:val="clear" w:color="auto" w:fill="FFFFFF"/>
    </w:rPr>
  </w:style>
  <w:style w:type="paragraph" w:customStyle="1" w:styleId="4nagwek4">
    <w:name w:val="4_nagłówek_4"/>
    <w:basedOn w:val="Nagwek4"/>
    <w:link w:val="4nagwek4Znak"/>
    <w:qFormat/>
    <w:rsid w:val="005F38E9"/>
    <w:pPr>
      <w:keepNext/>
      <w:shd w:val="clear" w:color="auto" w:fill="auto"/>
      <w:tabs>
        <w:tab w:val="clear" w:pos="552"/>
        <w:tab w:val="clear" w:pos="8558"/>
      </w:tabs>
      <w:spacing w:before="60" w:after="60"/>
      <w:ind w:left="1702" w:right="510" w:hanging="851"/>
      <w:contextualSpacing w:val="0"/>
      <w:jc w:val="both"/>
    </w:pPr>
    <w:rPr>
      <w:rFonts w:asciiTheme="minorHAnsi" w:eastAsiaTheme="minorHAnsi" w:hAnsiTheme="minorHAnsi" w:cstheme="minorHAnsi"/>
      <w:color w:val="auto"/>
      <w:sz w:val="22"/>
      <w:szCs w:val="20"/>
    </w:rPr>
  </w:style>
  <w:style w:type="character" w:customStyle="1" w:styleId="4nagwek4Znak">
    <w:name w:val="4_nagłówek_4 Znak"/>
    <w:basedOn w:val="Domylnaczcionkaakapitu"/>
    <w:link w:val="4nagwek4"/>
    <w:rsid w:val="005F38E9"/>
    <w:rPr>
      <w:rFonts w:cstheme="minorHAnsi"/>
      <w:b/>
      <w:bCs/>
      <w:spacing w:val="-1"/>
      <w:szCs w:val="20"/>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B0BC7"/>
    <w:pPr>
      <w:tabs>
        <w:tab w:val="left" w:pos="660"/>
        <w:tab w:val="right" w:leader="dot" w:pos="9062"/>
      </w:tabs>
      <w:spacing w:before="60" w:after="60"/>
    </w:pPr>
    <w:rPr>
      <w:rFonts w:asciiTheme="minorHAnsi" w:hAnsiTheme="minorHAnsi"/>
      <w:sz w:val="20"/>
    </w:rPr>
  </w:style>
  <w:style w:type="paragraph" w:styleId="Spistreci2">
    <w:name w:val="toc 2"/>
    <w:basedOn w:val="Normalny"/>
    <w:next w:val="Normalny"/>
    <w:autoRedefine/>
    <w:uiPriority w:val="39"/>
    <w:unhideWhenUsed/>
    <w:rsid w:val="00F27553"/>
    <w:pPr>
      <w:tabs>
        <w:tab w:val="left" w:pos="960"/>
        <w:tab w:val="right" w:leader="dot" w:pos="9062"/>
      </w:tabs>
      <w:spacing w:before="60" w:after="60"/>
      <w:ind w:left="181"/>
    </w:pPr>
    <w:rPr>
      <w:rFonts w:asciiTheme="minorHAnsi" w:hAnsiTheme="minorHAnsi"/>
      <w:b/>
      <w:bCs/>
      <w:noProof/>
      <w:sz w:val="20"/>
    </w:rPr>
  </w:style>
  <w:style w:type="paragraph" w:styleId="Spistreci3">
    <w:name w:val="toc 3"/>
    <w:basedOn w:val="Normalny"/>
    <w:next w:val="Normalny"/>
    <w:autoRedefine/>
    <w:uiPriority w:val="39"/>
    <w:unhideWhenUsed/>
    <w:rsid w:val="00302531"/>
    <w:pPr>
      <w:tabs>
        <w:tab w:val="left" w:pos="1200"/>
        <w:tab w:val="right" w:leader="dot" w:pos="9062"/>
      </w:tabs>
      <w:spacing w:before="60" w:after="60"/>
      <w:ind w:left="357"/>
    </w:pPr>
    <w:rPr>
      <w:rFonts w:asciiTheme="minorHAnsi" w:hAnsiTheme="minorHAnsi"/>
      <w:sz w:val="20"/>
    </w:r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uiPriority w:val="99"/>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semiHidden/>
    <w:rsid w:val="00D4458A"/>
    <w:pPr>
      <w:spacing w:after="0"/>
      <w:jc w:val="both"/>
    </w:pPr>
    <w:rPr>
      <w:sz w:val="20"/>
      <w:szCs w:val="20"/>
    </w:rPr>
  </w:style>
  <w:style w:type="paragraph" w:customStyle="1" w:styleId="TabelaaPODPIS">
    <w:name w:val="Tabelaa: PODPIS"/>
    <w:basedOn w:val="Normalny"/>
    <w:rsid w:val="00D4458A"/>
    <w:pPr>
      <w:tabs>
        <w:tab w:val="left" w:pos="1418"/>
      </w:tabs>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8330B0"/>
    <w:pPr>
      <w:spacing w:after="0"/>
      <w:ind w:left="660"/>
      <w:jc w:val="both"/>
    </w:pPr>
    <w:rPr>
      <w:rFonts w:asciiTheme="minorHAnsi" w:hAnsiTheme="minorHAnsi"/>
      <w:szCs w:val="24"/>
    </w:rPr>
  </w:style>
  <w:style w:type="paragraph" w:styleId="Spistreci5">
    <w:name w:val="toc 5"/>
    <w:basedOn w:val="Normalny"/>
    <w:next w:val="Normalny"/>
    <w:autoRedefine/>
    <w:uiPriority w:val="39"/>
    <w:rsid w:val="00D4458A"/>
    <w:pPr>
      <w:spacing w:after="0"/>
      <w:ind w:left="960"/>
      <w:jc w:val="both"/>
    </w:pPr>
    <w:rPr>
      <w:sz w:val="20"/>
      <w:szCs w:val="24"/>
    </w:rPr>
  </w:style>
  <w:style w:type="paragraph" w:styleId="Spistreci6">
    <w:name w:val="toc 6"/>
    <w:basedOn w:val="Normalny"/>
    <w:next w:val="Normalny"/>
    <w:autoRedefine/>
    <w:uiPriority w:val="39"/>
    <w:rsid w:val="00D4458A"/>
    <w:pPr>
      <w:spacing w:after="0"/>
      <w:ind w:left="1200"/>
      <w:jc w:val="both"/>
    </w:pPr>
    <w:rPr>
      <w:sz w:val="20"/>
      <w:szCs w:val="24"/>
    </w:rPr>
  </w:style>
  <w:style w:type="paragraph" w:styleId="Spistreci7">
    <w:name w:val="toc 7"/>
    <w:basedOn w:val="Normalny"/>
    <w:next w:val="Normalny"/>
    <w:autoRedefine/>
    <w:uiPriority w:val="39"/>
    <w:rsid w:val="00D4458A"/>
    <w:pPr>
      <w:spacing w:after="0"/>
      <w:ind w:left="1440"/>
      <w:jc w:val="both"/>
    </w:pPr>
    <w:rPr>
      <w:sz w:val="24"/>
      <w:szCs w:val="24"/>
    </w:rPr>
  </w:style>
  <w:style w:type="paragraph" w:styleId="Spistreci8">
    <w:name w:val="toc 8"/>
    <w:basedOn w:val="Normalny"/>
    <w:next w:val="Normalny"/>
    <w:autoRedefine/>
    <w:uiPriority w:val="39"/>
    <w:rsid w:val="00D4458A"/>
    <w:pPr>
      <w:spacing w:after="0"/>
      <w:ind w:left="1680"/>
      <w:jc w:val="both"/>
    </w:pPr>
    <w:rPr>
      <w:sz w:val="24"/>
      <w:szCs w:val="24"/>
    </w:rPr>
  </w:style>
  <w:style w:type="paragraph" w:styleId="Spistreci9">
    <w:name w:val="toc 9"/>
    <w:basedOn w:val="Normalny"/>
    <w:next w:val="Normalny"/>
    <w:autoRedefine/>
    <w:uiPriority w:val="39"/>
    <w:rsid w:val="00D4458A"/>
    <w:pPr>
      <w:spacing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spacing w:after="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after="0"/>
      <w:ind w:left="926"/>
    </w:pPr>
    <w:rPr>
      <w:sz w:val="24"/>
      <w:szCs w:val="24"/>
    </w:rPr>
  </w:style>
  <w:style w:type="paragraph" w:styleId="Listapunktowana4">
    <w:name w:val="List Bullet 4"/>
    <w:basedOn w:val="Normalny"/>
    <w:semiHidden/>
    <w:rsid w:val="00D4458A"/>
    <w:pPr>
      <w:numPr>
        <w:numId w:val="6"/>
      </w:numPr>
      <w:spacing w:after="0"/>
    </w:pPr>
    <w:rPr>
      <w:sz w:val="24"/>
      <w:szCs w:val="24"/>
    </w:rPr>
  </w:style>
  <w:style w:type="paragraph" w:styleId="Listapunktowana5">
    <w:name w:val="List Bullet 5"/>
    <w:basedOn w:val="Normalny"/>
    <w:semiHidden/>
    <w:rsid w:val="00D4458A"/>
    <w:pPr>
      <w:numPr>
        <w:numId w:val="7"/>
      </w:numPr>
      <w:spacing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3A49B1"/>
    <w:pPr>
      <w:spacing w:after="0"/>
      <w:jc w:val="center"/>
    </w:pPr>
    <w:rPr>
      <w:rFonts w:asciiTheme="minorHAnsi" w:hAnsiTheme="minorHAnsi" w:cstheme="minorHAnsi"/>
      <w:b/>
      <w:bCs/>
      <w:i/>
      <w:iCs/>
      <w:sz w:val="20"/>
      <w:szCs w:val="20"/>
    </w:rPr>
  </w:style>
  <w:style w:type="character" w:styleId="Pogrubienie">
    <w:name w:val="Strong"/>
    <w:uiPriority w:val="22"/>
    <w:qFormat/>
    <w:rsid w:val="00D4458A"/>
    <w:rPr>
      <w:b/>
      <w:bCs/>
    </w:rPr>
  </w:style>
  <w:style w:type="paragraph" w:styleId="Spisilustracji">
    <w:name w:val="table of figures"/>
    <w:basedOn w:val="Normalny"/>
    <w:next w:val="Normalny"/>
    <w:uiPriority w:val="99"/>
    <w:rsid w:val="00D4458A"/>
    <w:pPr>
      <w:spacing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after="0"/>
      <w:jc w:val="center"/>
    </w:pPr>
    <w:rPr>
      <w:b/>
      <w:sz w:val="20"/>
      <w:szCs w:val="24"/>
    </w:rPr>
  </w:style>
  <w:style w:type="paragraph" w:customStyle="1" w:styleId="Stylwyrodkowany">
    <w:name w:val="Styl wyśrodkowany"/>
    <w:aliases w:val="pogrubiony"/>
    <w:basedOn w:val="Normalny"/>
    <w:qFormat/>
    <w:rsid w:val="00D4458A"/>
    <w:pPr>
      <w:spacing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after="0"/>
      <w:ind w:left="925" w:hanging="284"/>
      <w:jc w:val="both"/>
      <w:textAlignment w:val="baseline"/>
    </w:pPr>
    <w:rPr>
      <w:sz w:val="22"/>
      <w:szCs w:val="20"/>
      <w:lang w:val="en-GB" w:eastAsia="fr-FR"/>
    </w:rPr>
  </w:style>
  <w:style w:type="paragraph" w:customStyle="1" w:styleId="wynos">
    <w:name w:val="wynos"/>
    <w:basedOn w:val="Normalny"/>
    <w:rsid w:val="00D4458A"/>
    <w:pPr>
      <w:spacing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after="0"/>
      <w:ind w:left="360" w:hanging="360"/>
      <w:jc w:val="both"/>
    </w:pPr>
    <w:rPr>
      <w:rFonts w:eastAsia="Arial Unicode MS" w:cs="Tahoma"/>
      <w:b/>
      <w:sz w:val="20"/>
      <w:szCs w:val="20"/>
    </w:rPr>
  </w:style>
  <w:style w:type="paragraph" w:customStyle="1" w:styleId="Mapa">
    <w:name w:val="Mapa"/>
    <w:basedOn w:val="Normalny"/>
    <w:rsid w:val="00D4458A"/>
    <w:pPr>
      <w:spacing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character" w:styleId="Odwoaniedokomentarza">
    <w:name w:val="annotation reference"/>
    <w:basedOn w:val="Domylnaczcionkaakapitu"/>
    <w:uiPriority w:val="99"/>
    <w:semiHidden/>
    <w:unhideWhenUsed/>
    <w:rsid w:val="00EA368F"/>
    <w:rPr>
      <w:sz w:val="16"/>
      <w:szCs w:val="16"/>
    </w:rPr>
  </w:style>
  <w:style w:type="paragraph" w:styleId="Poprawka">
    <w:name w:val="Revision"/>
    <w:hidden/>
    <w:semiHidden/>
    <w:rsid w:val="004F5E0A"/>
    <w:pPr>
      <w:spacing w:after="0" w:line="240" w:lineRule="auto"/>
    </w:pPr>
    <w:rPr>
      <w:rFonts w:ascii="Arial" w:eastAsia="Times New Roman" w:hAnsi="Arial" w:cs="Times New Roman"/>
      <w:sz w:val="18"/>
      <w:szCs w:val="18"/>
      <w:lang w:eastAsia="pl-PL"/>
    </w:rPr>
  </w:style>
  <w:style w:type="character" w:customStyle="1" w:styleId="Teksttreci">
    <w:name w:val="Tekst treści_"/>
    <w:basedOn w:val="Domylnaczcionkaakapitu"/>
    <w:link w:val="Teksttreci0"/>
    <w:rsid w:val="009F5049"/>
    <w:rPr>
      <w:rFonts w:ascii="Garamond" w:eastAsia="Garamond" w:hAnsi="Garamond" w:cs="Garamond"/>
    </w:rPr>
  </w:style>
  <w:style w:type="paragraph" w:customStyle="1" w:styleId="Teksttreci0">
    <w:name w:val="Tekst treści"/>
    <w:basedOn w:val="Normalny"/>
    <w:link w:val="Teksttreci"/>
    <w:rsid w:val="009F5049"/>
    <w:pPr>
      <w:widowControl w:val="0"/>
      <w:spacing w:after="0" w:line="389" w:lineRule="auto"/>
      <w:ind w:firstLine="20"/>
    </w:pPr>
    <w:rPr>
      <w:rFonts w:ascii="Garamond" w:eastAsia="Garamond" w:hAnsi="Garamond" w:cs="Garamond"/>
      <w:sz w:val="22"/>
      <w:szCs w:val="22"/>
      <w:lang w:eastAsia="en-US"/>
    </w:rPr>
  </w:style>
  <w:style w:type="paragraph" w:styleId="Listanumerowana3">
    <w:name w:val="List Number 3"/>
    <w:basedOn w:val="Normalny"/>
    <w:semiHidden/>
    <w:unhideWhenUsed/>
    <w:rsid w:val="008C4EAA"/>
    <w:pPr>
      <w:numPr>
        <w:numId w:val="3"/>
      </w:numPr>
      <w:contextualSpacing/>
    </w:pPr>
  </w:style>
  <w:style w:type="character" w:styleId="Odwoanieprzypisukocowego">
    <w:name w:val="endnote reference"/>
    <w:basedOn w:val="Domylnaczcionkaakapitu"/>
    <w:semiHidden/>
    <w:unhideWhenUsed/>
    <w:rsid w:val="008C0C78"/>
    <w:rPr>
      <w:vertAlign w:val="superscript"/>
    </w:rPr>
  </w:style>
  <w:style w:type="paragraph" w:styleId="Tytu">
    <w:name w:val="Title"/>
    <w:basedOn w:val="Normalny"/>
    <w:next w:val="Normalny"/>
    <w:link w:val="TytuZnak"/>
    <w:uiPriority w:val="10"/>
    <w:qFormat/>
    <w:rsid w:val="00232D81"/>
    <w:pPr>
      <w:spacing w:after="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2D81"/>
    <w:rPr>
      <w:rFonts w:asciiTheme="majorHAnsi" w:eastAsiaTheme="majorEastAsia" w:hAnsiTheme="majorHAnsi" w:cstheme="majorBidi"/>
      <w:spacing w:val="-10"/>
      <w:kern w:val="28"/>
      <w:sz w:val="56"/>
      <w:szCs w:val="56"/>
      <w:lang w:eastAsia="pl-PL"/>
    </w:rPr>
  </w:style>
  <w:style w:type="character" w:styleId="Nierozpoznanawzmianka">
    <w:name w:val="Unresolved Mention"/>
    <w:basedOn w:val="Domylnaczcionkaakapitu"/>
    <w:uiPriority w:val="99"/>
    <w:semiHidden/>
    <w:unhideWhenUsed/>
    <w:rsid w:val="00A96A13"/>
    <w:rPr>
      <w:color w:val="605E5C"/>
      <w:shd w:val="clear" w:color="auto" w:fill="E1DFDD"/>
    </w:rPr>
  </w:style>
  <w:style w:type="character" w:styleId="UyteHipercze">
    <w:name w:val="FollowedHyperlink"/>
    <w:basedOn w:val="Domylnaczcionkaakapitu"/>
    <w:semiHidden/>
    <w:unhideWhenUsed/>
    <w:rsid w:val="0063793B"/>
    <w:rPr>
      <w:color w:val="800080" w:themeColor="followedHyperlink"/>
      <w:u w:val="single"/>
    </w:rPr>
  </w:style>
  <w:style w:type="character" w:customStyle="1" w:styleId="ui-provider">
    <w:name w:val="ui-provider"/>
    <w:basedOn w:val="Domylnaczcionkaakapitu"/>
    <w:rsid w:val="008B289E"/>
  </w:style>
  <w:style w:type="paragraph" w:customStyle="1" w:styleId="pf0">
    <w:name w:val="pf0"/>
    <w:basedOn w:val="Normalny"/>
    <w:rsid w:val="00F13EF3"/>
    <w:pPr>
      <w:spacing w:before="100" w:beforeAutospacing="1" w:after="100" w:afterAutospacing="1" w:line="240" w:lineRule="auto"/>
    </w:pPr>
    <w:rPr>
      <w:rFonts w:ascii="Times New Roman" w:hAnsi="Times New Roman"/>
      <w:sz w:val="24"/>
      <w:szCs w:val="24"/>
    </w:rPr>
  </w:style>
  <w:style w:type="character" w:customStyle="1" w:styleId="cf01">
    <w:name w:val="cf01"/>
    <w:basedOn w:val="Domylnaczcionkaakapitu"/>
    <w:rsid w:val="00F13EF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135844">
      <w:bodyDiv w:val="1"/>
      <w:marLeft w:val="0"/>
      <w:marRight w:val="0"/>
      <w:marTop w:val="0"/>
      <w:marBottom w:val="0"/>
      <w:divBdr>
        <w:top w:val="none" w:sz="0" w:space="0" w:color="auto"/>
        <w:left w:val="none" w:sz="0" w:space="0" w:color="auto"/>
        <w:bottom w:val="none" w:sz="0" w:space="0" w:color="auto"/>
        <w:right w:val="none" w:sz="0" w:space="0" w:color="auto"/>
      </w:divBdr>
    </w:div>
    <w:div w:id="423845630">
      <w:bodyDiv w:val="1"/>
      <w:marLeft w:val="0"/>
      <w:marRight w:val="0"/>
      <w:marTop w:val="0"/>
      <w:marBottom w:val="0"/>
      <w:divBdr>
        <w:top w:val="none" w:sz="0" w:space="0" w:color="auto"/>
        <w:left w:val="none" w:sz="0" w:space="0" w:color="auto"/>
        <w:bottom w:val="none" w:sz="0" w:space="0" w:color="auto"/>
        <w:right w:val="none" w:sz="0" w:space="0" w:color="auto"/>
      </w:divBdr>
    </w:div>
    <w:div w:id="569463955">
      <w:bodyDiv w:val="1"/>
      <w:marLeft w:val="0"/>
      <w:marRight w:val="0"/>
      <w:marTop w:val="0"/>
      <w:marBottom w:val="0"/>
      <w:divBdr>
        <w:top w:val="none" w:sz="0" w:space="0" w:color="auto"/>
        <w:left w:val="none" w:sz="0" w:space="0" w:color="auto"/>
        <w:bottom w:val="none" w:sz="0" w:space="0" w:color="auto"/>
        <w:right w:val="none" w:sz="0" w:space="0" w:color="auto"/>
      </w:divBdr>
    </w:div>
    <w:div w:id="696738161">
      <w:bodyDiv w:val="1"/>
      <w:marLeft w:val="0"/>
      <w:marRight w:val="0"/>
      <w:marTop w:val="0"/>
      <w:marBottom w:val="0"/>
      <w:divBdr>
        <w:top w:val="none" w:sz="0" w:space="0" w:color="auto"/>
        <w:left w:val="none" w:sz="0" w:space="0" w:color="auto"/>
        <w:bottom w:val="none" w:sz="0" w:space="0" w:color="auto"/>
        <w:right w:val="none" w:sz="0" w:space="0" w:color="auto"/>
      </w:divBdr>
    </w:div>
    <w:div w:id="744769078">
      <w:bodyDiv w:val="1"/>
      <w:marLeft w:val="0"/>
      <w:marRight w:val="0"/>
      <w:marTop w:val="0"/>
      <w:marBottom w:val="0"/>
      <w:divBdr>
        <w:top w:val="none" w:sz="0" w:space="0" w:color="auto"/>
        <w:left w:val="none" w:sz="0" w:space="0" w:color="auto"/>
        <w:bottom w:val="none" w:sz="0" w:space="0" w:color="auto"/>
        <w:right w:val="none" w:sz="0" w:space="0" w:color="auto"/>
      </w:divBdr>
    </w:div>
    <w:div w:id="1175147812">
      <w:bodyDiv w:val="1"/>
      <w:marLeft w:val="0"/>
      <w:marRight w:val="0"/>
      <w:marTop w:val="0"/>
      <w:marBottom w:val="0"/>
      <w:divBdr>
        <w:top w:val="none" w:sz="0" w:space="0" w:color="auto"/>
        <w:left w:val="none" w:sz="0" w:space="0" w:color="auto"/>
        <w:bottom w:val="none" w:sz="0" w:space="0" w:color="auto"/>
        <w:right w:val="none" w:sz="0" w:space="0" w:color="auto"/>
      </w:divBdr>
    </w:div>
    <w:div w:id="1285768678">
      <w:bodyDiv w:val="1"/>
      <w:marLeft w:val="0"/>
      <w:marRight w:val="0"/>
      <w:marTop w:val="0"/>
      <w:marBottom w:val="0"/>
      <w:divBdr>
        <w:top w:val="none" w:sz="0" w:space="0" w:color="auto"/>
        <w:left w:val="none" w:sz="0" w:space="0" w:color="auto"/>
        <w:bottom w:val="none" w:sz="0" w:space="0" w:color="auto"/>
        <w:right w:val="none" w:sz="0" w:space="0" w:color="auto"/>
      </w:divBdr>
    </w:div>
    <w:div w:id="1457287878">
      <w:bodyDiv w:val="1"/>
      <w:marLeft w:val="0"/>
      <w:marRight w:val="0"/>
      <w:marTop w:val="0"/>
      <w:marBottom w:val="0"/>
      <w:divBdr>
        <w:top w:val="none" w:sz="0" w:space="0" w:color="auto"/>
        <w:left w:val="none" w:sz="0" w:space="0" w:color="auto"/>
        <w:bottom w:val="none" w:sz="0" w:space="0" w:color="auto"/>
        <w:right w:val="none" w:sz="0" w:space="0" w:color="auto"/>
      </w:divBdr>
    </w:div>
    <w:div w:id="1513495312">
      <w:bodyDiv w:val="1"/>
      <w:marLeft w:val="0"/>
      <w:marRight w:val="0"/>
      <w:marTop w:val="0"/>
      <w:marBottom w:val="0"/>
      <w:divBdr>
        <w:top w:val="none" w:sz="0" w:space="0" w:color="auto"/>
        <w:left w:val="none" w:sz="0" w:space="0" w:color="auto"/>
        <w:bottom w:val="none" w:sz="0" w:space="0" w:color="auto"/>
        <w:right w:val="none" w:sz="0" w:space="0" w:color="auto"/>
      </w:divBdr>
    </w:div>
    <w:div w:id="1668165020">
      <w:bodyDiv w:val="1"/>
      <w:marLeft w:val="0"/>
      <w:marRight w:val="0"/>
      <w:marTop w:val="0"/>
      <w:marBottom w:val="0"/>
      <w:divBdr>
        <w:top w:val="none" w:sz="0" w:space="0" w:color="auto"/>
        <w:left w:val="none" w:sz="0" w:space="0" w:color="auto"/>
        <w:bottom w:val="none" w:sz="0" w:space="0" w:color="auto"/>
        <w:right w:val="none" w:sz="0" w:space="0" w:color="auto"/>
      </w:divBdr>
    </w:div>
    <w:div w:id="181286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sweco.se\PL\Project\POZ01\1103\401878_Koszalin_PFU_ITPO\11%20Realizacja\08%20Technologia%20-%20obliczenia,%20wykresy\231215%20Wykres%20spalania.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962676501076258E-2"/>
          <c:y val="3.0779291096866366E-2"/>
          <c:w val="0.88175337398414555"/>
          <c:h val="0.84449712715316116"/>
        </c:manualLayout>
      </c:layout>
      <c:scatterChart>
        <c:scatterStyle val="lineMarker"/>
        <c:varyColors val="0"/>
        <c:ser>
          <c:idx val="1"/>
          <c:order val="0"/>
          <c:tx>
            <c:strRef>
              <c:f>Arkusz1!$A$12</c:f>
              <c:strCache>
                <c:ptCount val="1"/>
                <c:pt idx="0">
                  <c:v>OP2</c:v>
                </c:pt>
              </c:strCache>
            </c:strRef>
          </c:tx>
          <c:spPr>
            <a:ln w="19050" cap="rnd">
              <a:solidFill>
                <a:schemeClr val="accent1"/>
              </a:solidFill>
              <a:round/>
            </a:ln>
            <a:effectLst/>
          </c:spPr>
          <c:marker>
            <c:symbol val="circle"/>
            <c:size val="5"/>
            <c:spPr>
              <a:solidFill>
                <a:schemeClr val="accent2"/>
              </a:solidFill>
              <a:ln w="9525">
                <a:solidFill>
                  <a:schemeClr val="accent2"/>
                </a:solidFill>
              </a:ln>
              <a:effectLst/>
            </c:spPr>
          </c:marker>
          <c:dPt>
            <c:idx val="0"/>
            <c:marker>
              <c:symbol val="circle"/>
              <c:size val="5"/>
              <c:spPr>
                <a:solidFill>
                  <a:schemeClr val="accent1"/>
                </a:solidFill>
                <a:ln w="9525">
                  <a:solidFill>
                    <a:schemeClr val="accent1"/>
                  </a:solidFill>
                </a:ln>
                <a:effectLst/>
              </c:spPr>
            </c:marker>
            <c:bubble3D val="0"/>
            <c:extLst>
              <c:ext xmlns:c16="http://schemas.microsoft.com/office/drawing/2014/chart" uri="{C3380CC4-5D6E-409C-BE32-E72D297353CC}">
                <c16:uniqueId val="{00000000-4501-48AE-8CBE-6BC94F58AF82}"/>
              </c:ext>
            </c:extLst>
          </c:dPt>
          <c:dLbls>
            <c:dLbl>
              <c:idx val="0"/>
              <c:layout>
                <c:manualLayout>
                  <c:x val="-9.1550160032988388E-3"/>
                  <c:y val="2.5985213125993865E-2"/>
                </c:manualLayout>
              </c:layout>
              <c:tx>
                <c:rich>
                  <a:bodyPr/>
                  <a:lstStyle/>
                  <a:p>
                    <a:fld id="{602710F0-522A-4DB7-883E-D1D1D50CF539}" type="SERIESNAME">
                      <a:rPr lang="en-US"/>
                      <a:pPr/>
                      <a:t>[NAZWA SERII]</a:t>
                    </a:fld>
                    <a:r>
                      <a:rPr lang="en-US"/>
                      <a:t>; </a:t>
                    </a:r>
                    <a:fld id="{651152DF-37C2-45CD-AA70-FFB549192D18}" type="YVALUE">
                      <a:rPr lang="en-US" sz="800"/>
                      <a:pPr/>
                      <a:t>[WARTOŚĆ Y]</a:t>
                    </a:fld>
                    <a:endParaRPr lang="en-US"/>
                  </a:p>
                </c:rich>
              </c:tx>
              <c:showLegendKey val="0"/>
              <c:showVal val="1"/>
              <c:showCatName val="1"/>
              <c:showSerName val="0"/>
              <c:showPercent val="0"/>
              <c:showBubbleSize val="0"/>
              <c:extLst>
                <c:ext xmlns:c15="http://schemas.microsoft.com/office/drawing/2012/chart" uri="{CE6537A1-D6FC-4f65-9D91-7224C49458BB}">
                  <c15:layout>
                    <c:manualLayout>
                      <c:w val="0.10614261590119188"/>
                      <c:h val="2.9529534767736291E-2"/>
                    </c:manualLayout>
                  </c15:layout>
                  <c15:dlblFieldTable/>
                  <c15:showDataLabelsRange val="0"/>
                </c:ext>
                <c:ext xmlns:c16="http://schemas.microsoft.com/office/drawing/2014/chart" uri="{C3380CC4-5D6E-409C-BE32-E72D297353CC}">
                  <c16:uniqueId val="{00000000-4501-48AE-8CBE-6BC94F58AF82}"/>
                </c:ext>
              </c:extLst>
            </c:dLbl>
            <c:dLbl>
              <c:idx val="1"/>
              <c:delete val="1"/>
              <c:extLst>
                <c:ext xmlns:c15="http://schemas.microsoft.com/office/drawing/2012/chart" uri="{CE6537A1-D6FC-4f65-9D91-7224C49458BB}"/>
                <c:ext xmlns:c16="http://schemas.microsoft.com/office/drawing/2014/chart" uri="{C3380CC4-5D6E-409C-BE32-E72D297353CC}">
                  <c16:uniqueId val="{00000001-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Arkusz1!$B$12:$B$13</c:f>
              <c:numCache>
                <c:formatCode>0.00</c:formatCode>
                <c:ptCount val="2"/>
                <c:pt idx="0">
                  <c:v>4.25</c:v>
                </c:pt>
                <c:pt idx="1">
                  <c:v>4.25</c:v>
                </c:pt>
              </c:numCache>
            </c:numRef>
          </c:xVal>
          <c:yVal>
            <c:numRef>
              <c:f>Arkusz1!$C$12:$C$13</c:f>
              <c:numCache>
                <c:formatCode>0.00</c:formatCode>
                <c:ptCount val="2"/>
                <c:pt idx="0">
                  <c:v>12.5</c:v>
                </c:pt>
                <c:pt idx="1">
                  <c:v>10.625</c:v>
                </c:pt>
              </c:numCache>
            </c:numRef>
          </c:yVal>
          <c:smooth val="0"/>
          <c:extLst>
            <c:ext xmlns:c16="http://schemas.microsoft.com/office/drawing/2014/chart" uri="{C3380CC4-5D6E-409C-BE32-E72D297353CC}">
              <c16:uniqueId val="{00000002-4501-48AE-8CBE-6BC94F58AF82}"/>
            </c:ext>
          </c:extLst>
        </c:ser>
        <c:ser>
          <c:idx val="0"/>
          <c:order val="1"/>
          <c:tx>
            <c:strRef>
              <c:f>Arkusz1!$E$13</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rgbClr val="FFC000"/>
                </a:solidFill>
                <a:prstDash val="sysDot"/>
              </a:ln>
              <a:effectLst/>
            </c:spPr>
            <c:trendlineType val="linear"/>
            <c:dispRSqr val="0"/>
            <c:dispEq val="0"/>
          </c:trendline>
          <c:xVal>
            <c:numRef>
              <c:f>Arkusz1!$B$13:$B$14</c:f>
              <c:numCache>
                <c:formatCode>0.00</c:formatCode>
                <c:ptCount val="2"/>
                <c:pt idx="0">
                  <c:v>4.25</c:v>
                </c:pt>
                <c:pt idx="1">
                  <c:v>3</c:v>
                </c:pt>
              </c:numCache>
            </c:numRef>
          </c:xVal>
          <c:yVal>
            <c:numRef>
              <c:f>Arkusz1!$C$13:$C$14</c:f>
              <c:numCache>
                <c:formatCode>0.00</c:formatCode>
                <c:ptCount val="2"/>
                <c:pt idx="0">
                  <c:v>10.625</c:v>
                </c:pt>
                <c:pt idx="1">
                  <c:v>7.5</c:v>
                </c:pt>
              </c:numCache>
            </c:numRef>
          </c:yVal>
          <c:smooth val="0"/>
          <c:extLst>
            <c:ext xmlns:c16="http://schemas.microsoft.com/office/drawing/2014/chart" uri="{C3380CC4-5D6E-409C-BE32-E72D297353CC}">
              <c16:uniqueId val="{00000004-4501-48AE-8CBE-6BC94F58AF82}"/>
            </c:ext>
          </c:extLst>
        </c:ser>
        <c:ser>
          <c:idx val="2"/>
          <c:order val="2"/>
          <c:tx>
            <c:strRef>
              <c:f>Arkusz1!$E$14</c:f>
              <c:strCache>
                <c:ptCount val="1"/>
              </c:strCache>
            </c:strRef>
          </c:tx>
          <c:spPr>
            <a:ln w="19050" cap="rnd">
              <a:solidFill>
                <a:schemeClr val="accent1"/>
              </a:solidFill>
              <a:round/>
            </a:ln>
            <a:effectLst/>
          </c:spPr>
          <c:marker>
            <c:symbol val="circle"/>
            <c:size val="5"/>
            <c:spPr>
              <a:solidFill>
                <a:schemeClr val="accent3"/>
              </a:solidFill>
              <a:ln w="9525">
                <a:solidFill>
                  <a:schemeClr val="accent3"/>
                </a:solidFill>
              </a:ln>
              <a:effectLst/>
            </c:spPr>
          </c:marker>
          <c:xVal>
            <c:numRef>
              <c:f>Arkusz1!$B$14:$B$15</c:f>
              <c:numCache>
                <c:formatCode>0.00</c:formatCode>
                <c:ptCount val="2"/>
                <c:pt idx="0">
                  <c:v>3</c:v>
                </c:pt>
                <c:pt idx="1">
                  <c:v>2.625</c:v>
                </c:pt>
              </c:numCache>
            </c:numRef>
          </c:xVal>
          <c:yVal>
            <c:numRef>
              <c:f>Arkusz1!$C$14:$C$15</c:f>
              <c:numCache>
                <c:formatCode>0.00</c:formatCode>
                <c:ptCount val="2"/>
                <c:pt idx="0">
                  <c:v>7.5</c:v>
                </c:pt>
                <c:pt idx="1">
                  <c:v>7.5</c:v>
                </c:pt>
              </c:numCache>
            </c:numRef>
          </c:yVal>
          <c:smooth val="0"/>
          <c:extLst>
            <c:ext xmlns:c16="http://schemas.microsoft.com/office/drawing/2014/chart" uri="{C3380CC4-5D6E-409C-BE32-E72D297353CC}">
              <c16:uniqueId val="{00000005-4501-48AE-8CBE-6BC94F58AF82}"/>
            </c:ext>
          </c:extLst>
        </c:ser>
        <c:ser>
          <c:idx val="3"/>
          <c:order val="3"/>
          <c:tx>
            <c:strRef>
              <c:f>Arkusz1!$A$15</c:f>
              <c:strCache>
                <c:ptCount val="1"/>
                <c:pt idx="0">
                  <c:v>OP5</c:v>
                </c:pt>
              </c:strCache>
            </c:strRef>
          </c:tx>
          <c:spPr>
            <a:ln w="19050" cap="rnd">
              <a:solidFill>
                <a:schemeClr val="accent1"/>
              </a:solidFill>
              <a:round/>
            </a:ln>
            <a:effectLst/>
          </c:spPr>
          <c:marker>
            <c:symbol val="circle"/>
            <c:size val="5"/>
            <c:spPr>
              <a:solidFill>
                <a:schemeClr val="accent4"/>
              </a:solidFill>
              <a:ln w="9525">
                <a:solidFill>
                  <a:schemeClr val="accent4"/>
                </a:solidFill>
              </a:ln>
              <a:effectLst/>
            </c:spPr>
          </c:marker>
          <c:dPt>
            <c:idx val="0"/>
            <c:marker>
              <c:symbol val="circle"/>
              <c:size val="5"/>
              <c:spPr>
                <a:solidFill>
                  <a:schemeClr val="accent4"/>
                </a:solidFill>
                <a:ln w="9525">
                  <a:solidFill>
                    <a:schemeClr val="accent4"/>
                  </a:solidFill>
                </a:ln>
                <a:effectLst/>
              </c:spPr>
            </c:marker>
            <c:bubble3D val="0"/>
            <c:spPr>
              <a:ln w="19050" cap="rnd">
                <a:solidFill>
                  <a:schemeClr val="accent4"/>
                </a:solidFill>
                <a:round/>
              </a:ln>
              <a:effectLst/>
            </c:spPr>
            <c:extLst>
              <c:ext xmlns:c16="http://schemas.microsoft.com/office/drawing/2014/chart" uri="{C3380CC4-5D6E-409C-BE32-E72D297353CC}">
                <c16:uniqueId val="{00000007-4501-48AE-8CBE-6BC94F58AF82}"/>
              </c:ext>
            </c:extLst>
          </c:dPt>
          <c:dLbls>
            <c:dLbl>
              <c:idx val="0"/>
              <c:layout>
                <c:manualLayout>
                  <c:x val="-0.11690867974420903"/>
                  <c:y val="-5.3707131041008417E-2"/>
                </c:manualLayout>
              </c:layout>
              <c:tx>
                <c:rich>
                  <a:bodyPr/>
                  <a:lstStyle/>
                  <a:p>
                    <a:fld id="{D86C762C-5129-4B58-8747-4996094CC9EE}" type="SERIESNAME">
                      <a:rPr lang="en-US"/>
                      <a:pPr/>
                      <a:t>[NAZWA SERII]</a:t>
                    </a:fld>
                    <a:r>
                      <a:rPr lang="en-US"/>
                      <a:t>; </a:t>
                    </a:r>
                    <a:fld id="{D75AE6FF-D2C8-4F84-B661-55F57AC08463}" type="YVALUE">
                      <a:rPr lang="en-US"/>
                      <a:pPr/>
                      <a:t>[WARTOŚĆ Y]</a:t>
                    </a:fld>
                    <a:endParaRPr lang="en-US"/>
                  </a:p>
                </c:rich>
              </c:tx>
              <c:showLegendKey val="0"/>
              <c:showVal val="1"/>
              <c:showCatName val="1"/>
              <c:showSerName val="0"/>
              <c:showPercent val="0"/>
              <c:showBubbleSize val="0"/>
              <c:extLst>
                <c:ext xmlns:c15="http://schemas.microsoft.com/office/drawing/2012/chart" uri="{CE6537A1-D6FC-4f65-9D91-7224C49458BB}">
                  <c15:layout>
                    <c:manualLayout>
                      <c:w val="9.446560763445716E-2"/>
                      <c:h val="2.0620672788883892E-2"/>
                    </c:manualLayout>
                  </c15:layout>
                  <c15:dlblFieldTable/>
                  <c15:showDataLabelsRange val="0"/>
                </c:ext>
                <c:ext xmlns:c16="http://schemas.microsoft.com/office/drawing/2014/chart" uri="{C3380CC4-5D6E-409C-BE32-E72D297353CC}">
                  <c16:uniqueId val="{00000007-4501-48AE-8CBE-6BC94F58AF82}"/>
                </c:ext>
              </c:extLst>
            </c:dLbl>
            <c:dLbl>
              <c:idx val="1"/>
              <c:delete val="1"/>
              <c:extLst>
                <c:ext xmlns:c15="http://schemas.microsoft.com/office/drawing/2012/chart" uri="{CE6537A1-D6FC-4f65-9D91-7224C49458BB}"/>
                <c:ext xmlns:c16="http://schemas.microsoft.com/office/drawing/2014/chart" uri="{C3380CC4-5D6E-409C-BE32-E72D297353CC}">
                  <c16:uniqueId val="{00000008-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(Arkusz1!$B$15,Arkusz1!$B$17)</c:f>
              <c:numCache>
                <c:formatCode>0.00</c:formatCode>
                <c:ptCount val="2"/>
                <c:pt idx="0">
                  <c:v>2.625</c:v>
                </c:pt>
                <c:pt idx="1">
                  <c:v>2.625</c:v>
                </c:pt>
              </c:numCache>
            </c:numRef>
          </c:xVal>
          <c:yVal>
            <c:numRef>
              <c:f>(Arkusz1!$C$15,Arkusz1!$C$17)</c:f>
              <c:numCache>
                <c:formatCode>0.00</c:formatCode>
                <c:ptCount val="2"/>
                <c:pt idx="0">
                  <c:v>7.5</c:v>
                </c:pt>
                <c:pt idx="1">
                  <c:v>10.9375</c:v>
                </c:pt>
              </c:numCache>
            </c:numRef>
          </c:yVal>
          <c:smooth val="0"/>
          <c:extLst>
            <c:ext xmlns:c16="http://schemas.microsoft.com/office/drawing/2014/chart" uri="{C3380CC4-5D6E-409C-BE32-E72D297353CC}">
              <c16:uniqueId val="{00000009-4501-48AE-8CBE-6BC94F58AF82}"/>
            </c:ext>
          </c:extLst>
        </c:ser>
        <c:ser>
          <c:idx val="4"/>
          <c:order val="4"/>
          <c:tx>
            <c:strRef>
              <c:f>Arkusz1!$F$17</c:f>
              <c:strCache>
                <c:ptCount val="1"/>
                <c:pt idx="0">
                  <c:v>Pole normalnej pracy paleniska</c:v>
                </c:pt>
              </c:strCache>
            </c:strRef>
          </c:tx>
          <c:spPr>
            <a:ln w="19050" cap="rnd">
              <a:solidFill>
                <a:schemeClr val="accent1"/>
              </a:solidFill>
              <a:round/>
            </a:ln>
            <a:effectLst/>
          </c:spPr>
          <c:marker>
            <c:symbol val="circle"/>
            <c:size val="5"/>
            <c:spPr>
              <a:solidFill>
                <a:schemeClr val="accent5"/>
              </a:solidFill>
              <a:ln w="9525">
                <a:solidFill>
                  <a:schemeClr val="accent5"/>
                </a:solidFill>
              </a:ln>
              <a:effectLst/>
            </c:spPr>
          </c:marker>
          <c:trendline>
            <c:spPr>
              <a:ln w="19050" cap="rnd">
                <a:solidFill>
                  <a:srgbClr val="7030A0"/>
                </a:solidFill>
                <a:prstDash val="sysDot"/>
              </a:ln>
              <a:effectLst/>
            </c:spPr>
            <c:trendlineType val="linear"/>
            <c:backward val="0.4"/>
            <c:dispRSqr val="0"/>
            <c:dispEq val="0"/>
          </c:trendline>
          <c:xVal>
            <c:numRef>
              <c:f>Arkusz1!$B$17:$B$18</c:f>
              <c:numCache>
                <c:formatCode>0.00</c:formatCode>
                <c:ptCount val="2"/>
                <c:pt idx="0">
                  <c:v>2.625</c:v>
                </c:pt>
                <c:pt idx="1">
                  <c:v>3</c:v>
                </c:pt>
              </c:numCache>
            </c:numRef>
          </c:xVal>
          <c:yVal>
            <c:numRef>
              <c:f>Arkusz1!$C$17:$C$18</c:f>
              <c:numCache>
                <c:formatCode>0.00</c:formatCode>
                <c:ptCount val="2"/>
                <c:pt idx="0">
                  <c:v>10.9375</c:v>
                </c:pt>
                <c:pt idx="1">
                  <c:v>12.5</c:v>
                </c:pt>
              </c:numCache>
            </c:numRef>
          </c:yVal>
          <c:smooth val="0"/>
          <c:extLst>
            <c:ext xmlns:c16="http://schemas.microsoft.com/office/drawing/2014/chart" uri="{C3380CC4-5D6E-409C-BE32-E72D297353CC}">
              <c16:uniqueId val="{0000000B-4501-48AE-8CBE-6BC94F58AF82}"/>
            </c:ext>
          </c:extLst>
        </c:ser>
        <c:ser>
          <c:idx val="5"/>
          <c:order val="5"/>
          <c:tx>
            <c:strRef>
              <c:f>Arkusz1!$E$18</c:f>
              <c:strCache>
                <c:ptCount val="1"/>
              </c:strCache>
            </c:strRef>
          </c:tx>
          <c:spPr>
            <a:ln w="19050" cap="rnd">
              <a:solidFill>
                <a:schemeClr val="accent1"/>
              </a:solidFill>
              <a:round/>
            </a:ln>
            <a:effectLst/>
          </c:spPr>
          <c:marker>
            <c:symbol val="circle"/>
            <c:size val="5"/>
            <c:spPr>
              <a:solidFill>
                <a:schemeClr val="accent6"/>
              </a:solidFill>
              <a:ln w="9525">
                <a:solidFill>
                  <a:schemeClr val="accent6"/>
                </a:solidFill>
              </a:ln>
              <a:effectLst/>
            </c:spPr>
          </c:marker>
          <c:xVal>
            <c:numRef>
              <c:f>(Arkusz1!$B$18,Arkusz1!$B$12)</c:f>
              <c:numCache>
                <c:formatCode>0.00</c:formatCode>
                <c:ptCount val="2"/>
                <c:pt idx="0">
                  <c:v>3</c:v>
                </c:pt>
                <c:pt idx="1">
                  <c:v>4.25</c:v>
                </c:pt>
              </c:numCache>
            </c:numRef>
          </c:xVal>
          <c:yVal>
            <c:numRef>
              <c:f>(Arkusz1!$C$18,Arkusz1!$C$12)</c:f>
              <c:numCache>
                <c:formatCode>0.00</c:formatCode>
                <c:ptCount val="2"/>
                <c:pt idx="0">
                  <c:v>12.5</c:v>
                </c:pt>
                <c:pt idx="1">
                  <c:v>12.5</c:v>
                </c:pt>
              </c:numCache>
            </c:numRef>
          </c:yVal>
          <c:smooth val="0"/>
          <c:extLst>
            <c:ext xmlns:c16="http://schemas.microsoft.com/office/drawing/2014/chart" uri="{C3380CC4-5D6E-409C-BE32-E72D297353CC}">
              <c16:uniqueId val="{0000000C-4501-48AE-8CBE-6BC94F58AF82}"/>
            </c:ext>
          </c:extLst>
        </c:ser>
        <c:ser>
          <c:idx val="6"/>
          <c:order val="6"/>
          <c:tx>
            <c:strRef>
              <c:f>Arkusz1!$F$18</c:f>
              <c:strCache>
                <c:ptCount val="1"/>
                <c:pt idx="0">
                  <c:v>Pole przeciążenia - odchyleń regulacyjnych</c:v>
                </c:pt>
              </c:strCache>
            </c:strRef>
          </c:tx>
          <c:spPr>
            <a:ln w="19050" cap="rnd">
              <a:solidFill>
                <a:srgbClr val="FF0000"/>
              </a:solidFill>
              <a:prstDash val="dash"/>
              <a:round/>
            </a:ln>
            <a:effectLst/>
          </c:spPr>
          <c:marker>
            <c:symbol val="circle"/>
            <c:size val="5"/>
            <c:spPr>
              <a:solidFill>
                <a:schemeClr val="accent1">
                  <a:lumMod val="60000"/>
                </a:schemeClr>
              </a:solidFill>
              <a:ln w="9525">
                <a:solidFill>
                  <a:schemeClr val="accent1">
                    <a:lumMod val="60000"/>
                  </a:schemeClr>
                </a:solidFill>
              </a:ln>
              <a:effectLst/>
            </c:spPr>
          </c:marker>
          <c:trendline>
            <c:name>15 MJ/kg</c:name>
            <c:spPr>
              <a:ln w="19050" cap="rnd">
                <a:solidFill>
                  <a:srgbClr val="7030A0"/>
                </a:solidFill>
                <a:prstDash val="sysDot"/>
              </a:ln>
              <a:effectLst/>
            </c:spPr>
            <c:trendlineType val="linear"/>
            <c:forward val="1"/>
            <c:dispRSqr val="0"/>
            <c:dispEq val="0"/>
          </c:trendline>
          <c:xVal>
            <c:numRef>
              <c:f>(Arkusz1!$B$18,Arkusz1!$B$22)</c:f>
              <c:numCache>
                <c:formatCode>0.00</c:formatCode>
                <c:ptCount val="2"/>
                <c:pt idx="0">
                  <c:v>3</c:v>
                </c:pt>
                <c:pt idx="1">
                  <c:v>3.3000000000000003</c:v>
                </c:pt>
              </c:numCache>
            </c:numRef>
          </c:xVal>
          <c:yVal>
            <c:numRef>
              <c:f>(Arkusz1!$C$18,Arkusz1!$C$22)</c:f>
              <c:numCache>
                <c:formatCode>0.00</c:formatCode>
                <c:ptCount val="2"/>
                <c:pt idx="0">
                  <c:v>12.5</c:v>
                </c:pt>
                <c:pt idx="1">
                  <c:v>13.750000000000002</c:v>
                </c:pt>
              </c:numCache>
            </c:numRef>
          </c:yVal>
          <c:smooth val="0"/>
          <c:extLst>
            <c:ext xmlns:c16="http://schemas.microsoft.com/office/drawing/2014/chart" uri="{C3380CC4-5D6E-409C-BE32-E72D297353CC}">
              <c16:uniqueId val="{0000000E-4501-48AE-8CBE-6BC94F58AF82}"/>
            </c:ext>
          </c:extLst>
        </c:ser>
        <c:ser>
          <c:idx val="7"/>
          <c:order val="7"/>
          <c:tx>
            <c:strRef>
              <c:f>Arkusz1!$E$22</c:f>
              <c:strCache>
                <c:ptCount val="1"/>
              </c:strCache>
            </c:strRef>
          </c:tx>
          <c:spPr>
            <a:ln w="19050" cap="rnd">
              <a:solidFill>
                <a:srgbClr val="FF0000"/>
              </a:solidFill>
              <a:prstDash val="dash"/>
              <a:round/>
            </a:ln>
            <a:effectLst/>
          </c:spPr>
          <c:marker>
            <c:symbol val="circle"/>
            <c:size val="5"/>
            <c:spPr>
              <a:solidFill>
                <a:schemeClr val="accent2">
                  <a:lumMod val="60000"/>
                </a:schemeClr>
              </a:solidFill>
              <a:ln w="9525">
                <a:solidFill>
                  <a:schemeClr val="accent2">
                    <a:lumMod val="60000"/>
                  </a:schemeClr>
                </a:solidFill>
              </a:ln>
              <a:effectLst/>
            </c:spPr>
          </c:marker>
          <c:xVal>
            <c:numRef>
              <c:f>(Arkusz1!$B$22,Arkusz1!$B$20)</c:f>
              <c:numCache>
                <c:formatCode>0.00</c:formatCode>
                <c:ptCount val="2"/>
                <c:pt idx="0">
                  <c:v>3.3000000000000003</c:v>
                </c:pt>
                <c:pt idx="1">
                  <c:v>4.5</c:v>
                </c:pt>
              </c:numCache>
            </c:numRef>
          </c:xVal>
          <c:yVal>
            <c:numRef>
              <c:f>(Arkusz1!$C$22,Arkusz1!$C$20)</c:f>
              <c:numCache>
                <c:formatCode>0.00</c:formatCode>
                <c:ptCount val="2"/>
                <c:pt idx="0">
                  <c:v>13.750000000000002</c:v>
                </c:pt>
                <c:pt idx="1">
                  <c:v>13.750000000000002</c:v>
                </c:pt>
              </c:numCache>
            </c:numRef>
          </c:yVal>
          <c:smooth val="0"/>
          <c:extLst>
            <c:ext xmlns:c16="http://schemas.microsoft.com/office/drawing/2014/chart" uri="{C3380CC4-5D6E-409C-BE32-E72D297353CC}">
              <c16:uniqueId val="{0000000F-4501-48AE-8CBE-6BC94F58AF82}"/>
            </c:ext>
          </c:extLst>
        </c:ser>
        <c:ser>
          <c:idx val="8"/>
          <c:order val="8"/>
          <c:tx>
            <c:strRef>
              <c:f>Arkusz1!$E$19</c:f>
              <c:strCache>
                <c:ptCount val="1"/>
              </c:strCache>
            </c:strRef>
          </c:tx>
          <c:spPr>
            <a:ln w="19050" cap="rnd">
              <a:solidFill>
                <a:srgbClr val="FF0000"/>
              </a:solidFill>
              <a:prstDash val="dash"/>
              <a:round/>
            </a:ln>
            <a:effectLst/>
          </c:spPr>
          <c:marker>
            <c:symbol val="circle"/>
            <c:size val="5"/>
            <c:spPr>
              <a:solidFill>
                <a:schemeClr val="accent3">
                  <a:lumMod val="60000"/>
                </a:schemeClr>
              </a:solidFill>
              <a:ln w="9525">
                <a:solidFill>
                  <a:schemeClr val="accent3">
                    <a:lumMod val="60000"/>
                  </a:schemeClr>
                </a:solidFill>
              </a:ln>
              <a:effectLst/>
            </c:spPr>
          </c:marker>
          <c:xVal>
            <c:numRef>
              <c:f>Arkusz1!$B$20:$B$21</c:f>
              <c:numCache>
                <c:formatCode>0.00</c:formatCode>
                <c:ptCount val="2"/>
                <c:pt idx="0">
                  <c:v>4.5</c:v>
                </c:pt>
                <c:pt idx="1">
                  <c:v>4.5</c:v>
                </c:pt>
              </c:numCache>
            </c:numRef>
          </c:xVal>
          <c:yVal>
            <c:numRef>
              <c:f>Arkusz1!$C$20:$C$21</c:f>
              <c:numCache>
                <c:formatCode>0.00</c:formatCode>
                <c:ptCount val="2"/>
                <c:pt idx="0">
                  <c:v>13.750000000000002</c:v>
                </c:pt>
                <c:pt idx="1">
                  <c:v>11.25</c:v>
                </c:pt>
              </c:numCache>
            </c:numRef>
          </c:yVal>
          <c:smooth val="0"/>
          <c:extLst>
            <c:ext xmlns:c16="http://schemas.microsoft.com/office/drawing/2014/chart" uri="{C3380CC4-5D6E-409C-BE32-E72D297353CC}">
              <c16:uniqueId val="{00000010-4501-48AE-8CBE-6BC94F58AF82}"/>
            </c:ext>
          </c:extLst>
        </c:ser>
        <c:ser>
          <c:idx val="9"/>
          <c:order val="9"/>
          <c:tx>
            <c:strRef>
              <c:f>Arkusz1!$E$21</c:f>
              <c:strCache>
                <c:ptCount val="1"/>
              </c:strCache>
            </c:strRef>
          </c:tx>
          <c:spPr>
            <a:ln w="19050" cap="rnd">
              <a:solidFill>
                <a:srgbClr val="FF0000"/>
              </a:solidFill>
              <a:prstDash val="dash"/>
              <a:round/>
            </a:ln>
            <a:effectLst/>
          </c:spPr>
          <c:marker>
            <c:symbol val="circle"/>
            <c:size val="5"/>
            <c:spPr>
              <a:solidFill>
                <a:schemeClr val="accent4">
                  <a:lumMod val="60000"/>
                </a:schemeClr>
              </a:solidFill>
              <a:ln w="9525">
                <a:solidFill>
                  <a:schemeClr val="accent4">
                    <a:lumMod val="60000"/>
                  </a:schemeClr>
                </a:solidFill>
              </a:ln>
              <a:effectLst/>
            </c:spPr>
          </c:marker>
          <c:trendline>
            <c:name>9 MJ/kg</c:name>
            <c:spPr>
              <a:ln w="19050" cap="rnd">
                <a:solidFill>
                  <a:schemeClr val="accent4"/>
                </a:solidFill>
                <a:prstDash val="sysDot"/>
              </a:ln>
              <a:effectLst/>
            </c:spPr>
            <c:trendlineType val="linear"/>
            <c:forward val="0.2"/>
            <c:backward val="1"/>
            <c:dispRSqr val="0"/>
            <c:dispEq val="1"/>
            <c:trendlineLbl>
              <c:layout>
                <c:manualLayout>
                  <c:x val="5.2697169734984041E-2"/>
                  <c:y val="1.5188131744852939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pl-PL" baseline="0"/>
                      <a:t>9,00 MJ/kg</a:t>
                    </a:r>
                    <a:endParaRPr lang="pl-PL"/>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(Arkusz1!$B$21,Arkusz1!$B$13)</c:f>
              <c:numCache>
                <c:formatCode>0.00</c:formatCode>
                <c:ptCount val="2"/>
                <c:pt idx="0">
                  <c:v>4.5</c:v>
                </c:pt>
                <c:pt idx="1">
                  <c:v>4.25</c:v>
                </c:pt>
              </c:numCache>
            </c:numRef>
          </c:xVal>
          <c:yVal>
            <c:numRef>
              <c:f>(Arkusz1!$C$21,Arkusz1!$C$13)</c:f>
              <c:numCache>
                <c:formatCode>0.00</c:formatCode>
                <c:ptCount val="2"/>
                <c:pt idx="0">
                  <c:v>11.25</c:v>
                </c:pt>
                <c:pt idx="1">
                  <c:v>10.625</c:v>
                </c:pt>
              </c:numCache>
            </c:numRef>
          </c:yVal>
          <c:smooth val="0"/>
          <c:extLst>
            <c:ext xmlns:c16="http://schemas.microsoft.com/office/drawing/2014/chart" uri="{C3380CC4-5D6E-409C-BE32-E72D297353CC}">
              <c16:uniqueId val="{00000012-4501-48AE-8CBE-6BC94F58AF82}"/>
            </c:ext>
          </c:extLst>
        </c:ser>
        <c:ser>
          <c:idx val="13"/>
          <c:order val="10"/>
          <c:tx>
            <c:strRef>
              <c:f>Arkusz1!$A$11</c:f>
              <c:strCache>
                <c:ptCount val="1"/>
                <c:pt idx="0">
                  <c:v>OP1</c:v>
                </c:pt>
              </c:strCache>
            </c:strRef>
          </c:tx>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dPt>
            <c:idx val="0"/>
            <c:marker>
              <c:symbol val="circle"/>
              <c:size val="5"/>
              <c:spPr>
                <a:solidFill>
                  <a:schemeClr val="accent2">
                    <a:lumMod val="80000"/>
                    <a:lumOff val="20000"/>
                  </a:schemeClr>
                </a:solidFill>
                <a:ln w="9525">
                  <a:solidFill>
                    <a:schemeClr val="accent2">
                      <a:lumMod val="80000"/>
                      <a:lumOff val="20000"/>
                    </a:schemeClr>
                  </a:solidFill>
                </a:ln>
                <a:effectLst/>
              </c:spPr>
            </c:marker>
            <c:bubble3D val="0"/>
            <c:spPr>
              <a:ln w="19050" cap="rnd">
                <a:solidFill>
                  <a:schemeClr val="accent2">
                    <a:lumMod val="80000"/>
                    <a:lumOff val="20000"/>
                  </a:schemeClr>
                </a:solidFill>
                <a:round/>
              </a:ln>
              <a:effectLst/>
            </c:spPr>
            <c:extLst>
              <c:ext xmlns:c16="http://schemas.microsoft.com/office/drawing/2014/chart" uri="{C3380CC4-5D6E-409C-BE32-E72D297353CC}">
                <c16:uniqueId val="{00000014-4501-48AE-8CBE-6BC94F58AF82}"/>
              </c:ext>
            </c:extLst>
          </c:dPt>
          <c:dLbls>
            <c:dLbl>
              <c:idx val="0"/>
              <c:layout>
                <c:manualLayout>
                  <c:x val="-6.5993220730689348E-2"/>
                  <c:y val="-5.178523928425742E-2"/>
                </c:manualLayout>
              </c:layout>
              <c:tx>
                <c:rich>
                  <a:bodyPr/>
                  <a:lstStyle/>
                  <a:p>
                    <a:fld id="{0B57524E-93A3-4AD9-B338-5C87AAA4C9A0}" type="SERIESNAME">
                      <a:rPr lang="en-US"/>
                      <a:pPr/>
                      <a:t>[NAZWA SERII]</a:t>
                    </a:fld>
                    <a:endParaRPr lang="pl-PL"/>
                  </a:p>
                </c:rich>
              </c:tx>
              <c:showLegendKey val="0"/>
              <c:showVal val="1"/>
              <c:showCatName val="1"/>
              <c:showSerName val="1"/>
              <c:showPercent val="0"/>
              <c:showBubbleSize val="0"/>
              <c:extLst>
                <c:ext xmlns:c15="http://schemas.microsoft.com/office/drawing/2012/chart" uri="{CE6537A1-D6FC-4f65-9D91-7224C49458BB}">
                  <c15:layout>
                    <c:manualLayout>
                      <c:w val="6.8047682237446699E-2"/>
                      <c:h val="3.6330510618633384E-2"/>
                    </c:manualLayout>
                  </c15:layout>
                  <c15:dlblFieldTable/>
                  <c15:showDataLabelsRange val="0"/>
                </c:ext>
                <c:ext xmlns:c16="http://schemas.microsoft.com/office/drawing/2014/chart" uri="{C3380CC4-5D6E-409C-BE32-E72D297353CC}">
                  <c16:uniqueId val="{00000014-4501-48AE-8CBE-6BC94F58AF82}"/>
                </c:ext>
              </c:extLst>
            </c:dLbl>
            <c:spPr>
              <a:solidFill>
                <a:sysClr val="window" lastClr="FFFFFF"/>
              </a:solidFill>
              <a:ln>
                <a:solidFill>
                  <a:srgbClr val="00B050"/>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Arkusz1!$B$11</c:f>
              <c:numCache>
                <c:formatCode>0.00</c:formatCode>
                <c:ptCount val="1"/>
                <c:pt idx="0">
                  <c:v>3.75</c:v>
                </c:pt>
              </c:numCache>
            </c:numRef>
          </c:xVal>
          <c:yVal>
            <c:numRef>
              <c:f>Arkusz1!$C$11</c:f>
              <c:numCache>
                <c:formatCode>0.00</c:formatCode>
                <c:ptCount val="1"/>
                <c:pt idx="0">
                  <c:v>12.5</c:v>
                </c:pt>
              </c:numCache>
            </c:numRef>
          </c:yVal>
          <c:smooth val="0"/>
          <c:extLst>
            <c:ext xmlns:c16="http://schemas.microsoft.com/office/drawing/2014/chart" uri="{C3380CC4-5D6E-409C-BE32-E72D297353CC}">
              <c16:uniqueId val="{00000015-4501-48AE-8CBE-6BC94F58AF82}"/>
            </c:ext>
          </c:extLst>
        </c:ser>
        <c:ser>
          <c:idx val="14"/>
          <c:order val="11"/>
          <c:tx>
            <c:strRef>
              <c:f>Arkusz1!$A$13</c:f>
              <c:strCache>
                <c:ptCount val="1"/>
                <c:pt idx="0">
                  <c:v>OP3</c:v>
                </c:pt>
              </c:strCache>
            </c:strRef>
          </c:tx>
          <c:spPr>
            <a:ln w="19050" cap="rnd">
              <a:solidFill>
                <a:schemeClr val="accent1"/>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dLbls>
            <c:dLbl>
              <c:idx val="0"/>
              <c:layout>
                <c:manualLayout>
                  <c:x val="1.9736860839934454E-2"/>
                  <c:y val="3.2771522178844686E-2"/>
                </c:manualLayout>
              </c:layout>
              <c:tx>
                <c:rich>
                  <a:bodyPr/>
                  <a:lstStyle/>
                  <a:p>
                    <a:fld id="{88B0B86A-E09E-49C0-81DA-0F56DE9E9027}" type="SERIESNAME">
                      <a:rPr lang="en-US"/>
                      <a:pPr/>
                      <a:t>[NAZWA SERII]</a:t>
                    </a:fld>
                    <a:r>
                      <a:rPr lang="en-US"/>
                      <a:t>; </a:t>
                    </a:r>
                    <a:fld id="{A4628B6F-5C1E-4C49-A746-413241C8BF76}"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0.12207997067698209"/>
                      <c:h val="4.007129652669722E-2"/>
                    </c:manualLayout>
                  </c15:layout>
                  <c15:dlblFieldTable/>
                  <c15:showDataLabelsRange val="0"/>
                </c:ext>
                <c:ext xmlns:c16="http://schemas.microsoft.com/office/drawing/2014/chart" uri="{C3380CC4-5D6E-409C-BE32-E72D297353CC}">
                  <c16:uniqueId val="{00000016-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Arkusz1!$B$13</c:f>
              <c:numCache>
                <c:formatCode>0.00</c:formatCode>
                <c:ptCount val="1"/>
                <c:pt idx="0">
                  <c:v>4.25</c:v>
                </c:pt>
              </c:numCache>
            </c:numRef>
          </c:xVal>
          <c:yVal>
            <c:numRef>
              <c:f>Arkusz1!$C$13</c:f>
              <c:numCache>
                <c:formatCode>0.00</c:formatCode>
                <c:ptCount val="1"/>
                <c:pt idx="0">
                  <c:v>10.625</c:v>
                </c:pt>
              </c:numCache>
            </c:numRef>
          </c:yVal>
          <c:smooth val="0"/>
          <c:extLst>
            <c:ext xmlns:c16="http://schemas.microsoft.com/office/drawing/2014/chart" uri="{C3380CC4-5D6E-409C-BE32-E72D297353CC}">
              <c16:uniqueId val="{00000017-4501-48AE-8CBE-6BC94F58AF82}"/>
            </c:ext>
          </c:extLst>
        </c:ser>
        <c:ser>
          <c:idx val="15"/>
          <c:order val="12"/>
          <c:tx>
            <c:strRef>
              <c:f>Arkusz1!$A$14</c:f>
              <c:strCache>
                <c:ptCount val="1"/>
                <c:pt idx="0">
                  <c:v>OP4</c:v>
                </c:pt>
              </c:strCache>
            </c:strRef>
          </c:tx>
          <c:spPr>
            <a:ln w="19050" cap="rnd">
              <a:solidFill>
                <a:schemeClr val="accent1"/>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dLbls>
            <c:dLbl>
              <c:idx val="0"/>
              <c:layout>
                <c:manualLayout>
                  <c:x val="5.2440550000605747E-2"/>
                  <c:y val="1.7316157804057312E-2"/>
                </c:manualLayout>
              </c:layout>
              <c:tx>
                <c:rich>
                  <a:bodyPr/>
                  <a:lstStyle/>
                  <a:p>
                    <a:fld id="{EC047304-AA96-458D-ABBB-F9EBCF0C7CAD}" type="SERIESNAME">
                      <a:rPr lang="en-US"/>
                      <a:pPr/>
                      <a:t>[NAZWA SERII]</a:t>
                    </a:fld>
                    <a:r>
                      <a:rPr lang="en-US"/>
                      <a:t>; </a:t>
                    </a:r>
                    <a:fld id="{2267C4C1-4DE7-41B1-AB54-4AEF726269BA}" type="YVALUE">
                      <a:rPr lang="en-US"/>
                      <a:pPr/>
                      <a:t>[WARTOŚĆ Y]</a:t>
                    </a:fld>
                    <a:endParaRPr lang="en-US"/>
                  </a:p>
                </c:rich>
              </c:tx>
              <c:dLblPos val="r"/>
              <c:showLegendKey val="0"/>
              <c:showVal val="1"/>
              <c:showCatName val="1"/>
              <c:showSerName val="1"/>
              <c:showPercent val="0"/>
              <c:showBubbleSize val="0"/>
              <c:extLst>
                <c:ext xmlns:c15="http://schemas.microsoft.com/office/drawing/2012/chart" uri="{CE6537A1-D6FC-4f65-9D91-7224C49458BB}">
                  <c15:layout>
                    <c:manualLayout>
                      <c:w val="9.9651789162264928E-2"/>
                      <c:h val="2.9488098200392793E-2"/>
                    </c:manualLayout>
                  </c15:layout>
                  <c15:dlblFieldTable/>
                  <c15:showDataLabelsRange val="0"/>
                </c:ext>
                <c:ext xmlns:c16="http://schemas.microsoft.com/office/drawing/2014/chart" uri="{C3380CC4-5D6E-409C-BE32-E72D297353CC}">
                  <c16:uniqueId val="{00000018-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b"/>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Arkusz1!$B$14</c:f>
              <c:numCache>
                <c:formatCode>0.00</c:formatCode>
                <c:ptCount val="1"/>
                <c:pt idx="0">
                  <c:v>3</c:v>
                </c:pt>
              </c:numCache>
            </c:numRef>
          </c:xVal>
          <c:yVal>
            <c:numRef>
              <c:f>Arkusz1!$C$14</c:f>
              <c:numCache>
                <c:formatCode>0.00</c:formatCode>
                <c:ptCount val="1"/>
                <c:pt idx="0">
                  <c:v>7.5</c:v>
                </c:pt>
              </c:numCache>
            </c:numRef>
          </c:yVal>
          <c:smooth val="0"/>
          <c:extLst>
            <c:ext xmlns:c16="http://schemas.microsoft.com/office/drawing/2014/chart" uri="{C3380CC4-5D6E-409C-BE32-E72D297353CC}">
              <c16:uniqueId val="{00000019-4501-48AE-8CBE-6BC94F58AF82}"/>
            </c:ext>
          </c:extLst>
        </c:ser>
        <c:ser>
          <c:idx val="16"/>
          <c:order val="13"/>
          <c:tx>
            <c:strRef>
              <c:f>Arkusz1!$A$16</c:f>
              <c:strCache>
                <c:ptCount val="1"/>
                <c:pt idx="0">
                  <c:v>OP1"</c:v>
                </c:pt>
              </c:strCache>
            </c:strRef>
          </c:tx>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xVal>
            <c:numRef>
              <c:f>Arkusz1!$B$16</c:f>
              <c:numCache>
                <c:formatCode>0.00</c:formatCode>
                <c:ptCount val="1"/>
                <c:pt idx="0">
                  <c:v>2.625</c:v>
                </c:pt>
              </c:numCache>
            </c:numRef>
          </c:xVal>
          <c:yVal>
            <c:numRef>
              <c:f>Arkusz1!$C$16</c:f>
              <c:numCache>
                <c:formatCode>0.00</c:formatCode>
                <c:ptCount val="1"/>
                <c:pt idx="0">
                  <c:v>8.75</c:v>
                </c:pt>
              </c:numCache>
            </c:numRef>
          </c:yVal>
          <c:smooth val="0"/>
          <c:extLst>
            <c:ext xmlns:c16="http://schemas.microsoft.com/office/drawing/2014/chart" uri="{C3380CC4-5D6E-409C-BE32-E72D297353CC}">
              <c16:uniqueId val="{0000001A-4501-48AE-8CBE-6BC94F58AF82}"/>
            </c:ext>
          </c:extLst>
        </c:ser>
        <c:ser>
          <c:idx val="17"/>
          <c:order val="14"/>
          <c:tx>
            <c:strRef>
              <c:f>Arkusz1!$A$17</c:f>
              <c:strCache>
                <c:ptCount val="1"/>
                <c:pt idx="0">
                  <c:v>OP6</c:v>
                </c:pt>
              </c:strCache>
            </c:strRef>
          </c:tx>
          <c:spPr>
            <a:ln w="19050" cap="rnd">
              <a:solidFill>
                <a:schemeClr val="accent1"/>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dLbls>
            <c:dLbl>
              <c:idx val="0"/>
              <c:layout>
                <c:manualLayout>
                  <c:x val="-0.11593326395297844"/>
                  <c:y val="-3.1912671366370861E-2"/>
                </c:manualLayout>
              </c:layout>
              <c:tx>
                <c:rich>
                  <a:bodyPr/>
                  <a:lstStyle/>
                  <a:p>
                    <a:fld id="{62B178BB-1ACC-493A-8806-450A38EE3B63}" type="SERIESNAME">
                      <a:rPr lang="en-US"/>
                      <a:pPr/>
                      <a:t>[NAZWA SERII]</a:t>
                    </a:fld>
                    <a:r>
                      <a:rPr lang="en-US"/>
                      <a:t>; </a:t>
                    </a:r>
                    <a:fld id="{6B127C75-AFC0-47F8-93C9-D3E15219D59D}"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9.7100915689778175E-2"/>
                      <c:h val="4.0662515178278687E-2"/>
                    </c:manualLayout>
                  </c15:layout>
                  <c15:dlblFieldTable/>
                  <c15:showDataLabelsRange val="0"/>
                </c:ext>
                <c:ext xmlns:c16="http://schemas.microsoft.com/office/drawing/2014/chart" uri="{C3380CC4-5D6E-409C-BE32-E72D297353CC}">
                  <c16:uniqueId val="{0000001B-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Arkusz1!$B$17</c:f>
              <c:numCache>
                <c:formatCode>0.00</c:formatCode>
                <c:ptCount val="1"/>
                <c:pt idx="0">
                  <c:v>2.625</c:v>
                </c:pt>
              </c:numCache>
            </c:numRef>
          </c:xVal>
          <c:yVal>
            <c:numRef>
              <c:f>Arkusz1!$C$17</c:f>
              <c:numCache>
                <c:formatCode>0.00</c:formatCode>
                <c:ptCount val="1"/>
                <c:pt idx="0">
                  <c:v>10.9375</c:v>
                </c:pt>
              </c:numCache>
            </c:numRef>
          </c:yVal>
          <c:smooth val="0"/>
          <c:extLst>
            <c:ext xmlns:c16="http://schemas.microsoft.com/office/drawing/2014/chart" uri="{C3380CC4-5D6E-409C-BE32-E72D297353CC}">
              <c16:uniqueId val="{0000001C-4501-48AE-8CBE-6BC94F58AF82}"/>
            </c:ext>
          </c:extLst>
        </c:ser>
        <c:ser>
          <c:idx val="18"/>
          <c:order val="15"/>
          <c:tx>
            <c:strRef>
              <c:f>Arkusz1!$A$18</c:f>
              <c:strCache>
                <c:ptCount val="1"/>
                <c:pt idx="0">
                  <c:v>OP7</c:v>
                </c:pt>
              </c:strCache>
            </c:strRef>
          </c:tx>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dLbls>
            <c:dLbl>
              <c:idx val="0"/>
              <c:layout>
                <c:manualLayout>
                  <c:x val="-0.11646932537422851"/>
                  <c:y val="-5.411797247031358E-2"/>
                </c:manualLayout>
              </c:layout>
              <c:tx>
                <c:rich>
                  <a:bodyPr/>
                  <a:lstStyle/>
                  <a:p>
                    <a:fld id="{32D52B2A-2F89-4739-8F7E-B6013FB63658}" type="SERIESNAME">
                      <a:rPr lang="en-US"/>
                      <a:pPr/>
                      <a:t>[NAZWA SERII]</a:t>
                    </a:fld>
                    <a:r>
                      <a:rPr lang="en-US"/>
                      <a:t>; </a:t>
                    </a:r>
                    <a:fld id="{3CD0234B-7136-40D4-9EFB-44CE144CF972}"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0.10251601966213077"/>
                      <c:h val="4.1063851827961344E-2"/>
                    </c:manualLayout>
                  </c15:layout>
                  <c15:dlblFieldTable/>
                  <c15:showDataLabelsRange val="0"/>
                </c:ext>
                <c:ext xmlns:c16="http://schemas.microsoft.com/office/drawing/2014/chart" uri="{C3380CC4-5D6E-409C-BE32-E72D297353CC}">
                  <c16:uniqueId val="{0000001D-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Arkusz1!$B$18</c:f>
              <c:numCache>
                <c:formatCode>0.00</c:formatCode>
                <c:ptCount val="1"/>
                <c:pt idx="0">
                  <c:v>3</c:v>
                </c:pt>
              </c:numCache>
            </c:numRef>
          </c:xVal>
          <c:yVal>
            <c:numRef>
              <c:f>Arkusz1!$C$18</c:f>
              <c:numCache>
                <c:formatCode>0.00</c:formatCode>
                <c:ptCount val="1"/>
                <c:pt idx="0">
                  <c:v>12.5</c:v>
                </c:pt>
              </c:numCache>
            </c:numRef>
          </c:yVal>
          <c:smooth val="0"/>
          <c:extLst>
            <c:ext xmlns:c16="http://schemas.microsoft.com/office/drawing/2014/chart" uri="{C3380CC4-5D6E-409C-BE32-E72D297353CC}">
              <c16:uniqueId val="{0000001E-4501-48AE-8CBE-6BC94F58AF82}"/>
            </c:ext>
          </c:extLst>
        </c:ser>
        <c:ser>
          <c:idx val="19"/>
          <c:order val="16"/>
          <c:tx>
            <c:strRef>
              <c:f>Arkusz1!$A$19</c:f>
              <c:strCache>
                <c:ptCount val="1"/>
                <c:pt idx="0">
                  <c:v>OP1'</c:v>
                </c:pt>
              </c:strCache>
            </c:strRef>
          </c:tx>
          <c:spPr>
            <a:ln w="19050" cap="rnd">
              <a:solidFill>
                <a:srgbClr val="FF0000"/>
              </a:solidFill>
              <a:round/>
            </a:ln>
            <a:effectLst/>
          </c:spPr>
          <c:marker>
            <c:symbol val="circle"/>
            <c:size val="5"/>
            <c:spPr>
              <a:solidFill>
                <a:schemeClr val="accent2">
                  <a:lumMod val="80000"/>
                </a:schemeClr>
              </a:solidFill>
              <a:ln w="9525">
                <a:solidFill>
                  <a:schemeClr val="accent2">
                    <a:lumMod val="80000"/>
                  </a:schemeClr>
                </a:solidFill>
              </a:ln>
              <a:effectLst/>
            </c:spPr>
          </c:marker>
          <c:xVal>
            <c:numRef>
              <c:f>Arkusz1!$B$19</c:f>
              <c:numCache>
                <c:formatCode>0.00</c:formatCode>
                <c:ptCount val="1"/>
                <c:pt idx="0">
                  <c:v>4.1250000000000009</c:v>
                </c:pt>
              </c:numCache>
            </c:numRef>
          </c:xVal>
          <c:yVal>
            <c:numRef>
              <c:f>Arkusz1!$C$19</c:f>
              <c:numCache>
                <c:formatCode>0.00</c:formatCode>
                <c:ptCount val="1"/>
                <c:pt idx="0">
                  <c:v>13.750000000000002</c:v>
                </c:pt>
              </c:numCache>
            </c:numRef>
          </c:yVal>
          <c:smooth val="0"/>
          <c:extLst>
            <c:ext xmlns:c16="http://schemas.microsoft.com/office/drawing/2014/chart" uri="{C3380CC4-5D6E-409C-BE32-E72D297353CC}">
              <c16:uniqueId val="{0000001F-4501-48AE-8CBE-6BC94F58AF82}"/>
            </c:ext>
          </c:extLst>
        </c:ser>
        <c:ser>
          <c:idx val="20"/>
          <c:order val="17"/>
          <c:tx>
            <c:strRef>
              <c:f>Arkusz1!$A$21</c:f>
              <c:strCache>
                <c:ptCount val="1"/>
                <c:pt idx="0">
                  <c:v>OP3'</c:v>
                </c:pt>
              </c:strCache>
            </c:strRef>
          </c:tx>
          <c:spPr>
            <a:ln w="19050" cap="rnd">
              <a:solidFill>
                <a:srgbClr val="FF0000"/>
              </a:solidFill>
              <a:round/>
            </a:ln>
            <a:effectLst/>
          </c:spPr>
          <c:marker>
            <c:symbol val="circle"/>
            <c:size val="5"/>
            <c:spPr>
              <a:solidFill>
                <a:schemeClr val="accent3">
                  <a:lumMod val="80000"/>
                </a:schemeClr>
              </a:solidFill>
              <a:ln w="9525">
                <a:solidFill>
                  <a:schemeClr val="accent3">
                    <a:lumMod val="80000"/>
                  </a:schemeClr>
                </a:solidFill>
              </a:ln>
              <a:effectLst/>
            </c:spPr>
          </c:marker>
          <c:xVal>
            <c:numRef>
              <c:f>Arkusz1!$B$21</c:f>
              <c:numCache>
                <c:formatCode>0.00</c:formatCode>
                <c:ptCount val="1"/>
                <c:pt idx="0">
                  <c:v>4.5</c:v>
                </c:pt>
              </c:numCache>
            </c:numRef>
          </c:xVal>
          <c:yVal>
            <c:numRef>
              <c:f>Arkusz1!$C$21</c:f>
              <c:numCache>
                <c:formatCode>0.00</c:formatCode>
                <c:ptCount val="1"/>
                <c:pt idx="0">
                  <c:v>11.25</c:v>
                </c:pt>
              </c:numCache>
            </c:numRef>
          </c:yVal>
          <c:smooth val="0"/>
          <c:extLst>
            <c:ext xmlns:c16="http://schemas.microsoft.com/office/drawing/2014/chart" uri="{C3380CC4-5D6E-409C-BE32-E72D297353CC}">
              <c16:uniqueId val="{00000020-4501-48AE-8CBE-6BC94F58AF82}"/>
            </c:ext>
          </c:extLst>
        </c:ser>
        <c:ser>
          <c:idx val="21"/>
          <c:order val="18"/>
          <c:tx>
            <c:strRef>
              <c:f>Arkusz1!$A$22</c:f>
              <c:strCache>
                <c:ptCount val="1"/>
                <c:pt idx="0">
                  <c:v>OP7'</c:v>
                </c:pt>
              </c:strCache>
            </c:strRef>
          </c:tx>
          <c:spPr>
            <a:ln w="19050" cap="rnd">
              <a:solidFill>
                <a:srgbClr val="FF0000"/>
              </a:solidFill>
              <a:round/>
            </a:ln>
            <a:effectLst/>
          </c:spPr>
          <c:marker>
            <c:symbol val="circle"/>
            <c:size val="5"/>
            <c:spPr>
              <a:solidFill>
                <a:schemeClr val="accent4">
                  <a:lumMod val="80000"/>
                </a:schemeClr>
              </a:solidFill>
              <a:ln w="9525">
                <a:solidFill>
                  <a:schemeClr val="accent4">
                    <a:lumMod val="80000"/>
                  </a:schemeClr>
                </a:solidFill>
              </a:ln>
              <a:effectLst/>
            </c:spPr>
          </c:marker>
          <c:xVal>
            <c:numRef>
              <c:f>Arkusz1!$B$22</c:f>
              <c:numCache>
                <c:formatCode>0.00</c:formatCode>
                <c:ptCount val="1"/>
                <c:pt idx="0">
                  <c:v>3.3000000000000003</c:v>
                </c:pt>
              </c:numCache>
            </c:numRef>
          </c:xVal>
          <c:yVal>
            <c:numRef>
              <c:f>Arkusz1!$C$22</c:f>
              <c:numCache>
                <c:formatCode>0.00</c:formatCode>
                <c:ptCount val="1"/>
                <c:pt idx="0">
                  <c:v>13.750000000000002</c:v>
                </c:pt>
              </c:numCache>
            </c:numRef>
          </c:yVal>
          <c:smooth val="0"/>
          <c:extLst>
            <c:ext xmlns:c16="http://schemas.microsoft.com/office/drawing/2014/chart" uri="{C3380CC4-5D6E-409C-BE32-E72D297353CC}">
              <c16:uniqueId val="{00000021-4501-48AE-8CBE-6BC94F58AF82}"/>
            </c:ext>
          </c:extLst>
        </c:ser>
        <c:ser>
          <c:idx val="10"/>
          <c:order val="19"/>
          <c:tx>
            <c:strRef>
              <c:f>Arkusz1!$A$23</c:f>
              <c:strCache>
                <c:ptCount val="1"/>
                <c:pt idx="0">
                  <c:v>OP5'</c:v>
                </c:pt>
              </c:strCache>
            </c:strRef>
          </c:tx>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dPt>
            <c:idx val="1"/>
            <c:marker>
              <c:symbol val="circle"/>
              <c:size val="5"/>
              <c:spPr>
                <a:solidFill>
                  <a:schemeClr val="accent1"/>
                </a:solidFill>
                <a:ln w="9525">
                  <a:solidFill>
                    <a:schemeClr val="accent1"/>
                  </a:solidFill>
                </a:ln>
                <a:effectLst/>
              </c:spPr>
            </c:marker>
            <c:bubble3D val="0"/>
            <c:spPr>
              <a:ln w="19050" cap="rnd">
                <a:solidFill>
                  <a:srgbClr val="00B050"/>
                </a:solidFill>
                <a:prstDash val="sysDot"/>
                <a:round/>
              </a:ln>
              <a:effectLst/>
            </c:spPr>
            <c:extLst>
              <c:ext xmlns:c16="http://schemas.microsoft.com/office/drawing/2014/chart" uri="{C3380CC4-5D6E-409C-BE32-E72D297353CC}">
                <c16:uniqueId val="{00000023-4501-48AE-8CBE-6BC94F58AF82}"/>
              </c:ext>
            </c:extLst>
          </c:dPt>
          <c:trendline>
            <c:spPr>
              <a:ln w="19050" cap="rnd">
                <a:solidFill>
                  <a:srgbClr val="00B050"/>
                </a:solidFill>
                <a:prstDash val="sysDot"/>
              </a:ln>
              <a:effectLst/>
            </c:spPr>
            <c:trendlineType val="linear"/>
            <c:forward val="0.2"/>
            <c:backward val="0.2"/>
            <c:dispRSqr val="0"/>
            <c:dispEq val="0"/>
          </c:trendline>
          <c:trendline>
            <c:spPr>
              <a:ln w="19050" cap="rnd">
                <a:noFill/>
                <a:prstDash val="sysDot"/>
              </a:ln>
              <a:effectLst/>
            </c:spPr>
            <c:trendlineType val="linear"/>
            <c:dispRSqr val="0"/>
            <c:dispEq val="0"/>
          </c:trendline>
          <c:xVal>
            <c:numRef>
              <c:f>(Arkusz1!$B$11,Arkusz1!$B$16)</c:f>
              <c:numCache>
                <c:formatCode>0.00</c:formatCode>
                <c:ptCount val="2"/>
                <c:pt idx="0">
                  <c:v>3.75</c:v>
                </c:pt>
                <c:pt idx="1">
                  <c:v>2.625</c:v>
                </c:pt>
              </c:numCache>
            </c:numRef>
          </c:xVal>
          <c:yVal>
            <c:numRef>
              <c:f>(Arkusz1!$C$11,Arkusz1!$C$16)</c:f>
              <c:numCache>
                <c:formatCode>0.00</c:formatCode>
                <c:ptCount val="2"/>
                <c:pt idx="0">
                  <c:v>12.5</c:v>
                </c:pt>
                <c:pt idx="1">
                  <c:v>8.75</c:v>
                </c:pt>
              </c:numCache>
            </c:numRef>
          </c:yVal>
          <c:smooth val="0"/>
          <c:extLst>
            <c:ext xmlns:c16="http://schemas.microsoft.com/office/drawing/2014/chart" uri="{C3380CC4-5D6E-409C-BE32-E72D297353CC}">
              <c16:uniqueId val="{00000026-4501-48AE-8CBE-6BC94F58AF82}"/>
            </c:ext>
          </c:extLst>
        </c:ser>
        <c:ser>
          <c:idx val="11"/>
          <c:order val="20"/>
          <c:tx>
            <c:strRef>
              <c:f>Arkusz1!$A$24</c:f>
              <c:strCache>
                <c:ptCount val="1"/>
                <c:pt idx="0">
                  <c:v>OP2"</c:v>
                </c:pt>
              </c:strCache>
            </c:strRef>
          </c:tx>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dPt>
            <c:idx val="0"/>
            <c:marker>
              <c:symbol val="circle"/>
              <c:size val="5"/>
              <c:spPr>
                <a:solidFill>
                  <a:schemeClr val="accent6">
                    <a:lumMod val="60000"/>
                  </a:schemeClr>
                </a:solidFill>
                <a:ln w="9525">
                  <a:solidFill>
                    <a:schemeClr val="accent6">
                      <a:lumMod val="60000"/>
                    </a:schemeClr>
                  </a:solidFill>
                </a:ln>
                <a:effectLst/>
              </c:spPr>
            </c:marker>
            <c:bubble3D val="0"/>
            <c:spPr>
              <a:ln w="19050" cap="rnd">
                <a:solidFill>
                  <a:schemeClr val="accent1"/>
                </a:solidFill>
                <a:round/>
              </a:ln>
              <a:effectLst/>
            </c:spPr>
            <c:extLst>
              <c:ext xmlns:c16="http://schemas.microsoft.com/office/drawing/2014/chart" uri="{C3380CC4-5D6E-409C-BE32-E72D297353CC}">
                <c16:uniqueId val="{00000028-4501-48AE-8CBE-6BC94F58AF82}"/>
              </c:ext>
            </c:extLst>
          </c:dPt>
          <c:trendline>
            <c:name>12,0 MJ/kg</c:name>
            <c:spPr>
              <a:ln w="19050" cap="rnd">
                <a:solidFill>
                  <a:srgbClr val="00B050"/>
                </a:solidFill>
                <a:prstDash val="sysDot"/>
              </a:ln>
              <a:effectLst/>
            </c:spPr>
            <c:trendlineType val="linear"/>
            <c:forward val="0.2"/>
            <c:backward val="0.2"/>
            <c:dispRSqr val="0"/>
            <c:dispEq val="1"/>
            <c:trendlineLbl>
              <c:layout>
                <c:manualLayout>
                  <c:x val="-1.165295530045272E-2"/>
                  <c:y val="-3.4954668608219502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pl-PL" baseline="0"/>
                      <a:t>12 MJ/kg</a:t>
                    </a:r>
                    <a:endParaRPr lang="pl-PL"/>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(Arkusz1!$B$11,Arkusz1!$B$19)</c:f>
              <c:numCache>
                <c:formatCode>0.00</c:formatCode>
                <c:ptCount val="2"/>
                <c:pt idx="0">
                  <c:v>3.75</c:v>
                </c:pt>
                <c:pt idx="1">
                  <c:v>4.1250000000000009</c:v>
                </c:pt>
              </c:numCache>
            </c:numRef>
          </c:xVal>
          <c:yVal>
            <c:numRef>
              <c:f>(Arkusz1!$C$11,Arkusz1!$C$19)</c:f>
              <c:numCache>
                <c:formatCode>0.00</c:formatCode>
                <c:ptCount val="2"/>
                <c:pt idx="0">
                  <c:v>12.5</c:v>
                </c:pt>
                <c:pt idx="1">
                  <c:v>13.750000000000002</c:v>
                </c:pt>
              </c:numCache>
            </c:numRef>
          </c:yVal>
          <c:smooth val="0"/>
          <c:extLst>
            <c:ext xmlns:c16="http://schemas.microsoft.com/office/drawing/2014/chart" uri="{C3380CC4-5D6E-409C-BE32-E72D297353CC}">
              <c16:uniqueId val="{0000002A-4501-48AE-8CBE-6BC94F58AF82}"/>
            </c:ext>
          </c:extLst>
        </c:ser>
        <c:ser>
          <c:idx val="12"/>
          <c:order val="21"/>
          <c:tx>
            <c:strRef>
              <c:f>Arkusz1!$E$23</c:f>
              <c:strCache>
                <c:ptCount val="1"/>
              </c:strCache>
            </c:strRef>
          </c:tx>
          <c:spPr>
            <a:ln w="19050" cap="rnd">
              <a:no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trendline>
            <c:spPr>
              <a:ln w="6350" cap="flat" cmpd="sng" algn="ctr">
                <a:solidFill>
                  <a:schemeClr val="accent3"/>
                </a:solidFill>
                <a:prstDash val="dash"/>
                <a:miter lim="800000"/>
              </a:ln>
              <a:effectLst/>
            </c:spPr>
            <c:trendlineType val="linear"/>
            <c:backward val="0.30000000000000004"/>
            <c:dispRSqr val="0"/>
            <c:dispEq val="1"/>
            <c:trendlineLbl>
              <c:layout>
                <c:manualLayout>
                  <c:x val="0.11605891210458359"/>
                  <c:y val="6.4373405462916825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1</a:t>
                    </a:r>
                    <a:r>
                      <a:rPr lang="pl-PL" baseline="0"/>
                      <a:t>0,59 MJ/kg</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(Arkusz1!$B$15,Arkusz1!$B$23)</c:f>
              <c:numCache>
                <c:formatCode>0.00</c:formatCode>
                <c:ptCount val="2"/>
                <c:pt idx="0">
                  <c:v>2.625</c:v>
                </c:pt>
                <c:pt idx="1">
                  <c:v>4.5</c:v>
                </c:pt>
              </c:numCache>
            </c:numRef>
          </c:xVal>
          <c:yVal>
            <c:numRef>
              <c:f>(Arkusz1!$C$15,Arkusz1!$C$23)</c:f>
              <c:numCache>
                <c:formatCode>0.00</c:formatCode>
                <c:ptCount val="2"/>
                <c:pt idx="0">
                  <c:v>7.5</c:v>
                </c:pt>
                <c:pt idx="1">
                  <c:v>12.857142857142858</c:v>
                </c:pt>
              </c:numCache>
            </c:numRef>
          </c:yVal>
          <c:smooth val="0"/>
          <c:extLst>
            <c:ext xmlns:c16="http://schemas.microsoft.com/office/drawing/2014/chart" uri="{C3380CC4-5D6E-409C-BE32-E72D297353CC}">
              <c16:uniqueId val="{0000002C-4501-48AE-8CBE-6BC94F58AF82}"/>
            </c:ext>
          </c:extLst>
        </c:ser>
        <c:ser>
          <c:idx val="22"/>
          <c:order val="22"/>
          <c:tx>
            <c:strRef>
              <c:f>Arkusz1!$E$24</c:f>
              <c:strCache>
                <c:ptCount val="1"/>
              </c:strCache>
            </c:strRef>
          </c:tx>
          <c:spPr>
            <a:ln w="19050" cap="rnd">
              <a:noFill/>
              <a:round/>
            </a:ln>
            <a:effectLst/>
          </c:spPr>
          <c:marker>
            <c:symbol val="circle"/>
            <c:size val="5"/>
            <c:spPr>
              <a:solidFill>
                <a:schemeClr val="accent5">
                  <a:lumMod val="80000"/>
                </a:schemeClr>
              </a:solidFill>
              <a:ln w="9525">
                <a:solidFill>
                  <a:schemeClr val="accent5">
                    <a:lumMod val="80000"/>
                  </a:schemeClr>
                </a:solidFill>
              </a:ln>
              <a:effectLst/>
            </c:spPr>
          </c:marker>
          <c:trendline>
            <c:spPr>
              <a:ln w="19050" cap="rnd">
                <a:solidFill>
                  <a:schemeClr val="accent5">
                    <a:lumMod val="80000"/>
                  </a:schemeClr>
                </a:solidFill>
                <a:prstDash val="sysDot"/>
              </a:ln>
              <a:effectLst/>
            </c:spPr>
            <c:trendlineType val="linear"/>
            <c:forward val="0.5"/>
            <c:backward val="0.5"/>
            <c:dispRSqr val="0"/>
            <c:dispEq val="0"/>
          </c:trendline>
          <c:xVal>
            <c:numRef>
              <c:f>(Arkusz1!$B$12,Arkusz1!$B$24)</c:f>
              <c:numCache>
                <c:formatCode>0.00</c:formatCode>
                <c:ptCount val="2"/>
                <c:pt idx="0">
                  <c:v>4.25</c:v>
                </c:pt>
                <c:pt idx="1">
                  <c:v>2.5499999999999998</c:v>
                </c:pt>
              </c:numCache>
            </c:numRef>
          </c:xVal>
          <c:yVal>
            <c:numRef>
              <c:f>(Arkusz1!$C$12,Arkusz1!$C$24)</c:f>
              <c:numCache>
                <c:formatCode>0.00</c:formatCode>
                <c:ptCount val="2"/>
                <c:pt idx="0">
                  <c:v>12.5</c:v>
                </c:pt>
                <c:pt idx="1">
                  <c:v>7.5</c:v>
                </c:pt>
              </c:numCache>
            </c:numRef>
          </c:yVal>
          <c:smooth val="0"/>
          <c:extLst>
            <c:ext xmlns:c16="http://schemas.microsoft.com/office/drawing/2014/chart" uri="{C3380CC4-5D6E-409C-BE32-E72D297353CC}">
              <c16:uniqueId val="{0000002E-4501-48AE-8CBE-6BC94F58AF82}"/>
            </c:ext>
          </c:extLst>
        </c:ser>
        <c:dLbls>
          <c:showLegendKey val="0"/>
          <c:showVal val="0"/>
          <c:showCatName val="0"/>
          <c:showSerName val="0"/>
          <c:showPercent val="0"/>
          <c:showBubbleSize val="0"/>
        </c:dLbls>
        <c:axId val="986246648"/>
        <c:axId val="986248288"/>
      </c:scatterChart>
      <c:valAx>
        <c:axId val="986246648"/>
        <c:scaling>
          <c:orientation val="minMax"/>
          <c:max val="5"/>
          <c:min val="2"/>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baseline="0"/>
                  <a:t>Strumień odpadów [Mg/h]</a:t>
                </a:r>
                <a:endParaRPr lang="pl-PL"/>
              </a:p>
            </c:rich>
          </c:tx>
          <c:layout>
            <c:manualLayout>
              <c:xMode val="edge"/>
              <c:yMode val="edge"/>
              <c:x val="0.44345162699643487"/>
              <c:y val="0.9254408150443723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6248288"/>
        <c:crosses val="autoZero"/>
        <c:crossBetween val="midCat"/>
        <c:majorUnit val="0.5"/>
        <c:minorUnit val="0.25"/>
      </c:valAx>
      <c:valAx>
        <c:axId val="986248288"/>
        <c:scaling>
          <c:orientation val="minMax"/>
          <c:max val="15"/>
          <c:min val="7"/>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Strumień energii w odpadach [MW]</a:t>
                </a:r>
              </a:p>
            </c:rich>
          </c:tx>
          <c:layout>
            <c:manualLayout>
              <c:xMode val="edge"/>
              <c:yMode val="edge"/>
              <c:x val="1.4088793763622439E-3"/>
              <c:y val="0.3231155172469031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6246648"/>
        <c:crosses val="autoZero"/>
        <c:crossBetween val="midCat"/>
        <c:majorUnit val="1"/>
        <c:minorUnit val="0.5"/>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5"/>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egendEntry>
        <c:idx val="26"/>
        <c:delete val="1"/>
      </c:legendEntry>
      <c:legendEntry>
        <c:idx val="27"/>
        <c:delete val="1"/>
      </c:legendEntry>
      <c:legendEntry>
        <c:idx val="28"/>
        <c:delete val="1"/>
      </c:legendEntry>
      <c:legendEntry>
        <c:idx val="29"/>
        <c:delete val="1"/>
      </c:legendEntry>
      <c:legendEntry>
        <c:idx val="30"/>
        <c:delete val="1"/>
      </c:legendEntry>
      <c:legendEntry>
        <c:idx val="31"/>
        <c:delete val="1"/>
      </c:legendEntry>
      <c:layout>
        <c:manualLayout>
          <c:xMode val="edge"/>
          <c:yMode val="edge"/>
          <c:x val="9.2716342373332469E-2"/>
          <c:y val="4.8410387792350337E-2"/>
          <c:w val="0.3409129591212271"/>
          <c:h val="0.116229588316504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0.30194</cdr:x>
      <cdr:y>0.27311</cdr:y>
    </cdr:from>
    <cdr:to>
      <cdr:x>0.35536</cdr:x>
      <cdr:y>0.30761</cdr:y>
    </cdr:to>
    <cdr:sp macro="" textlink="">
      <cdr:nvSpPr>
        <cdr:cNvPr id="2" name="pole tekstowe 1">
          <a:extLst xmlns:a="http://schemas.openxmlformats.org/drawingml/2006/main">
            <a:ext uri="{FF2B5EF4-FFF2-40B4-BE49-F238E27FC236}">
              <a16:creationId xmlns:a16="http://schemas.microsoft.com/office/drawing/2014/main" id="{86B297B7-C31A-93C6-C59E-FDC6407B6836}"/>
            </a:ext>
          </a:extLst>
        </cdr:cNvPr>
        <cdr:cNvSpPr txBox="1"/>
      </cdr:nvSpPr>
      <cdr:spPr>
        <a:xfrm xmlns:a="http://schemas.openxmlformats.org/drawingml/2006/main">
          <a:off x="1845258" y="1278660"/>
          <a:ext cx="326442" cy="161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MCR</a:t>
          </a:r>
        </a:p>
      </cdr:txBody>
    </cdr:sp>
  </cdr:relSizeAnchor>
  <cdr:relSizeAnchor xmlns:cdr="http://schemas.openxmlformats.org/drawingml/2006/chartDrawing">
    <cdr:from>
      <cdr:x>0.35478</cdr:x>
      <cdr:y>0.1362</cdr:y>
    </cdr:from>
    <cdr:to>
      <cdr:x>0.44638</cdr:x>
      <cdr:y>0.1774</cdr:y>
    </cdr:to>
    <cdr:sp macro="" textlink="">
      <cdr:nvSpPr>
        <cdr:cNvPr id="3" name="pole tekstowe 2">
          <a:extLst xmlns:a="http://schemas.openxmlformats.org/drawingml/2006/main">
            <a:ext uri="{FF2B5EF4-FFF2-40B4-BE49-F238E27FC236}">
              <a16:creationId xmlns:a16="http://schemas.microsoft.com/office/drawing/2014/main" id="{6F8E622F-6862-C39A-AC8F-5F12319B5853}"/>
            </a:ext>
          </a:extLst>
        </cdr:cNvPr>
        <cdr:cNvSpPr txBox="1"/>
      </cdr:nvSpPr>
      <cdr:spPr>
        <a:xfrm xmlns:a="http://schemas.openxmlformats.org/drawingml/2006/main">
          <a:off x="2168125" y="637678"/>
          <a:ext cx="559835" cy="19290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110% MCR</a:t>
          </a:r>
        </a:p>
      </cdr:txBody>
    </cdr:sp>
  </cdr:relSizeAnchor>
  <cdr:relSizeAnchor xmlns:cdr="http://schemas.openxmlformats.org/drawingml/2006/chartDrawing">
    <cdr:from>
      <cdr:x>0.46452</cdr:x>
      <cdr:y>0.05407</cdr:y>
    </cdr:from>
    <cdr:to>
      <cdr:x>0.53972</cdr:x>
      <cdr:y>0.09935</cdr:y>
    </cdr:to>
    <cdr:sp macro="" textlink="">
      <cdr:nvSpPr>
        <cdr:cNvPr id="15" name="pole tekstowe 14">
          <a:extLst xmlns:a="http://schemas.openxmlformats.org/drawingml/2006/main">
            <a:ext uri="{FF2B5EF4-FFF2-40B4-BE49-F238E27FC236}">
              <a16:creationId xmlns:a16="http://schemas.microsoft.com/office/drawing/2014/main" id="{14169D38-4879-4DD8-168A-1D8D5AF759A9}"/>
            </a:ext>
          </a:extLst>
        </cdr:cNvPr>
        <cdr:cNvSpPr txBox="1"/>
      </cdr:nvSpPr>
      <cdr:spPr>
        <a:xfrm xmlns:a="http://schemas.openxmlformats.org/drawingml/2006/main">
          <a:off x="4424734" y="418556"/>
          <a:ext cx="716280" cy="350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15 MJ/kg</a:t>
          </a:r>
        </a:p>
      </cdr:txBody>
    </cdr:sp>
  </cdr:relSizeAnchor>
  <cdr:relSizeAnchor xmlns:cdr="http://schemas.openxmlformats.org/drawingml/2006/chartDrawing">
    <cdr:from>
      <cdr:x>0.15818</cdr:x>
      <cdr:y>0.67107</cdr:y>
    </cdr:from>
    <cdr:to>
      <cdr:x>0.22858</cdr:x>
      <cdr:y>0.71044</cdr:y>
    </cdr:to>
    <cdr:sp macro="" textlink="">
      <cdr:nvSpPr>
        <cdr:cNvPr id="16" name="pole tekstowe 15">
          <a:extLst xmlns:a="http://schemas.openxmlformats.org/drawingml/2006/main">
            <a:ext uri="{FF2B5EF4-FFF2-40B4-BE49-F238E27FC236}">
              <a16:creationId xmlns:a16="http://schemas.microsoft.com/office/drawing/2014/main" id="{B7F24FEF-995A-F746-19B3-2D1E8BA183C1}"/>
            </a:ext>
          </a:extLst>
        </cdr:cNvPr>
        <cdr:cNvSpPr txBox="1"/>
      </cdr:nvSpPr>
      <cdr:spPr>
        <a:xfrm xmlns:a="http://schemas.openxmlformats.org/drawingml/2006/main">
          <a:off x="966674" y="3141840"/>
          <a:ext cx="430232" cy="1843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70% MCR</a:t>
          </a: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14307E-D316-4123-A355-7A58558FF953}">
  <ds:schemaRefs>
    <ds:schemaRef ds:uri="http://schemas.microsoft.com/sharepoint/v3/contenttype/forms"/>
  </ds:schemaRefs>
</ds:datastoreItem>
</file>

<file path=customXml/itemProps3.xml><?xml version="1.0" encoding="utf-8"?>
<ds:datastoreItem xmlns:ds="http://schemas.openxmlformats.org/officeDocument/2006/customXml" ds:itemID="{56D07045-A3F2-40DB-8DD7-FE90687F4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643D9A-FC65-495E-B8C6-A406B78D3F79}">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5.xml><?xml version="1.0" encoding="utf-8"?>
<ds:datastoreItem xmlns:ds="http://schemas.openxmlformats.org/officeDocument/2006/customXml" ds:itemID="{D8A32FC9-D74F-4200-89E1-DF5642FA6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77</Pages>
  <Words>30856</Words>
  <Characters>185136</Characters>
  <Application>Microsoft Office Word</Application>
  <DocSecurity>0</DocSecurity>
  <Lines>1542</Lines>
  <Paragraphs>431</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215561</CharactersWithSpaces>
  <SharedDoc>false</SharedDoc>
  <HLinks>
    <vt:vector size="858" baseType="variant">
      <vt:variant>
        <vt:i4>1376318</vt:i4>
      </vt:variant>
      <vt:variant>
        <vt:i4>854</vt:i4>
      </vt:variant>
      <vt:variant>
        <vt:i4>0</vt:i4>
      </vt:variant>
      <vt:variant>
        <vt:i4>5</vt:i4>
      </vt:variant>
      <vt:variant>
        <vt:lpwstr/>
      </vt:variant>
      <vt:variant>
        <vt:lpwstr>_Toc128401755</vt:lpwstr>
      </vt:variant>
      <vt:variant>
        <vt:i4>1376318</vt:i4>
      </vt:variant>
      <vt:variant>
        <vt:i4>848</vt:i4>
      </vt:variant>
      <vt:variant>
        <vt:i4>0</vt:i4>
      </vt:variant>
      <vt:variant>
        <vt:i4>5</vt:i4>
      </vt:variant>
      <vt:variant>
        <vt:lpwstr/>
      </vt:variant>
      <vt:variant>
        <vt:lpwstr>_Toc128401754</vt:lpwstr>
      </vt:variant>
      <vt:variant>
        <vt:i4>1376318</vt:i4>
      </vt:variant>
      <vt:variant>
        <vt:i4>842</vt:i4>
      </vt:variant>
      <vt:variant>
        <vt:i4>0</vt:i4>
      </vt:variant>
      <vt:variant>
        <vt:i4>5</vt:i4>
      </vt:variant>
      <vt:variant>
        <vt:lpwstr/>
      </vt:variant>
      <vt:variant>
        <vt:lpwstr>_Toc128401753</vt:lpwstr>
      </vt:variant>
      <vt:variant>
        <vt:i4>1376318</vt:i4>
      </vt:variant>
      <vt:variant>
        <vt:i4>836</vt:i4>
      </vt:variant>
      <vt:variant>
        <vt:i4>0</vt:i4>
      </vt:variant>
      <vt:variant>
        <vt:i4>5</vt:i4>
      </vt:variant>
      <vt:variant>
        <vt:lpwstr/>
      </vt:variant>
      <vt:variant>
        <vt:lpwstr>_Toc128401752</vt:lpwstr>
      </vt:variant>
      <vt:variant>
        <vt:i4>1376318</vt:i4>
      </vt:variant>
      <vt:variant>
        <vt:i4>830</vt:i4>
      </vt:variant>
      <vt:variant>
        <vt:i4>0</vt:i4>
      </vt:variant>
      <vt:variant>
        <vt:i4>5</vt:i4>
      </vt:variant>
      <vt:variant>
        <vt:lpwstr/>
      </vt:variant>
      <vt:variant>
        <vt:lpwstr>_Toc128401751</vt:lpwstr>
      </vt:variant>
      <vt:variant>
        <vt:i4>1376318</vt:i4>
      </vt:variant>
      <vt:variant>
        <vt:i4>824</vt:i4>
      </vt:variant>
      <vt:variant>
        <vt:i4>0</vt:i4>
      </vt:variant>
      <vt:variant>
        <vt:i4>5</vt:i4>
      </vt:variant>
      <vt:variant>
        <vt:lpwstr/>
      </vt:variant>
      <vt:variant>
        <vt:lpwstr>_Toc128401750</vt:lpwstr>
      </vt:variant>
      <vt:variant>
        <vt:i4>1310782</vt:i4>
      </vt:variant>
      <vt:variant>
        <vt:i4>818</vt:i4>
      </vt:variant>
      <vt:variant>
        <vt:i4>0</vt:i4>
      </vt:variant>
      <vt:variant>
        <vt:i4>5</vt:i4>
      </vt:variant>
      <vt:variant>
        <vt:lpwstr/>
      </vt:variant>
      <vt:variant>
        <vt:lpwstr>_Toc128401749</vt:lpwstr>
      </vt:variant>
      <vt:variant>
        <vt:i4>1310782</vt:i4>
      </vt:variant>
      <vt:variant>
        <vt:i4>812</vt:i4>
      </vt:variant>
      <vt:variant>
        <vt:i4>0</vt:i4>
      </vt:variant>
      <vt:variant>
        <vt:i4>5</vt:i4>
      </vt:variant>
      <vt:variant>
        <vt:lpwstr/>
      </vt:variant>
      <vt:variant>
        <vt:lpwstr>_Toc128401748</vt:lpwstr>
      </vt:variant>
      <vt:variant>
        <vt:i4>1310782</vt:i4>
      </vt:variant>
      <vt:variant>
        <vt:i4>806</vt:i4>
      </vt:variant>
      <vt:variant>
        <vt:i4>0</vt:i4>
      </vt:variant>
      <vt:variant>
        <vt:i4>5</vt:i4>
      </vt:variant>
      <vt:variant>
        <vt:lpwstr/>
      </vt:variant>
      <vt:variant>
        <vt:lpwstr>_Toc128401747</vt:lpwstr>
      </vt:variant>
      <vt:variant>
        <vt:i4>1310782</vt:i4>
      </vt:variant>
      <vt:variant>
        <vt:i4>800</vt:i4>
      </vt:variant>
      <vt:variant>
        <vt:i4>0</vt:i4>
      </vt:variant>
      <vt:variant>
        <vt:i4>5</vt:i4>
      </vt:variant>
      <vt:variant>
        <vt:lpwstr/>
      </vt:variant>
      <vt:variant>
        <vt:lpwstr>_Toc128401746</vt:lpwstr>
      </vt:variant>
      <vt:variant>
        <vt:i4>1310782</vt:i4>
      </vt:variant>
      <vt:variant>
        <vt:i4>794</vt:i4>
      </vt:variant>
      <vt:variant>
        <vt:i4>0</vt:i4>
      </vt:variant>
      <vt:variant>
        <vt:i4>5</vt:i4>
      </vt:variant>
      <vt:variant>
        <vt:lpwstr/>
      </vt:variant>
      <vt:variant>
        <vt:lpwstr>_Toc128401745</vt:lpwstr>
      </vt:variant>
      <vt:variant>
        <vt:i4>1310782</vt:i4>
      </vt:variant>
      <vt:variant>
        <vt:i4>788</vt:i4>
      </vt:variant>
      <vt:variant>
        <vt:i4>0</vt:i4>
      </vt:variant>
      <vt:variant>
        <vt:i4>5</vt:i4>
      </vt:variant>
      <vt:variant>
        <vt:lpwstr/>
      </vt:variant>
      <vt:variant>
        <vt:lpwstr>_Toc128401744</vt:lpwstr>
      </vt:variant>
      <vt:variant>
        <vt:i4>1310782</vt:i4>
      </vt:variant>
      <vt:variant>
        <vt:i4>782</vt:i4>
      </vt:variant>
      <vt:variant>
        <vt:i4>0</vt:i4>
      </vt:variant>
      <vt:variant>
        <vt:i4>5</vt:i4>
      </vt:variant>
      <vt:variant>
        <vt:lpwstr/>
      </vt:variant>
      <vt:variant>
        <vt:lpwstr>_Toc128401743</vt:lpwstr>
      </vt:variant>
      <vt:variant>
        <vt:i4>1310782</vt:i4>
      </vt:variant>
      <vt:variant>
        <vt:i4>776</vt:i4>
      </vt:variant>
      <vt:variant>
        <vt:i4>0</vt:i4>
      </vt:variant>
      <vt:variant>
        <vt:i4>5</vt:i4>
      </vt:variant>
      <vt:variant>
        <vt:lpwstr/>
      </vt:variant>
      <vt:variant>
        <vt:lpwstr>_Toc128401742</vt:lpwstr>
      </vt:variant>
      <vt:variant>
        <vt:i4>1310782</vt:i4>
      </vt:variant>
      <vt:variant>
        <vt:i4>770</vt:i4>
      </vt:variant>
      <vt:variant>
        <vt:i4>0</vt:i4>
      </vt:variant>
      <vt:variant>
        <vt:i4>5</vt:i4>
      </vt:variant>
      <vt:variant>
        <vt:lpwstr/>
      </vt:variant>
      <vt:variant>
        <vt:lpwstr>_Toc128401741</vt:lpwstr>
      </vt:variant>
      <vt:variant>
        <vt:i4>1310782</vt:i4>
      </vt:variant>
      <vt:variant>
        <vt:i4>764</vt:i4>
      </vt:variant>
      <vt:variant>
        <vt:i4>0</vt:i4>
      </vt:variant>
      <vt:variant>
        <vt:i4>5</vt:i4>
      </vt:variant>
      <vt:variant>
        <vt:lpwstr/>
      </vt:variant>
      <vt:variant>
        <vt:lpwstr>_Toc128401740</vt:lpwstr>
      </vt:variant>
      <vt:variant>
        <vt:i4>1245246</vt:i4>
      </vt:variant>
      <vt:variant>
        <vt:i4>758</vt:i4>
      </vt:variant>
      <vt:variant>
        <vt:i4>0</vt:i4>
      </vt:variant>
      <vt:variant>
        <vt:i4>5</vt:i4>
      </vt:variant>
      <vt:variant>
        <vt:lpwstr/>
      </vt:variant>
      <vt:variant>
        <vt:lpwstr>_Toc128401739</vt:lpwstr>
      </vt:variant>
      <vt:variant>
        <vt:i4>1245246</vt:i4>
      </vt:variant>
      <vt:variant>
        <vt:i4>752</vt:i4>
      </vt:variant>
      <vt:variant>
        <vt:i4>0</vt:i4>
      </vt:variant>
      <vt:variant>
        <vt:i4>5</vt:i4>
      </vt:variant>
      <vt:variant>
        <vt:lpwstr/>
      </vt:variant>
      <vt:variant>
        <vt:lpwstr>_Toc128401738</vt:lpwstr>
      </vt:variant>
      <vt:variant>
        <vt:i4>1245246</vt:i4>
      </vt:variant>
      <vt:variant>
        <vt:i4>746</vt:i4>
      </vt:variant>
      <vt:variant>
        <vt:i4>0</vt:i4>
      </vt:variant>
      <vt:variant>
        <vt:i4>5</vt:i4>
      </vt:variant>
      <vt:variant>
        <vt:lpwstr/>
      </vt:variant>
      <vt:variant>
        <vt:lpwstr>_Toc128401737</vt:lpwstr>
      </vt:variant>
      <vt:variant>
        <vt:i4>1245246</vt:i4>
      </vt:variant>
      <vt:variant>
        <vt:i4>740</vt:i4>
      </vt:variant>
      <vt:variant>
        <vt:i4>0</vt:i4>
      </vt:variant>
      <vt:variant>
        <vt:i4>5</vt:i4>
      </vt:variant>
      <vt:variant>
        <vt:lpwstr/>
      </vt:variant>
      <vt:variant>
        <vt:lpwstr>_Toc128401736</vt:lpwstr>
      </vt:variant>
      <vt:variant>
        <vt:i4>1245246</vt:i4>
      </vt:variant>
      <vt:variant>
        <vt:i4>734</vt:i4>
      </vt:variant>
      <vt:variant>
        <vt:i4>0</vt:i4>
      </vt:variant>
      <vt:variant>
        <vt:i4>5</vt:i4>
      </vt:variant>
      <vt:variant>
        <vt:lpwstr/>
      </vt:variant>
      <vt:variant>
        <vt:lpwstr>_Toc128401735</vt:lpwstr>
      </vt:variant>
      <vt:variant>
        <vt:i4>1245246</vt:i4>
      </vt:variant>
      <vt:variant>
        <vt:i4>728</vt:i4>
      </vt:variant>
      <vt:variant>
        <vt:i4>0</vt:i4>
      </vt:variant>
      <vt:variant>
        <vt:i4>5</vt:i4>
      </vt:variant>
      <vt:variant>
        <vt:lpwstr/>
      </vt:variant>
      <vt:variant>
        <vt:lpwstr>_Toc128401734</vt:lpwstr>
      </vt:variant>
      <vt:variant>
        <vt:i4>1245246</vt:i4>
      </vt:variant>
      <vt:variant>
        <vt:i4>722</vt:i4>
      </vt:variant>
      <vt:variant>
        <vt:i4>0</vt:i4>
      </vt:variant>
      <vt:variant>
        <vt:i4>5</vt:i4>
      </vt:variant>
      <vt:variant>
        <vt:lpwstr/>
      </vt:variant>
      <vt:variant>
        <vt:lpwstr>_Toc128401733</vt:lpwstr>
      </vt:variant>
      <vt:variant>
        <vt:i4>1245246</vt:i4>
      </vt:variant>
      <vt:variant>
        <vt:i4>716</vt:i4>
      </vt:variant>
      <vt:variant>
        <vt:i4>0</vt:i4>
      </vt:variant>
      <vt:variant>
        <vt:i4>5</vt:i4>
      </vt:variant>
      <vt:variant>
        <vt:lpwstr/>
      </vt:variant>
      <vt:variant>
        <vt:lpwstr>_Toc128401732</vt:lpwstr>
      </vt:variant>
      <vt:variant>
        <vt:i4>1245246</vt:i4>
      </vt:variant>
      <vt:variant>
        <vt:i4>710</vt:i4>
      </vt:variant>
      <vt:variant>
        <vt:i4>0</vt:i4>
      </vt:variant>
      <vt:variant>
        <vt:i4>5</vt:i4>
      </vt:variant>
      <vt:variant>
        <vt:lpwstr/>
      </vt:variant>
      <vt:variant>
        <vt:lpwstr>_Toc128401731</vt:lpwstr>
      </vt:variant>
      <vt:variant>
        <vt:i4>1245246</vt:i4>
      </vt:variant>
      <vt:variant>
        <vt:i4>704</vt:i4>
      </vt:variant>
      <vt:variant>
        <vt:i4>0</vt:i4>
      </vt:variant>
      <vt:variant>
        <vt:i4>5</vt:i4>
      </vt:variant>
      <vt:variant>
        <vt:lpwstr/>
      </vt:variant>
      <vt:variant>
        <vt:lpwstr>_Toc128401730</vt:lpwstr>
      </vt:variant>
      <vt:variant>
        <vt:i4>1179710</vt:i4>
      </vt:variant>
      <vt:variant>
        <vt:i4>698</vt:i4>
      </vt:variant>
      <vt:variant>
        <vt:i4>0</vt:i4>
      </vt:variant>
      <vt:variant>
        <vt:i4>5</vt:i4>
      </vt:variant>
      <vt:variant>
        <vt:lpwstr/>
      </vt:variant>
      <vt:variant>
        <vt:lpwstr>_Toc128401729</vt:lpwstr>
      </vt:variant>
      <vt:variant>
        <vt:i4>1179710</vt:i4>
      </vt:variant>
      <vt:variant>
        <vt:i4>692</vt:i4>
      </vt:variant>
      <vt:variant>
        <vt:i4>0</vt:i4>
      </vt:variant>
      <vt:variant>
        <vt:i4>5</vt:i4>
      </vt:variant>
      <vt:variant>
        <vt:lpwstr/>
      </vt:variant>
      <vt:variant>
        <vt:lpwstr>_Toc128401728</vt:lpwstr>
      </vt:variant>
      <vt:variant>
        <vt:i4>1179710</vt:i4>
      </vt:variant>
      <vt:variant>
        <vt:i4>686</vt:i4>
      </vt:variant>
      <vt:variant>
        <vt:i4>0</vt:i4>
      </vt:variant>
      <vt:variant>
        <vt:i4>5</vt:i4>
      </vt:variant>
      <vt:variant>
        <vt:lpwstr/>
      </vt:variant>
      <vt:variant>
        <vt:lpwstr>_Toc128401727</vt:lpwstr>
      </vt:variant>
      <vt:variant>
        <vt:i4>1179710</vt:i4>
      </vt:variant>
      <vt:variant>
        <vt:i4>680</vt:i4>
      </vt:variant>
      <vt:variant>
        <vt:i4>0</vt:i4>
      </vt:variant>
      <vt:variant>
        <vt:i4>5</vt:i4>
      </vt:variant>
      <vt:variant>
        <vt:lpwstr/>
      </vt:variant>
      <vt:variant>
        <vt:lpwstr>_Toc128401726</vt:lpwstr>
      </vt:variant>
      <vt:variant>
        <vt:i4>1179710</vt:i4>
      </vt:variant>
      <vt:variant>
        <vt:i4>674</vt:i4>
      </vt:variant>
      <vt:variant>
        <vt:i4>0</vt:i4>
      </vt:variant>
      <vt:variant>
        <vt:i4>5</vt:i4>
      </vt:variant>
      <vt:variant>
        <vt:lpwstr/>
      </vt:variant>
      <vt:variant>
        <vt:lpwstr>_Toc128401725</vt:lpwstr>
      </vt:variant>
      <vt:variant>
        <vt:i4>1179710</vt:i4>
      </vt:variant>
      <vt:variant>
        <vt:i4>668</vt:i4>
      </vt:variant>
      <vt:variant>
        <vt:i4>0</vt:i4>
      </vt:variant>
      <vt:variant>
        <vt:i4>5</vt:i4>
      </vt:variant>
      <vt:variant>
        <vt:lpwstr/>
      </vt:variant>
      <vt:variant>
        <vt:lpwstr>_Toc128401724</vt:lpwstr>
      </vt:variant>
      <vt:variant>
        <vt:i4>1179710</vt:i4>
      </vt:variant>
      <vt:variant>
        <vt:i4>662</vt:i4>
      </vt:variant>
      <vt:variant>
        <vt:i4>0</vt:i4>
      </vt:variant>
      <vt:variant>
        <vt:i4>5</vt:i4>
      </vt:variant>
      <vt:variant>
        <vt:lpwstr/>
      </vt:variant>
      <vt:variant>
        <vt:lpwstr>_Toc128401723</vt:lpwstr>
      </vt:variant>
      <vt:variant>
        <vt:i4>1179710</vt:i4>
      </vt:variant>
      <vt:variant>
        <vt:i4>656</vt:i4>
      </vt:variant>
      <vt:variant>
        <vt:i4>0</vt:i4>
      </vt:variant>
      <vt:variant>
        <vt:i4>5</vt:i4>
      </vt:variant>
      <vt:variant>
        <vt:lpwstr/>
      </vt:variant>
      <vt:variant>
        <vt:lpwstr>_Toc128401722</vt:lpwstr>
      </vt:variant>
      <vt:variant>
        <vt:i4>1179710</vt:i4>
      </vt:variant>
      <vt:variant>
        <vt:i4>650</vt:i4>
      </vt:variant>
      <vt:variant>
        <vt:i4>0</vt:i4>
      </vt:variant>
      <vt:variant>
        <vt:i4>5</vt:i4>
      </vt:variant>
      <vt:variant>
        <vt:lpwstr/>
      </vt:variant>
      <vt:variant>
        <vt:lpwstr>_Toc128401721</vt:lpwstr>
      </vt:variant>
      <vt:variant>
        <vt:i4>1179710</vt:i4>
      </vt:variant>
      <vt:variant>
        <vt:i4>644</vt:i4>
      </vt:variant>
      <vt:variant>
        <vt:i4>0</vt:i4>
      </vt:variant>
      <vt:variant>
        <vt:i4>5</vt:i4>
      </vt:variant>
      <vt:variant>
        <vt:lpwstr/>
      </vt:variant>
      <vt:variant>
        <vt:lpwstr>_Toc128401720</vt:lpwstr>
      </vt:variant>
      <vt:variant>
        <vt:i4>1114174</vt:i4>
      </vt:variant>
      <vt:variant>
        <vt:i4>638</vt:i4>
      </vt:variant>
      <vt:variant>
        <vt:i4>0</vt:i4>
      </vt:variant>
      <vt:variant>
        <vt:i4>5</vt:i4>
      </vt:variant>
      <vt:variant>
        <vt:lpwstr/>
      </vt:variant>
      <vt:variant>
        <vt:lpwstr>_Toc128401719</vt:lpwstr>
      </vt:variant>
      <vt:variant>
        <vt:i4>1114174</vt:i4>
      </vt:variant>
      <vt:variant>
        <vt:i4>632</vt:i4>
      </vt:variant>
      <vt:variant>
        <vt:i4>0</vt:i4>
      </vt:variant>
      <vt:variant>
        <vt:i4>5</vt:i4>
      </vt:variant>
      <vt:variant>
        <vt:lpwstr/>
      </vt:variant>
      <vt:variant>
        <vt:lpwstr>_Toc128401718</vt:lpwstr>
      </vt:variant>
      <vt:variant>
        <vt:i4>1114174</vt:i4>
      </vt:variant>
      <vt:variant>
        <vt:i4>626</vt:i4>
      </vt:variant>
      <vt:variant>
        <vt:i4>0</vt:i4>
      </vt:variant>
      <vt:variant>
        <vt:i4>5</vt:i4>
      </vt:variant>
      <vt:variant>
        <vt:lpwstr/>
      </vt:variant>
      <vt:variant>
        <vt:lpwstr>_Toc128401717</vt:lpwstr>
      </vt:variant>
      <vt:variant>
        <vt:i4>1114174</vt:i4>
      </vt:variant>
      <vt:variant>
        <vt:i4>620</vt:i4>
      </vt:variant>
      <vt:variant>
        <vt:i4>0</vt:i4>
      </vt:variant>
      <vt:variant>
        <vt:i4>5</vt:i4>
      </vt:variant>
      <vt:variant>
        <vt:lpwstr/>
      </vt:variant>
      <vt:variant>
        <vt:lpwstr>_Toc128401716</vt:lpwstr>
      </vt:variant>
      <vt:variant>
        <vt:i4>1114174</vt:i4>
      </vt:variant>
      <vt:variant>
        <vt:i4>614</vt:i4>
      </vt:variant>
      <vt:variant>
        <vt:i4>0</vt:i4>
      </vt:variant>
      <vt:variant>
        <vt:i4>5</vt:i4>
      </vt:variant>
      <vt:variant>
        <vt:lpwstr/>
      </vt:variant>
      <vt:variant>
        <vt:lpwstr>_Toc128401715</vt:lpwstr>
      </vt:variant>
      <vt:variant>
        <vt:i4>1114174</vt:i4>
      </vt:variant>
      <vt:variant>
        <vt:i4>608</vt:i4>
      </vt:variant>
      <vt:variant>
        <vt:i4>0</vt:i4>
      </vt:variant>
      <vt:variant>
        <vt:i4>5</vt:i4>
      </vt:variant>
      <vt:variant>
        <vt:lpwstr/>
      </vt:variant>
      <vt:variant>
        <vt:lpwstr>_Toc128401714</vt:lpwstr>
      </vt:variant>
      <vt:variant>
        <vt:i4>1114174</vt:i4>
      </vt:variant>
      <vt:variant>
        <vt:i4>602</vt:i4>
      </vt:variant>
      <vt:variant>
        <vt:i4>0</vt:i4>
      </vt:variant>
      <vt:variant>
        <vt:i4>5</vt:i4>
      </vt:variant>
      <vt:variant>
        <vt:lpwstr/>
      </vt:variant>
      <vt:variant>
        <vt:lpwstr>_Toc128401713</vt:lpwstr>
      </vt:variant>
      <vt:variant>
        <vt:i4>1114174</vt:i4>
      </vt:variant>
      <vt:variant>
        <vt:i4>596</vt:i4>
      </vt:variant>
      <vt:variant>
        <vt:i4>0</vt:i4>
      </vt:variant>
      <vt:variant>
        <vt:i4>5</vt:i4>
      </vt:variant>
      <vt:variant>
        <vt:lpwstr/>
      </vt:variant>
      <vt:variant>
        <vt:lpwstr>_Toc128401712</vt:lpwstr>
      </vt:variant>
      <vt:variant>
        <vt:i4>1114174</vt:i4>
      </vt:variant>
      <vt:variant>
        <vt:i4>590</vt:i4>
      </vt:variant>
      <vt:variant>
        <vt:i4>0</vt:i4>
      </vt:variant>
      <vt:variant>
        <vt:i4>5</vt:i4>
      </vt:variant>
      <vt:variant>
        <vt:lpwstr/>
      </vt:variant>
      <vt:variant>
        <vt:lpwstr>_Toc128401711</vt:lpwstr>
      </vt:variant>
      <vt:variant>
        <vt:i4>1114174</vt:i4>
      </vt:variant>
      <vt:variant>
        <vt:i4>584</vt:i4>
      </vt:variant>
      <vt:variant>
        <vt:i4>0</vt:i4>
      </vt:variant>
      <vt:variant>
        <vt:i4>5</vt:i4>
      </vt:variant>
      <vt:variant>
        <vt:lpwstr/>
      </vt:variant>
      <vt:variant>
        <vt:lpwstr>_Toc128401710</vt:lpwstr>
      </vt:variant>
      <vt:variant>
        <vt:i4>1048638</vt:i4>
      </vt:variant>
      <vt:variant>
        <vt:i4>578</vt:i4>
      </vt:variant>
      <vt:variant>
        <vt:i4>0</vt:i4>
      </vt:variant>
      <vt:variant>
        <vt:i4>5</vt:i4>
      </vt:variant>
      <vt:variant>
        <vt:lpwstr/>
      </vt:variant>
      <vt:variant>
        <vt:lpwstr>_Toc128401709</vt:lpwstr>
      </vt:variant>
      <vt:variant>
        <vt:i4>1048638</vt:i4>
      </vt:variant>
      <vt:variant>
        <vt:i4>572</vt:i4>
      </vt:variant>
      <vt:variant>
        <vt:i4>0</vt:i4>
      </vt:variant>
      <vt:variant>
        <vt:i4>5</vt:i4>
      </vt:variant>
      <vt:variant>
        <vt:lpwstr/>
      </vt:variant>
      <vt:variant>
        <vt:lpwstr>_Toc128401708</vt:lpwstr>
      </vt:variant>
      <vt:variant>
        <vt:i4>1048638</vt:i4>
      </vt:variant>
      <vt:variant>
        <vt:i4>566</vt:i4>
      </vt:variant>
      <vt:variant>
        <vt:i4>0</vt:i4>
      </vt:variant>
      <vt:variant>
        <vt:i4>5</vt:i4>
      </vt:variant>
      <vt:variant>
        <vt:lpwstr/>
      </vt:variant>
      <vt:variant>
        <vt:lpwstr>_Toc128401707</vt:lpwstr>
      </vt:variant>
      <vt:variant>
        <vt:i4>1048638</vt:i4>
      </vt:variant>
      <vt:variant>
        <vt:i4>560</vt:i4>
      </vt:variant>
      <vt:variant>
        <vt:i4>0</vt:i4>
      </vt:variant>
      <vt:variant>
        <vt:i4>5</vt:i4>
      </vt:variant>
      <vt:variant>
        <vt:lpwstr/>
      </vt:variant>
      <vt:variant>
        <vt:lpwstr>_Toc128401706</vt:lpwstr>
      </vt:variant>
      <vt:variant>
        <vt:i4>1048638</vt:i4>
      </vt:variant>
      <vt:variant>
        <vt:i4>554</vt:i4>
      </vt:variant>
      <vt:variant>
        <vt:i4>0</vt:i4>
      </vt:variant>
      <vt:variant>
        <vt:i4>5</vt:i4>
      </vt:variant>
      <vt:variant>
        <vt:lpwstr/>
      </vt:variant>
      <vt:variant>
        <vt:lpwstr>_Toc128401705</vt:lpwstr>
      </vt:variant>
      <vt:variant>
        <vt:i4>1048638</vt:i4>
      </vt:variant>
      <vt:variant>
        <vt:i4>548</vt:i4>
      </vt:variant>
      <vt:variant>
        <vt:i4>0</vt:i4>
      </vt:variant>
      <vt:variant>
        <vt:i4>5</vt:i4>
      </vt:variant>
      <vt:variant>
        <vt:lpwstr/>
      </vt:variant>
      <vt:variant>
        <vt:lpwstr>_Toc128401704</vt:lpwstr>
      </vt:variant>
      <vt:variant>
        <vt:i4>1048638</vt:i4>
      </vt:variant>
      <vt:variant>
        <vt:i4>542</vt:i4>
      </vt:variant>
      <vt:variant>
        <vt:i4>0</vt:i4>
      </vt:variant>
      <vt:variant>
        <vt:i4>5</vt:i4>
      </vt:variant>
      <vt:variant>
        <vt:lpwstr/>
      </vt:variant>
      <vt:variant>
        <vt:lpwstr>_Toc128401703</vt:lpwstr>
      </vt:variant>
      <vt:variant>
        <vt:i4>1048638</vt:i4>
      </vt:variant>
      <vt:variant>
        <vt:i4>536</vt:i4>
      </vt:variant>
      <vt:variant>
        <vt:i4>0</vt:i4>
      </vt:variant>
      <vt:variant>
        <vt:i4>5</vt:i4>
      </vt:variant>
      <vt:variant>
        <vt:lpwstr/>
      </vt:variant>
      <vt:variant>
        <vt:lpwstr>_Toc128401702</vt:lpwstr>
      </vt:variant>
      <vt:variant>
        <vt:i4>1048638</vt:i4>
      </vt:variant>
      <vt:variant>
        <vt:i4>530</vt:i4>
      </vt:variant>
      <vt:variant>
        <vt:i4>0</vt:i4>
      </vt:variant>
      <vt:variant>
        <vt:i4>5</vt:i4>
      </vt:variant>
      <vt:variant>
        <vt:lpwstr/>
      </vt:variant>
      <vt:variant>
        <vt:lpwstr>_Toc128401701</vt:lpwstr>
      </vt:variant>
      <vt:variant>
        <vt:i4>1048638</vt:i4>
      </vt:variant>
      <vt:variant>
        <vt:i4>524</vt:i4>
      </vt:variant>
      <vt:variant>
        <vt:i4>0</vt:i4>
      </vt:variant>
      <vt:variant>
        <vt:i4>5</vt:i4>
      </vt:variant>
      <vt:variant>
        <vt:lpwstr/>
      </vt:variant>
      <vt:variant>
        <vt:lpwstr>_Toc128401700</vt:lpwstr>
      </vt:variant>
      <vt:variant>
        <vt:i4>1638463</vt:i4>
      </vt:variant>
      <vt:variant>
        <vt:i4>518</vt:i4>
      </vt:variant>
      <vt:variant>
        <vt:i4>0</vt:i4>
      </vt:variant>
      <vt:variant>
        <vt:i4>5</vt:i4>
      </vt:variant>
      <vt:variant>
        <vt:lpwstr/>
      </vt:variant>
      <vt:variant>
        <vt:lpwstr>_Toc128401699</vt:lpwstr>
      </vt:variant>
      <vt:variant>
        <vt:i4>1638463</vt:i4>
      </vt:variant>
      <vt:variant>
        <vt:i4>512</vt:i4>
      </vt:variant>
      <vt:variant>
        <vt:i4>0</vt:i4>
      </vt:variant>
      <vt:variant>
        <vt:i4>5</vt:i4>
      </vt:variant>
      <vt:variant>
        <vt:lpwstr/>
      </vt:variant>
      <vt:variant>
        <vt:lpwstr>_Toc128401698</vt:lpwstr>
      </vt:variant>
      <vt:variant>
        <vt:i4>1638463</vt:i4>
      </vt:variant>
      <vt:variant>
        <vt:i4>506</vt:i4>
      </vt:variant>
      <vt:variant>
        <vt:i4>0</vt:i4>
      </vt:variant>
      <vt:variant>
        <vt:i4>5</vt:i4>
      </vt:variant>
      <vt:variant>
        <vt:lpwstr/>
      </vt:variant>
      <vt:variant>
        <vt:lpwstr>_Toc128401697</vt:lpwstr>
      </vt:variant>
      <vt:variant>
        <vt:i4>1638463</vt:i4>
      </vt:variant>
      <vt:variant>
        <vt:i4>500</vt:i4>
      </vt:variant>
      <vt:variant>
        <vt:i4>0</vt:i4>
      </vt:variant>
      <vt:variant>
        <vt:i4>5</vt:i4>
      </vt:variant>
      <vt:variant>
        <vt:lpwstr/>
      </vt:variant>
      <vt:variant>
        <vt:lpwstr>_Toc128401696</vt:lpwstr>
      </vt:variant>
      <vt:variant>
        <vt:i4>1638463</vt:i4>
      </vt:variant>
      <vt:variant>
        <vt:i4>494</vt:i4>
      </vt:variant>
      <vt:variant>
        <vt:i4>0</vt:i4>
      </vt:variant>
      <vt:variant>
        <vt:i4>5</vt:i4>
      </vt:variant>
      <vt:variant>
        <vt:lpwstr/>
      </vt:variant>
      <vt:variant>
        <vt:lpwstr>_Toc128401695</vt:lpwstr>
      </vt:variant>
      <vt:variant>
        <vt:i4>1638463</vt:i4>
      </vt:variant>
      <vt:variant>
        <vt:i4>488</vt:i4>
      </vt:variant>
      <vt:variant>
        <vt:i4>0</vt:i4>
      </vt:variant>
      <vt:variant>
        <vt:i4>5</vt:i4>
      </vt:variant>
      <vt:variant>
        <vt:lpwstr/>
      </vt:variant>
      <vt:variant>
        <vt:lpwstr>_Toc128401694</vt:lpwstr>
      </vt:variant>
      <vt:variant>
        <vt:i4>1638463</vt:i4>
      </vt:variant>
      <vt:variant>
        <vt:i4>482</vt:i4>
      </vt:variant>
      <vt:variant>
        <vt:i4>0</vt:i4>
      </vt:variant>
      <vt:variant>
        <vt:i4>5</vt:i4>
      </vt:variant>
      <vt:variant>
        <vt:lpwstr/>
      </vt:variant>
      <vt:variant>
        <vt:lpwstr>_Toc128401693</vt:lpwstr>
      </vt:variant>
      <vt:variant>
        <vt:i4>1638463</vt:i4>
      </vt:variant>
      <vt:variant>
        <vt:i4>476</vt:i4>
      </vt:variant>
      <vt:variant>
        <vt:i4>0</vt:i4>
      </vt:variant>
      <vt:variant>
        <vt:i4>5</vt:i4>
      </vt:variant>
      <vt:variant>
        <vt:lpwstr/>
      </vt:variant>
      <vt:variant>
        <vt:lpwstr>_Toc128401692</vt:lpwstr>
      </vt:variant>
      <vt:variant>
        <vt:i4>1638463</vt:i4>
      </vt:variant>
      <vt:variant>
        <vt:i4>470</vt:i4>
      </vt:variant>
      <vt:variant>
        <vt:i4>0</vt:i4>
      </vt:variant>
      <vt:variant>
        <vt:i4>5</vt:i4>
      </vt:variant>
      <vt:variant>
        <vt:lpwstr/>
      </vt:variant>
      <vt:variant>
        <vt:lpwstr>_Toc128401691</vt:lpwstr>
      </vt:variant>
      <vt:variant>
        <vt:i4>1638463</vt:i4>
      </vt:variant>
      <vt:variant>
        <vt:i4>464</vt:i4>
      </vt:variant>
      <vt:variant>
        <vt:i4>0</vt:i4>
      </vt:variant>
      <vt:variant>
        <vt:i4>5</vt:i4>
      </vt:variant>
      <vt:variant>
        <vt:lpwstr/>
      </vt:variant>
      <vt:variant>
        <vt:lpwstr>_Toc128401690</vt:lpwstr>
      </vt:variant>
      <vt:variant>
        <vt:i4>1572927</vt:i4>
      </vt:variant>
      <vt:variant>
        <vt:i4>458</vt:i4>
      </vt:variant>
      <vt:variant>
        <vt:i4>0</vt:i4>
      </vt:variant>
      <vt:variant>
        <vt:i4>5</vt:i4>
      </vt:variant>
      <vt:variant>
        <vt:lpwstr/>
      </vt:variant>
      <vt:variant>
        <vt:lpwstr>_Toc128401689</vt:lpwstr>
      </vt:variant>
      <vt:variant>
        <vt:i4>1572927</vt:i4>
      </vt:variant>
      <vt:variant>
        <vt:i4>452</vt:i4>
      </vt:variant>
      <vt:variant>
        <vt:i4>0</vt:i4>
      </vt:variant>
      <vt:variant>
        <vt:i4>5</vt:i4>
      </vt:variant>
      <vt:variant>
        <vt:lpwstr/>
      </vt:variant>
      <vt:variant>
        <vt:lpwstr>_Toc128401688</vt:lpwstr>
      </vt:variant>
      <vt:variant>
        <vt:i4>1572927</vt:i4>
      </vt:variant>
      <vt:variant>
        <vt:i4>446</vt:i4>
      </vt:variant>
      <vt:variant>
        <vt:i4>0</vt:i4>
      </vt:variant>
      <vt:variant>
        <vt:i4>5</vt:i4>
      </vt:variant>
      <vt:variant>
        <vt:lpwstr/>
      </vt:variant>
      <vt:variant>
        <vt:lpwstr>_Toc128401687</vt:lpwstr>
      </vt:variant>
      <vt:variant>
        <vt:i4>1572927</vt:i4>
      </vt:variant>
      <vt:variant>
        <vt:i4>440</vt:i4>
      </vt:variant>
      <vt:variant>
        <vt:i4>0</vt:i4>
      </vt:variant>
      <vt:variant>
        <vt:i4>5</vt:i4>
      </vt:variant>
      <vt:variant>
        <vt:lpwstr/>
      </vt:variant>
      <vt:variant>
        <vt:lpwstr>_Toc128401686</vt:lpwstr>
      </vt:variant>
      <vt:variant>
        <vt:i4>1572927</vt:i4>
      </vt:variant>
      <vt:variant>
        <vt:i4>434</vt:i4>
      </vt:variant>
      <vt:variant>
        <vt:i4>0</vt:i4>
      </vt:variant>
      <vt:variant>
        <vt:i4>5</vt:i4>
      </vt:variant>
      <vt:variant>
        <vt:lpwstr/>
      </vt:variant>
      <vt:variant>
        <vt:lpwstr>_Toc128401685</vt:lpwstr>
      </vt:variant>
      <vt:variant>
        <vt:i4>1572927</vt:i4>
      </vt:variant>
      <vt:variant>
        <vt:i4>428</vt:i4>
      </vt:variant>
      <vt:variant>
        <vt:i4>0</vt:i4>
      </vt:variant>
      <vt:variant>
        <vt:i4>5</vt:i4>
      </vt:variant>
      <vt:variant>
        <vt:lpwstr/>
      </vt:variant>
      <vt:variant>
        <vt:lpwstr>_Toc128401684</vt:lpwstr>
      </vt:variant>
      <vt:variant>
        <vt:i4>1572927</vt:i4>
      </vt:variant>
      <vt:variant>
        <vt:i4>422</vt:i4>
      </vt:variant>
      <vt:variant>
        <vt:i4>0</vt:i4>
      </vt:variant>
      <vt:variant>
        <vt:i4>5</vt:i4>
      </vt:variant>
      <vt:variant>
        <vt:lpwstr/>
      </vt:variant>
      <vt:variant>
        <vt:lpwstr>_Toc128401683</vt:lpwstr>
      </vt:variant>
      <vt:variant>
        <vt:i4>1572927</vt:i4>
      </vt:variant>
      <vt:variant>
        <vt:i4>416</vt:i4>
      </vt:variant>
      <vt:variant>
        <vt:i4>0</vt:i4>
      </vt:variant>
      <vt:variant>
        <vt:i4>5</vt:i4>
      </vt:variant>
      <vt:variant>
        <vt:lpwstr/>
      </vt:variant>
      <vt:variant>
        <vt:lpwstr>_Toc128401682</vt:lpwstr>
      </vt:variant>
      <vt:variant>
        <vt:i4>1572927</vt:i4>
      </vt:variant>
      <vt:variant>
        <vt:i4>410</vt:i4>
      </vt:variant>
      <vt:variant>
        <vt:i4>0</vt:i4>
      </vt:variant>
      <vt:variant>
        <vt:i4>5</vt:i4>
      </vt:variant>
      <vt:variant>
        <vt:lpwstr/>
      </vt:variant>
      <vt:variant>
        <vt:lpwstr>_Toc128401681</vt:lpwstr>
      </vt:variant>
      <vt:variant>
        <vt:i4>1572927</vt:i4>
      </vt:variant>
      <vt:variant>
        <vt:i4>404</vt:i4>
      </vt:variant>
      <vt:variant>
        <vt:i4>0</vt:i4>
      </vt:variant>
      <vt:variant>
        <vt:i4>5</vt:i4>
      </vt:variant>
      <vt:variant>
        <vt:lpwstr/>
      </vt:variant>
      <vt:variant>
        <vt:lpwstr>_Toc128401680</vt:lpwstr>
      </vt:variant>
      <vt:variant>
        <vt:i4>1507391</vt:i4>
      </vt:variant>
      <vt:variant>
        <vt:i4>398</vt:i4>
      </vt:variant>
      <vt:variant>
        <vt:i4>0</vt:i4>
      </vt:variant>
      <vt:variant>
        <vt:i4>5</vt:i4>
      </vt:variant>
      <vt:variant>
        <vt:lpwstr/>
      </vt:variant>
      <vt:variant>
        <vt:lpwstr>_Toc128401679</vt:lpwstr>
      </vt:variant>
      <vt:variant>
        <vt:i4>1507391</vt:i4>
      </vt:variant>
      <vt:variant>
        <vt:i4>392</vt:i4>
      </vt:variant>
      <vt:variant>
        <vt:i4>0</vt:i4>
      </vt:variant>
      <vt:variant>
        <vt:i4>5</vt:i4>
      </vt:variant>
      <vt:variant>
        <vt:lpwstr/>
      </vt:variant>
      <vt:variant>
        <vt:lpwstr>_Toc128401678</vt:lpwstr>
      </vt:variant>
      <vt:variant>
        <vt:i4>1507391</vt:i4>
      </vt:variant>
      <vt:variant>
        <vt:i4>386</vt:i4>
      </vt:variant>
      <vt:variant>
        <vt:i4>0</vt:i4>
      </vt:variant>
      <vt:variant>
        <vt:i4>5</vt:i4>
      </vt:variant>
      <vt:variant>
        <vt:lpwstr/>
      </vt:variant>
      <vt:variant>
        <vt:lpwstr>_Toc128401677</vt:lpwstr>
      </vt:variant>
      <vt:variant>
        <vt:i4>1507391</vt:i4>
      </vt:variant>
      <vt:variant>
        <vt:i4>380</vt:i4>
      </vt:variant>
      <vt:variant>
        <vt:i4>0</vt:i4>
      </vt:variant>
      <vt:variant>
        <vt:i4>5</vt:i4>
      </vt:variant>
      <vt:variant>
        <vt:lpwstr/>
      </vt:variant>
      <vt:variant>
        <vt:lpwstr>_Toc128401676</vt:lpwstr>
      </vt:variant>
      <vt:variant>
        <vt:i4>1507391</vt:i4>
      </vt:variant>
      <vt:variant>
        <vt:i4>374</vt:i4>
      </vt:variant>
      <vt:variant>
        <vt:i4>0</vt:i4>
      </vt:variant>
      <vt:variant>
        <vt:i4>5</vt:i4>
      </vt:variant>
      <vt:variant>
        <vt:lpwstr/>
      </vt:variant>
      <vt:variant>
        <vt:lpwstr>_Toc128401675</vt:lpwstr>
      </vt:variant>
      <vt:variant>
        <vt:i4>1507391</vt:i4>
      </vt:variant>
      <vt:variant>
        <vt:i4>368</vt:i4>
      </vt:variant>
      <vt:variant>
        <vt:i4>0</vt:i4>
      </vt:variant>
      <vt:variant>
        <vt:i4>5</vt:i4>
      </vt:variant>
      <vt:variant>
        <vt:lpwstr/>
      </vt:variant>
      <vt:variant>
        <vt:lpwstr>_Toc128401674</vt:lpwstr>
      </vt:variant>
      <vt:variant>
        <vt:i4>1507391</vt:i4>
      </vt:variant>
      <vt:variant>
        <vt:i4>362</vt:i4>
      </vt:variant>
      <vt:variant>
        <vt:i4>0</vt:i4>
      </vt:variant>
      <vt:variant>
        <vt:i4>5</vt:i4>
      </vt:variant>
      <vt:variant>
        <vt:lpwstr/>
      </vt:variant>
      <vt:variant>
        <vt:lpwstr>_Toc128401673</vt:lpwstr>
      </vt:variant>
      <vt:variant>
        <vt:i4>1507391</vt:i4>
      </vt:variant>
      <vt:variant>
        <vt:i4>356</vt:i4>
      </vt:variant>
      <vt:variant>
        <vt:i4>0</vt:i4>
      </vt:variant>
      <vt:variant>
        <vt:i4>5</vt:i4>
      </vt:variant>
      <vt:variant>
        <vt:lpwstr/>
      </vt:variant>
      <vt:variant>
        <vt:lpwstr>_Toc128401672</vt:lpwstr>
      </vt:variant>
      <vt:variant>
        <vt:i4>1507391</vt:i4>
      </vt:variant>
      <vt:variant>
        <vt:i4>350</vt:i4>
      </vt:variant>
      <vt:variant>
        <vt:i4>0</vt:i4>
      </vt:variant>
      <vt:variant>
        <vt:i4>5</vt:i4>
      </vt:variant>
      <vt:variant>
        <vt:lpwstr/>
      </vt:variant>
      <vt:variant>
        <vt:lpwstr>_Toc128401671</vt:lpwstr>
      </vt:variant>
      <vt:variant>
        <vt:i4>1507391</vt:i4>
      </vt:variant>
      <vt:variant>
        <vt:i4>344</vt:i4>
      </vt:variant>
      <vt:variant>
        <vt:i4>0</vt:i4>
      </vt:variant>
      <vt:variant>
        <vt:i4>5</vt:i4>
      </vt:variant>
      <vt:variant>
        <vt:lpwstr/>
      </vt:variant>
      <vt:variant>
        <vt:lpwstr>_Toc128401670</vt:lpwstr>
      </vt:variant>
      <vt:variant>
        <vt:i4>1441855</vt:i4>
      </vt:variant>
      <vt:variant>
        <vt:i4>338</vt:i4>
      </vt:variant>
      <vt:variant>
        <vt:i4>0</vt:i4>
      </vt:variant>
      <vt:variant>
        <vt:i4>5</vt:i4>
      </vt:variant>
      <vt:variant>
        <vt:lpwstr/>
      </vt:variant>
      <vt:variant>
        <vt:lpwstr>_Toc128401669</vt:lpwstr>
      </vt:variant>
      <vt:variant>
        <vt:i4>1441855</vt:i4>
      </vt:variant>
      <vt:variant>
        <vt:i4>332</vt:i4>
      </vt:variant>
      <vt:variant>
        <vt:i4>0</vt:i4>
      </vt:variant>
      <vt:variant>
        <vt:i4>5</vt:i4>
      </vt:variant>
      <vt:variant>
        <vt:lpwstr/>
      </vt:variant>
      <vt:variant>
        <vt:lpwstr>_Toc128401668</vt:lpwstr>
      </vt:variant>
      <vt:variant>
        <vt:i4>1441855</vt:i4>
      </vt:variant>
      <vt:variant>
        <vt:i4>326</vt:i4>
      </vt:variant>
      <vt:variant>
        <vt:i4>0</vt:i4>
      </vt:variant>
      <vt:variant>
        <vt:i4>5</vt:i4>
      </vt:variant>
      <vt:variant>
        <vt:lpwstr/>
      </vt:variant>
      <vt:variant>
        <vt:lpwstr>_Toc128401667</vt:lpwstr>
      </vt:variant>
      <vt:variant>
        <vt:i4>1441855</vt:i4>
      </vt:variant>
      <vt:variant>
        <vt:i4>320</vt:i4>
      </vt:variant>
      <vt:variant>
        <vt:i4>0</vt:i4>
      </vt:variant>
      <vt:variant>
        <vt:i4>5</vt:i4>
      </vt:variant>
      <vt:variant>
        <vt:lpwstr/>
      </vt:variant>
      <vt:variant>
        <vt:lpwstr>_Toc128401666</vt:lpwstr>
      </vt:variant>
      <vt:variant>
        <vt:i4>1441855</vt:i4>
      </vt:variant>
      <vt:variant>
        <vt:i4>314</vt:i4>
      </vt:variant>
      <vt:variant>
        <vt:i4>0</vt:i4>
      </vt:variant>
      <vt:variant>
        <vt:i4>5</vt:i4>
      </vt:variant>
      <vt:variant>
        <vt:lpwstr/>
      </vt:variant>
      <vt:variant>
        <vt:lpwstr>_Toc128401665</vt:lpwstr>
      </vt:variant>
      <vt:variant>
        <vt:i4>1441855</vt:i4>
      </vt:variant>
      <vt:variant>
        <vt:i4>308</vt:i4>
      </vt:variant>
      <vt:variant>
        <vt:i4>0</vt:i4>
      </vt:variant>
      <vt:variant>
        <vt:i4>5</vt:i4>
      </vt:variant>
      <vt:variant>
        <vt:lpwstr/>
      </vt:variant>
      <vt:variant>
        <vt:lpwstr>_Toc128401664</vt:lpwstr>
      </vt:variant>
      <vt:variant>
        <vt:i4>1441855</vt:i4>
      </vt:variant>
      <vt:variant>
        <vt:i4>302</vt:i4>
      </vt:variant>
      <vt:variant>
        <vt:i4>0</vt:i4>
      </vt:variant>
      <vt:variant>
        <vt:i4>5</vt:i4>
      </vt:variant>
      <vt:variant>
        <vt:lpwstr/>
      </vt:variant>
      <vt:variant>
        <vt:lpwstr>_Toc128401663</vt:lpwstr>
      </vt:variant>
      <vt:variant>
        <vt:i4>1441855</vt:i4>
      </vt:variant>
      <vt:variant>
        <vt:i4>296</vt:i4>
      </vt:variant>
      <vt:variant>
        <vt:i4>0</vt:i4>
      </vt:variant>
      <vt:variant>
        <vt:i4>5</vt:i4>
      </vt:variant>
      <vt:variant>
        <vt:lpwstr/>
      </vt:variant>
      <vt:variant>
        <vt:lpwstr>_Toc128401662</vt:lpwstr>
      </vt:variant>
      <vt:variant>
        <vt:i4>1441855</vt:i4>
      </vt:variant>
      <vt:variant>
        <vt:i4>290</vt:i4>
      </vt:variant>
      <vt:variant>
        <vt:i4>0</vt:i4>
      </vt:variant>
      <vt:variant>
        <vt:i4>5</vt:i4>
      </vt:variant>
      <vt:variant>
        <vt:lpwstr/>
      </vt:variant>
      <vt:variant>
        <vt:lpwstr>_Toc128401661</vt:lpwstr>
      </vt:variant>
      <vt:variant>
        <vt:i4>1441855</vt:i4>
      </vt:variant>
      <vt:variant>
        <vt:i4>284</vt:i4>
      </vt:variant>
      <vt:variant>
        <vt:i4>0</vt:i4>
      </vt:variant>
      <vt:variant>
        <vt:i4>5</vt:i4>
      </vt:variant>
      <vt:variant>
        <vt:lpwstr/>
      </vt:variant>
      <vt:variant>
        <vt:lpwstr>_Toc128401660</vt:lpwstr>
      </vt:variant>
      <vt:variant>
        <vt:i4>1376319</vt:i4>
      </vt:variant>
      <vt:variant>
        <vt:i4>278</vt:i4>
      </vt:variant>
      <vt:variant>
        <vt:i4>0</vt:i4>
      </vt:variant>
      <vt:variant>
        <vt:i4>5</vt:i4>
      </vt:variant>
      <vt:variant>
        <vt:lpwstr/>
      </vt:variant>
      <vt:variant>
        <vt:lpwstr>_Toc128401659</vt:lpwstr>
      </vt:variant>
      <vt:variant>
        <vt:i4>1376319</vt:i4>
      </vt:variant>
      <vt:variant>
        <vt:i4>272</vt:i4>
      </vt:variant>
      <vt:variant>
        <vt:i4>0</vt:i4>
      </vt:variant>
      <vt:variant>
        <vt:i4>5</vt:i4>
      </vt:variant>
      <vt:variant>
        <vt:lpwstr/>
      </vt:variant>
      <vt:variant>
        <vt:lpwstr>_Toc128401658</vt:lpwstr>
      </vt:variant>
      <vt:variant>
        <vt:i4>1376319</vt:i4>
      </vt:variant>
      <vt:variant>
        <vt:i4>266</vt:i4>
      </vt:variant>
      <vt:variant>
        <vt:i4>0</vt:i4>
      </vt:variant>
      <vt:variant>
        <vt:i4>5</vt:i4>
      </vt:variant>
      <vt:variant>
        <vt:lpwstr/>
      </vt:variant>
      <vt:variant>
        <vt:lpwstr>_Toc128401657</vt:lpwstr>
      </vt:variant>
      <vt:variant>
        <vt:i4>1376319</vt:i4>
      </vt:variant>
      <vt:variant>
        <vt:i4>260</vt:i4>
      </vt:variant>
      <vt:variant>
        <vt:i4>0</vt:i4>
      </vt:variant>
      <vt:variant>
        <vt:i4>5</vt:i4>
      </vt:variant>
      <vt:variant>
        <vt:lpwstr/>
      </vt:variant>
      <vt:variant>
        <vt:lpwstr>_Toc128401656</vt:lpwstr>
      </vt:variant>
      <vt:variant>
        <vt:i4>1376319</vt:i4>
      </vt:variant>
      <vt:variant>
        <vt:i4>254</vt:i4>
      </vt:variant>
      <vt:variant>
        <vt:i4>0</vt:i4>
      </vt:variant>
      <vt:variant>
        <vt:i4>5</vt:i4>
      </vt:variant>
      <vt:variant>
        <vt:lpwstr/>
      </vt:variant>
      <vt:variant>
        <vt:lpwstr>_Toc128401655</vt:lpwstr>
      </vt:variant>
      <vt:variant>
        <vt:i4>1376319</vt:i4>
      </vt:variant>
      <vt:variant>
        <vt:i4>248</vt:i4>
      </vt:variant>
      <vt:variant>
        <vt:i4>0</vt:i4>
      </vt:variant>
      <vt:variant>
        <vt:i4>5</vt:i4>
      </vt:variant>
      <vt:variant>
        <vt:lpwstr/>
      </vt:variant>
      <vt:variant>
        <vt:lpwstr>_Toc128401654</vt:lpwstr>
      </vt:variant>
      <vt:variant>
        <vt:i4>1376319</vt:i4>
      </vt:variant>
      <vt:variant>
        <vt:i4>242</vt:i4>
      </vt:variant>
      <vt:variant>
        <vt:i4>0</vt:i4>
      </vt:variant>
      <vt:variant>
        <vt:i4>5</vt:i4>
      </vt:variant>
      <vt:variant>
        <vt:lpwstr/>
      </vt:variant>
      <vt:variant>
        <vt:lpwstr>_Toc128401653</vt:lpwstr>
      </vt:variant>
      <vt:variant>
        <vt:i4>1376319</vt:i4>
      </vt:variant>
      <vt:variant>
        <vt:i4>236</vt:i4>
      </vt:variant>
      <vt:variant>
        <vt:i4>0</vt:i4>
      </vt:variant>
      <vt:variant>
        <vt:i4>5</vt:i4>
      </vt:variant>
      <vt:variant>
        <vt:lpwstr/>
      </vt:variant>
      <vt:variant>
        <vt:lpwstr>_Toc128401652</vt:lpwstr>
      </vt:variant>
      <vt:variant>
        <vt:i4>1376319</vt:i4>
      </vt:variant>
      <vt:variant>
        <vt:i4>230</vt:i4>
      </vt:variant>
      <vt:variant>
        <vt:i4>0</vt:i4>
      </vt:variant>
      <vt:variant>
        <vt:i4>5</vt:i4>
      </vt:variant>
      <vt:variant>
        <vt:lpwstr/>
      </vt:variant>
      <vt:variant>
        <vt:lpwstr>_Toc128401651</vt:lpwstr>
      </vt:variant>
      <vt:variant>
        <vt:i4>1376319</vt:i4>
      </vt:variant>
      <vt:variant>
        <vt:i4>224</vt:i4>
      </vt:variant>
      <vt:variant>
        <vt:i4>0</vt:i4>
      </vt:variant>
      <vt:variant>
        <vt:i4>5</vt:i4>
      </vt:variant>
      <vt:variant>
        <vt:lpwstr/>
      </vt:variant>
      <vt:variant>
        <vt:lpwstr>_Toc128401650</vt:lpwstr>
      </vt:variant>
      <vt:variant>
        <vt:i4>1310783</vt:i4>
      </vt:variant>
      <vt:variant>
        <vt:i4>218</vt:i4>
      </vt:variant>
      <vt:variant>
        <vt:i4>0</vt:i4>
      </vt:variant>
      <vt:variant>
        <vt:i4>5</vt:i4>
      </vt:variant>
      <vt:variant>
        <vt:lpwstr/>
      </vt:variant>
      <vt:variant>
        <vt:lpwstr>_Toc128401649</vt:lpwstr>
      </vt:variant>
      <vt:variant>
        <vt:i4>1310783</vt:i4>
      </vt:variant>
      <vt:variant>
        <vt:i4>212</vt:i4>
      </vt:variant>
      <vt:variant>
        <vt:i4>0</vt:i4>
      </vt:variant>
      <vt:variant>
        <vt:i4>5</vt:i4>
      </vt:variant>
      <vt:variant>
        <vt:lpwstr/>
      </vt:variant>
      <vt:variant>
        <vt:lpwstr>_Toc128401648</vt:lpwstr>
      </vt:variant>
      <vt:variant>
        <vt:i4>1310783</vt:i4>
      </vt:variant>
      <vt:variant>
        <vt:i4>206</vt:i4>
      </vt:variant>
      <vt:variant>
        <vt:i4>0</vt:i4>
      </vt:variant>
      <vt:variant>
        <vt:i4>5</vt:i4>
      </vt:variant>
      <vt:variant>
        <vt:lpwstr/>
      </vt:variant>
      <vt:variant>
        <vt:lpwstr>_Toc128401647</vt:lpwstr>
      </vt:variant>
      <vt:variant>
        <vt:i4>1310783</vt:i4>
      </vt:variant>
      <vt:variant>
        <vt:i4>200</vt:i4>
      </vt:variant>
      <vt:variant>
        <vt:i4>0</vt:i4>
      </vt:variant>
      <vt:variant>
        <vt:i4>5</vt:i4>
      </vt:variant>
      <vt:variant>
        <vt:lpwstr/>
      </vt:variant>
      <vt:variant>
        <vt:lpwstr>_Toc128401646</vt:lpwstr>
      </vt:variant>
      <vt:variant>
        <vt:i4>1310783</vt:i4>
      </vt:variant>
      <vt:variant>
        <vt:i4>194</vt:i4>
      </vt:variant>
      <vt:variant>
        <vt:i4>0</vt:i4>
      </vt:variant>
      <vt:variant>
        <vt:i4>5</vt:i4>
      </vt:variant>
      <vt:variant>
        <vt:lpwstr/>
      </vt:variant>
      <vt:variant>
        <vt:lpwstr>_Toc128401645</vt:lpwstr>
      </vt:variant>
      <vt:variant>
        <vt:i4>1310783</vt:i4>
      </vt:variant>
      <vt:variant>
        <vt:i4>188</vt:i4>
      </vt:variant>
      <vt:variant>
        <vt:i4>0</vt:i4>
      </vt:variant>
      <vt:variant>
        <vt:i4>5</vt:i4>
      </vt:variant>
      <vt:variant>
        <vt:lpwstr/>
      </vt:variant>
      <vt:variant>
        <vt:lpwstr>_Toc128401644</vt:lpwstr>
      </vt:variant>
      <vt:variant>
        <vt:i4>1310783</vt:i4>
      </vt:variant>
      <vt:variant>
        <vt:i4>182</vt:i4>
      </vt:variant>
      <vt:variant>
        <vt:i4>0</vt:i4>
      </vt:variant>
      <vt:variant>
        <vt:i4>5</vt:i4>
      </vt:variant>
      <vt:variant>
        <vt:lpwstr/>
      </vt:variant>
      <vt:variant>
        <vt:lpwstr>_Toc128401643</vt:lpwstr>
      </vt:variant>
      <vt:variant>
        <vt:i4>1310783</vt:i4>
      </vt:variant>
      <vt:variant>
        <vt:i4>176</vt:i4>
      </vt:variant>
      <vt:variant>
        <vt:i4>0</vt:i4>
      </vt:variant>
      <vt:variant>
        <vt:i4>5</vt:i4>
      </vt:variant>
      <vt:variant>
        <vt:lpwstr/>
      </vt:variant>
      <vt:variant>
        <vt:lpwstr>_Toc128401642</vt:lpwstr>
      </vt:variant>
      <vt:variant>
        <vt:i4>1310783</vt:i4>
      </vt:variant>
      <vt:variant>
        <vt:i4>170</vt:i4>
      </vt:variant>
      <vt:variant>
        <vt:i4>0</vt:i4>
      </vt:variant>
      <vt:variant>
        <vt:i4>5</vt:i4>
      </vt:variant>
      <vt:variant>
        <vt:lpwstr/>
      </vt:variant>
      <vt:variant>
        <vt:lpwstr>_Toc128401641</vt:lpwstr>
      </vt:variant>
      <vt:variant>
        <vt:i4>1310783</vt:i4>
      </vt:variant>
      <vt:variant>
        <vt:i4>164</vt:i4>
      </vt:variant>
      <vt:variant>
        <vt:i4>0</vt:i4>
      </vt:variant>
      <vt:variant>
        <vt:i4>5</vt:i4>
      </vt:variant>
      <vt:variant>
        <vt:lpwstr/>
      </vt:variant>
      <vt:variant>
        <vt:lpwstr>_Toc128401640</vt:lpwstr>
      </vt:variant>
      <vt:variant>
        <vt:i4>1245247</vt:i4>
      </vt:variant>
      <vt:variant>
        <vt:i4>158</vt:i4>
      </vt:variant>
      <vt:variant>
        <vt:i4>0</vt:i4>
      </vt:variant>
      <vt:variant>
        <vt:i4>5</vt:i4>
      </vt:variant>
      <vt:variant>
        <vt:lpwstr/>
      </vt:variant>
      <vt:variant>
        <vt:lpwstr>_Toc128401639</vt:lpwstr>
      </vt:variant>
      <vt:variant>
        <vt:i4>1245247</vt:i4>
      </vt:variant>
      <vt:variant>
        <vt:i4>152</vt:i4>
      </vt:variant>
      <vt:variant>
        <vt:i4>0</vt:i4>
      </vt:variant>
      <vt:variant>
        <vt:i4>5</vt:i4>
      </vt:variant>
      <vt:variant>
        <vt:lpwstr/>
      </vt:variant>
      <vt:variant>
        <vt:lpwstr>_Toc128401638</vt:lpwstr>
      </vt:variant>
      <vt:variant>
        <vt:i4>1245247</vt:i4>
      </vt:variant>
      <vt:variant>
        <vt:i4>146</vt:i4>
      </vt:variant>
      <vt:variant>
        <vt:i4>0</vt:i4>
      </vt:variant>
      <vt:variant>
        <vt:i4>5</vt:i4>
      </vt:variant>
      <vt:variant>
        <vt:lpwstr/>
      </vt:variant>
      <vt:variant>
        <vt:lpwstr>_Toc128401637</vt:lpwstr>
      </vt:variant>
      <vt:variant>
        <vt:i4>1245247</vt:i4>
      </vt:variant>
      <vt:variant>
        <vt:i4>140</vt:i4>
      </vt:variant>
      <vt:variant>
        <vt:i4>0</vt:i4>
      </vt:variant>
      <vt:variant>
        <vt:i4>5</vt:i4>
      </vt:variant>
      <vt:variant>
        <vt:lpwstr/>
      </vt:variant>
      <vt:variant>
        <vt:lpwstr>_Toc128401636</vt:lpwstr>
      </vt:variant>
      <vt:variant>
        <vt:i4>1245247</vt:i4>
      </vt:variant>
      <vt:variant>
        <vt:i4>134</vt:i4>
      </vt:variant>
      <vt:variant>
        <vt:i4>0</vt:i4>
      </vt:variant>
      <vt:variant>
        <vt:i4>5</vt:i4>
      </vt:variant>
      <vt:variant>
        <vt:lpwstr/>
      </vt:variant>
      <vt:variant>
        <vt:lpwstr>_Toc128401635</vt:lpwstr>
      </vt:variant>
      <vt:variant>
        <vt:i4>1245247</vt:i4>
      </vt:variant>
      <vt:variant>
        <vt:i4>128</vt:i4>
      </vt:variant>
      <vt:variant>
        <vt:i4>0</vt:i4>
      </vt:variant>
      <vt:variant>
        <vt:i4>5</vt:i4>
      </vt:variant>
      <vt:variant>
        <vt:lpwstr/>
      </vt:variant>
      <vt:variant>
        <vt:lpwstr>_Toc128401634</vt:lpwstr>
      </vt:variant>
      <vt:variant>
        <vt:i4>1245247</vt:i4>
      </vt:variant>
      <vt:variant>
        <vt:i4>122</vt:i4>
      </vt:variant>
      <vt:variant>
        <vt:i4>0</vt:i4>
      </vt:variant>
      <vt:variant>
        <vt:i4>5</vt:i4>
      </vt:variant>
      <vt:variant>
        <vt:lpwstr/>
      </vt:variant>
      <vt:variant>
        <vt:lpwstr>_Toc128401633</vt:lpwstr>
      </vt:variant>
      <vt:variant>
        <vt:i4>1245247</vt:i4>
      </vt:variant>
      <vt:variant>
        <vt:i4>116</vt:i4>
      </vt:variant>
      <vt:variant>
        <vt:i4>0</vt:i4>
      </vt:variant>
      <vt:variant>
        <vt:i4>5</vt:i4>
      </vt:variant>
      <vt:variant>
        <vt:lpwstr/>
      </vt:variant>
      <vt:variant>
        <vt:lpwstr>_Toc128401632</vt:lpwstr>
      </vt:variant>
      <vt:variant>
        <vt:i4>1245247</vt:i4>
      </vt:variant>
      <vt:variant>
        <vt:i4>110</vt:i4>
      </vt:variant>
      <vt:variant>
        <vt:i4>0</vt:i4>
      </vt:variant>
      <vt:variant>
        <vt:i4>5</vt:i4>
      </vt:variant>
      <vt:variant>
        <vt:lpwstr/>
      </vt:variant>
      <vt:variant>
        <vt:lpwstr>_Toc128401631</vt:lpwstr>
      </vt:variant>
      <vt:variant>
        <vt:i4>1245247</vt:i4>
      </vt:variant>
      <vt:variant>
        <vt:i4>104</vt:i4>
      </vt:variant>
      <vt:variant>
        <vt:i4>0</vt:i4>
      </vt:variant>
      <vt:variant>
        <vt:i4>5</vt:i4>
      </vt:variant>
      <vt:variant>
        <vt:lpwstr/>
      </vt:variant>
      <vt:variant>
        <vt:lpwstr>_Toc128401630</vt:lpwstr>
      </vt:variant>
      <vt:variant>
        <vt:i4>1179711</vt:i4>
      </vt:variant>
      <vt:variant>
        <vt:i4>98</vt:i4>
      </vt:variant>
      <vt:variant>
        <vt:i4>0</vt:i4>
      </vt:variant>
      <vt:variant>
        <vt:i4>5</vt:i4>
      </vt:variant>
      <vt:variant>
        <vt:lpwstr/>
      </vt:variant>
      <vt:variant>
        <vt:lpwstr>_Toc128401629</vt:lpwstr>
      </vt:variant>
      <vt:variant>
        <vt:i4>1179711</vt:i4>
      </vt:variant>
      <vt:variant>
        <vt:i4>92</vt:i4>
      </vt:variant>
      <vt:variant>
        <vt:i4>0</vt:i4>
      </vt:variant>
      <vt:variant>
        <vt:i4>5</vt:i4>
      </vt:variant>
      <vt:variant>
        <vt:lpwstr/>
      </vt:variant>
      <vt:variant>
        <vt:lpwstr>_Toc128401628</vt:lpwstr>
      </vt:variant>
      <vt:variant>
        <vt:i4>1179711</vt:i4>
      </vt:variant>
      <vt:variant>
        <vt:i4>86</vt:i4>
      </vt:variant>
      <vt:variant>
        <vt:i4>0</vt:i4>
      </vt:variant>
      <vt:variant>
        <vt:i4>5</vt:i4>
      </vt:variant>
      <vt:variant>
        <vt:lpwstr/>
      </vt:variant>
      <vt:variant>
        <vt:lpwstr>_Toc128401627</vt:lpwstr>
      </vt:variant>
      <vt:variant>
        <vt:i4>1179711</vt:i4>
      </vt:variant>
      <vt:variant>
        <vt:i4>80</vt:i4>
      </vt:variant>
      <vt:variant>
        <vt:i4>0</vt:i4>
      </vt:variant>
      <vt:variant>
        <vt:i4>5</vt:i4>
      </vt:variant>
      <vt:variant>
        <vt:lpwstr/>
      </vt:variant>
      <vt:variant>
        <vt:lpwstr>_Toc128401626</vt:lpwstr>
      </vt:variant>
      <vt:variant>
        <vt:i4>1179711</vt:i4>
      </vt:variant>
      <vt:variant>
        <vt:i4>74</vt:i4>
      </vt:variant>
      <vt:variant>
        <vt:i4>0</vt:i4>
      </vt:variant>
      <vt:variant>
        <vt:i4>5</vt:i4>
      </vt:variant>
      <vt:variant>
        <vt:lpwstr/>
      </vt:variant>
      <vt:variant>
        <vt:lpwstr>_Toc128401625</vt:lpwstr>
      </vt:variant>
      <vt:variant>
        <vt:i4>1179711</vt:i4>
      </vt:variant>
      <vt:variant>
        <vt:i4>68</vt:i4>
      </vt:variant>
      <vt:variant>
        <vt:i4>0</vt:i4>
      </vt:variant>
      <vt:variant>
        <vt:i4>5</vt:i4>
      </vt:variant>
      <vt:variant>
        <vt:lpwstr/>
      </vt:variant>
      <vt:variant>
        <vt:lpwstr>_Toc128401624</vt:lpwstr>
      </vt:variant>
      <vt:variant>
        <vt:i4>1179711</vt:i4>
      </vt:variant>
      <vt:variant>
        <vt:i4>62</vt:i4>
      </vt:variant>
      <vt:variant>
        <vt:i4>0</vt:i4>
      </vt:variant>
      <vt:variant>
        <vt:i4>5</vt:i4>
      </vt:variant>
      <vt:variant>
        <vt:lpwstr/>
      </vt:variant>
      <vt:variant>
        <vt:lpwstr>_Toc128401623</vt:lpwstr>
      </vt:variant>
      <vt:variant>
        <vt:i4>1179711</vt:i4>
      </vt:variant>
      <vt:variant>
        <vt:i4>56</vt:i4>
      </vt:variant>
      <vt:variant>
        <vt:i4>0</vt:i4>
      </vt:variant>
      <vt:variant>
        <vt:i4>5</vt:i4>
      </vt:variant>
      <vt:variant>
        <vt:lpwstr/>
      </vt:variant>
      <vt:variant>
        <vt:lpwstr>_Toc128401622</vt:lpwstr>
      </vt:variant>
      <vt:variant>
        <vt:i4>1179711</vt:i4>
      </vt:variant>
      <vt:variant>
        <vt:i4>50</vt:i4>
      </vt:variant>
      <vt:variant>
        <vt:i4>0</vt:i4>
      </vt:variant>
      <vt:variant>
        <vt:i4>5</vt:i4>
      </vt:variant>
      <vt:variant>
        <vt:lpwstr/>
      </vt:variant>
      <vt:variant>
        <vt:lpwstr>_Toc128401621</vt:lpwstr>
      </vt:variant>
      <vt:variant>
        <vt:i4>1179711</vt:i4>
      </vt:variant>
      <vt:variant>
        <vt:i4>44</vt:i4>
      </vt:variant>
      <vt:variant>
        <vt:i4>0</vt:i4>
      </vt:variant>
      <vt:variant>
        <vt:i4>5</vt:i4>
      </vt:variant>
      <vt:variant>
        <vt:lpwstr/>
      </vt:variant>
      <vt:variant>
        <vt:lpwstr>_Toc128401620</vt:lpwstr>
      </vt:variant>
      <vt:variant>
        <vt:i4>1114175</vt:i4>
      </vt:variant>
      <vt:variant>
        <vt:i4>38</vt:i4>
      </vt:variant>
      <vt:variant>
        <vt:i4>0</vt:i4>
      </vt:variant>
      <vt:variant>
        <vt:i4>5</vt:i4>
      </vt:variant>
      <vt:variant>
        <vt:lpwstr/>
      </vt:variant>
      <vt:variant>
        <vt:lpwstr>_Toc128401619</vt:lpwstr>
      </vt:variant>
      <vt:variant>
        <vt:i4>1114175</vt:i4>
      </vt:variant>
      <vt:variant>
        <vt:i4>32</vt:i4>
      </vt:variant>
      <vt:variant>
        <vt:i4>0</vt:i4>
      </vt:variant>
      <vt:variant>
        <vt:i4>5</vt:i4>
      </vt:variant>
      <vt:variant>
        <vt:lpwstr/>
      </vt:variant>
      <vt:variant>
        <vt:lpwstr>_Toc128401618</vt:lpwstr>
      </vt:variant>
      <vt:variant>
        <vt:i4>1114175</vt:i4>
      </vt:variant>
      <vt:variant>
        <vt:i4>26</vt:i4>
      </vt:variant>
      <vt:variant>
        <vt:i4>0</vt:i4>
      </vt:variant>
      <vt:variant>
        <vt:i4>5</vt:i4>
      </vt:variant>
      <vt:variant>
        <vt:lpwstr/>
      </vt:variant>
      <vt:variant>
        <vt:lpwstr>_Toc128401617</vt:lpwstr>
      </vt:variant>
      <vt:variant>
        <vt:i4>1114175</vt:i4>
      </vt:variant>
      <vt:variant>
        <vt:i4>20</vt:i4>
      </vt:variant>
      <vt:variant>
        <vt:i4>0</vt:i4>
      </vt:variant>
      <vt:variant>
        <vt:i4>5</vt:i4>
      </vt:variant>
      <vt:variant>
        <vt:lpwstr/>
      </vt:variant>
      <vt:variant>
        <vt:lpwstr>_Toc128401616</vt:lpwstr>
      </vt:variant>
      <vt:variant>
        <vt:i4>1114175</vt:i4>
      </vt:variant>
      <vt:variant>
        <vt:i4>14</vt:i4>
      </vt:variant>
      <vt:variant>
        <vt:i4>0</vt:i4>
      </vt:variant>
      <vt:variant>
        <vt:i4>5</vt:i4>
      </vt:variant>
      <vt:variant>
        <vt:lpwstr/>
      </vt:variant>
      <vt:variant>
        <vt:lpwstr>_Toc128401615</vt:lpwstr>
      </vt:variant>
      <vt:variant>
        <vt:i4>1114175</vt:i4>
      </vt:variant>
      <vt:variant>
        <vt:i4>8</vt:i4>
      </vt:variant>
      <vt:variant>
        <vt:i4>0</vt:i4>
      </vt:variant>
      <vt:variant>
        <vt:i4>5</vt:i4>
      </vt:variant>
      <vt:variant>
        <vt:lpwstr/>
      </vt:variant>
      <vt:variant>
        <vt:lpwstr>_Toc128401614</vt:lpwstr>
      </vt:variant>
      <vt:variant>
        <vt:i4>1114175</vt:i4>
      </vt:variant>
      <vt:variant>
        <vt:i4>2</vt:i4>
      </vt:variant>
      <vt:variant>
        <vt:i4>0</vt:i4>
      </vt:variant>
      <vt:variant>
        <vt:i4>5</vt:i4>
      </vt:variant>
      <vt:variant>
        <vt:lpwstr/>
      </vt:variant>
      <vt:variant>
        <vt:lpwstr>_Toc128401613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Marcin Chełkowski</cp:lastModifiedBy>
  <cp:revision>8</cp:revision>
  <cp:lastPrinted>2015-06-18T20:25:00Z</cp:lastPrinted>
  <dcterms:created xsi:type="dcterms:W3CDTF">2024-04-02T12:58:00Z</dcterms:created>
  <dcterms:modified xsi:type="dcterms:W3CDTF">2024-04-04T16:43:00Z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2022-12-28T07:23:18Z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615f4194-1df3-4ea8-b71e-d8659e3e2286</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