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5271F" w14:textId="190AC722" w:rsidR="006368D4" w:rsidRPr="00C90A39" w:rsidRDefault="006368D4" w:rsidP="0096028C"/>
    <w:p w14:paraId="361FDFC5" w14:textId="77777777" w:rsidR="006368D4" w:rsidRPr="00C90A39" w:rsidRDefault="006368D4" w:rsidP="0096028C"/>
    <w:p w14:paraId="2AE25CDB" w14:textId="77777777" w:rsidR="006368D4" w:rsidRPr="00C90A39" w:rsidRDefault="006368D4" w:rsidP="0096028C"/>
    <w:p w14:paraId="7F671AE5" w14:textId="77777777" w:rsidR="006368D4" w:rsidRPr="00C90A39" w:rsidRDefault="006368D4" w:rsidP="0096028C"/>
    <w:p w14:paraId="0A614EEE" w14:textId="77777777" w:rsidR="006368D4" w:rsidRPr="00C90A39" w:rsidRDefault="006368D4" w:rsidP="0096028C"/>
    <w:p w14:paraId="5B97CCD0" w14:textId="77777777" w:rsidR="006368D4" w:rsidRPr="00C90A39" w:rsidRDefault="006368D4" w:rsidP="0096028C"/>
    <w:p w14:paraId="31EE263D" w14:textId="77777777" w:rsidR="006368D4" w:rsidRPr="00C90A39" w:rsidRDefault="006368D4" w:rsidP="0096028C"/>
    <w:p w14:paraId="14609DD7" w14:textId="77777777" w:rsidR="006368D4" w:rsidRPr="00C90A39" w:rsidRDefault="006368D4" w:rsidP="0096028C"/>
    <w:p w14:paraId="1E7F0E42" w14:textId="77777777" w:rsidR="006368D4" w:rsidRPr="00C90A39" w:rsidRDefault="006368D4" w:rsidP="0096028C"/>
    <w:p w14:paraId="11CA5BA0" w14:textId="77777777" w:rsidR="004D6E05" w:rsidRPr="00C90A39" w:rsidRDefault="004D6E05" w:rsidP="0096028C"/>
    <w:p w14:paraId="2D06DCAB" w14:textId="77777777" w:rsidR="004D6E05" w:rsidRPr="00C90A39" w:rsidRDefault="004D6E05" w:rsidP="0096028C"/>
    <w:p w14:paraId="424E7A05" w14:textId="77777777" w:rsidR="006368D4" w:rsidRPr="00C90A39" w:rsidRDefault="006368D4" w:rsidP="0096028C"/>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0E15D5" w:rsidRPr="00C90A39" w14:paraId="18CEDD2E" w14:textId="77777777" w:rsidTr="00A2786A">
        <w:tc>
          <w:tcPr>
            <w:tcW w:w="7672" w:type="dxa"/>
            <w:tcBorders>
              <w:left w:val="nil"/>
              <w:bottom w:val="nil"/>
            </w:tcBorders>
            <w:tcMar>
              <w:top w:w="216" w:type="dxa"/>
              <w:left w:w="115" w:type="dxa"/>
              <w:bottom w:w="216" w:type="dxa"/>
              <w:right w:w="115" w:type="dxa"/>
            </w:tcMar>
          </w:tcPr>
          <w:p w14:paraId="53B66F0B" w14:textId="77777777" w:rsidR="000E15D5" w:rsidRPr="005E4EFC" w:rsidRDefault="000E15D5" w:rsidP="0096028C">
            <w:pPr>
              <w:pStyle w:val="Bezodstpw"/>
              <w:tabs>
                <w:tab w:val="left" w:pos="1550"/>
              </w:tabs>
              <w:spacing w:after="120" w:line="276" w:lineRule="auto"/>
              <w:jc w:val="center"/>
              <w:rPr>
                <w:rFonts w:cstheme="minorHAnsi"/>
                <w:color w:val="365F91" w:themeColor="accent1" w:themeShade="BF"/>
                <w:sz w:val="32"/>
                <w:szCs w:val="32"/>
              </w:rPr>
            </w:pPr>
            <w:r w:rsidRPr="005E4EFC">
              <w:rPr>
                <w:rFonts w:cstheme="minorHAnsi"/>
                <w:color w:val="365F91" w:themeColor="accent1" w:themeShade="BF"/>
                <w:sz w:val="32"/>
                <w:szCs w:val="32"/>
              </w:rPr>
              <w:t>Budowa instalacji termicznego przekształcania odpadów komunalnych w Koszalinie</w:t>
            </w:r>
          </w:p>
        </w:tc>
      </w:tr>
      <w:tr w:rsidR="000E15D5" w:rsidRPr="00C90A39" w14:paraId="6F7F29CE" w14:textId="77777777" w:rsidTr="00A2786A">
        <w:tc>
          <w:tcPr>
            <w:tcW w:w="7672" w:type="dxa"/>
            <w:tcBorders>
              <w:left w:val="nil"/>
              <w:bottom w:val="nil"/>
            </w:tcBorders>
          </w:tcPr>
          <w:p w14:paraId="5307DB91" w14:textId="77777777" w:rsidR="000E15D5" w:rsidRPr="005E4EFC" w:rsidRDefault="000E15D5" w:rsidP="0096028C">
            <w:pPr>
              <w:pStyle w:val="Bezodstpw"/>
              <w:spacing w:after="120" w:line="276" w:lineRule="auto"/>
              <w:jc w:val="center"/>
              <w:rPr>
                <w:rFonts w:cstheme="minorHAnsi"/>
                <w:b/>
                <w:color w:val="365F91" w:themeColor="accent1" w:themeShade="BF"/>
                <w:sz w:val="36"/>
                <w:szCs w:val="36"/>
              </w:rPr>
            </w:pPr>
            <w:r w:rsidRPr="005E4EFC">
              <w:rPr>
                <w:rFonts w:cstheme="minorHAnsi"/>
                <w:b/>
                <w:color w:val="365F91" w:themeColor="accent1" w:themeShade="BF"/>
                <w:sz w:val="36"/>
                <w:szCs w:val="36"/>
              </w:rPr>
              <w:t>PROGRAM FUNKCJONALNO-UŻYTKOWY</w:t>
            </w:r>
          </w:p>
        </w:tc>
      </w:tr>
      <w:tr w:rsidR="000E15D5" w:rsidRPr="00C90A39" w14:paraId="0076A27C" w14:textId="77777777" w:rsidTr="00A2786A">
        <w:trPr>
          <w:trHeight w:val="926"/>
        </w:trPr>
        <w:tc>
          <w:tcPr>
            <w:tcW w:w="7672" w:type="dxa"/>
            <w:tcBorders>
              <w:left w:val="nil"/>
            </w:tcBorders>
            <w:tcMar>
              <w:top w:w="216" w:type="dxa"/>
              <w:left w:w="115" w:type="dxa"/>
              <w:bottom w:w="216" w:type="dxa"/>
              <w:right w:w="115" w:type="dxa"/>
            </w:tcMar>
          </w:tcPr>
          <w:p w14:paraId="7C73C5C2" w14:textId="189BB995" w:rsidR="000E15D5" w:rsidRPr="005E4EFC" w:rsidRDefault="00B45E67" w:rsidP="0096028C">
            <w:pPr>
              <w:pStyle w:val="Bezodstpw"/>
              <w:spacing w:after="120"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Pr="005E4EFC">
              <w:rPr>
                <w:rFonts w:cstheme="minorHAnsi"/>
                <w:b/>
                <w:color w:val="365F91" w:themeColor="accent1" w:themeShade="BF"/>
                <w:sz w:val="36"/>
                <w:szCs w:val="36"/>
              </w:rPr>
              <w:t xml:space="preserve"> </w:t>
            </w:r>
            <w:r w:rsidR="000E15D5" w:rsidRPr="005E4EFC">
              <w:rPr>
                <w:rFonts w:cstheme="minorHAnsi"/>
                <w:b/>
                <w:color w:val="365F91" w:themeColor="accent1" w:themeShade="BF"/>
                <w:sz w:val="36"/>
                <w:szCs w:val="36"/>
              </w:rPr>
              <w:t>2.</w:t>
            </w:r>
            <w:r w:rsidR="00730BD1" w:rsidRPr="005E4EFC">
              <w:rPr>
                <w:rFonts w:cstheme="minorHAnsi"/>
                <w:b/>
                <w:color w:val="365F91" w:themeColor="accent1" w:themeShade="BF"/>
                <w:sz w:val="36"/>
                <w:szCs w:val="36"/>
              </w:rPr>
              <w:t>6</w:t>
            </w:r>
            <w:r w:rsidR="000E15D5" w:rsidRPr="005E4EFC">
              <w:rPr>
                <w:rFonts w:cstheme="minorHAnsi"/>
                <w:b/>
                <w:color w:val="365F91" w:themeColor="accent1" w:themeShade="BF"/>
                <w:sz w:val="36"/>
                <w:szCs w:val="36"/>
              </w:rPr>
              <w:t xml:space="preserve"> – </w:t>
            </w:r>
            <w:r w:rsidR="007D2350">
              <w:rPr>
                <w:rFonts w:cstheme="minorHAnsi"/>
                <w:b/>
                <w:color w:val="365F91" w:themeColor="accent1" w:themeShade="BF"/>
                <w:sz w:val="36"/>
                <w:szCs w:val="36"/>
              </w:rPr>
              <w:t>Wewnętrzne instalacje sanitarne</w:t>
            </w:r>
          </w:p>
        </w:tc>
      </w:tr>
    </w:tbl>
    <w:p w14:paraId="7718193F" w14:textId="6C5AB296" w:rsidR="006368D4" w:rsidRPr="00C90A39" w:rsidRDefault="006368D4" w:rsidP="0096028C"/>
    <w:p w14:paraId="6404C9C4" w14:textId="77777777" w:rsidR="006368D4" w:rsidRPr="00C90A39" w:rsidRDefault="006368D4" w:rsidP="0096028C"/>
    <w:p w14:paraId="49B9475A" w14:textId="77777777" w:rsidR="006368D4" w:rsidRPr="00C90A39" w:rsidRDefault="006368D4" w:rsidP="0096028C"/>
    <w:p w14:paraId="399D5AB1" w14:textId="77777777" w:rsidR="006368D4" w:rsidRPr="00C90A39" w:rsidRDefault="006368D4" w:rsidP="0096028C"/>
    <w:p w14:paraId="3CE0D124" w14:textId="77777777" w:rsidR="004D6E05" w:rsidRPr="00C90A39" w:rsidRDefault="004D6E05" w:rsidP="0096028C"/>
    <w:p w14:paraId="5C963F60" w14:textId="77777777" w:rsidR="004D6E05" w:rsidRPr="00C90A39" w:rsidRDefault="004D6E05" w:rsidP="0096028C"/>
    <w:p w14:paraId="22FBACC7" w14:textId="77777777" w:rsidR="004D6E05" w:rsidRPr="00C90A39" w:rsidRDefault="004D6E05" w:rsidP="0096028C"/>
    <w:p w14:paraId="65B6B44B" w14:textId="77777777" w:rsidR="004D6E05" w:rsidRPr="00C90A39" w:rsidRDefault="004D6E05" w:rsidP="0096028C"/>
    <w:p w14:paraId="142F8E89" w14:textId="77777777" w:rsidR="004D6E05" w:rsidRPr="00C90A39" w:rsidRDefault="004D6E05" w:rsidP="0096028C"/>
    <w:p w14:paraId="4BDAD246" w14:textId="77777777" w:rsidR="004D6E05" w:rsidRPr="00C90A39" w:rsidRDefault="004D6E05" w:rsidP="0096028C"/>
    <w:p w14:paraId="34BED572" w14:textId="77777777" w:rsidR="004D6E05" w:rsidRPr="00C90A39" w:rsidRDefault="004D6E05" w:rsidP="0096028C"/>
    <w:p w14:paraId="1B61C380" w14:textId="77777777" w:rsidR="004D6E05" w:rsidRPr="00C90A39" w:rsidRDefault="004D6E05" w:rsidP="0096028C"/>
    <w:p w14:paraId="5B47DC18" w14:textId="77777777" w:rsidR="004D6E05" w:rsidRPr="00C90A39" w:rsidRDefault="004D6E05" w:rsidP="0096028C"/>
    <w:p w14:paraId="3FCDCF61" w14:textId="77777777" w:rsidR="004D6E05" w:rsidRPr="00C90A39" w:rsidRDefault="004D6E05" w:rsidP="0096028C"/>
    <w:p w14:paraId="7B3A0B81" w14:textId="77777777" w:rsidR="003840FA" w:rsidRDefault="00CF39A3" w:rsidP="0096028C">
      <w:pPr>
        <w:pStyle w:val="Nagwekspisutreci"/>
      </w:pPr>
      <w:r>
        <w:br w:type="column"/>
      </w:r>
      <w:bookmarkStart w:id="0" w:name="_Toc415645022"/>
      <w:bookmarkStart w:id="1" w:name="_Toc414523854"/>
      <w:bookmarkStart w:id="2" w:name="_Toc414525061"/>
    </w:p>
    <w:sdt>
      <w:sdtPr>
        <w:rPr>
          <w:b/>
          <w:bCs/>
        </w:rPr>
        <w:id w:val="16998085"/>
        <w:docPartObj>
          <w:docPartGallery w:val="Table of Contents"/>
          <w:docPartUnique/>
        </w:docPartObj>
      </w:sdtPr>
      <w:sdtEndPr>
        <w:rPr>
          <w:b w:val="0"/>
          <w:bCs w:val="0"/>
        </w:rPr>
      </w:sdtEndPr>
      <w:sdtContent>
        <w:p w14:paraId="0B2CC8FD" w14:textId="2754CC9B" w:rsidR="00B8318E" w:rsidRPr="00BB2C15" w:rsidRDefault="00EB5BAD" w:rsidP="0096028C">
          <w:pPr>
            <w:rPr>
              <w:b/>
              <w:bCs/>
            </w:rPr>
          </w:pPr>
          <w:r w:rsidRPr="00BB2C15">
            <w:rPr>
              <w:b/>
              <w:bCs/>
            </w:rPr>
            <w:t>S</w:t>
          </w:r>
          <w:r w:rsidR="00F500A7" w:rsidRPr="00BB2C15">
            <w:rPr>
              <w:b/>
              <w:bCs/>
            </w:rPr>
            <w:t>pis treści:</w:t>
          </w:r>
        </w:p>
        <w:p w14:paraId="71D2C896" w14:textId="193D4AC8" w:rsidR="00FF3412" w:rsidRDefault="00BB2C15">
          <w:pPr>
            <w:pStyle w:val="Spistreci1"/>
            <w:rPr>
              <w:rFonts w:eastAsiaTheme="minorEastAsia" w:cstheme="minorBidi"/>
              <w:noProof/>
              <w:kern w:val="2"/>
              <w:sz w:val="22"/>
              <w14:ligatures w14:val="standardContextual"/>
            </w:rPr>
          </w:pPr>
          <w:r>
            <w:fldChar w:fldCharType="begin"/>
          </w:r>
          <w:r>
            <w:instrText xml:space="preserve"> TOC \o "1-3" \h \z \u </w:instrText>
          </w:r>
          <w:r>
            <w:fldChar w:fldCharType="separate"/>
          </w:r>
          <w:hyperlink w:anchor="_Toc162980773" w:history="1">
            <w:r w:rsidR="00FF3412" w:rsidRPr="003E5D27">
              <w:rPr>
                <w:rStyle w:val="Hipercze"/>
                <w:noProof/>
              </w:rPr>
              <w:t>1.</w:t>
            </w:r>
            <w:r w:rsidR="00FF3412">
              <w:rPr>
                <w:rFonts w:eastAsiaTheme="minorEastAsia" w:cstheme="minorBidi"/>
                <w:noProof/>
                <w:kern w:val="2"/>
                <w:sz w:val="22"/>
                <w14:ligatures w14:val="standardContextual"/>
              </w:rPr>
              <w:tab/>
            </w:r>
            <w:r w:rsidR="00FF3412" w:rsidRPr="003E5D27">
              <w:rPr>
                <w:rStyle w:val="Hipercze"/>
                <w:noProof/>
              </w:rPr>
              <w:t>Instalacje wodno-kanalizacyjne</w:t>
            </w:r>
            <w:r w:rsidR="00FF3412">
              <w:rPr>
                <w:noProof/>
                <w:webHidden/>
              </w:rPr>
              <w:tab/>
            </w:r>
            <w:r w:rsidR="00FF3412">
              <w:rPr>
                <w:noProof/>
                <w:webHidden/>
              </w:rPr>
              <w:fldChar w:fldCharType="begin"/>
            </w:r>
            <w:r w:rsidR="00FF3412">
              <w:rPr>
                <w:noProof/>
                <w:webHidden/>
              </w:rPr>
              <w:instrText xml:space="preserve"> PAGEREF _Toc162980773 \h </w:instrText>
            </w:r>
            <w:r w:rsidR="00FF3412">
              <w:rPr>
                <w:noProof/>
                <w:webHidden/>
              </w:rPr>
            </w:r>
            <w:r w:rsidR="00FF3412">
              <w:rPr>
                <w:noProof/>
                <w:webHidden/>
              </w:rPr>
              <w:fldChar w:fldCharType="separate"/>
            </w:r>
            <w:r w:rsidR="00FF3412">
              <w:rPr>
                <w:noProof/>
                <w:webHidden/>
              </w:rPr>
              <w:t>4</w:t>
            </w:r>
            <w:r w:rsidR="00FF3412">
              <w:rPr>
                <w:noProof/>
                <w:webHidden/>
              </w:rPr>
              <w:fldChar w:fldCharType="end"/>
            </w:r>
          </w:hyperlink>
        </w:p>
        <w:p w14:paraId="3E66185B" w14:textId="30409A4C" w:rsidR="00FF3412" w:rsidRDefault="00AC098D">
          <w:pPr>
            <w:pStyle w:val="Spistreci2"/>
            <w:tabs>
              <w:tab w:val="left" w:pos="960"/>
              <w:tab w:val="right" w:leader="dot" w:pos="9062"/>
            </w:tabs>
            <w:rPr>
              <w:rFonts w:eastAsiaTheme="minorEastAsia" w:cstheme="minorBidi"/>
              <w:noProof/>
              <w:kern w:val="2"/>
              <w:sz w:val="22"/>
              <w14:ligatures w14:val="standardContextual"/>
            </w:rPr>
          </w:pPr>
          <w:hyperlink w:anchor="_Toc162980774" w:history="1">
            <w:r w:rsidR="00FF3412" w:rsidRPr="003E5D27">
              <w:rPr>
                <w:rStyle w:val="Hipercze"/>
                <w:noProof/>
              </w:rPr>
              <w:t>1.1.</w:t>
            </w:r>
            <w:r w:rsidR="00FF3412">
              <w:rPr>
                <w:rFonts w:eastAsiaTheme="minorEastAsia" w:cstheme="minorBidi"/>
                <w:noProof/>
                <w:kern w:val="2"/>
                <w:sz w:val="22"/>
                <w14:ligatures w14:val="standardContextual"/>
              </w:rPr>
              <w:tab/>
            </w:r>
            <w:r w:rsidR="00FF3412" w:rsidRPr="003E5D27">
              <w:rPr>
                <w:rStyle w:val="Hipercze"/>
                <w:noProof/>
              </w:rPr>
              <w:t>Instalacje wodne</w:t>
            </w:r>
            <w:r w:rsidR="00FF3412">
              <w:rPr>
                <w:noProof/>
                <w:webHidden/>
              </w:rPr>
              <w:tab/>
            </w:r>
            <w:r w:rsidR="00FF3412">
              <w:rPr>
                <w:noProof/>
                <w:webHidden/>
              </w:rPr>
              <w:fldChar w:fldCharType="begin"/>
            </w:r>
            <w:r w:rsidR="00FF3412">
              <w:rPr>
                <w:noProof/>
                <w:webHidden/>
              </w:rPr>
              <w:instrText xml:space="preserve"> PAGEREF _Toc162980774 \h </w:instrText>
            </w:r>
            <w:r w:rsidR="00FF3412">
              <w:rPr>
                <w:noProof/>
                <w:webHidden/>
              </w:rPr>
            </w:r>
            <w:r w:rsidR="00FF3412">
              <w:rPr>
                <w:noProof/>
                <w:webHidden/>
              </w:rPr>
              <w:fldChar w:fldCharType="separate"/>
            </w:r>
            <w:r w:rsidR="00FF3412">
              <w:rPr>
                <w:noProof/>
                <w:webHidden/>
              </w:rPr>
              <w:t>4</w:t>
            </w:r>
            <w:r w:rsidR="00FF3412">
              <w:rPr>
                <w:noProof/>
                <w:webHidden/>
              </w:rPr>
              <w:fldChar w:fldCharType="end"/>
            </w:r>
          </w:hyperlink>
        </w:p>
        <w:p w14:paraId="6DC12A41" w14:textId="5F9BCDB2" w:rsidR="00FF3412" w:rsidRDefault="00AC098D">
          <w:pPr>
            <w:pStyle w:val="Spistreci3"/>
            <w:rPr>
              <w:rFonts w:eastAsiaTheme="minorEastAsia" w:cstheme="minorBidi"/>
              <w:noProof/>
              <w:kern w:val="2"/>
              <w:sz w:val="22"/>
              <w14:ligatures w14:val="standardContextual"/>
            </w:rPr>
          </w:pPr>
          <w:hyperlink w:anchor="_Toc162980775" w:history="1">
            <w:r w:rsidR="00FF3412" w:rsidRPr="003E5D27">
              <w:rPr>
                <w:rStyle w:val="Hipercze"/>
                <w:noProof/>
              </w:rPr>
              <w:t>1.1.1.</w:t>
            </w:r>
            <w:r w:rsidR="00FF3412">
              <w:rPr>
                <w:rFonts w:eastAsiaTheme="minorEastAsia" w:cstheme="minorBidi"/>
                <w:noProof/>
                <w:kern w:val="2"/>
                <w:sz w:val="22"/>
                <w14:ligatures w14:val="standardContextual"/>
              </w:rPr>
              <w:tab/>
            </w:r>
            <w:r w:rsidR="00FF3412" w:rsidRPr="003E5D27">
              <w:rPr>
                <w:rStyle w:val="Hipercze"/>
                <w:noProof/>
              </w:rPr>
              <w:t>Ogólne wymagania</w:t>
            </w:r>
            <w:r w:rsidR="00FF3412">
              <w:rPr>
                <w:noProof/>
                <w:webHidden/>
              </w:rPr>
              <w:tab/>
            </w:r>
            <w:r w:rsidR="00FF3412">
              <w:rPr>
                <w:noProof/>
                <w:webHidden/>
              </w:rPr>
              <w:fldChar w:fldCharType="begin"/>
            </w:r>
            <w:r w:rsidR="00FF3412">
              <w:rPr>
                <w:noProof/>
                <w:webHidden/>
              </w:rPr>
              <w:instrText xml:space="preserve"> PAGEREF _Toc162980775 \h </w:instrText>
            </w:r>
            <w:r w:rsidR="00FF3412">
              <w:rPr>
                <w:noProof/>
                <w:webHidden/>
              </w:rPr>
            </w:r>
            <w:r w:rsidR="00FF3412">
              <w:rPr>
                <w:noProof/>
                <w:webHidden/>
              </w:rPr>
              <w:fldChar w:fldCharType="separate"/>
            </w:r>
            <w:r w:rsidR="00FF3412">
              <w:rPr>
                <w:noProof/>
                <w:webHidden/>
              </w:rPr>
              <w:t>4</w:t>
            </w:r>
            <w:r w:rsidR="00FF3412">
              <w:rPr>
                <w:noProof/>
                <w:webHidden/>
              </w:rPr>
              <w:fldChar w:fldCharType="end"/>
            </w:r>
          </w:hyperlink>
        </w:p>
        <w:p w14:paraId="267EFF98" w14:textId="6C95243C" w:rsidR="00FF3412" w:rsidRDefault="00AC098D">
          <w:pPr>
            <w:pStyle w:val="Spistreci3"/>
            <w:rPr>
              <w:rFonts w:eastAsiaTheme="minorEastAsia" w:cstheme="minorBidi"/>
              <w:noProof/>
              <w:kern w:val="2"/>
              <w:sz w:val="22"/>
              <w14:ligatures w14:val="standardContextual"/>
            </w:rPr>
          </w:pPr>
          <w:hyperlink w:anchor="_Toc162980776" w:history="1">
            <w:r w:rsidR="00FF3412" w:rsidRPr="003E5D27">
              <w:rPr>
                <w:rStyle w:val="Hipercze"/>
                <w:noProof/>
              </w:rPr>
              <w:t>1.1.2.</w:t>
            </w:r>
            <w:r w:rsidR="00FF3412">
              <w:rPr>
                <w:rFonts w:eastAsiaTheme="minorEastAsia" w:cstheme="minorBidi"/>
                <w:noProof/>
                <w:kern w:val="2"/>
                <w:sz w:val="22"/>
                <w14:ligatures w14:val="standardContextual"/>
              </w:rPr>
              <w:tab/>
            </w:r>
            <w:r w:rsidR="00FF3412" w:rsidRPr="003E5D27">
              <w:rPr>
                <w:rStyle w:val="Hipercze"/>
                <w:noProof/>
              </w:rPr>
              <w:t>Instalacje wody pitnej i ciepłej wody użytkowej w obiektach ITPOK</w:t>
            </w:r>
            <w:r w:rsidR="00FF3412">
              <w:rPr>
                <w:noProof/>
                <w:webHidden/>
              </w:rPr>
              <w:tab/>
            </w:r>
            <w:r w:rsidR="00FF3412">
              <w:rPr>
                <w:noProof/>
                <w:webHidden/>
              </w:rPr>
              <w:fldChar w:fldCharType="begin"/>
            </w:r>
            <w:r w:rsidR="00FF3412">
              <w:rPr>
                <w:noProof/>
                <w:webHidden/>
              </w:rPr>
              <w:instrText xml:space="preserve"> PAGEREF _Toc162980776 \h </w:instrText>
            </w:r>
            <w:r w:rsidR="00FF3412">
              <w:rPr>
                <w:noProof/>
                <w:webHidden/>
              </w:rPr>
            </w:r>
            <w:r w:rsidR="00FF3412">
              <w:rPr>
                <w:noProof/>
                <w:webHidden/>
              </w:rPr>
              <w:fldChar w:fldCharType="separate"/>
            </w:r>
            <w:r w:rsidR="00FF3412">
              <w:rPr>
                <w:noProof/>
                <w:webHidden/>
              </w:rPr>
              <w:t>6</w:t>
            </w:r>
            <w:r w:rsidR="00FF3412">
              <w:rPr>
                <w:noProof/>
                <w:webHidden/>
              </w:rPr>
              <w:fldChar w:fldCharType="end"/>
            </w:r>
          </w:hyperlink>
        </w:p>
        <w:p w14:paraId="712026FC" w14:textId="301E0AE1" w:rsidR="00FF3412" w:rsidRDefault="00AC098D">
          <w:pPr>
            <w:pStyle w:val="Spistreci3"/>
            <w:rPr>
              <w:rFonts w:eastAsiaTheme="minorEastAsia" w:cstheme="minorBidi"/>
              <w:noProof/>
              <w:kern w:val="2"/>
              <w:sz w:val="22"/>
              <w14:ligatures w14:val="standardContextual"/>
            </w:rPr>
          </w:pPr>
          <w:hyperlink w:anchor="_Toc162980777" w:history="1">
            <w:r w:rsidR="00FF3412" w:rsidRPr="003E5D27">
              <w:rPr>
                <w:rStyle w:val="Hipercze"/>
                <w:noProof/>
              </w:rPr>
              <w:t>1.1.3.</w:t>
            </w:r>
            <w:r w:rsidR="00FF3412">
              <w:rPr>
                <w:rFonts w:eastAsiaTheme="minorEastAsia" w:cstheme="minorBidi"/>
                <w:noProof/>
                <w:kern w:val="2"/>
                <w:sz w:val="22"/>
                <w14:ligatures w14:val="standardContextual"/>
              </w:rPr>
              <w:tab/>
            </w:r>
            <w:r w:rsidR="00FF3412" w:rsidRPr="003E5D27">
              <w:rPr>
                <w:rStyle w:val="Hipercze"/>
                <w:noProof/>
              </w:rPr>
              <w:t>Instalacje wody do mycia posadzki i technologicznej</w:t>
            </w:r>
            <w:r w:rsidR="00FF3412">
              <w:rPr>
                <w:noProof/>
                <w:webHidden/>
              </w:rPr>
              <w:tab/>
            </w:r>
            <w:r w:rsidR="00FF3412">
              <w:rPr>
                <w:noProof/>
                <w:webHidden/>
              </w:rPr>
              <w:fldChar w:fldCharType="begin"/>
            </w:r>
            <w:r w:rsidR="00FF3412">
              <w:rPr>
                <w:noProof/>
                <w:webHidden/>
              </w:rPr>
              <w:instrText xml:space="preserve"> PAGEREF _Toc162980777 \h </w:instrText>
            </w:r>
            <w:r w:rsidR="00FF3412">
              <w:rPr>
                <w:noProof/>
                <w:webHidden/>
              </w:rPr>
            </w:r>
            <w:r w:rsidR="00FF3412">
              <w:rPr>
                <w:noProof/>
                <w:webHidden/>
              </w:rPr>
              <w:fldChar w:fldCharType="separate"/>
            </w:r>
            <w:r w:rsidR="00FF3412">
              <w:rPr>
                <w:noProof/>
                <w:webHidden/>
              </w:rPr>
              <w:t>8</w:t>
            </w:r>
            <w:r w:rsidR="00FF3412">
              <w:rPr>
                <w:noProof/>
                <w:webHidden/>
              </w:rPr>
              <w:fldChar w:fldCharType="end"/>
            </w:r>
          </w:hyperlink>
        </w:p>
        <w:p w14:paraId="7984774C" w14:textId="1F622AE3" w:rsidR="00FF3412" w:rsidRDefault="00AC098D">
          <w:pPr>
            <w:pStyle w:val="Spistreci3"/>
            <w:rPr>
              <w:rFonts w:eastAsiaTheme="minorEastAsia" w:cstheme="minorBidi"/>
              <w:noProof/>
              <w:kern w:val="2"/>
              <w:sz w:val="22"/>
              <w14:ligatures w14:val="standardContextual"/>
            </w:rPr>
          </w:pPr>
          <w:hyperlink w:anchor="_Toc162980778" w:history="1">
            <w:r w:rsidR="00FF3412" w:rsidRPr="003E5D27">
              <w:rPr>
                <w:rStyle w:val="Hipercze"/>
                <w:noProof/>
              </w:rPr>
              <w:t>1.1.4.</w:t>
            </w:r>
            <w:r w:rsidR="00FF3412">
              <w:rPr>
                <w:rFonts w:eastAsiaTheme="minorEastAsia" w:cstheme="minorBidi"/>
                <w:noProof/>
                <w:kern w:val="2"/>
                <w:sz w:val="22"/>
                <w14:ligatures w14:val="standardContextual"/>
              </w:rPr>
              <w:tab/>
            </w:r>
            <w:r w:rsidR="00FF3412" w:rsidRPr="003E5D27">
              <w:rPr>
                <w:rStyle w:val="Hipercze"/>
                <w:noProof/>
              </w:rPr>
              <w:t>Instalacje ppoż.</w:t>
            </w:r>
            <w:r w:rsidR="00FF3412">
              <w:rPr>
                <w:noProof/>
                <w:webHidden/>
              </w:rPr>
              <w:tab/>
            </w:r>
            <w:r w:rsidR="00FF3412">
              <w:rPr>
                <w:noProof/>
                <w:webHidden/>
              </w:rPr>
              <w:fldChar w:fldCharType="begin"/>
            </w:r>
            <w:r w:rsidR="00FF3412">
              <w:rPr>
                <w:noProof/>
                <w:webHidden/>
              </w:rPr>
              <w:instrText xml:space="preserve"> PAGEREF _Toc162980778 \h </w:instrText>
            </w:r>
            <w:r w:rsidR="00FF3412">
              <w:rPr>
                <w:noProof/>
                <w:webHidden/>
              </w:rPr>
            </w:r>
            <w:r w:rsidR="00FF3412">
              <w:rPr>
                <w:noProof/>
                <w:webHidden/>
              </w:rPr>
              <w:fldChar w:fldCharType="separate"/>
            </w:r>
            <w:r w:rsidR="00FF3412">
              <w:rPr>
                <w:noProof/>
                <w:webHidden/>
              </w:rPr>
              <w:t>9</w:t>
            </w:r>
            <w:r w:rsidR="00FF3412">
              <w:rPr>
                <w:noProof/>
                <w:webHidden/>
              </w:rPr>
              <w:fldChar w:fldCharType="end"/>
            </w:r>
          </w:hyperlink>
        </w:p>
        <w:p w14:paraId="69E19239" w14:textId="6953711C" w:rsidR="00FF3412" w:rsidRDefault="00AC098D">
          <w:pPr>
            <w:pStyle w:val="Spistreci2"/>
            <w:tabs>
              <w:tab w:val="left" w:pos="960"/>
              <w:tab w:val="right" w:leader="dot" w:pos="9062"/>
            </w:tabs>
            <w:rPr>
              <w:rFonts w:eastAsiaTheme="minorEastAsia" w:cstheme="minorBidi"/>
              <w:noProof/>
              <w:kern w:val="2"/>
              <w:sz w:val="22"/>
              <w14:ligatures w14:val="standardContextual"/>
            </w:rPr>
          </w:pPr>
          <w:hyperlink w:anchor="_Toc162980779" w:history="1">
            <w:r w:rsidR="00FF3412" w:rsidRPr="003E5D27">
              <w:rPr>
                <w:rStyle w:val="Hipercze"/>
                <w:noProof/>
              </w:rPr>
              <w:t>1.2.</w:t>
            </w:r>
            <w:r w:rsidR="00FF3412">
              <w:rPr>
                <w:rFonts w:eastAsiaTheme="minorEastAsia" w:cstheme="minorBidi"/>
                <w:noProof/>
                <w:kern w:val="2"/>
                <w:sz w:val="22"/>
                <w14:ligatures w14:val="standardContextual"/>
              </w:rPr>
              <w:tab/>
            </w:r>
            <w:r w:rsidR="00FF3412" w:rsidRPr="003E5D27">
              <w:rPr>
                <w:rStyle w:val="Hipercze"/>
                <w:noProof/>
              </w:rPr>
              <w:t>Instalacje kanalizacji</w:t>
            </w:r>
            <w:r w:rsidR="00FF3412">
              <w:rPr>
                <w:noProof/>
                <w:webHidden/>
              </w:rPr>
              <w:tab/>
            </w:r>
            <w:r w:rsidR="00FF3412">
              <w:rPr>
                <w:noProof/>
                <w:webHidden/>
              </w:rPr>
              <w:fldChar w:fldCharType="begin"/>
            </w:r>
            <w:r w:rsidR="00FF3412">
              <w:rPr>
                <w:noProof/>
                <w:webHidden/>
              </w:rPr>
              <w:instrText xml:space="preserve"> PAGEREF _Toc162980779 \h </w:instrText>
            </w:r>
            <w:r w:rsidR="00FF3412">
              <w:rPr>
                <w:noProof/>
                <w:webHidden/>
              </w:rPr>
            </w:r>
            <w:r w:rsidR="00FF3412">
              <w:rPr>
                <w:noProof/>
                <w:webHidden/>
              </w:rPr>
              <w:fldChar w:fldCharType="separate"/>
            </w:r>
            <w:r w:rsidR="00FF3412">
              <w:rPr>
                <w:noProof/>
                <w:webHidden/>
              </w:rPr>
              <w:t>10</w:t>
            </w:r>
            <w:r w:rsidR="00FF3412">
              <w:rPr>
                <w:noProof/>
                <w:webHidden/>
              </w:rPr>
              <w:fldChar w:fldCharType="end"/>
            </w:r>
          </w:hyperlink>
        </w:p>
        <w:p w14:paraId="0DB3790A" w14:textId="3DCDAF47" w:rsidR="00FF3412" w:rsidRDefault="00AC098D">
          <w:pPr>
            <w:pStyle w:val="Spistreci3"/>
            <w:rPr>
              <w:rFonts w:eastAsiaTheme="minorEastAsia" w:cstheme="minorBidi"/>
              <w:noProof/>
              <w:kern w:val="2"/>
              <w:sz w:val="22"/>
              <w14:ligatures w14:val="standardContextual"/>
            </w:rPr>
          </w:pPr>
          <w:hyperlink w:anchor="_Toc162980780" w:history="1">
            <w:r w:rsidR="00FF3412" w:rsidRPr="003E5D27">
              <w:rPr>
                <w:rStyle w:val="Hipercze"/>
                <w:noProof/>
              </w:rPr>
              <w:t>1.2.1.</w:t>
            </w:r>
            <w:r w:rsidR="00FF3412">
              <w:rPr>
                <w:rFonts w:eastAsiaTheme="minorEastAsia" w:cstheme="minorBidi"/>
                <w:noProof/>
                <w:kern w:val="2"/>
                <w:sz w:val="22"/>
                <w14:ligatures w14:val="standardContextual"/>
              </w:rPr>
              <w:tab/>
            </w:r>
            <w:r w:rsidR="00FF3412" w:rsidRPr="003E5D27">
              <w:rPr>
                <w:rStyle w:val="Hipercze"/>
                <w:noProof/>
              </w:rPr>
              <w:t>Ogólne wymagania</w:t>
            </w:r>
            <w:r w:rsidR="00FF3412">
              <w:rPr>
                <w:noProof/>
                <w:webHidden/>
              </w:rPr>
              <w:tab/>
            </w:r>
            <w:r w:rsidR="00FF3412">
              <w:rPr>
                <w:noProof/>
                <w:webHidden/>
              </w:rPr>
              <w:fldChar w:fldCharType="begin"/>
            </w:r>
            <w:r w:rsidR="00FF3412">
              <w:rPr>
                <w:noProof/>
                <w:webHidden/>
              </w:rPr>
              <w:instrText xml:space="preserve"> PAGEREF _Toc162980780 \h </w:instrText>
            </w:r>
            <w:r w:rsidR="00FF3412">
              <w:rPr>
                <w:noProof/>
                <w:webHidden/>
              </w:rPr>
            </w:r>
            <w:r w:rsidR="00FF3412">
              <w:rPr>
                <w:noProof/>
                <w:webHidden/>
              </w:rPr>
              <w:fldChar w:fldCharType="separate"/>
            </w:r>
            <w:r w:rsidR="00FF3412">
              <w:rPr>
                <w:noProof/>
                <w:webHidden/>
              </w:rPr>
              <w:t>10</w:t>
            </w:r>
            <w:r w:rsidR="00FF3412">
              <w:rPr>
                <w:noProof/>
                <w:webHidden/>
              </w:rPr>
              <w:fldChar w:fldCharType="end"/>
            </w:r>
          </w:hyperlink>
        </w:p>
        <w:p w14:paraId="3937306D" w14:textId="588B612C" w:rsidR="00FF3412" w:rsidRDefault="00AC098D">
          <w:pPr>
            <w:pStyle w:val="Spistreci3"/>
            <w:rPr>
              <w:rFonts w:eastAsiaTheme="minorEastAsia" w:cstheme="minorBidi"/>
              <w:noProof/>
              <w:kern w:val="2"/>
              <w:sz w:val="22"/>
              <w14:ligatures w14:val="standardContextual"/>
            </w:rPr>
          </w:pPr>
          <w:hyperlink w:anchor="_Toc162980781" w:history="1">
            <w:r w:rsidR="00FF3412" w:rsidRPr="003E5D27">
              <w:rPr>
                <w:rStyle w:val="Hipercze"/>
                <w:noProof/>
              </w:rPr>
              <w:t>1.2.2.</w:t>
            </w:r>
            <w:r w:rsidR="00FF3412">
              <w:rPr>
                <w:rFonts w:eastAsiaTheme="minorEastAsia" w:cstheme="minorBidi"/>
                <w:noProof/>
                <w:kern w:val="2"/>
                <w:sz w:val="22"/>
                <w14:ligatures w14:val="standardContextual"/>
              </w:rPr>
              <w:tab/>
            </w:r>
            <w:r w:rsidR="00FF3412" w:rsidRPr="003E5D27">
              <w:rPr>
                <w:rStyle w:val="Hipercze"/>
                <w:noProof/>
              </w:rPr>
              <w:t>Instalacje kanalizacji deszczowej</w:t>
            </w:r>
            <w:r w:rsidR="00FF3412">
              <w:rPr>
                <w:noProof/>
                <w:webHidden/>
              </w:rPr>
              <w:tab/>
            </w:r>
            <w:r w:rsidR="00FF3412">
              <w:rPr>
                <w:noProof/>
                <w:webHidden/>
              </w:rPr>
              <w:fldChar w:fldCharType="begin"/>
            </w:r>
            <w:r w:rsidR="00FF3412">
              <w:rPr>
                <w:noProof/>
                <w:webHidden/>
              </w:rPr>
              <w:instrText xml:space="preserve"> PAGEREF _Toc162980781 \h </w:instrText>
            </w:r>
            <w:r w:rsidR="00FF3412">
              <w:rPr>
                <w:noProof/>
                <w:webHidden/>
              </w:rPr>
            </w:r>
            <w:r w:rsidR="00FF3412">
              <w:rPr>
                <w:noProof/>
                <w:webHidden/>
              </w:rPr>
              <w:fldChar w:fldCharType="separate"/>
            </w:r>
            <w:r w:rsidR="00FF3412">
              <w:rPr>
                <w:noProof/>
                <w:webHidden/>
              </w:rPr>
              <w:t>11</w:t>
            </w:r>
            <w:r w:rsidR="00FF3412">
              <w:rPr>
                <w:noProof/>
                <w:webHidden/>
              </w:rPr>
              <w:fldChar w:fldCharType="end"/>
            </w:r>
          </w:hyperlink>
        </w:p>
        <w:p w14:paraId="15499D7E" w14:textId="35A7E230" w:rsidR="00FF3412" w:rsidRDefault="00AC098D">
          <w:pPr>
            <w:pStyle w:val="Spistreci3"/>
            <w:rPr>
              <w:rFonts w:eastAsiaTheme="minorEastAsia" w:cstheme="minorBidi"/>
              <w:noProof/>
              <w:kern w:val="2"/>
              <w:sz w:val="22"/>
              <w14:ligatures w14:val="standardContextual"/>
            </w:rPr>
          </w:pPr>
          <w:hyperlink w:anchor="_Toc162980782" w:history="1">
            <w:r w:rsidR="00FF3412" w:rsidRPr="003E5D27">
              <w:rPr>
                <w:rStyle w:val="Hipercze"/>
                <w:noProof/>
              </w:rPr>
              <w:t>1.2.3.</w:t>
            </w:r>
            <w:r w:rsidR="00FF3412">
              <w:rPr>
                <w:rFonts w:eastAsiaTheme="minorEastAsia" w:cstheme="minorBidi"/>
                <w:noProof/>
                <w:kern w:val="2"/>
                <w:sz w:val="22"/>
                <w14:ligatures w14:val="standardContextual"/>
              </w:rPr>
              <w:tab/>
            </w:r>
            <w:r w:rsidR="00FF3412" w:rsidRPr="003E5D27">
              <w:rPr>
                <w:rStyle w:val="Hipercze"/>
                <w:noProof/>
              </w:rPr>
              <w:t>Instalacje kanalizacji sanitarnej</w:t>
            </w:r>
            <w:r w:rsidR="00FF3412">
              <w:rPr>
                <w:noProof/>
                <w:webHidden/>
              </w:rPr>
              <w:tab/>
            </w:r>
            <w:r w:rsidR="00FF3412">
              <w:rPr>
                <w:noProof/>
                <w:webHidden/>
              </w:rPr>
              <w:fldChar w:fldCharType="begin"/>
            </w:r>
            <w:r w:rsidR="00FF3412">
              <w:rPr>
                <w:noProof/>
                <w:webHidden/>
              </w:rPr>
              <w:instrText xml:space="preserve"> PAGEREF _Toc162980782 \h </w:instrText>
            </w:r>
            <w:r w:rsidR="00FF3412">
              <w:rPr>
                <w:noProof/>
                <w:webHidden/>
              </w:rPr>
            </w:r>
            <w:r w:rsidR="00FF3412">
              <w:rPr>
                <w:noProof/>
                <w:webHidden/>
              </w:rPr>
              <w:fldChar w:fldCharType="separate"/>
            </w:r>
            <w:r w:rsidR="00FF3412">
              <w:rPr>
                <w:noProof/>
                <w:webHidden/>
              </w:rPr>
              <w:t>12</w:t>
            </w:r>
            <w:r w:rsidR="00FF3412">
              <w:rPr>
                <w:noProof/>
                <w:webHidden/>
              </w:rPr>
              <w:fldChar w:fldCharType="end"/>
            </w:r>
          </w:hyperlink>
        </w:p>
        <w:p w14:paraId="442BA0B9" w14:textId="50094BBB" w:rsidR="00FF3412" w:rsidRDefault="00AC098D">
          <w:pPr>
            <w:pStyle w:val="Spistreci3"/>
            <w:rPr>
              <w:rFonts w:eastAsiaTheme="minorEastAsia" w:cstheme="minorBidi"/>
              <w:noProof/>
              <w:kern w:val="2"/>
              <w:sz w:val="22"/>
              <w14:ligatures w14:val="standardContextual"/>
            </w:rPr>
          </w:pPr>
          <w:hyperlink w:anchor="_Toc162980783" w:history="1">
            <w:r w:rsidR="00FF3412" w:rsidRPr="003E5D27">
              <w:rPr>
                <w:rStyle w:val="Hipercze"/>
                <w:noProof/>
              </w:rPr>
              <w:t>1.2.4.</w:t>
            </w:r>
            <w:r w:rsidR="00FF3412">
              <w:rPr>
                <w:rFonts w:eastAsiaTheme="minorEastAsia" w:cstheme="minorBidi"/>
                <w:noProof/>
                <w:kern w:val="2"/>
                <w:sz w:val="22"/>
                <w14:ligatures w14:val="standardContextual"/>
              </w:rPr>
              <w:tab/>
            </w:r>
            <w:r w:rsidR="00FF3412" w:rsidRPr="003E5D27">
              <w:rPr>
                <w:rStyle w:val="Hipercze"/>
                <w:noProof/>
              </w:rPr>
              <w:t>Instalacja kanalizacji przemysłowej</w:t>
            </w:r>
            <w:r w:rsidR="00FF3412">
              <w:rPr>
                <w:noProof/>
                <w:webHidden/>
              </w:rPr>
              <w:tab/>
            </w:r>
            <w:r w:rsidR="00FF3412">
              <w:rPr>
                <w:noProof/>
                <w:webHidden/>
              </w:rPr>
              <w:fldChar w:fldCharType="begin"/>
            </w:r>
            <w:r w:rsidR="00FF3412">
              <w:rPr>
                <w:noProof/>
                <w:webHidden/>
              </w:rPr>
              <w:instrText xml:space="preserve"> PAGEREF _Toc162980783 \h </w:instrText>
            </w:r>
            <w:r w:rsidR="00FF3412">
              <w:rPr>
                <w:noProof/>
                <w:webHidden/>
              </w:rPr>
            </w:r>
            <w:r w:rsidR="00FF3412">
              <w:rPr>
                <w:noProof/>
                <w:webHidden/>
              </w:rPr>
              <w:fldChar w:fldCharType="separate"/>
            </w:r>
            <w:r w:rsidR="00FF3412">
              <w:rPr>
                <w:noProof/>
                <w:webHidden/>
              </w:rPr>
              <w:t>12</w:t>
            </w:r>
            <w:r w:rsidR="00FF3412">
              <w:rPr>
                <w:noProof/>
                <w:webHidden/>
              </w:rPr>
              <w:fldChar w:fldCharType="end"/>
            </w:r>
          </w:hyperlink>
        </w:p>
        <w:p w14:paraId="58C1AAA7" w14:textId="38A412D7" w:rsidR="00FF3412" w:rsidRDefault="00AC098D">
          <w:pPr>
            <w:pStyle w:val="Spistreci1"/>
            <w:rPr>
              <w:rFonts w:eastAsiaTheme="minorEastAsia" w:cstheme="minorBidi"/>
              <w:noProof/>
              <w:kern w:val="2"/>
              <w:sz w:val="22"/>
              <w14:ligatures w14:val="standardContextual"/>
            </w:rPr>
          </w:pPr>
          <w:hyperlink w:anchor="_Toc162980784" w:history="1">
            <w:r w:rsidR="00FF3412" w:rsidRPr="003E5D27">
              <w:rPr>
                <w:rStyle w:val="Hipercze"/>
                <w:noProof/>
              </w:rPr>
              <w:t>2.</w:t>
            </w:r>
            <w:r w:rsidR="00FF3412">
              <w:rPr>
                <w:rFonts w:eastAsiaTheme="minorEastAsia" w:cstheme="minorBidi"/>
                <w:noProof/>
                <w:kern w:val="2"/>
                <w:sz w:val="22"/>
                <w14:ligatures w14:val="standardContextual"/>
              </w:rPr>
              <w:tab/>
            </w:r>
            <w:r w:rsidR="00FF3412" w:rsidRPr="003E5D27">
              <w:rPr>
                <w:rStyle w:val="Hipercze"/>
                <w:noProof/>
              </w:rPr>
              <w:t>Instalacje wentylacji, klimatyzacji i ogrzewania</w:t>
            </w:r>
            <w:r w:rsidR="00FF3412">
              <w:rPr>
                <w:noProof/>
                <w:webHidden/>
              </w:rPr>
              <w:tab/>
            </w:r>
            <w:r w:rsidR="00FF3412">
              <w:rPr>
                <w:noProof/>
                <w:webHidden/>
              </w:rPr>
              <w:fldChar w:fldCharType="begin"/>
            </w:r>
            <w:r w:rsidR="00FF3412">
              <w:rPr>
                <w:noProof/>
                <w:webHidden/>
              </w:rPr>
              <w:instrText xml:space="preserve"> PAGEREF _Toc162980784 \h </w:instrText>
            </w:r>
            <w:r w:rsidR="00FF3412">
              <w:rPr>
                <w:noProof/>
                <w:webHidden/>
              </w:rPr>
            </w:r>
            <w:r w:rsidR="00FF3412">
              <w:rPr>
                <w:noProof/>
                <w:webHidden/>
              </w:rPr>
              <w:fldChar w:fldCharType="separate"/>
            </w:r>
            <w:r w:rsidR="00FF3412">
              <w:rPr>
                <w:noProof/>
                <w:webHidden/>
              </w:rPr>
              <w:t>14</w:t>
            </w:r>
            <w:r w:rsidR="00FF3412">
              <w:rPr>
                <w:noProof/>
                <w:webHidden/>
              </w:rPr>
              <w:fldChar w:fldCharType="end"/>
            </w:r>
          </w:hyperlink>
        </w:p>
        <w:p w14:paraId="18BCB385" w14:textId="79DEAB56" w:rsidR="00FF3412" w:rsidRDefault="00AC098D">
          <w:pPr>
            <w:pStyle w:val="Spistreci2"/>
            <w:tabs>
              <w:tab w:val="left" w:pos="960"/>
              <w:tab w:val="right" w:leader="dot" w:pos="9062"/>
            </w:tabs>
            <w:rPr>
              <w:rFonts w:eastAsiaTheme="minorEastAsia" w:cstheme="minorBidi"/>
              <w:noProof/>
              <w:kern w:val="2"/>
              <w:sz w:val="22"/>
              <w14:ligatures w14:val="standardContextual"/>
            </w:rPr>
          </w:pPr>
          <w:hyperlink w:anchor="_Toc162980785" w:history="1">
            <w:r w:rsidR="00FF3412" w:rsidRPr="003E5D27">
              <w:rPr>
                <w:rStyle w:val="Hipercze"/>
                <w:noProof/>
              </w:rPr>
              <w:t>2.1.</w:t>
            </w:r>
            <w:r w:rsidR="00FF3412">
              <w:rPr>
                <w:rFonts w:eastAsiaTheme="minorEastAsia" w:cstheme="minorBidi"/>
                <w:noProof/>
                <w:kern w:val="2"/>
                <w:sz w:val="22"/>
                <w14:ligatures w14:val="standardContextual"/>
              </w:rPr>
              <w:tab/>
            </w:r>
            <w:r w:rsidR="00FF3412" w:rsidRPr="003E5D27">
              <w:rPr>
                <w:rStyle w:val="Hipercze"/>
                <w:noProof/>
              </w:rPr>
              <w:t>Instalacje wentylacji i klimatyzacji</w:t>
            </w:r>
            <w:r w:rsidR="00FF3412">
              <w:rPr>
                <w:noProof/>
                <w:webHidden/>
              </w:rPr>
              <w:tab/>
            </w:r>
            <w:r w:rsidR="00FF3412">
              <w:rPr>
                <w:noProof/>
                <w:webHidden/>
              </w:rPr>
              <w:fldChar w:fldCharType="begin"/>
            </w:r>
            <w:r w:rsidR="00FF3412">
              <w:rPr>
                <w:noProof/>
                <w:webHidden/>
              </w:rPr>
              <w:instrText xml:space="preserve"> PAGEREF _Toc162980785 \h </w:instrText>
            </w:r>
            <w:r w:rsidR="00FF3412">
              <w:rPr>
                <w:noProof/>
                <w:webHidden/>
              </w:rPr>
            </w:r>
            <w:r w:rsidR="00FF3412">
              <w:rPr>
                <w:noProof/>
                <w:webHidden/>
              </w:rPr>
              <w:fldChar w:fldCharType="separate"/>
            </w:r>
            <w:r w:rsidR="00FF3412">
              <w:rPr>
                <w:noProof/>
                <w:webHidden/>
              </w:rPr>
              <w:t>14</w:t>
            </w:r>
            <w:r w:rsidR="00FF3412">
              <w:rPr>
                <w:noProof/>
                <w:webHidden/>
              </w:rPr>
              <w:fldChar w:fldCharType="end"/>
            </w:r>
          </w:hyperlink>
        </w:p>
        <w:p w14:paraId="1A3FA98B" w14:textId="1188AE8D" w:rsidR="00FF3412" w:rsidRDefault="00AC098D">
          <w:pPr>
            <w:pStyle w:val="Spistreci3"/>
            <w:rPr>
              <w:rFonts w:eastAsiaTheme="minorEastAsia" w:cstheme="minorBidi"/>
              <w:noProof/>
              <w:kern w:val="2"/>
              <w:sz w:val="22"/>
              <w14:ligatures w14:val="standardContextual"/>
            </w:rPr>
          </w:pPr>
          <w:hyperlink w:anchor="_Toc162980786" w:history="1">
            <w:r w:rsidR="00FF3412" w:rsidRPr="003E5D27">
              <w:rPr>
                <w:rStyle w:val="Hipercze"/>
                <w:noProof/>
              </w:rPr>
              <w:t>2.1.1.</w:t>
            </w:r>
            <w:r w:rsidR="00FF3412">
              <w:rPr>
                <w:rFonts w:eastAsiaTheme="minorEastAsia" w:cstheme="minorBidi"/>
                <w:noProof/>
                <w:kern w:val="2"/>
                <w:sz w:val="22"/>
                <w14:ligatures w14:val="standardContextual"/>
              </w:rPr>
              <w:tab/>
            </w:r>
            <w:r w:rsidR="00FF3412" w:rsidRPr="003E5D27">
              <w:rPr>
                <w:rStyle w:val="Hipercze"/>
                <w:noProof/>
              </w:rPr>
              <w:t>Ogólne wymagania</w:t>
            </w:r>
            <w:r w:rsidR="00FF3412">
              <w:rPr>
                <w:noProof/>
                <w:webHidden/>
              </w:rPr>
              <w:tab/>
            </w:r>
            <w:r w:rsidR="00FF3412">
              <w:rPr>
                <w:noProof/>
                <w:webHidden/>
              </w:rPr>
              <w:fldChar w:fldCharType="begin"/>
            </w:r>
            <w:r w:rsidR="00FF3412">
              <w:rPr>
                <w:noProof/>
                <w:webHidden/>
              </w:rPr>
              <w:instrText xml:space="preserve"> PAGEREF _Toc162980786 \h </w:instrText>
            </w:r>
            <w:r w:rsidR="00FF3412">
              <w:rPr>
                <w:noProof/>
                <w:webHidden/>
              </w:rPr>
            </w:r>
            <w:r w:rsidR="00FF3412">
              <w:rPr>
                <w:noProof/>
                <w:webHidden/>
              </w:rPr>
              <w:fldChar w:fldCharType="separate"/>
            </w:r>
            <w:r w:rsidR="00FF3412">
              <w:rPr>
                <w:noProof/>
                <w:webHidden/>
              </w:rPr>
              <w:t>14</w:t>
            </w:r>
            <w:r w:rsidR="00FF3412">
              <w:rPr>
                <w:noProof/>
                <w:webHidden/>
              </w:rPr>
              <w:fldChar w:fldCharType="end"/>
            </w:r>
          </w:hyperlink>
        </w:p>
        <w:p w14:paraId="17580421" w14:textId="10ECFC32" w:rsidR="00FF3412" w:rsidRDefault="00AC098D">
          <w:pPr>
            <w:pStyle w:val="Spistreci2"/>
            <w:tabs>
              <w:tab w:val="left" w:pos="960"/>
              <w:tab w:val="right" w:leader="dot" w:pos="9062"/>
            </w:tabs>
            <w:rPr>
              <w:rFonts w:eastAsiaTheme="minorEastAsia" w:cstheme="minorBidi"/>
              <w:noProof/>
              <w:kern w:val="2"/>
              <w:sz w:val="22"/>
              <w14:ligatures w14:val="standardContextual"/>
            </w:rPr>
          </w:pPr>
          <w:hyperlink w:anchor="_Toc162980787" w:history="1">
            <w:r w:rsidR="00FF3412" w:rsidRPr="003E5D27">
              <w:rPr>
                <w:rStyle w:val="Hipercze"/>
                <w:noProof/>
              </w:rPr>
              <w:t>2.2.</w:t>
            </w:r>
            <w:r w:rsidR="00FF3412">
              <w:rPr>
                <w:rFonts w:eastAsiaTheme="minorEastAsia" w:cstheme="minorBidi"/>
                <w:noProof/>
                <w:kern w:val="2"/>
                <w:sz w:val="22"/>
                <w14:ligatures w14:val="standardContextual"/>
              </w:rPr>
              <w:tab/>
            </w:r>
            <w:r w:rsidR="00FF3412" w:rsidRPr="003E5D27">
              <w:rPr>
                <w:rStyle w:val="Hipercze"/>
                <w:noProof/>
              </w:rPr>
              <w:t>Instalacja wentylacji pożarowej</w:t>
            </w:r>
            <w:r w:rsidR="00FF3412">
              <w:rPr>
                <w:noProof/>
                <w:webHidden/>
              </w:rPr>
              <w:tab/>
            </w:r>
            <w:r w:rsidR="00FF3412">
              <w:rPr>
                <w:noProof/>
                <w:webHidden/>
              </w:rPr>
              <w:fldChar w:fldCharType="begin"/>
            </w:r>
            <w:r w:rsidR="00FF3412">
              <w:rPr>
                <w:noProof/>
                <w:webHidden/>
              </w:rPr>
              <w:instrText xml:space="preserve"> PAGEREF _Toc162980787 \h </w:instrText>
            </w:r>
            <w:r w:rsidR="00FF3412">
              <w:rPr>
                <w:noProof/>
                <w:webHidden/>
              </w:rPr>
            </w:r>
            <w:r w:rsidR="00FF3412">
              <w:rPr>
                <w:noProof/>
                <w:webHidden/>
              </w:rPr>
              <w:fldChar w:fldCharType="separate"/>
            </w:r>
            <w:r w:rsidR="00FF3412">
              <w:rPr>
                <w:noProof/>
                <w:webHidden/>
              </w:rPr>
              <w:t>17</w:t>
            </w:r>
            <w:r w:rsidR="00FF3412">
              <w:rPr>
                <w:noProof/>
                <w:webHidden/>
              </w:rPr>
              <w:fldChar w:fldCharType="end"/>
            </w:r>
          </w:hyperlink>
        </w:p>
        <w:p w14:paraId="26A3162B" w14:textId="4E35CC8C" w:rsidR="00FF3412" w:rsidRDefault="00AC098D">
          <w:pPr>
            <w:pStyle w:val="Spistreci2"/>
            <w:tabs>
              <w:tab w:val="left" w:pos="960"/>
              <w:tab w:val="right" w:leader="dot" w:pos="9062"/>
            </w:tabs>
            <w:rPr>
              <w:rFonts w:eastAsiaTheme="minorEastAsia" w:cstheme="minorBidi"/>
              <w:noProof/>
              <w:kern w:val="2"/>
              <w:sz w:val="22"/>
              <w14:ligatures w14:val="standardContextual"/>
            </w:rPr>
          </w:pPr>
          <w:hyperlink w:anchor="_Toc162980788" w:history="1">
            <w:r w:rsidR="00FF3412" w:rsidRPr="003E5D27">
              <w:rPr>
                <w:rStyle w:val="Hipercze"/>
                <w:noProof/>
              </w:rPr>
              <w:t>2.3.</w:t>
            </w:r>
            <w:r w:rsidR="00FF3412">
              <w:rPr>
                <w:rFonts w:eastAsiaTheme="minorEastAsia" w:cstheme="minorBidi"/>
                <w:noProof/>
                <w:kern w:val="2"/>
                <w:sz w:val="22"/>
                <w14:ligatures w14:val="standardContextual"/>
              </w:rPr>
              <w:tab/>
            </w:r>
            <w:r w:rsidR="00FF3412" w:rsidRPr="003E5D27">
              <w:rPr>
                <w:rStyle w:val="Hipercze"/>
                <w:noProof/>
              </w:rPr>
              <w:t>System naturalnej wentylacji grawitacyjnej (aeracja)</w:t>
            </w:r>
            <w:r w:rsidR="00FF3412">
              <w:rPr>
                <w:noProof/>
                <w:webHidden/>
              </w:rPr>
              <w:tab/>
            </w:r>
            <w:r w:rsidR="00FF3412">
              <w:rPr>
                <w:noProof/>
                <w:webHidden/>
              </w:rPr>
              <w:fldChar w:fldCharType="begin"/>
            </w:r>
            <w:r w:rsidR="00FF3412">
              <w:rPr>
                <w:noProof/>
                <w:webHidden/>
              </w:rPr>
              <w:instrText xml:space="preserve"> PAGEREF _Toc162980788 \h </w:instrText>
            </w:r>
            <w:r w:rsidR="00FF3412">
              <w:rPr>
                <w:noProof/>
                <w:webHidden/>
              </w:rPr>
            </w:r>
            <w:r w:rsidR="00FF3412">
              <w:rPr>
                <w:noProof/>
                <w:webHidden/>
              </w:rPr>
              <w:fldChar w:fldCharType="separate"/>
            </w:r>
            <w:r w:rsidR="00FF3412">
              <w:rPr>
                <w:noProof/>
                <w:webHidden/>
              </w:rPr>
              <w:t>18</w:t>
            </w:r>
            <w:r w:rsidR="00FF3412">
              <w:rPr>
                <w:noProof/>
                <w:webHidden/>
              </w:rPr>
              <w:fldChar w:fldCharType="end"/>
            </w:r>
          </w:hyperlink>
        </w:p>
        <w:p w14:paraId="59964197" w14:textId="2B564FC9" w:rsidR="00FF3412" w:rsidRDefault="00AC098D">
          <w:pPr>
            <w:pStyle w:val="Spistreci2"/>
            <w:tabs>
              <w:tab w:val="left" w:pos="960"/>
              <w:tab w:val="right" w:leader="dot" w:pos="9062"/>
            </w:tabs>
            <w:rPr>
              <w:rFonts w:eastAsiaTheme="minorEastAsia" w:cstheme="minorBidi"/>
              <w:noProof/>
              <w:kern w:val="2"/>
              <w:sz w:val="22"/>
              <w14:ligatures w14:val="standardContextual"/>
            </w:rPr>
          </w:pPr>
          <w:hyperlink w:anchor="_Toc162980789" w:history="1">
            <w:r w:rsidR="00FF3412" w:rsidRPr="003E5D27">
              <w:rPr>
                <w:rStyle w:val="Hipercze"/>
                <w:noProof/>
              </w:rPr>
              <w:t>2.4.</w:t>
            </w:r>
            <w:r w:rsidR="00FF3412">
              <w:rPr>
                <w:rFonts w:eastAsiaTheme="minorEastAsia" w:cstheme="minorBidi"/>
                <w:noProof/>
                <w:kern w:val="2"/>
                <w:sz w:val="22"/>
                <w14:ligatures w14:val="standardContextual"/>
              </w:rPr>
              <w:tab/>
            </w:r>
            <w:r w:rsidR="00FF3412" w:rsidRPr="003E5D27">
              <w:rPr>
                <w:rStyle w:val="Hipercze"/>
                <w:noProof/>
              </w:rPr>
              <w:t>Zakres instalacji budynków</w:t>
            </w:r>
            <w:r w:rsidR="00FF3412">
              <w:rPr>
                <w:noProof/>
                <w:webHidden/>
              </w:rPr>
              <w:tab/>
            </w:r>
            <w:r w:rsidR="00FF3412">
              <w:rPr>
                <w:noProof/>
                <w:webHidden/>
              </w:rPr>
              <w:fldChar w:fldCharType="begin"/>
            </w:r>
            <w:r w:rsidR="00FF3412">
              <w:rPr>
                <w:noProof/>
                <w:webHidden/>
              </w:rPr>
              <w:instrText xml:space="preserve"> PAGEREF _Toc162980789 \h </w:instrText>
            </w:r>
            <w:r w:rsidR="00FF3412">
              <w:rPr>
                <w:noProof/>
                <w:webHidden/>
              </w:rPr>
            </w:r>
            <w:r w:rsidR="00FF3412">
              <w:rPr>
                <w:noProof/>
                <w:webHidden/>
              </w:rPr>
              <w:fldChar w:fldCharType="separate"/>
            </w:r>
            <w:r w:rsidR="00FF3412">
              <w:rPr>
                <w:noProof/>
                <w:webHidden/>
              </w:rPr>
              <w:t>18</w:t>
            </w:r>
            <w:r w:rsidR="00FF3412">
              <w:rPr>
                <w:noProof/>
                <w:webHidden/>
              </w:rPr>
              <w:fldChar w:fldCharType="end"/>
            </w:r>
          </w:hyperlink>
        </w:p>
        <w:p w14:paraId="745F331E" w14:textId="2051A1A0" w:rsidR="00FF3412" w:rsidRDefault="00AC098D">
          <w:pPr>
            <w:pStyle w:val="Spistreci2"/>
            <w:tabs>
              <w:tab w:val="left" w:pos="960"/>
              <w:tab w:val="right" w:leader="dot" w:pos="9062"/>
            </w:tabs>
            <w:rPr>
              <w:rFonts w:eastAsiaTheme="minorEastAsia" w:cstheme="minorBidi"/>
              <w:noProof/>
              <w:kern w:val="2"/>
              <w:sz w:val="22"/>
              <w14:ligatures w14:val="standardContextual"/>
            </w:rPr>
          </w:pPr>
          <w:hyperlink w:anchor="_Toc162980790" w:history="1">
            <w:r w:rsidR="00FF3412" w:rsidRPr="003E5D27">
              <w:rPr>
                <w:rStyle w:val="Hipercze"/>
                <w:noProof/>
              </w:rPr>
              <w:t>2.5.</w:t>
            </w:r>
            <w:r w:rsidR="00FF3412">
              <w:rPr>
                <w:rFonts w:eastAsiaTheme="minorEastAsia" w:cstheme="minorBidi"/>
                <w:noProof/>
                <w:kern w:val="2"/>
                <w:sz w:val="22"/>
                <w14:ligatures w14:val="standardContextual"/>
              </w:rPr>
              <w:tab/>
            </w:r>
            <w:r w:rsidR="00FF3412" w:rsidRPr="003E5D27">
              <w:rPr>
                <w:rStyle w:val="Hipercze"/>
                <w:noProof/>
              </w:rPr>
              <w:t>Wymagania do wykonania wentylacji budynków i pomieszczeń</w:t>
            </w:r>
            <w:r w:rsidR="00FF3412">
              <w:rPr>
                <w:noProof/>
                <w:webHidden/>
              </w:rPr>
              <w:tab/>
            </w:r>
            <w:r w:rsidR="00FF3412">
              <w:rPr>
                <w:noProof/>
                <w:webHidden/>
              </w:rPr>
              <w:fldChar w:fldCharType="begin"/>
            </w:r>
            <w:r w:rsidR="00FF3412">
              <w:rPr>
                <w:noProof/>
                <w:webHidden/>
              </w:rPr>
              <w:instrText xml:space="preserve"> PAGEREF _Toc162980790 \h </w:instrText>
            </w:r>
            <w:r w:rsidR="00FF3412">
              <w:rPr>
                <w:noProof/>
                <w:webHidden/>
              </w:rPr>
            </w:r>
            <w:r w:rsidR="00FF3412">
              <w:rPr>
                <w:noProof/>
                <w:webHidden/>
              </w:rPr>
              <w:fldChar w:fldCharType="separate"/>
            </w:r>
            <w:r w:rsidR="00FF3412">
              <w:rPr>
                <w:noProof/>
                <w:webHidden/>
              </w:rPr>
              <w:t>19</w:t>
            </w:r>
            <w:r w:rsidR="00FF3412">
              <w:rPr>
                <w:noProof/>
                <w:webHidden/>
              </w:rPr>
              <w:fldChar w:fldCharType="end"/>
            </w:r>
          </w:hyperlink>
        </w:p>
        <w:p w14:paraId="0338EA02" w14:textId="06A3F9D7" w:rsidR="00FF3412" w:rsidRDefault="00AC098D">
          <w:pPr>
            <w:pStyle w:val="Spistreci3"/>
            <w:rPr>
              <w:rFonts w:eastAsiaTheme="minorEastAsia" w:cstheme="minorBidi"/>
              <w:noProof/>
              <w:kern w:val="2"/>
              <w:sz w:val="22"/>
              <w14:ligatures w14:val="standardContextual"/>
            </w:rPr>
          </w:pPr>
          <w:hyperlink w:anchor="_Toc162980791" w:history="1">
            <w:r w:rsidR="00FF3412" w:rsidRPr="003E5D27">
              <w:rPr>
                <w:rStyle w:val="Hipercze"/>
                <w:noProof/>
              </w:rPr>
              <w:t>2.5.1.</w:t>
            </w:r>
            <w:r w:rsidR="00FF3412">
              <w:rPr>
                <w:rFonts w:eastAsiaTheme="minorEastAsia" w:cstheme="minorBidi"/>
                <w:noProof/>
                <w:kern w:val="2"/>
                <w:sz w:val="22"/>
                <w14:ligatures w14:val="standardContextual"/>
              </w:rPr>
              <w:tab/>
            </w:r>
            <w:r w:rsidR="00FF3412" w:rsidRPr="003E5D27">
              <w:rPr>
                <w:rStyle w:val="Hipercze"/>
                <w:noProof/>
              </w:rPr>
              <w:t>Instalacja wentylacji podciśnieniowej nawiewno-wywiewnej Hali rozładunkowej i bunkra</w:t>
            </w:r>
            <w:r w:rsidR="00FF3412">
              <w:rPr>
                <w:noProof/>
                <w:webHidden/>
              </w:rPr>
              <w:tab/>
            </w:r>
            <w:r w:rsidR="00FF3412">
              <w:rPr>
                <w:noProof/>
                <w:webHidden/>
              </w:rPr>
              <w:fldChar w:fldCharType="begin"/>
            </w:r>
            <w:r w:rsidR="00FF3412">
              <w:rPr>
                <w:noProof/>
                <w:webHidden/>
              </w:rPr>
              <w:instrText xml:space="preserve"> PAGEREF _Toc162980791 \h </w:instrText>
            </w:r>
            <w:r w:rsidR="00FF3412">
              <w:rPr>
                <w:noProof/>
                <w:webHidden/>
              </w:rPr>
            </w:r>
            <w:r w:rsidR="00FF3412">
              <w:rPr>
                <w:noProof/>
                <w:webHidden/>
              </w:rPr>
              <w:fldChar w:fldCharType="separate"/>
            </w:r>
            <w:r w:rsidR="00FF3412">
              <w:rPr>
                <w:noProof/>
                <w:webHidden/>
              </w:rPr>
              <w:t>19</w:t>
            </w:r>
            <w:r w:rsidR="00FF3412">
              <w:rPr>
                <w:noProof/>
                <w:webHidden/>
              </w:rPr>
              <w:fldChar w:fldCharType="end"/>
            </w:r>
          </w:hyperlink>
        </w:p>
        <w:p w14:paraId="3975F59D" w14:textId="56D78DF7" w:rsidR="00FF3412" w:rsidRDefault="00AC098D">
          <w:pPr>
            <w:pStyle w:val="Spistreci3"/>
            <w:rPr>
              <w:rFonts w:eastAsiaTheme="minorEastAsia" w:cstheme="minorBidi"/>
              <w:noProof/>
              <w:kern w:val="2"/>
              <w:sz w:val="22"/>
              <w14:ligatures w14:val="standardContextual"/>
            </w:rPr>
          </w:pPr>
          <w:hyperlink w:anchor="_Toc162980792" w:history="1">
            <w:r w:rsidR="00FF3412" w:rsidRPr="003E5D27">
              <w:rPr>
                <w:rStyle w:val="Hipercze"/>
                <w:noProof/>
              </w:rPr>
              <w:t>2.5.2.</w:t>
            </w:r>
            <w:r w:rsidR="00FF3412">
              <w:rPr>
                <w:rFonts w:eastAsiaTheme="minorEastAsia" w:cstheme="minorBidi"/>
                <w:noProof/>
                <w:kern w:val="2"/>
                <w:sz w:val="22"/>
                <w14:ligatures w14:val="standardContextual"/>
              </w:rPr>
              <w:tab/>
            </w:r>
            <w:r w:rsidR="00FF3412" w:rsidRPr="003E5D27">
              <w:rPr>
                <w:rStyle w:val="Hipercze"/>
                <w:noProof/>
              </w:rPr>
              <w:t>Instalacja wentylacji w Hali sezonowania żużla</w:t>
            </w:r>
            <w:r w:rsidR="00FF3412">
              <w:rPr>
                <w:noProof/>
                <w:webHidden/>
              </w:rPr>
              <w:tab/>
            </w:r>
            <w:r w:rsidR="00FF3412">
              <w:rPr>
                <w:noProof/>
                <w:webHidden/>
              </w:rPr>
              <w:fldChar w:fldCharType="begin"/>
            </w:r>
            <w:r w:rsidR="00FF3412">
              <w:rPr>
                <w:noProof/>
                <w:webHidden/>
              </w:rPr>
              <w:instrText xml:space="preserve"> PAGEREF _Toc162980792 \h </w:instrText>
            </w:r>
            <w:r w:rsidR="00FF3412">
              <w:rPr>
                <w:noProof/>
                <w:webHidden/>
              </w:rPr>
            </w:r>
            <w:r w:rsidR="00FF3412">
              <w:rPr>
                <w:noProof/>
                <w:webHidden/>
              </w:rPr>
              <w:fldChar w:fldCharType="separate"/>
            </w:r>
            <w:r w:rsidR="00FF3412">
              <w:rPr>
                <w:noProof/>
                <w:webHidden/>
              </w:rPr>
              <w:t>19</w:t>
            </w:r>
            <w:r w:rsidR="00FF3412">
              <w:rPr>
                <w:noProof/>
                <w:webHidden/>
              </w:rPr>
              <w:fldChar w:fldCharType="end"/>
            </w:r>
          </w:hyperlink>
        </w:p>
        <w:p w14:paraId="7D5C6C4A" w14:textId="1F745A01" w:rsidR="00FF3412" w:rsidRDefault="00AC098D">
          <w:pPr>
            <w:pStyle w:val="Spistreci3"/>
            <w:rPr>
              <w:rFonts w:eastAsiaTheme="minorEastAsia" w:cstheme="minorBidi"/>
              <w:noProof/>
              <w:kern w:val="2"/>
              <w:sz w:val="22"/>
              <w14:ligatures w14:val="standardContextual"/>
            </w:rPr>
          </w:pPr>
          <w:hyperlink w:anchor="_Toc162980793" w:history="1">
            <w:r w:rsidR="00FF3412" w:rsidRPr="003E5D27">
              <w:rPr>
                <w:rStyle w:val="Hipercze"/>
                <w:noProof/>
              </w:rPr>
              <w:t>2.5.3.</w:t>
            </w:r>
            <w:r w:rsidR="00FF3412">
              <w:rPr>
                <w:rFonts w:eastAsiaTheme="minorEastAsia" w:cstheme="minorBidi"/>
                <w:noProof/>
                <w:kern w:val="2"/>
                <w:sz w:val="22"/>
                <w14:ligatures w14:val="standardContextual"/>
              </w:rPr>
              <w:tab/>
            </w:r>
            <w:r w:rsidR="00FF3412" w:rsidRPr="003E5D27">
              <w:rPr>
                <w:rStyle w:val="Hipercze"/>
                <w:noProof/>
              </w:rPr>
              <w:t>Instalacja wentylacji nawiewno-wywiewnej w Kotłowni z IOS</w:t>
            </w:r>
            <w:r w:rsidR="00FF3412">
              <w:rPr>
                <w:noProof/>
                <w:webHidden/>
              </w:rPr>
              <w:tab/>
            </w:r>
            <w:r w:rsidR="00FF3412">
              <w:rPr>
                <w:noProof/>
                <w:webHidden/>
              </w:rPr>
              <w:fldChar w:fldCharType="begin"/>
            </w:r>
            <w:r w:rsidR="00FF3412">
              <w:rPr>
                <w:noProof/>
                <w:webHidden/>
              </w:rPr>
              <w:instrText xml:space="preserve"> PAGEREF _Toc162980793 \h </w:instrText>
            </w:r>
            <w:r w:rsidR="00FF3412">
              <w:rPr>
                <w:noProof/>
                <w:webHidden/>
              </w:rPr>
            </w:r>
            <w:r w:rsidR="00FF3412">
              <w:rPr>
                <w:noProof/>
                <w:webHidden/>
              </w:rPr>
              <w:fldChar w:fldCharType="separate"/>
            </w:r>
            <w:r w:rsidR="00FF3412">
              <w:rPr>
                <w:noProof/>
                <w:webHidden/>
              </w:rPr>
              <w:t>20</w:t>
            </w:r>
            <w:r w:rsidR="00FF3412">
              <w:rPr>
                <w:noProof/>
                <w:webHidden/>
              </w:rPr>
              <w:fldChar w:fldCharType="end"/>
            </w:r>
          </w:hyperlink>
        </w:p>
        <w:p w14:paraId="5DB34512" w14:textId="0CBCFB27" w:rsidR="00FF3412" w:rsidRDefault="00AC098D">
          <w:pPr>
            <w:pStyle w:val="Spistreci3"/>
            <w:rPr>
              <w:rFonts w:eastAsiaTheme="minorEastAsia" w:cstheme="minorBidi"/>
              <w:noProof/>
              <w:kern w:val="2"/>
              <w:sz w:val="22"/>
              <w14:ligatures w14:val="standardContextual"/>
            </w:rPr>
          </w:pPr>
          <w:hyperlink w:anchor="_Toc162980794" w:history="1">
            <w:r w:rsidR="00FF3412" w:rsidRPr="003E5D27">
              <w:rPr>
                <w:rStyle w:val="Hipercze"/>
                <w:noProof/>
              </w:rPr>
              <w:t>2.5.4.</w:t>
            </w:r>
            <w:r w:rsidR="00FF3412">
              <w:rPr>
                <w:rFonts w:eastAsiaTheme="minorEastAsia" w:cstheme="minorBidi"/>
                <w:noProof/>
                <w:kern w:val="2"/>
                <w:sz w:val="22"/>
                <w14:ligatures w14:val="standardContextual"/>
              </w:rPr>
              <w:tab/>
            </w:r>
            <w:r w:rsidR="00FF3412" w:rsidRPr="003E5D27">
              <w:rPr>
                <w:rStyle w:val="Hipercze"/>
                <w:noProof/>
              </w:rPr>
              <w:t>Instalacja wentylacji nawiewno-wywiewnej w pomieszczeniu hali Maszynowni</w:t>
            </w:r>
            <w:r w:rsidR="00FF3412">
              <w:rPr>
                <w:noProof/>
                <w:webHidden/>
              </w:rPr>
              <w:tab/>
            </w:r>
            <w:r w:rsidR="00FF3412">
              <w:rPr>
                <w:noProof/>
                <w:webHidden/>
              </w:rPr>
              <w:fldChar w:fldCharType="begin"/>
            </w:r>
            <w:r w:rsidR="00FF3412">
              <w:rPr>
                <w:noProof/>
                <w:webHidden/>
              </w:rPr>
              <w:instrText xml:space="preserve"> PAGEREF _Toc162980794 \h </w:instrText>
            </w:r>
            <w:r w:rsidR="00FF3412">
              <w:rPr>
                <w:noProof/>
                <w:webHidden/>
              </w:rPr>
            </w:r>
            <w:r w:rsidR="00FF3412">
              <w:rPr>
                <w:noProof/>
                <w:webHidden/>
              </w:rPr>
              <w:fldChar w:fldCharType="separate"/>
            </w:r>
            <w:r w:rsidR="00FF3412">
              <w:rPr>
                <w:noProof/>
                <w:webHidden/>
              </w:rPr>
              <w:t>20</w:t>
            </w:r>
            <w:r w:rsidR="00FF3412">
              <w:rPr>
                <w:noProof/>
                <w:webHidden/>
              </w:rPr>
              <w:fldChar w:fldCharType="end"/>
            </w:r>
          </w:hyperlink>
        </w:p>
        <w:p w14:paraId="416DBCD9" w14:textId="603DF9A7" w:rsidR="00FF3412" w:rsidRDefault="00AC098D">
          <w:pPr>
            <w:pStyle w:val="Spistreci3"/>
            <w:rPr>
              <w:rFonts w:eastAsiaTheme="minorEastAsia" w:cstheme="minorBidi"/>
              <w:noProof/>
              <w:kern w:val="2"/>
              <w:sz w:val="22"/>
              <w14:ligatures w14:val="standardContextual"/>
            </w:rPr>
          </w:pPr>
          <w:hyperlink w:anchor="_Toc162980795" w:history="1">
            <w:r w:rsidR="00FF3412" w:rsidRPr="003E5D27">
              <w:rPr>
                <w:rStyle w:val="Hipercze"/>
                <w:noProof/>
              </w:rPr>
              <w:t>2.5.5.</w:t>
            </w:r>
            <w:r w:rsidR="00FF3412">
              <w:rPr>
                <w:rFonts w:eastAsiaTheme="minorEastAsia" w:cstheme="minorBidi"/>
                <w:noProof/>
                <w:kern w:val="2"/>
                <w:sz w:val="22"/>
                <w14:ligatures w14:val="standardContextual"/>
              </w:rPr>
              <w:tab/>
            </w:r>
            <w:r w:rsidR="00FF3412" w:rsidRPr="003E5D27">
              <w:rPr>
                <w:rStyle w:val="Hipercze"/>
                <w:noProof/>
              </w:rPr>
              <w:t>Instalacja wentylacji nawiewno-wywiewnej w pomieszczeniu nastawni, pomieszczeń gospodarczych, pomieszczeń szaf</w:t>
            </w:r>
            <w:r w:rsidR="00FF3412">
              <w:rPr>
                <w:noProof/>
                <w:webHidden/>
              </w:rPr>
              <w:tab/>
            </w:r>
            <w:r w:rsidR="00FF3412">
              <w:rPr>
                <w:noProof/>
                <w:webHidden/>
              </w:rPr>
              <w:fldChar w:fldCharType="begin"/>
            </w:r>
            <w:r w:rsidR="00FF3412">
              <w:rPr>
                <w:noProof/>
                <w:webHidden/>
              </w:rPr>
              <w:instrText xml:space="preserve"> PAGEREF _Toc162980795 \h </w:instrText>
            </w:r>
            <w:r w:rsidR="00FF3412">
              <w:rPr>
                <w:noProof/>
                <w:webHidden/>
              </w:rPr>
            </w:r>
            <w:r w:rsidR="00FF3412">
              <w:rPr>
                <w:noProof/>
                <w:webHidden/>
              </w:rPr>
              <w:fldChar w:fldCharType="separate"/>
            </w:r>
            <w:r w:rsidR="00FF3412">
              <w:rPr>
                <w:noProof/>
                <w:webHidden/>
              </w:rPr>
              <w:t>21</w:t>
            </w:r>
            <w:r w:rsidR="00FF3412">
              <w:rPr>
                <w:noProof/>
                <w:webHidden/>
              </w:rPr>
              <w:fldChar w:fldCharType="end"/>
            </w:r>
          </w:hyperlink>
        </w:p>
        <w:p w14:paraId="29F2AD98" w14:textId="505BB7E2" w:rsidR="00FF3412" w:rsidRDefault="00AC098D">
          <w:pPr>
            <w:pStyle w:val="Spistreci3"/>
            <w:rPr>
              <w:rFonts w:eastAsiaTheme="minorEastAsia" w:cstheme="minorBidi"/>
              <w:noProof/>
              <w:kern w:val="2"/>
              <w:sz w:val="22"/>
              <w14:ligatures w14:val="standardContextual"/>
            </w:rPr>
          </w:pPr>
          <w:hyperlink w:anchor="_Toc162980796" w:history="1">
            <w:r w:rsidR="00FF3412" w:rsidRPr="003E5D27">
              <w:rPr>
                <w:rStyle w:val="Hipercze"/>
                <w:noProof/>
              </w:rPr>
              <w:t>2.5.6.</w:t>
            </w:r>
            <w:r w:rsidR="00FF3412">
              <w:rPr>
                <w:rFonts w:eastAsiaTheme="minorEastAsia" w:cstheme="minorBidi"/>
                <w:noProof/>
                <w:kern w:val="2"/>
                <w:sz w:val="22"/>
                <w14:ligatures w14:val="standardContextual"/>
              </w:rPr>
              <w:tab/>
            </w:r>
            <w:r w:rsidR="00FF3412" w:rsidRPr="003E5D27">
              <w:rPr>
                <w:rStyle w:val="Hipercze"/>
                <w:noProof/>
              </w:rPr>
              <w:t>Instalacja wentylacji nawiewno-wywiewnej w sprężarkowi</w:t>
            </w:r>
            <w:r w:rsidR="00FF3412">
              <w:rPr>
                <w:noProof/>
                <w:webHidden/>
              </w:rPr>
              <w:tab/>
            </w:r>
            <w:r w:rsidR="00FF3412">
              <w:rPr>
                <w:noProof/>
                <w:webHidden/>
              </w:rPr>
              <w:fldChar w:fldCharType="begin"/>
            </w:r>
            <w:r w:rsidR="00FF3412">
              <w:rPr>
                <w:noProof/>
                <w:webHidden/>
              </w:rPr>
              <w:instrText xml:space="preserve"> PAGEREF _Toc162980796 \h </w:instrText>
            </w:r>
            <w:r w:rsidR="00FF3412">
              <w:rPr>
                <w:noProof/>
                <w:webHidden/>
              </w:rPr>
            </w:r>
            <w:r w:rsidR="00FF3412">
              <w:rPr>
                <w:noProof/>
                <w:webHidden/>
              </w:rPr>
              <w:fldChar w:fldCharType="separate"/>
            </w:r>
            <w:r w:rsidR="00FF3412">
              <w:rPr>
                <w:noProof/>
                <w:webHidden/>
              </w:rPr>
              <w:t>21</w:t>
            </w:r>
            <w:r w:rsidR="00FF3412">
              <w:rPr>
                <w:noProof/>
                <w:webHidden/>
              </w:rPr>
              <w:fldChar w:fldCharType="end"/>
            </w:r>
          </w:hyperlink>
        </w:p>
        <w:p w14:paraId="5DFA751C" w14:textId="0CC5A1C1" w:rsidR="00FF3412" w:rsidRDefault="00AC098D">
          <w:pPr>
            <w:pStyle w:val="Spistreci3"/>
            <w:rPr>
              <w:rFonts w:eastAsiaTheme="minorEastAsia" w:cstheme="minorBidi"/>
              <w:noProof/>
              <w:kern w:val="2"/>
              <w:sz w:val="22"/>
              <w14:ligatures w14:val="standardContextual"/>
            </w:rPr>
          </w:pPr>
          <w:hyperlink w:anchor="_Toc162980797" w:history="1">
            <w:r w:rsidR="00FF3412" w:rsidRPr="003E5D27">
              <w:rPr>
                <w:rStyle w:val="Hipercze"/>
                <w:noProof/>
              </w:rPr>
              <w:t>2.5.7.</w:t>
            </w:r>
            <w:r w:rsidR="00FF3412">
              <w:rPr>
                <w:rFonts w:eastAsiaTheme="minorEastAsia" w:cstheme="minorBidi"/>
                <w:noProof/>
                <w:kern w:val="2"/>
                <w:sz w:val="22"/>
                <w14:ligatures w14:val="standardContextual"/>
              </w:rPr>
              <w:tab/>
            </w:r>
            <w:r w:rsidR="00FF3412" w:rsidRPr="003E5D27">
              <w:rPr>
                <w:rStyle w:val="Hipercze"/>
                <w:noProof/>
              </w:rPr>
              <w:t>Instalacja wentylacji nawiewno-wywiewnej w pomieszczeniach elektrycznych</w:t>
            </w:r>
            <w:r w:rsidR="00FF3412">
              <w:rPr>
                <w:noProof/>
                <w:webHidden/>
              </w:rPr>
              <w:tab/>
            </w:r>
            <w:r w:rsidR="00FF3412">
              <w:rPr>
                <w:noProof/>
                <w:webHidden/>
              </w:rPr>
              <w:fldChar w:fldCharType="begin"/>
            </w:r>
            <w:r w:rsidR="00FF3412">
              <w:rPr>
                <w:noProof/>
                <w:webHidden/>
              </w:rPr>
              <w:instrText xml:space="preserve"> PAGEREF _Toc162980797 \h </w:instrText>
            </w:r>
            <w:r w:rsidR="00FF3412">
              <w:rPr>
                <w:noProof/>
                <w:webHidden/>
              </w:rPr>
            </w:r>
            <w:r w:rsidR="00FF3412">
              <w:rPr>
                <w:noProof/>
                <w:webHidden/>
              </w:rPr>
              <w:fldChar w:fldCharType="separate"/>
            </w:r>
            <w:r w:rsidR="00FF3412">
              <w:rPr>
                <w:noProof/>
                <w:webHidden/>
              </w:rPr>
              <w:t>22</w:t>
            </w:r>
            <w:r w:rsidR="00FF3412">
              <w:rPr>
                <w:noProof/>
                <w:webHidden/>
              </w:rPr>
              <w:fldChar w:fldCharType="end"/>
            </w:r>
          </w:hyperlink>
        </w:p>
        <w:p w14:paraId="6C6BABA7" w14:textId="3FF9D095" w:rsidR="00FF3412" w:rsidRDefault="00AC098D">
          <w:pPr>
            <w:pStyle w:val="Spistreci3"/>
            <w:rPr>
              <w:rFonts w:eastAsiaTheme="minorEastAsia" w:cstheme="minorBidi"/>
              <w:noProof/>
              <w:kern w:val="2"/>
              <w:sz w:val="22"/>
              <w14:ligatures w14:val="standardContextual"/>
            </w:rPr>
          </w:pPr>
          <w:hyperlink w:anchor="_Toc162980798" w:history="1">
            <w:r w:rsidR="00FF3412" w:rsidRPr="003E5D27">
              <w:rPr>
                <w:rStyle w:val="Hipercze"/>
                <w:noProof/>
              </w:rPr>
              <w:t>2.5.8.</w:t>
            </w:r>
            <w:r w:rsidR="00FF3412">
              <w:rPr>
                <w:rFonts w:eastAsiaTheme="minorEastAsia" w:cstheme="minorBidi"/>
                <w:noProof/>
                <w:kern w:val="2"/>
                <w:sz w:val="22"/>
                <w14:ligatures w14:val="standardContextual"/>
              </w:rPr>
              <w:tab/>
            </w:r>
            <w:r w:rsidR="00FF3412" w:rsidRPr="003E5D27">
              <w:rPr>
                <w:rStyle w:val="Hipercze"/>
                <w:noProof/>
              </w:rPr>
              <w:t>Instalacja klimatyzacji w pomieszczeniach elektrycznych</w:t>
            </w:r>
            <w:r w:rsidR="00FF3412">
              <w:rPr>
                <w:noProof/>
                <w:webHidden/>
              </w:rPr>
              <w:tab/>
            </w:r>
            <w:r w:rsidR="00FF3412">
              <w:rPr>
                <w:noProof/>
                <w:webHidden/>
              </w:rPr>
              <w:fldChar w:fldCharType="begin"/>
            </w:r>
            <w:r w:rsidR="00FF3412">
              <w:rPr>
                <w:noProof/>
                <w:webHidden/>
              </w:rPr>
              <w:instrText xml:space="preserve"> PAGEREF _Toc162980798 \h </w:instrText>
            </w:r>
            <w:r w:rsidR="00FF3412">
              <w:rPr>
                <w:noProof/>
                <w:webHidden/>
              </w:rPr>
            </w:r>
            <w:r w:rsidR="00FF3412">
              <w:rPr>
                <w:noProof/>
                <w:webHidden/>
              </w:rPr>
              <w:fldChar w:fldCharType="separate"/>
            </w:r>
            <w:r w:rsidR="00FF3412">
              <w:rPr>
                <w:noProof/>
                <w:webHidden/>
              </w:rPr>
              <w:t>22</w:t>
            </w:r>
            <w:r w:rsidR="00FF3412">
              <w:rPr>
                <w:noProof/>
                <w:webHidden/>
              </w:rPr>
              <w:fldChar w:fldCharType="end"/>
            </w:r>
          </w:hyperlink>
        </w:p>
        <w:p w14:paraId="79A528DD" w14:textId="6886EE67" w:rsidR="00FF3412" w:rsidRDefault="00AC098D">
          <w:pPr>
            <w:pStyle w:val="Spistreci3"/>
            <w:rPr>
              <w:rFonts w:eastAsiaTheme="minorEastAsia" w:cstheme="minorBidi"/>
              <w:noProof/>
              <w:kern w:val="2"/>
              <w:sz w:val="22"/>
              <w14:ligatures w14:val="standardContextual"/>
            </w:rPr>
          </w:pPr>
          <w:hyperlink w:anchor="_Toc162980799" w:history="1">
            <w:r w:rsidR="00FF3412" w:rsidRPr="003E5D27">
              <w:rPr>
                <w:rStyle w:val="Hipercze"/>
                <w:noProof/>
              </w:rPr>
              <w:t>2.5.9.</w:t>
            </w:r>
            <w:r w:rsidR="00FF3412">
              <w:rPr>
                <w:rFonts w:eastAsiaTheme="minorEastAsia" w:cstheme="minorBidi"/>
                <w:noProof/>
                <w:kern w:val="2"/>
                <w:sz w:val="22"/>
                <w14:ligatures w14:val="standardContextual"/>
              </w:rPr>
              <w:tab/>
            </w:r>
            <w:r w:rsidR="00FF3412" w:rsidRPr="003E5D27">
              <w:rPr>
                <w:rStyle w:val="Hipercze"/>
                <w:noProof/>
              </w:rPr>
              <w:t>Instalacje oddymiania</w:t>
            </w:r>
            <w:r w:rsidR="00FF3412">
              <w:rPr>
                <w:noProof/>
                <w:webHidden/>
              </w:rPr>
              <w:tab/>
            </w:r>
            <w:r w:rsidR="00FF3412">
              <w:rPr>
                <w:noProof/>
                <w:webHidden/>
              </w:rPr>
              <w:fldChar w:fldCharType="begin"/>
            </w:r>
            <w:r w:rsidR="00FF3412">
              <w:rPr>
                <w:noProof/>
                <w:webHidden/>
              </w:rPr>
              <w:instrText xml:space="preserve"> PAGEREF _Toc162980799 \h </w:instrText>
            </w:r>
            <w:r w:rsidR="00FF3412">
              <w:rPr>
                <w:noProof/>
                <w:webHidden/>
              </w:rPr>
            </w:r>
            <w:r w:rsidR="00FF3412">
              <w:rPr>
                <w:noProof/>
                <w:webHidden/>
              </w:rPr>
              <w:fldChar w:fldCharType="separate"/>
            </w:r>
            <w:r w:rsidR="00FF3412">
              <w:rPr>
                <w:noProof/>
                <w:webHidden/>
              </w:rPr>
              <w:t>22</w:t>
            </w:r>
            <w:r w:rsidR="00FF3412">
              <w:rPr>
                <w:noProof/>
                <w:webHidden/>
              </w:rPr>
              <w:fldChar w:fldCharType="end"/>
            </w:r>
          </w:hyperlink>
        </w:p>
        <w:p w14:paraId="501DA896" w14:textId="5C857527" w:rsidR="00FF3412" w:rsidRDefault="00AC098D">
          <w:pPr>
            <w:pStyle w:val="Spistreci3"/>
            <w:rPr>
              <w:rFonts w:eastAsiaTheme="minorEastAsia" w:cstheme="minorBidi"/>
              <w:noProof/>
              <w:kern w:val="2"/>
              <w:sz w:val="22"/>
              <w14:ligatures w14:val="standardContextual"/>
            </w:rPr>
          </w:pPr>
          <w:hyperlink w:anchor="_Toc162980800" w:history="1">
            <w:r w:rsidR="00FF3412" w:rsidRPr="003E5D27">
              <w:rPr>
                <w:rStyle w:val="Hipercze"/>
                <w:noProof/>
              </w:rPr>
              <w:t>2.5.10.</w:t>
            </w:r>
            <w:r w:rsidR="00FF3412">
              <w:rPr>
                <w:rFonts w:eastAsiaTheme="minorEastAsia" w:cstheme="minorBidi"/>
                <w:noProof/>
                <w:kern w:val="2"/>
                <w:sz w:val="22"/>
                <w14:ligatures w14:val="standardContextual"/>
              </w:rPr>
              <w:tab/>
            </w:r>
            <w:r w:rsidR="00FF3412" w:rsidRPr="003E5D27">
              <w:rPr>
                <w:rStyle w:val="Hipercze"/>
                <w:noProof/>
              </w:rPr>
              <w:t>Instalacja wentylacji, klimatyzacji i ogrzewania Portierni</w:t>
            </w:r>
            <w:r w:rsidR="00FF3412">
              <w:rPr>
                <w:noProof/>
                <w:webHidden/>
              </w:rPr>
              <w:tab/>
            </w:r>
            <w:r w:rsidR="00FF3412">
              <w:rPr>
                <w:noProof/>
                <w:webHidden/>
              </w:rPr>
              <w:fldChar w:fldCharType="begin"/>
            </w:r>
            <w:r w:rsidR="00FF3412">
              <w:rPr>
                <w:noProof/>
                <w:webHidden/>
              </w:rPr>
              <w:instrText xml:space="preserve"> PAGEREF _Toc162980800 \h </w:instrText>
            </w:r>
            <w:r w:rsidR="00FF3412">
              <w:rPr>
                <w:noProof/>
                <w:webHidden/>
              </w:rPr>
            </w:r>
            <w:r w:rsidR="00FF3412">
              <w:rPr>
                <w:noProof/>
                <w:webHidden/>
              </w:rPr>
              <w:fldChar w:fldCharType="separate"/>
            </w:r>
            <w:r w:rsidR="00FF3412">
              <w:rPr>
                <w:noProof/>
                <w:webHidden/>
              </w:rPr>
              <w:t>23</w:t>
            </w:r>
            <w:r w:rsidR="00FF3412">
              <w:rPr>
                <w:noProof/>
                <w:webHidden/>
              </w:rPr>
              <w:fldChar w:fldCharType="end"/>
            </w:r>
          </w:hyperlink>
        </w:p>
        <w:p w14:paraId="1CD9578A" w14:textId="62E23FA9" w:rsidR="00FF3412" w:rsidRDefault="00AC098D">
          <w:pPr>
            <w:pStyle w:val="Spistreci3"/>
            <w:rPr>
              <w:rFonts w:eastAsiaTheme="minorEastAsia" w:cstheme="minorBidi"/>
              <w:noProof/>
              <w:kern w:val="2"/>
              <w:sz w:val="22"/>
              <w14:ligatures w14:val="standardContextual"/>
            </w:rPr>
          </w:pPr>
          <w:hyperlink w:anchor="_Toc162980801" w:history="1">
            <w:r w:rsidR="00FF3412" w:rsidRPr="003E5D27">
              <w:rPr>
                <w:rStyle w:val="Hipercze"/>
                <w:noProof/>
              </w:rPr>
              <w:t>2.5.11.</w:t>
            </w:r>
            <w:r w:rsidR="00FF3412">
              <w:rPr>
                <w:rFonts w:eastAsiaTheme="minorEastAsia" w:cstheme="minorBidi"/>
                <w:noProof/>
                <w:kern w:val="2"/>
                <w:sz w:val="22"/>
                <w14:ligatures w14:val="standardContextual"/>
              </w:rPr>
              <w:tab/>
            </w:r>
            <w:r w:rsidR="00FF3412" w:rsidRPr="003E5D27">
              <w:rPr>
                <w:rStyle w:val="Hipercze"/>
                <w:noProof/>
              </w:rPr>
              <w:t>Instalacja wentylacji, klimatyzacji i ogrzewania SUW</w:t>
            </w:r>
            <w:r w:rsidR="00FF3412">
              <w:rPr>
                <w:noProof/>
                <w:webHidden/>
              </w:rPr>
              <w:tab/>
            </w:r>
            <w:r w:rsidR="00FF3412">
              <w:rPr>
                <w:noProof/>
                <w:webHidden/>
              </w:rPr>
              <w:fldChar w:fldCharType="begin"/>
            </w:r>
            <w:r w:rsidR="00FF3412">
              <w:rPr>
                <w:noProof/>
                <w:webHidden/>
              </w:rPr>
              <w:instrText xml:space="preserve"> PAGEREF _Toc162980801 \h </w:instrText>
            </w:r>
            <w:r w:rsidR="00FF3412">
              <w:rPr>
                <w:noProof/>
                <w:webHidden/>
              </w:rPr>
            </w:r>
            <w:r w:rsidR="00FF3412">
              <w:rPr>
                <w:noProof/>
                <w:webHidden/>
              </w:rPr>
              <w:fldChar w:fldCharType="separate"/>
            </w:r>
            <w:r w:rsidR="00FF3412">
              <w:rPr>
                <w:noProof/>
                <w:webHidden/>
              </w:rPr>
              <w:t>23</w:t>
            </w:r>
            <w:r w:rsidR="00FF3412">
              <w:rPr>
                <w:noProof/>
                <w:webHidden/>
              </w:rPr>
              <w:fldChar w:fldCharType="end"/>
            </w:r>
          </w:hyperlink>
        </w:p>
        <w:p w14:paraId="590002D4" w14:textId="580C200B" w:rsidR="00FF3412" w:rsidRDefault="00AC098D">
          <w:pPr>
            <w:pStyle w:val="Spistreci3"/>
            <w:rPr>
              <w:rFonts w:eastAsiaTheme="minorEastAsia" w:cstheme="minorBidi"/>
              <w:noProof/>
              <w:kern w:val="2"/>
              <w:sz w:val="22"/>
              <w14:ligatures w14:val="standardContextual"/>
            </w:rPr>
          </w:pPr>
          <w:hyperlink w:anchor="_Toc162980802" w:history="1">
            <w:r w:rsidR="00FF3412" w:rsidRPr="003E5D27">
              <w:rPr>
                <w:rStyle w:val="Hipercze"/>
                <w:noProof/>
              </w:rPr>
              <w:t>2.5.12.</w:t>
            </w:r>
            <w:r w:rsidR="00FF3412">
              <w:rPr>
                <w:rFonts w:eastAsiaTheme="minorEastAsia" w:cstheme="minorBidi"/>
                <w:noProof/>
                <w:kern w:val="2"/>
                <w:sz w:val="22"/>
                <w14:ligatures w14:val="standardContextual"/>
              </w:rPr>
              <w:tab/>
            </w:r>
            <w:r w:rsidR="00FF3412" w:rsidRPr="003E5D27">
              <w:rPr>
                <w:rStyle w:val="Hipercze"/>
                <w:noProof/>
              </w:rPr>
              <w:t>Instalacja wentylacji i ogrzewania Kotłowni pomocniczej</w:t>
            </w:r>
            <w:r w:rsidR="00FF3412">
              <w:rPr>
                <w:noProof/>
                <w:webHidden/>
              </w:rPr>
              <w:tab/>
            </w:r>
            <w:r w:rsidR="00FF3412">
              <w:rPr>
                <w:noProof/>
                <w:webHidden/>
              </w:rPr>
              <w:fldChar w:fldCharType="begin"/>
            </w:r>
            <w:r w:rsidR="00FF3412">
              <w:rPr>
                <w:noProof/>
                <w:webHidden/>
              </w:rPr>
              <w:instrText xml:space="preserve"> PAGEREF _Toc162980802 \h </w:instrText>
            </w:r>
            <w:r w:rsidR="00FF3412">
              <w:rPr>
                <w:noProof/>
                <w:webHidden/>
              </w:rPr>
            </w:r>
            <w:r w:rsidR="00FF3412">
              <w:rPr>
                <w:noProof/>
                <w:webHidden/>
              </w:rPr>
              <w:fldChar w:fldCharType="separate"/>
            </w:r>
            <w:r w:rsidR="00FF3412">
              <w:rPr>
                <w:noProof/>
                <w:webHidden/>
              </w:rPr>
              <w:t>24</w:t>
            </w:r>
            <w:r w:rsidR="00FF3412">
              <w:rPr>
                <w:noProof/>
                <w:webHidden/>
              </w:rPr>
              <w:fldChar w:fldCharType="end"/>
            </w:r>
          </w:hyperlink>
        </w:p>
        <w:p w14:paraId="7079539B" w14:textId="5C98BD16" w:rsidR="00FF3412" w:rsidRDefault="00AC098D">
          <w:pPr>
            <w:pStyle w:val="Spistreci3"/>
            <w:rPr>
              <w:rFonts w:eastAsiaTheme="minorEastAsia" w:cstheme="minorBidi"/>
              <w:noProof/>
              <w:kern w:val="2"/>
              <w:sz w:val="22"/>
              <w14:ligatures w14:val="standardContextual"/>
            </w:rPr>
          </w:pPr>
          <w:hyperlink w:anchor="_Toc162980803" w:history="1">
            <w:r w:rsidR="00FF3412" w:rsidRPr="003E5D27">
              <w:rPr>
                <w:rStyle w:val="Hipercze"/>
                <w:noProof/>
              </w:rPr>
              <w:t>2.5.13.</w:t>
            </w:r>
            <w:r w:rsidR="00FF3412">
              <w:rPr>
                <w:rFonts w:eastAsiaTheme="minorEastAsia" w:cstheme="minorBidi"/>
                <w:noProof/>
                <w:kern w:val="2"/>
                <w:sz w:val="22"/>
                <w14:ligatures w14:val="standardContextual"/>
              </w:rPr>
              <w:tab/>
            </w:r>
            <w:r w:rsidR="00FF3412" w:rsidRPr="003E5D27">
              <w:rPr>
                <w:rStyle w:val="Hipercze"/>
                <w:noProof/>
              </w:rPr>
              <w:t>Instalacja wentylacji i ogrzewania Budynku przyłączenia ITPOK do m.s.c.</w:t>
            </w:r>
            <w:r w:rsidR="00FF3412">
              <w:rPr>
                <w:noProof/>
                <w:webHidden/>
              </w:rPr>
              <w:tab/>
            </w:r>
            <w:r w:rsidR="00FF3412">
              <w:rPr>
                <w:noProof/>
                <w:webHidden/>
              </w:rPr>
              <w:fldChar w:fldCharType="begin"/>
            </w:r>
            <w:r w:rsidR="00FF3412">
              <w:rPr>
                <w:noProof/>
                <w:webHidden/>
              </w:rPr>
              <w:instrText xml:space="preserve"> PAGEREF _Toc162980803 \h </w:instrText>
            </w:r>
            <w:r w:rsidR="00FF3412">
              <w:rPr>
                <w:noProof/>
                <w:webHidden/>
              </w:rPr>
            </w:r>
            <w:r w:rsidR="00FF3412">
              <w:rPr>
                <w:noProof/>
                <w:webHidden/>
              </w:rPr>
              <w:fldChar w:fldCharType="separate"/>
            </w:r>
            <w:r w:rsidR="00FF3412">
              <w:rPr>
                <w:noProof/>
                <w:webHidden/>
              </w:rPr>
              <w:t>24</w:t>
            </w:r>
            <w:r w:rsidR="00FF3412">
              <w:rPr>
                <w:noProof/>
                <w:webHidden/>
              </w:rPr>
              <w:fldChar w:fldCharType="end"/>
            </w:r>
          </w:hyperlink>
        </w:p>
        <w:p w14:paraId="79896448" w14:textId="4DE01601" w:rsidR="00FF3412" w:rsidRDefault="00AC098D">
          <w:pPr>
            <w:pStyle w:val="Spistreci3"/>
            <w:rPr>
              <w:rFonts w:eastAsiaTheme="minorEastAsia" w:cstheme="minorBidi"/>
              <w:noProof/>
              <w:kern w:val="2"/>
              <w:sz w:val="22"/>
              <w14:ligatures w14:val="standardContextual"/>
            </w:rPr>
          </w:pPr>
          <w:hyperlink w:anchor="_Toc162980804" w:history="1">
            <w:r w:rsidR="00FF3412" w:rsidRPr="003E5D27">
              <w:rPr>
                <w:rStyle w:val="Hipercze"/>
                <w:noProof/>
              </w:rPr>
              <w:t>2.5.14.</w:t>
            </w:r>
            <w:r w:rsidR="00FF3412">
              <w:rPr>
                <w:rFonts w:eastAsiaTheme="minorEastAsia" w:cstheme="minorBidi"/>
                <w:noProof/>
                <w:kern w:val="2"/>
                <w:sz w:val="22"/>
                <w14:ligatures w14:val="standardContextual"/>
              </w:rPr>
              <w:tab/>
            </w:r>
            <w:r w:rsidR="00FF3412" w:rsidRPr="003E5D27">
              <w:rPr>
                <w:rStyle w:val="Hipercze"/>
                <w:noProof/>
              </w:rPr>
              <w:t>Instalacja wentylacji i ogrzewania Pompowni ppoż.</w:t>
            </w:r>
            <w:r w:rsidR="00FF3412">
              <w:rPr>
                <w:noProof/>
                <w:webHidden/>
              </w:rPr>
              <w:tab/>
            </w:r>
            <w:r w:rsidR="00FF3412">
              <w:rPr>
                <w:noProof/>
                <w:webHidden/>
              </w:rPr>
              <w:fldChar w:fldCharType="begin"/>
            </w:r>
            <w:r w:rsidR="00FF3412">
              <w:rPr>
                <w:noProof/>
                <w:webHidden/>
              </w:rPr>
              <w:instrText xml:space="preserve"> PAGEREF _Toc162980804 \h </w:instrText>
            </w:r>
            <w:r w:rsidR="00FF3412">
              <w:rPr>
                <w:noProof/>
                <w:webHidden/>
              </w:rPr>
            </w:r>
            <w:r w:rsidR="00FF3412">
              <w:rPr>
                <w:noProof/>
                <w:webHidden/>
              </w:rPr>
              <w:fldChar w:fldCharType="separate"/>
            </w:r>
            <w:r w:rsidR="00FF3412">
              <w:rPr>
                <w:noProof/>
                <w:webHidden/>
              </w:rPr>
              <w:t>24</w:t>
            </w:r>
            <w:r w:rsidR="00FF3412">
              <w:rPr>
                <w:noProof/>
                <w:webHidden/>
              </w:rPr>
              <w:fldChar w:fldCharType="end"/>
            </w:r>
          </w:hyperlink>
        </w:p>
        <w:p w14:paraId="26D90B7A" w14:textId="4A4ED91D" w:rsidR="00FF3412" w:rsidRDefault="00AC098D">
          <w:pPr>
            <w:pStyle w:val="Spistreci2"/>
            <w:tabs>
              <w:tab w:val="left" w:pos="960"/>
              <w:tab w:val="right" w:leader="dot" w:pos="9062"/>
            </w:tabs>
            <w:rPr>
              <w:rFonts w:eastAsiaTheme="minorEastAsia" w:cstheme="minorBidi"/>
              <w:noProof/>
              <w:kern w:val="2"/>
              <w:sz w:val="22"/>
              <w14:ligatures w14:val="standardContextual"/>
            </w:rPr>
          </w:pPr>
          <w:hyperlink w:anchor="_Toc162980805" w:history="1">
            <w:r w:rsidR="00FF3412" w:rsidRPr="003E5D27">
              <w:rPr>
                <w:rStyle w:val="Hipercze"/>
                <w:noProof/>
              </w:rPr>
              <w:t>2.6.</w:t>
            </w:r>
            <w:r w:rsidR="00FF3412">
              <w:rPr>
                <w:rFonts w:eastAsiaTheme="minorEastAsia" w:cstheme="minorBidi"/>
                <w:noProof/>
                <w:kern w:val="2"/>
                <w:sz w:val="22"/>
                <w14:ligatures w14:val="standardContextual"/>
              </w:rPr>
              <w:tab/>
            </w:r>
            <w:r w:rsidR="00FF3412" w:rsidRPr="003E5D27">
              <w:rPr>
                <w:rStyle w:val="Hipercze"/>
                <w:noProof/>
              </w:rPr>
              <w:t>Instalacja centralnego ogrzewania</w:t>
            </w:r>
            <w:r w:rsidR="00FF3412">
              <w:rPr>
                <w:noProof/>
                <w:webHidden/>
              </w:rPr>
              <w:tab/>
            </w:r>
            <w:r w:rsidR="00FF3412">
              <w:rPr>
                <w:noProof/>
                <w:webHidden/>
              </w:rPr>
              <w:fldChar w:fldCharType="begin"/>
            </w:r>
            <w:r w:rsidR="00FF3412">
              <w:rPr>
                <w:noProof/>
                <w:webHidden/>
              </w:rPr>
              <w:instrText xml:space="preserve"> PAGEREF _Toc162980805 \h </w:instrText>
            </w:r>
            <w:r w:rsidR="00FF3412">
              <w:rPr>
                <w:noProof/>
                <w:webHidden/>
              </w:rPr>
            </w:r>
            <w:r w:rsidR="00FF3412">
              <w:rPr>
                <w:noProof/>
                <w:webHidden/>
              </w:rPr>
              <w:fldChar w:fldCharType="separate"/>
            </w:r>
            <w:r w:rsidR="00FF3412">
              <w:rPr>
                <w:noProof/>
                <w:webHidden/>
              </w:rPr>
              <w:t>24</w:t>
            </w:r>
            <w:r w:rsidR="00FF3412">
              <w:rPr>
                <w:noProof/>
                <w:webHidden/>
              </w:rPr>
              <w:fldChar w:fldCharType="end"/>
            </w:r>
          </w:hyperlink>
        </w:p>
        <w:p w14:paraId="6F9A21C2" w14:textId="7A8DE93D" w:rsidR="00FF3412" w:rsidRDefault="00AC098D">
          <w:pPr>
            <w:pStyle w:val="Spistreci3"/>
            <w:rPr>
              <w:rFonts w:eastAsiaTheme="minorEastAsia" w:cstheme="minorBidi"/>
              <w:noProof/>
              <w:kern w:val="2"/>
              <w:sz w:val="22"/>
              <w14:ligatures w14:val="standardContextual"/>
            </w:rPr>
          </w:pPr>
          <w:hyperlink w:anchor="_Toc162980806" w:history="1">
            <w:r w:rsidR="00FF3412" w:rsidRPr="003E5D27">
              <w:rPr>
                <w:rStyle w:val="Hipercze"/>
                <w:noProof/>
              </w:rPr>
              <w:t>2.6.1.</w:t>
            </w:r>
            <w:r w:rsidR="00FF3412">
              <w:rPr>
                <w:rFonts w:eastAsiaTheme="minorEastAsia" w:cstheme="minorBidi"/>
                <w:noProof/>
                <w:kern w:val="2"/>
                <w:sz w:val="22"/>
                <w14:ligatures w14:val="standardContextual"/>
              </w:rPr>
              <w:tab/>
            </w:r>
            <w:r w:rsidR="00FF3412" w:rsidRPr="003E5D27">
              <w:rPr>
                <w:rStyle w:val="Hipercze"/>
                <w:noProof/>
              </w:rPr>
              <w:t>Ogólne wymagania</w:t>
            </w:r>
            <w:r w:rsidR="00FF3412">
              <w:rPr>
                <w:noProof/>
                <w:webHidden/>
              </w:rPr>
              <w:tab/>
            </w:r>
            <w:r w:rsidR="00FF3412">
              <w:rPr>
                <w:noProof/>
                <w:webHidden/>
              </w:rPr>
              <w:fldChar w:fldCharType="begin"/>
            </w:r>
            <w:r w:rsidR="00FF3412">
              <w:rPr>
                <w:noProof/>
                <w:webHidden/>
              </w:rPr>
              <w:instrText xml:space="preserve"> PAGEREF _Toc162980806 \h </w:instrText>
            </w:r>
            <w:r w:rsidR="00FF3412">
              <w:rPr>
                <w:noProof/>
                <w:webHidden/>
              </w:rPr>
            </w:r>
            <w:r w:rsidR="00FF3412">
              <w:rPr>
                <w:noProof/>
                <w:webHidden/>
              </w:rPr>
              <w:fldChar w:fldCharType="separate"/>
            </w:r>
            <w:r w:rsidR="00FF3412">
              <w:rPr>
                <w:noProof/>
                <w:webHidden/>
              </w:rPr>
              <w:t>24</w:t>
            </w:r>
            <w:r w:rsidR="00FF3412">
              <w:rPr>
                <w:noProof/>
                <w:webHidden/>
              </w:rPr>
              <w:fldChar w:fldCharType="end"/>
            </w:r>
          </w:hyperlink>
        </w:p>
        <w:p w14:paraId="070DF289" w14:textId="7AA5FCA0" w:rsidR="00FF3412" w:rsidRDefault="00AC098D">
          <w:pPr>
            <w:pStyle w:val="Spistreci3"/>
            <w:rPr>
              <w:rFonts w:eastAsiaTheme="minorEastAsia" w:cstheme="minorBidi"/>
              <w:noProof/>
              <w:kern w:val="2"/>
              <w:sz w:val="22"/>
              <w14:ligatures w14:val="standardContextual"/>
            </w:rPr>
          </w:pPr>
          <w:hyperlink w:anchor="_Toc162980807" w:history="1">
            <w:r w:rsidR="00FF3412" w:rsidRPr="003E5D27">
              <w:rPr>
                <w:rStyle w:val="Hipercze"/>
                <w:noProof/>
              </w:rPr>
              <w:t>2.6.2.</w:t>
            </w:r>
            <w:r w:rsidR="00FF3412">
              <w:rPr>
                <w:rFonts w:eastAsiaTheme="minorEastAsia" w:cstheme="minorBidi"/>
                <w:noProof/>
                <w:kern w:val="2"/>
                <w:sz w:val="22"/>
                <w14:ligatures w14:val="standardContextual"/>
              </w:rPr>
              <w:tab/>
            </w:r>
            <w:r w:rsidR="00FF3412" w:rsidRPr="003E5D27">
              <w:rPr>
                <w:rStyle w:val="Hipercze"/>
                <w:noProof/>
              </w:rPr>
              <w:t>Hala rozładunkowa i Hala bunkra</w:t>
            </w:r>
            <w:r w:rsidR="00FF3412">
              <w:rPr>
                <w:noProof/>
                <w:webHidden/>
              </w:rPr>
              <w:tab/>
            </w:r>
            <w:r w:rsidR="00FF3412">
              <w:rPr>
                <w:noProof/>
                <w:webHidden/>
              </w:rPr>
              <w:fldChar w:fldCharType="begin"/>
            </w:r>
            <w:r w:rsidR="00FF3412">
              <w:rPr>
                <w:noProof/>
                <w:webHidden/>
              </w:rPr>
              <w:instrText xml:space="preserve"> PAGEREF _Toc162980807 \h </w:instrText>
            </w:r>
            <w:r w:rsidR="00FF3412">
              <w:rPr>
                <w:noProof/>
                <w:webHidden/>
              </w:rPr>
            </w:r>
            <w:r w:rsidR="00FF3412">
              <w:rPr>
                <w:noProof/>
                <w:webHidden/>
              </w:rPr>
              <w:fldChar w:fldCharType="separate"/>
            </w:r>
            <w:r w:rsidR="00FF3412">
              <w:rPr>
                <w:noProof/>
                <w:webHidden/>
              </w:rPr>
              <w:t>26</w:t>
            </w:r>
            <w:r w:rsidR="00FF3412">
              <w:rPr>
                <w:noProof/>
                <w:webHidden/>
              </w:rPr>
              <w:fldChar w:fldCharType="end"/>
            </w:r>
          </w:hyperlink>
        </w:p>
        <w:p w14:paraId="3D1E2A57" w14:textId="3720640B" w:rsidR="00FF3412" w:rsidRDefault="00AC098D">
          <w:pPr>
            <w:pStyle w:val="Spistreci3"/>
            <w:rPr>
              <w:rFonts w:eastAsiaTheme="minorEastAsia" w:cstheme="minorBidi"/>
              <w:noProof/>
              <w:kern w:val="2"/>
              <w:sz w:val="22"/>
              <w14:ligatures w14:val="standardContextual"/>
            </w:rPr>
          </w:pPr>
          <w:hyperlink w:anchor="_Toc162980808" w:history="1">
            <w:r w:rsidR="00FF3412" w:rsidRPr="003E5D27">
              <w:rPr>
                <w:rStyle w:val="Hipercze"/>
                <w:noProof/>
              </w:rPr>
              <w:t>2.6.3.</w:t>
            </w:r>
            <w:r w:rsidR="00FF3412">
              <w:rPr>
                <w:rFonts w:eastAsiaTheme="minorEastAsia" w:cstheme="minorBidi"/>
                <w:noProof/>
                <w:kern w:val="2"/>
                <w:sz w:val="22"/>
                <w14:ligatures w14:val="standardContextual"/>
              </w:rPr>
              <w:tab/>
            </w:r>
            <w:r w:rsidR="00FF3412" w:rsidRPr="003E5D27">
              <w:rPr>
                <w:rStyle w:val="Hipercze"/>
                <w:noProof/>
              </w:rPr>
              <w:t>Kotłownia z Instalacją oczyszczania spalin</w:t>
            </w:r>
            <w:r w:rsidR="00FF3412">
              <w:rPr>
                <w:noProof/>
                <w:webHidden/>
              </w:rPr>
              <w:tab/>
            </w:r>
            <w:r w:rsidR="00FF3412">
              <w:rPr>
                <w:noProof/>
                <w:webHidden/>
              </w:rPr>
              <w:fldChar w:fldCharType="begin"/>
            </w:r>
            <w:r w:rsidR="00FF3412">
              <w:rPr>
                <w:noProof/>
                <w:webHidden/>
              </w:rPr>
              <w:instrText xml:space="preserve"> PAGEREF _Toc162980808 \h </w:instrText>
            </w:r>
            <w:r w:rsidR="00FF3412">
              <w:rPr>
                <w:noProof/>
                <w:webHidden/>
              </w:rPr>
            </w:r>
            <w:r w:rsidR="00FF3412">
              <w:rPr>
                <w:noProof/>
                <w:webHidden/>
              </w:rPr>
              <w:fldChar w:fldCharType="separate"/>
            </w:r>
            <w:r w:rsidR="00FF3412">
              <w:rPr>
                <w:noProof/>
                <w:webHidden/>
              </w:rPr>
              <w:t>26</w:t>
            </w:r>
            <w:r w:rsidR="00FF3412">
              <w:rPr>
                <w:noProof/>
                <w:webHidden/>
              </w:rPr>
              <w:fldChar w:fldCharType="end"/>
            </w:r>
          </w:hyperlink>
        </w:p>
        <w:p w14:paraId="494B2AC4" w14:textId="1B8169BB" w:rsidR="00FF3412" w:rsidRDefault="00AC098D">
          <w:pPr>
            <w:pStyle w:val="Spistreci3"/>
            <w:rPr>
              <w:rFonts w:eastAsiaTheme="minorEastAsia" w:cstheme="minorBidi"/>
              <w:noProof/>
              <w:kern w:val="2"/>
              <w:sz w:val="22"/>
              <w14:ligatures w14:val="standardContextual"/>
            </w:rPr>
          </w:pPr>
          <w:hyperlink w:anchor="_Toc162980809" w:history="1">
            <w:r w:rsidR="00FF3412" w:rsidRPr="003E5D27">
              <w:rPr>
                <w:rStyle w:val="Hipercze"/>
                <w:noProof/>
              </w:rPr>
              <w:t>2.6.4.</w:t>
            </w:r>
            <w:r w:rsidR="00FF3412">
              <w:rPr>
                <w:rFonts w:eastAsiaTheme="minorEastAsia" w:cstheme="minorBidi"/>
                <w:noProof/>
                <w:kern w:val="2"/>
                <w:sz w:val="22"/>
                <w14:ligatures w14:val="standardContextual"/>
              </w:rPr>
              <w:tab/>
            </w:r>
            <w:r w:rsidR="00FF3412" w:rsidRPr="003E5D27">
              <w:rPr>
                <w:rStyle w:val="Hipercze"/>
                <w:noProof/>
              </w:rPr>
              <w:t>Maszynownia</w:t>
            </w:r>
            <w:r w:rsidR="00FF3412">
              <w:rPr>
                <w:noProof/>
                <w:webHidden/>
              </w:rPr>
              <w:tab/>
            </w:r>
            <w:r w:rsidR="00FF3412">
              <w:rPr>
                <w:noProof/>
                <w:webHidden/>
              </w:rPr>
              <w:fldChar w:fldCharType="begin"/>
            </w:r>
            <w:r w:rsidR="00FF3412">
              <w:rPr>
                <w:noProof/>
                <w:webHidden/>
              </w:rPr>
              <w:instrText xml:space="preserve"> PAGEREF _Toc162980809 \h </w:instrText>
            </w:r>
            <w:r w:rsidR="00FF3412">
              <w:rPr>
                <w:noProof/>
                <w:webHidden/>
              </w:rPr>
            </w:r>
            <w:r w:rsidR="00FF3412">
              <w:rPr>
                <w:noProof/>
                <w:webHidden/>
              </w:rPr>
              <w:fldChar w:fldCharType="separate"/>
            </w:r>
            <w:r w:rsidR="00FF3412">
              <w:rPr>
                <w:noProof/>
                <w:webHidden/>
              </w:rPr>
              <w:t>26</w:t>
            </w:r>
            <w:r w:rsidR="00FF3412">
              <w:rPr>
                <w:noProof/>
                <w:webHidden/>
              </w:rPr>
              <w:fldChar w:fldCharType="end"/>
            </w:r>
          </w:hyperlink>
        </w:p>
        <w:p w14:paraId="63B46EE7" w14:textId="0F38CF5F" w:rsidR="00FF3412" w:rsidRDefault="00AC098D">
          <w:pPr>
            <w:pStyle w:val="Spistreci3"/>
            <w:rPr>
              <w:rFonts w:eastAsiaTheme="minorEastAsia" w:cstheme="minorBidi"/>
              <w:noProof/>
              <w:kern w:val="2"/>
              <w:sz w:val="22"/>
              <w14:ligatures w14:val="standardContextual"/>
            </w:rPr>
          </w:pPr>
          <w:hyperlink w:anchor="_Toc162980810" w:history="1">
            <w:r w:rsidR="00FF3412" w:rsidRPr="003E5D27">
              <w:rPr>
                <w:rStyle w:val="Hipercze"/>
                <w:noProof/>
              </w:rPr>
              <w:t>2.6.5.</w:t>
            </w:r>
            <w:r w:rsidR="00FF3412">
              <w:rPr>
                <w:rFonts w:eastAsiaTheme="minorEastAsia" w:cstheme="minorBidi"/>
                <w:noProof/>
                <w:kern w:val="2"/>
                <w:sz w:val="22"/>
                <w14:ligatures w14:val="standardContextual"/>
              </w:rPr>
              <w:tab/>
            </w:r>
            <w:r w:rsidR="00FF3412" w:rsidRPr="003E5D27">
              <w:rPr>
                <w:rStyle w:val="Hipercze"/>
                <w:noProof/>
              </w:rPr>
              <w:t>Budynek administracyjno-socjalny – pomieszczenia biurowe, jadalnia, szatnie, umywalnie, WC, pomieszczenia gospodarcze, klatka schodowa, magazyny</w:t>
            </w:r>
            <w:r w:rsidR="00FF3412">
              <w:rPr>
                <w:noProof/>
                <w:webHidden/>
              </w:rPr>
              <w:tab/>
            </w:r>
            <w:r w:rsidR="00FF3412">
              <w:rPr>
                <w:noProof/>
                <w:webHidden/>
              </w:rPr>
              <w:fldChar w:fldCharType="begin"/>
            </w:r>
            <w:r w:rsidR="00FF3412">
              <w:rPr>
                <w:noProof/>
                <w:webHidden/>
              </w:rPr>
              <w:instrText xml:space="preserve"> PAGEREF _Toc162980810 \h </w:instrText>
            </w:r>
            <w:r w:rsidR="00FF3412">
              <w:rPr>
                <w:noProof/>
                <w:webHidden/>
              </w:rPr>
            </w:r>
            <w:r w:rsidR="00FF3412">
              <w:rPr>
                <w:noProof/>
                <w:webHidden/>
              </w:rPr>
              <w:fldChar w:fldCharType="separate"/>
            </w:r>
            <w:r w:rsidR="00FF3412">
              <w:rPr>
                <w:noProof/>
                <w:webHidden/>
              </w:rPr>
              <w:t>27</w:t>
            </w:r>
            <w:r w:rsidR="00FF3412">
              <w:rPr>
                <w:noProof/>
                <w:webHidden/>
              </w:rPr>
              <w:fldChar w:fldCharType="end"/>
            </w:r>
          </w:hyperlink>
        </w:p>
        <w:p w14:paraId="1C0F7B9F" w14:textId="529BA9E9" w:rsidR="00FF3412" w:rsidRDefault="00AC098D">
          <w:pPr>
            <w:pStyle w:val="Spistreci3"/>
            <w:rPr>
              <w:rFonts w:eastAsiaTheme="minorEastAsia" w:cstheme="minorBidi"/>
              <w:noProof/>
              <w:kern w:val="2"/>
              <w:sz w:val="22"/>
              <w14:ligatures w14:val="standardContextual"/>
            </w:rPr>
          </w:pPr>
          <w:hyperlink w:anchor="_Toc162980811" w:history="1">
            <w:r w:rsidR="00FF3412" w:rsidRPr="003E5D27">
              <w:rPr>
                <w:rStyle w:val="Hipercze"/>
                <w:noProof/>
              </w:rPr>
              <w:t>2.6.6.</w:t>
            </w:r>
            <w:r w:rsidR="00FF3412">
              <w:rPr>
                <w:rFonts w:eastAsiaTheme="minorEastAsia" w:cstheme="minorBidi"/>
                <w:noProof/>
                <w:kern w:val="2"/>
                <w:sz w:val="22"/>
                <w14:ligatures w14:val="standardContextual"/>
              </w:rPr>
              <w:tab/>
            </w:r>
            <w:r w:rsidR="00FF3412" w:rsidRPr="003E5D27">
              <w:rPr>
                <w:rStyle w:val="Hipercze"/>
                <w:noProof/>
              </w:rPr>
              <w:t>Sprężarkownia</w:t>
            </w:r>
            <w:r w:rsidR="00FF3412">
              <w:rPr>
                <w:noProof/>
                <w:webHidden/>
              </w:rPr>
              <w:tab/>
            </w:r>
            <w:r w:rsidR="00FF3412">
              <w:rPr>
                <w:noProof/>
                <w:webHidden/>
              </w:rPr>
              <w:fldChar w:fldCharType="begin"/>
            </w:r>
            <w:r w:rsidR="00FF3412">
              <w:rPr>
                <w:noProof/>
                <w:webHidden/>
              </w:rPr>
              <w:instrText xml:space="preserve"> PAGEREF _Toc162980811 \h </w:instrText>
            </w:r>
            <w:r w:rsidR="00FF3412">
              <w:rPr>
                <w:noProof/>
                <w:webHidden/>
              </w:rPr>
            </w:r>
            <w:r w:rsidR="00FF3412">
              <w:rPr>
                <w:noProof/>
                <w:webHidden/>
              </w:rPr>
              <w:fldChar w:fldCharType="separate"/>
            </w:r>
            <w:r w:rsidR="00FF3412">
              <w:rPr>
                <w:noProof/>
                <w:webHidden/>
              </w:rPr>
              <w:t>27</w:t>
            </w:r>
            <w:r w:rsidR="00FF3412">
              <w:rPr>
                <w:noProof/>
                <w:webHidden/>
              </w:rPr>
              <w:fldChar w:fldCharType="end"/>
            </w:r>
          </w:hyperlink>
        </w:p>
        <w:p w14:paraId="1906453A" w14:textId="25EB4A9A" w:rsidR="00FF3412" w:rsidRDefault="00AC098D">
          <w:pPr>
            <w:pStyle w:val="Spistreci3"/>
            <w:rPr>
              <w:rFonts w:eastAsiaTheme="minorEastAsia" w:cstheme="minorBidi"/>
              <w:noProof/>
              <w:kern w:val="2"/>
              <w:sz w:val="22"/>
              <w14:ligatures w14:val="standardContextual"/>
            </w:rPr>
          </w:pPr>
          <w:hyperlink w:anchor="_Toc162980812" w:history="1">
            <w:r w:rsidR="00FF3412" w:rsidRPr="003E5D27">
              <w:rPr>
                <w:rStyle w:val="Hipercze"/>
                <w:noProof/>
              </w:rPr>
              <w:t>2.6.7.</w:t>
            </w:r>
            <w:r w:rsidR="00FF3412">
              <w:rPr>
                <w:rFonts w:eastAsiaTheme="minorEastAsia" w:cstheme="minorBidi"/>
                <w:noProof/>
                <w:kern w:val="2"/>
                <w:sz w:val="22"/>
                <w14:ligatures w14:val="standardContextual"/>
              </w:rPr>
              <w:tab/>
            </w:r>
            <w:r w:rsidR="00FF3412" w:rsidRPr="003E5D27">
              <w:rPr>
                <w:rStyle w:val="Hipercze"/>
                <w:noProof/>
              </w:rPr>
              <w:t>Budynek elektryczny</w:t>
            </w:r>
            <w:r w:rsidR="00FF3412">
              <w:rPr>
                <w:noProof/>
                <w:webHidden/>
              </w:rPr>
              <w:tab/>
            </w:r>
            <w:r w:rsidR="00FF3412">
              <w:rPr>
                <w:noProof/>
                <w:webHidden/>
              </w:rPr>
              <w:fldChar w:fldCharType="begin"/>
            </w:r>
            <w:r w:rsidR="00FF3412">
              <w:rPr>
                <w:noProof/>
                <w:webHidden/>
              </w:rPr>
              <w:instrText xml:space="preserve"> PAGEREF _Toc162980812 \h </w:instrText>
            </w:r>
            <w:r w:rsidR="00FF3412">
              <w:rPr>
                <w:noProof/>
                <w:webHidden/>
              </w:rPr>
            </w:r>
            <w:r w:rsidR="00FF3412">
              <w:rPr>
                <w:noProof/>
                <w:webHidden/>
              </w:rPr>
              <w:fldChar w:fldCharType="separate"/>
            </w:r>
            <w:r w:rsidR="00FF3412">
              <w:rPr>
                <w:noProof/>
                <w:webHidden/>
              </w:rPr>
              <w:t>27</w:t>
            </w:r>
            <w:r w:rsidR="00FF3412">
              <w:rPr>
                <w:noProof/>
                <w:webHidden/>
              </w:rPr>
              <w:fldChar w:fldCharType="end"/>
            </w:r>
          </w:hyperlink>
        </w:p>
        <w:p w14:paraId="209A79F8" w14:textId="075B8670" w:rsidR="00FF3412" w:rsidRDefault="00AC098D">
          <w:pPr>
            <w:pStyle w:val="Spistreci3"/>
            <w:rPr>
              <w:rFonts w:eastAsiaTheme="minorEastAsia" w:cstheme="minorBidi"/>
              <w:noProof/>
              <w:kern w:val="2"/>
              <w:sz w:val="22"/>
              <w14:ligatures w14:val="standardContextual"/>
            </w:rPr>
          </w:pPr>
          <w:hyperlink w:anchor="_Toc162980813" w:history="1">
            <w:r w:rsidR="00FF3412" w:rsidRPr="003E5D27">
              <w:rPr>
                <w:rStyle w:val="Hipercze"/>
                <w:noProof/>
              </w:rPr>
              <w:t>2.6.8.</w:t>
            </w:r>
            <w:r w:rsidR="00FF3412">
              <w:rPr>
                <w:rFonts w:eastAsiaTheme="minorEastAsia" w:cstheme="minorBidi"/>
                <w:noProof/>
                <w:kern w:val="2"/>
                <w:sz w:val="22"/>
                <w14:ligatures w14:val="standardContextual"/>
              </w:rPr>
              <w:tab/>
            </w:r>
            <w:r w:rsidR="00FF3412" w:rsidRPr="003E5D27">
              <w:rPr>
                <w:rStyle w:val="Hipercze"/>
                <w:noProof/>
              </w:rPr>
              <w:t>Budynek Portierni</w:t>
            </w:r>
            <w:r w:rsidR="00FF3412">
              <w:rPr>
                <w:noProof/>
                <w:webHidden/>
              </w:rPr>
              <w:tab/>
            </w:r>
            <w:r w:rsidR="00FF3412">
              <w:rPr>
                <w:noProof/>
                <w:webHidden/>
              </w:rPr>
              <w:fldChar w:fldCharType="begin"/>
            </w:r>
            <w:r w:rsidR="00FF3412">
              <w:rPr>
                <w:noProof/>
                <w:webHidden/>
              </w:rPr>
              <w:instrText xml:space="preserve"> PAGEREF _Toc162980813 \h </w:instrText>
            </w:r>
            <w:r w:rsidR="00FF3412">
              <w:rPr>
                <w:noProof/>
                <w:webHidden/>
              </w:rPr>
            </w:r>
            <w:r w:rsidR="00FF3412">
              <w:rPr>
                <w:noProof/>
                <w:webHidden/>
              </w:rPr>
              <w:fldChar w:fldCharType="separate"/>
            </w:r>
            <w:r w:rsidR="00FF3412">
              <w:rPr>
                <w:noProof/>
                <w:webHidden/>
              </w:rPr>
              <w:t>28</w:t>
            </w:r>
            <w:r w:rsidR="00FF3412">
              <w:rPr>
                <w:noProof/>
                <w:webHidden/>
              </w:rPr>
              <w:fldChar w:fldCharType="end"/>
            </w:r>
          </w:hyperlink>
        </w:p>
        <w:p w14:paraId="6145E5E6" w14:textId="0EB7B574" w:rsidR="00FF3412" w:rsidRDefault="00AC098D">
          <w:pPr>
            <w:pStyle w:val="Spistreci3"/>
            <w:rPr>
              <w:rFonts w:eastAsiaTheme="minorEastAsia" w:cstheme="minorBidi"/>
              <w:noProof/>
              <w:kern w:val="2"/>
              <w:sz w:val="22"/>
              <w14:ligatures w14:val="standardContextual"/>
            </w:rPr>
          </w:pPr>
          <w:hyperlink w:anchor="_Toc162980814" w:history="1">
            <w:r w:rsidR="00FF3412" w:rsidRPr="003E5D27">
              <w:rPr>
                <w:rStyle w:val="Hipercze"/>
                <w:noProof/>
              </w:rPr>
              <w:t>2.6.9.</w:t>
            </w:r>
            <w:r w:rsidR="00FF3412">
              <w:rPr>
                <w:rFonts w:eastAsiaTheme="minorEastAsia" w:cstheme="minorBidi"/>
                <w:noProof/>
                <w:kern w:val="2"/>
                <w:sz w:val="22"/>
                <w14:ligatures w14:val="standardContextual"/>
              </w:rPr>
              <w:tab/>
            </w:r>
            <w:r w:rsidR="00FF3412" w:rsidRPr="003E5D27">
              <w:rPr>
                <w:rStyle w:val="Hipercze"/>
                <w:noProof/>
              </w:rPr>
              <w:t>Kotłownia pomocnicza</w:t>
            </w:r>
            <w:r w:rsidR="00FF3412">
              <w:rPr>
                <w:noProof/>
                <w:webHidden/>
              </w:rPr>
              <w:tab/>
            </w:r>
            <w:r w:rsidR="00FF3412">
              <w:rPr>
                <w:noProof/>
                <w:webHidden/>
              </w:rPr>
              <w:fldChar w:fldCharType="begin"/>
            </w:r>
            <w:r w:rsidR="00FF3412">
              <w:rPr>
                <w:noProof/>
                <w:webHidden/>
              </w:rPr>
              <w:instrText xml:space="preserve"> PAGEREF _Toc162980814 \h </w:instrText>
            </w:r>
            <w:r w:rsidR="00FF3412">
              <w:rPr>
                <w:noProof/>
                <w:webHidden/>
              </w:rPr>
            </w:r>
            <w:r w:rsidR="00FF3412">
              <w:rPr>
                <w:noProof/>
                <w:webHidden/>
              </w:rPr>
              <w:fldChar w:fldCharType="separate"/>
            </w:r>
            <w:r w:rsidR="00FF3412">
              <w:rPr>
                <w:noProof/>
                <w:webHidden/>
              </w:rPr>
              <w:t>28</w:t>
            </w:r>
            <w:r w:rsidR="00FF3412">
              <w:rPr>
                <w:noProof/>
                <w:webHidden/>
              </w:rPr>
              <w:fldChar w:fldCharType="end"/>
            </w:r>
          </w:hyperlink>
        </w:p>
        <w:p w14:paraId="51919B58" w14:textId="4C1E09DA" w:rsidR="00FF3412" w:rsidRDefault="00AC098D">
          <w:pPr>
            <w:pStyle w:val="Spistreci3"/>
            <w:rPr>
              <w:rFonts w:eastAsiaTheme="minorEastAsia" w:cstheme="minorBidi"/>
              <w:noProof/>
              <w:kern w:val="2"/>
              <w:sz w:val="22"/>
              <w14:ligatures w14:val="standardContextual"/>
            </w:rPr>
          </w:pPr>
          <w:hyperlink w:anchor="_Toc162980815" w:history="1">
            <w:r w:rsidR="00FF3412" w:rsidRPr="003E5D27">
              <w:rPr>
                <w:rStyle w:val="Hipercze"/>
                <w:noProof/>
              </w:rPr>
              <w:t>2.6.1.</w:t>
            </w:r>
            <w:r w:rsidR="00FF3412">
              <w:rPr>
                <w:rFonts w:eastAsiaTheme="minorEastAsia" w:cstheme="minorBidi"/>
                <w:noProof/>
                <w:kern w:val="2"/>
                <w:sz w:val="22"/>
                <w14:ligatures w14:val="standardContextual"/>
              </w:rPr>
              <w:tab/>
            </w:r>
            <w:r w:rsidR="00FF3412" w:rsidRPr="003E5D27">
              <w:rPr>
                <w:rStyle w:val="Hipercze"/>
                <w:noProof/>
              </w:rPr>
              <w:t>Budynek przyłączenia ITPOK do m.s.c.</w:t>
            </w:r>
            <w:r w:rsidR="00FF3412">
              <w:rPr>
                <w:noProof/>
                <w:webHidden/>
              </w:rPr>
              <w:tab/>
            </w:r>
            <w:r w:rsidR="00FF3412">
              <w:rPr>
                <w:noProof/>
                <w:webHidden/>
              </w:rPr>
              <w:fldChar w:fldCharType="begin"/>
            </w:r>
            <w:r w:rsidR="00FF3412">
              <w:rPr>
                <w:noProof/>
                <w:webHidden/>
              </w:rPr>
              <w:instrText xml:space="preserve"> PAGEREF _Toc162980815 \h </w:instrText>
            </w:r>
            <w:r w:rsidR="00FF3412">
              <w:rPr>
                <w:noProof/>
                <w:webHidden/>
              </w:rPr>
            </w:r>
            <w:r w:rsidR="00FF3412">
              <w:rPr>
                <w:noProof/>
                <w:webHidden/>
              </w:rPr>
              <w:fldChar w:fldCharType="separate"/>
            </w:r>
            <w:r w:rsidR="00FF3412">
              <w:rPr>
                <w:noProof/>
                <w:webHidden/>
              </w:rPr>
              <w:t>28</w:t>
            </w:r>
            <w:r w:rsidR="00FF3412">
              <w:rPr>
                <w:noProof/>
                <w:webHidden/>
              </w:rPr>
              <w:fldChar w:fldCharType="end"/>
            </w:r>
          </w:hyperlink>
        </w:p>
        <w:p w14:paraId="5A01634C" w14:textId="14A25E84" w:rsidR="00FF3412" w:rsidRDefault="00AC098D">
          <w:pPr>
            <w:pStyle w:val="Spistreci3"/>
            <w:rPr>
              <w:rFonts w:eastAsiaTheme="minorEastAsia" w:cstheme="minorBidi"/>
              <w:noProof/>
              <w:kern w:val="2"/>
              <w:sz w:val="22"/>
              <w14:ligatures w14:val="standardContextual"/>
            </w:rPr>
          </w:pPr>
          <w:hyperlink w:anchor="_Toc162980816" w:history="1">
            <w:r w:rsidR="00FF3412" w:rsidRPr="003E5D27">
              <w:rPr>
                <w:rStyle w:val="Hipercze"/>
                <w:noProof/>
              </w:rPr>
              <w:t>2.6.2.</w:t>
            </w:r>
            <w:r w:rsidR="00FF3412">
              <w:rPr>
                <w:rFonts w:eastAsiaTheme="minorEastAsia" w:cstheme="minorBidi"/>
                <w:noProof/>
                <w:kern w:val="2"/>
                <w:sz w:val="22"/>
                <w14:ligatures w14:val="standardContextual"/>
              </w:rPr>
              <w:tab/>
            </w:r>
            <w:r w:rsidR="00FF3412" w:rsidRPr="003E5D27">
              <w:rPr>
                <w:rStyle w:val="Hipercze"/>
                <w:noProof/>
              </w:rPr>
              <w:t>Pompownia ppoż.</w:t>
            </w:r>
            <w:r w:rsidR="00FF3412">
              <w:rPr>
                <w:noProof/>
                <w:webHidden/>
              </w:rPr>
              <w:tab/>
            </w:r>
            <w:r w:rsidR="00FF3412">
              <w:rPr>
                <w:noProof/>
                <w:webHidden/>
              </w:rPr>
              <w:fldChar w:fldCharType="begin"/>
            </w:r>
            <w:r w:rsidR="00FF3412">
              <w:rPr>
                <w:noProof/>
                <w:webHidden/>
              </w:rPr>
              <w:instrText xml:space="preserve"> PAGEREF _Toc162980816 \h </w:instrText>
            </w:r>
            <w:r w:rsidR="00FF3412">
              <w:rPr>
                <w:noProof/>
                <w:webHidden/>
              </w:rPr>
            </w:r>
            <w:r w:rsidR="00FF3412">
              <w:rPr>
                <w:noProof/>
                <w:webHidden/>
              </w:rPr>
              <w:fldChar w:fldCharType="separate"/>
            </w:r>
            <w:r w:rsidR="00FF3412">
              <w:rPr>
                <w:noProof/>
                <w:webHidden/>
              </w:rPr>
              <w:t>28</w:t>
            </w:r>
            <w:r w:rsidR="00FF3412">
              <w:rPr>
                <w:noProof/>
                <w:webHidden/>
              </w:rPr>
              <w:fldChar w:fldCharType="end"/>
            </w:r>
          </w:hyperlink>
        </w:p>
        <w:p w14:paraId="024B3CC5" w14:textId="346B8F03" w:rsidR="00FF3412" w:rsidRDefault="00AC098D">
          <w:pPr>
            <w:pStyle w:val="Spistreci1"/>
            <w:rPr>
              <w:rFonts w:eastAsiaTheme="minorEastAsia" w:cstheme="minorBidi"/>
              <w:noProof/>
              <w:kern w:val="2"/>
              <w:sz w:val="22"/>
              <w14:ligatures w14:val="standardContextual"/>
            </w:rPr>
          </w:pPr>
          <w:hyperlink w:anchor="_Toc162980817" w:history="1">
            <w:r w:rsidR="00FF3412" w:rsidRPr="003E5D27">
              <w:rPr>
                <w:rStyle w:val="Hipercze"/>
                <w:noProof/>
              </w:rPr>
              <w:t>3.</w:t>
            </w:r>
            <w:r w:rsidR="00FF3412">
              <w:rPr>
                <w:rFonts w:eastAsiaTheme="minorEastAsia" w:cstheme="minorBidi"/>
                <w:noProof/>
                <w:kern w:val="2"/>
                <w:sz w:val="22"/>
                <w14:ligatures w14:val="standardContextual"/>
              </w:rPr>
              <w:tab/>
            </w:r>
            <w:r w:rsidR="00FF3412" w:rsidRPr="003E5D27">
              <w:rPr>
                <w:rStyle w:val="Hipercze"/>
                <w:noProof/>
              </w:rPr>
              <w:t>Ochrona ppoż.</w:t>
            </w:r>
            <w:r w:rsidR="00FF3412">
              <w:rPr>
                <w:noProof/>
                <w:webHidden/>
              </w:rPr>
              <w:tab/>
            </w:r>
            <w:r w:rsidR="00FF3412">
              <w:rPr>
                <w:noProof/>
                <w:webHidden/>
              </w:rPr>
              <w:fldChar w:fldCharType="begin"/>
            </w:r>
            <w:r w:rsidR="00FF3412">
              <w:rPr>
                <w:noProof/>
                <w:webHidden/>
              </w:rPr>
              <w:instrText xml:space="preserve"> PAGEREF _Toc162980817 \h </w:instrText>
            </w:r>
            <w:r w:rsidR="00FF3412">
              <w:rPr>
                <w:noProof/>
                <w:webHidden/>
              </w:rPr>
            </w:r>
            <w:r w:rsidR="00FF3412">
              <w:rPr>
                <w:noProof/>
                <w:webHidden/>
              </w:rPr>
              <w:fldChar w:fldCharType="separate"/>
            </w:r>
            <w:r w:rsidR="00FF3412">
              <w:rPr>
                <w:noProof/>
                <w:webHidden/>
              </w:rPr>
              <w:t>28</w:t>
            </w:r>
            <w:r w:rsidR="00FF3412">
              <w:rPr>
                <w:noProof/>
                <w:webHidden/>
              </w:rPr>
              <w:fldChar w:fldCharType="end"/>
            </w:r>
          </w:hyperlink>
        </w:p>
        <w:p w14:paraId="1B670319" w14:textId="02F4A34E" w:rsidR="00FF3412" w:rsidRDefault="00AC098D">
          <w:pPr>
            <w:pStyle w:val="Spistreci2"/>
            <w:tabs>
              <w:tab w:val="left" w:pos="960"/>
              <w:tab w:val="right" w:leader="dot" w:pos="9062"/>
            </w:tabs>
            <w:rPr>
              <w:rFonts w:eastAsiaTheme="minorEastAsia" w:cstheme="minorBidi"/>
              <w:noProof/>
              <w:kern w:val="2"/>
              <w:sz w:val="22"/>
              <w14:ligatures w14:val="standardContextual"/>
            </w:rPr>
          </w:pPr>
          <w:hyperlink w:anchor="_Toc162980818" w:history="1">
            <w:r w:rsidR="00FF3412" w:rsidRPr="003E5D27">
              <w:rPr>
                <w:rStyle w:val="Hipercze"/>
                <w:noProof/>
              </w:rPr>
              <w:t>3.1.</w:t>
            </w:r>
            <w:r w:rsidR="00FF3412">
              <w:rPr>
                <w:rFonts w:eastAsiaTheme="minorEastAsia" w:cstheme="minorBidi"/>
                <w:noProof/>
                <w:kern w:val="2"/>
                <w:sz w:val="22"/>
                <w14:ligatures w14:val="standardContextual"/>
              </w:rPr>
              <w:tab/>
            </w:r>
            <w:r w:rsidR="00FF3412" w:rsidRPr="003E5D27">
              <w:rPr>
                <w:rStyle w:val="Hipercze"/>
                <w:noProof/>
              </w:rPr>
              <w:t>Pomieszczenia elektryczne</w:t>
            </w:r>
            <w:r w:rsidR="00FF3412">
              <w:rPr>
                <w:noProof/>
                <w:webHidden/>
              </w:rPr>
              <w:tab/>
            </w:r>
            <w:r w:rsidR="00FF3412">
              <w:rPr>
                <w:noProof/>
                <w:webHidden/>
              </w:rPr>
              <w:fldChar w:fldCharType="begin"/>
            </w:r>
            <w:r w:rsidR="00FF3412">
              <w:rPr>
                <w:noProof/>
                <w:webHidden/>
              </w:rPr>
              <w:instrText xml:space="preserve"> PAGEREF _Toc162980818 \h </w:instrText>
            </w:r>
            <w:r w:rsidR="00FF3412">
              <w:rPr>
                <w:noProof/>
                <w:webHidden/>
              </w:rPr>
            </w:r>
            <w:r w:rsidR="00FF3412">
              <w:rPr>
                <w:noProof/>
                <w:webHidden/>
              </w:rPr>
              <w:fldChar w:fldCharType="separate"/>
            </w:r>
            <w:r w:rsidR="00FF3412">
              <w:rPr>
                <w:noProof/>
                <w:webHidden/>
              </w:rPr>
              <w:t>28</w:t>
            </w:r>
            <w:r w:rsidR="00FF3412">
              <w:rPr>
                <w:noProof/>
                <w:webHidden/>
              </w:rPr>
              <w:fldChar w:fldCharType="end"/>
            </w:r>
          </w:hyperlink>
        </w:p>
        <w:p w14:paraId="59EE8C08" w14:textId="3AA854F5" w:rsidR="00FF3412" w:rsidRDefault="00AC098D">
          <w:pPr>
            <w:pStyle w:val="Spistreci2"/>
            <w:tabs>
              <w:tab w:val="left" w:pos="960"/>
              <w:tab w:val="right" w:leader="dot" w:pos="9062"/>
            </w:tabs>
            <w:rPr>
              <w:rFonts w:eastAsiaTheme="minorEastAsia" w:cstheme="minorBidi"/>
              <w:noProof/>
              <w:kern w:val="2"/>
              <w:sz w:val="22"/>
              <w14:ligatures w14:val="standardContextual"/>
            </w:rPr>
          </w:pPr>
          <w:hyperlink w:anchor="_Toc162980819" w:history="1">
            <w:r w:rsidR="00FF3412" w:rsidRPr="003E5D27">
              <w:rPr>
                <w:rStyle w:val="Hipercze"/>
                <w:noProof/>
              </w:rPr>
              <w:t>3.2.</w:t>
            </w:r>
            <w:r w:rsidR="00FF3412">
              <w:rPr>
                <w:rFonts w:eastAsiaTheme="minorEastAsia" w:cstheme="minorBidi"/>
                <w:noProof/>
                <w:kern w:val="2"/>
                <w:sz w:val="22"/>
                <w14:ligatures w14:val="standardContextual"/>
              </w:rPr>
              <w:tab/>
            </w:r>
            <w:r w:rsidR="00FF3412" w:rsidRPr="003E5D27">
              <w:rPr>
                <w:rStyle w:val="Hipercze"/>
                <w:noProof/>
              </w:rPr>
              <w:t>Instalacja hydrantowa oraz zasilenia zraszaczy i działek wodnopianowych</w:t>
            </w:r>
            <w:r w:rsidR="00FF3412">
              <w:rPr>
                <w:noProof/>
                <w:webHidden/>
              </w:rPr>
              <w:tab/>
            </w:r>
            <w:r w:rsidR="00FF3412">
              <w:rPr>
                <w:noProof/>
                <w:webHidden/>
              </w:rPr>
              <w:fldChar w:fldCharType="begin"/>
            </w:r>
            <w:r w:rsidR="00FF3412">
              <w:rPr>
                <w:noProof/>
                <w:webHidden/>
              </w:rPr>
              <w:instrText xml:space="preserve"> PAGEREF _Toc162980819 \h </w:instrText>
            </w:r>
            <w:r w:rsidR="00FF3412">
              <w:rPr>
                <w:noProof/>
                <w:webHidden/>
              </w:rPr>
            </w:r>
            <w:r w:rsidR="00FF3412">
              <w:rPr>
                <w:noProof/>
                <w:webHidden/>
              </w:rPr>
              <w:fldChar w:fldCharType="separate"/>
            </w:r>
            <w:r w:rsidR="00FF3412">
              <w:rPr>
                <w:noProof/>
                <w:webHidden/>
              </w:rPr>
              <w:t>28</w:t>
            </w:r>
            <w:r w:rsidR="00FF3412">
              <w:rPr>
                <w:noProof/>
                <w:webHidden/>
              </w:rPr>
              <w:fldChar w:fldCharType="end"/>
            </w:r>
          </w:hyperlink>
        </w:p>
        <w:p w14:paraId="2F7EF75C" w14:textId="543A1B7C" w:rsidR="00FF3412" w:rsidRDefault="00AC098D">
          <w:pPr>
            <w:pStyle w:val="Spistreci2"/>
            <w:tabs>
              <w:tab w:val="left" w:pos="960"/>
              <w:tab w:val="right" w:leader="dot" w:pos="9062"/>
            </w:tabs>
            <w:rPr>
              <w:rFonts w:eastAsiaTheme="minorEastAsia" w:cstheme="minorBidi"/>
              <w:noProof/>
              <w:kern w:val="2"/>
              <w:sz w:val="22"/>
              <w14:ligatures w14:val="standardContextual"/>
            </w:rPr>
          </w:pPr>
          <w:hyperlink w:anchor="_Toc162980820" w:history="1">
            <w:r w:rsidR="00FF3412" w:rsidRPr="003E5D27">
              <w:rPr>
                <w:rStyle w:val="Hipercze"/>
                <w:noProof/>
              </w:rPr>
              <w:t>3.3.</w:t>
            </w:r>
            <w:r w:rsidR="00FF3412">
              <w:rPr>
                <w:rFonts w:eastAsiaTheme="minorEastAsia" w:cstheme="minorBidi"/>
                <w:noProof/>
                <w:kern w:val="2"/>
                <w:sz w:val="22"/>
                <w14:ligatures w14:val="standardContextual"/>
              </w:rPr>
              <w:tab/>
            </w:r>
            <w:r w:rsidR="00FF3412" w:rsidRPr="003E5D27">
              <w:rPr>
                <w:rStyle w:val="Hipercze"/>
                <w:noProof/>
              </w:rPr>
              <w:t>Przewody rurowe</w:t>
            </w:r>
            <w:r w:rsidR="00FF3412">
              <w:rPr>
                <w:noProof/>
                <w:webHidden/>
              </w:rPr>
              <w:tab/>
            </w:r>
            <w:r w:rsidR="00FF3412">
              <w:rPr>
                <w:noProof/>
                <w:webHidden/>
              </w:rPr>
              <w:fldChar w:fldCharType="begin"/>
            </w:r>
            <w:r w:rsidR="00FF3412">
              <w:rPr>
                <w:noProof/>
                <w:webHidden/>
              </w:rPr>
              <w:instrText xml:space="preserve"> PAGEREF _Toc162980820 \h </w:instrText>
            </w:r>
            <w:r w:rsidR="00FF3412">
              <w:rPr>
                <w:noProof/>
                <w:webHidden/>
              </w:rPr>
            </w:r>
            <w:r w:rsidR="00FF3412">
              <w:rPr>
                <w:noProof/>
                <w:webHidden/>
              </w:rPr>
              <w:fldChar w:fldCharType="separate"/>
            </w:r>
            <w:r w:rsidR="00FF3412">
              <w:rPr>
                <w:noProof/>
                <w:webHidden/>
              </w:rPr>
              <w:t>29</w:t>
            </w:r>
            <w:r w:rsidR="00FF3412">
              <w:rPr>
                <w:noProof/>
                <w:webHidden/>
              </w:rPr>
              <w:fldChar w:fldCharType="end"/>
            </w:r>
          </w:hyperlink>
        </w:p>
        <w:p w14:paraId="22E64F1A" w14:textId="34E43FD7" w:rsidR="008565F0" w:rsidRPr="00C90A39" w:rsidRDefault="00BB2C15" w:rsidP="0096028C">
          <w:r>
            <w:fldChar w:fldCharType="end"/>
          </w:r>
        </w:p>
      </w:sdtContent>
    </w:sdt>
    <w:p w14:paraId="79B683FC" w14:textId="7568391D" w:rsidR="00D65DBC" w:rsidRDefault="00690933" w:rsidP="0096028C">
      <w:r w:rsidRPr="00C90A39">
        <w:br w:type="page"/>
      </w:r>
      <w:bookmarkStart w:id="3" w:name="_Toc126563606"/>
    </w:p>
    <w:p w14:paraId="1B0E41C5" w14:textId="77777777" w:rsidR="00730BD1" w:rsidRPr="00C90A39" w:rsidRDefault="00730BD1" w:rsidP="0096028C">
      <w:pPr>
        <w:pStyle w:val="1nagwek1"/>
      </w:pPr>
      <w:bookmarkStart w:id="4" w:name="_Toc126512117"/>
      <w:bookmarkStart w:id="5" w:name="_Toc162980773"/>
      <w:bookmarkEnd w:id="0"/>
      <w:bookmarkEnd w:id="1"/>
      <w:bookmarkEnd w:id="2"/>
      <w:bookmarkEnd w:id="3"/>
      <w:r w:rsidRPr="00C90A39">
        <w:lastRenderedPageBreak/>
        <w:t>Instalacje wodno-kanalizacyjne</w:t>
      </w:r>
      <w:bookmarkStart w:id="6" w:name="_Toc126512118"/>
      <w:bookmarkEnd w:id="4"/>
      <w:bookmarkEnd w:id="5"/>
    </w:p>
    <w:p w14:paraId="0CFDE3AF" w14:textId="77777777" w:rsidR="00730BD1" w:rsidRPr="00C90A39" w:rsidRDefault="00730BD1" w:rsidP="000148F1">
      <w:pPr>
        <w:pStyle w:val="2nagwek2"/>
      </w:pPr>
      <w:bookmarkStart w:id="7" w:name="_Toc162980774"/>
      <w:bookmarkStart w:id="8" w:name="_Hlk153965061"/>
      <w:r w:rsidRPr="004B3D57">
        <w:t>Instalacje</w:t>
      </w:r>
      <w:r w:rsidRPr="00C90A39">
        <w:t xml:space="preserve"> wodne</w:t>
      </w:r>
      <w:bookmarkEnd w:id="6"/>
      <w:bookmarkEnd w:id="7"/>
    </w:p>
    <w:p w14:paraId="3F6C029D" w14:textId="5E9B983B" w:rsidR="00730BD1" w:rsidRPr="000A62DD" w:rsidRDefault="00730BD1" w:rsidP="000148F1">
      <w:pPr>
        <w:pStyle w:val="3nagwek3"/>
      </w:pPr>
      <w:bookmarkStart w:id="9" w:name="_Toc126512119"/>
      <w:bookmarkStart w:id="10" w:name="_Toc162980775"/>
      <w:r w:rsidRPr="00C90A39">
        <w:t xml:space="preserve">Ogólne </w:t>
      </w:r>
      <w:r w:rsidRPr="000148F1">
        <w:t>wymagania</w:t>
      </w:r>
      <w:bookmarkEnd w:id="9"/>
      <w:bookmarkEnd w:id="10"/>
    </w:p>
    <w:bookmarkEnd w:id="8"/>
    <w:p w14:paraId="2DAD06B9" w14:textId="77777777" w:rsidR="00730BD1" w:rsidRPr="00C90A39" w:rsidRDefault="00730BD1" w:rsidP="0096028C">
      <w:pPr>
        <w:spacing w:before="60" w:after="60"/>
      </w:pPr>
      <w:r w:rsidRPr="00C90A39">
        <w:t>W skład instalacji wodnych będą wchodzić następujące układy:</w:t>
      </w:r>
    </w:p>
    <w:p w14:paraId="61E7AED6" w14:textId="56DACC97" w:rsidR="00730BD1" w:rsidRPr="00C90A39" w:rsidRDefault="00730BD1" w:rsidP="000148F1">
      <w:pPr>
        <w:pStyle w:val="Akapitzlist"/>
        <w:numPr>
          <w:ilvl w:val="0"/>
          <w:numId w:val="29"/>
        </w:numPr>
        <w:spacing w:before="60" w:after="60"/>
      </w:pPr>
      <w:r w:rsidRPr="00C90A39">
        <w:t>Instalacja zimnej i ciepłej wody użytkowej</w:t>
      </w:r>
      <w:r w:rsidR="0096028C">
        <w:t>,</w:t>
      </w:r>
    </w:p>
    <w:p w14:paraId="102B3A76" w14:textId="2CFC94C4" w:rsidR="00730BD1" w:rsidRPr="00C90A39" w:rsidRDefault="00730BD1" w:rsidP="000148F1">
      <w:pPr>
        <w:pStyle w:val="Akapitzlist"/>
        <w:numPr>
          <w:ilvl w:val="0"/>
          <w:numId w:val="29"/>
        </w:numPr>
        <w:spacing w:before="60" w:after="60"/>
      </w:pPr>
      <w:r w:rsidRPr="00C90A39">
        <w:t>Instalacja wody do zmywania</w:t>
      </w:r>
      <w:r w:rsidR="0096028C">
        <w:t>,</w:t>
      </w:r>
    </w:p>
    <w:p w14:paraId="656E77DD" w14:textId="705C1B1F" w:rsidR="00730BD1" w:rsidRPr="00C90A39" w:rsidRDefault="00730BD1" w:rsidP="000148F1">
      <w:pPr>
        <w:pStyle w:val="Akapitzlist"/>
        <w:numPr>
          <w:ilvl w:val="0"/>
          <w:numId w:val="29"/>
        </w:numPr>
        <w:spacing w:before="60" w:after="60"/>
      </w:pPr>
      <w:r w:rsidRPr="00C90A39">
        <w:t>Instalacja wody ppoż</w:t>
      </w:r>
      <w:r w:rsidR="0096028C">
        <w:t>.</w:t>
      </w:r>
    </w:p>
    <w:p w14:paraId="59F93F90" w14:textId="4E949D8F" w:rsidR="00730BD1" w:rsidRPr="00C90A39" w:rsidRDefault="009033F2" w:rsidP="0096028C">
      <w:pPr>
        <w:spacing w:before="60" w:after="60"/>
      </w:pPr>
      <w:r>
        <w:t>Z</w:t>
      </w:r>
      <w:r w:rsidRPr="009033F2">
        <w:t xml:space="preserve">e względów ekonomicznych, serwisowych i logistycznych </w:t>
      </w:r>
      <w:r w:rsidR="00730BD1" w:rsidRPr="00C90A39">
        <w:t xml:space="preserve">Wykonawca zapewni jednolity system rurociągów i armatury w całym zakresie dostawy. Dopuszcza się stosowanie wyłącznie materiałów </w:t>
      </w:r>
      <w:r w:rsidR="00641B0B">
        <w:t xml:space="preserve">nowych, </w:t>
      </w:r>
      <w:r w:rsidR="00730BD1" w:rsidRPr="00C90A39">
        <w:t xml:space="preserve">pełnowartościowych. Jakość materiałów zostanie udokumentowana odpowiednimi atestami, świadectwami jakości, dopuszczeniami. </w:t>
      </w:r>
    </w:p>
    <w:p w14:paraId="4A084ED4" w14:textId="5C8E6309" w:rsidR="00730BD1" w:rsidRPr="00C90A39" w:rsidRDefault="00730BD1" w:rsidP="0096028C">
      <w:pPr>
        <w:spacing w:before="60" w:after="60"/>
      </w:pPr>
      <w:r w:rsidRPr="00C90A39">
        <w:t>Wymaga się, aby armatura pochodziła możliwie od jednego producenta</w:t>
      </w:r>
      <w:r w:rsidR="00822771">
        <w:t>,</w:t>
      </w:r>
      <w:r w:rsidRPr="00C90A39">
        <w:t xml:space="preserve"> z podziałem na media. W</w:t>
      </w:r>
      <w:r w:rsidR="00C90A39">
        <w:t> </w:t>
      </w:r>
      <w:r w:rsidRPr="00C90A39">
        <w:t xml:space="preserve">przypadku braku danego produktu w asortymencie producenta dopuszcza się zastosowanie innej armatury w nie gorszym standardzie wykonania. </w:t>
      </w:r>
    </w:p>
    <w:p w14:paraId="3BC4FAD9" w14:textId="22F0ACD5" w:rsidR="00730BD1" w:rsidRPr="00C90A39" w:rsidRDefault="00730BD1" w:rsidP="0096028C">
      <w:pPr>
        <w:spacing w:before="60" w:after="60"/>
      </w:pPr>
      <w:bookmarkStart w:id="11" w:name="_Hlk153807318"/>
      <w:r w:rsidRPr="00C90A39">
        <w:t>Izolacja zaworów instalacji wodnej będzie wykonana z fabrycznie wykonanych prefabrykatów.</w:t>
      </w:r>
      <w:bookmarkEnd w:id="11"/>
    </w:p>
    <w:p w14:paraId="0ED83CE3" w14:textId="4E42C354" w:rsidR="00730BD1" w:rsidRPr="00C90A39" w:rsidRDefault="00730BD1" w:rsidP="0096028C">
      <w:pPr>
        <w:spacing w:before="60" w:after="60"/>
      </w:pPr>
      <w:r w:rsidRPr="00C90A39">
        <w:t>Instalacje wodne będą spełniały</w:t>
      </w:r>
      <w:r w:rsidR="00822771">
        <w:t xml:space="preserve"> co najmniej</w:t>
      </w:r>
      <w:r w:rsidRPr="00C90A39">
        <w:t xml:space="preserve"> poniższe wymagania:</w:t>
      </w:r>
    </w:p>
    <w:p w14:paraId="18A49314" w14:textId="34F37A22" w:rsidR="00730BD1" w:rsidRPr="00C90A39" w:rsidRDefault="00730BD1" w:rsidP="000148F1">
      <w:pPr>
        <w:pStyle w:val="Akapitzlist"/>
        <w:numPr>
          <w:ilvl w:val="0"/>
          <w:numId w:val="26"/>
        </w:numPr>
        <w:spacing w:before="60" w:after="60"/>
      </w:pPr>
      <w:r w:rsidRPr="00C90A39">
        <w:t>Rodzaj i wykonanie rurociągów i armatury będą dostosowane do transportowanego medium</w:t>
      </w:r>
      <w:r w:rsidR="0096028C">
        <w:t>,</w:t>
      </w:r>
    </w:p>
    <w:p w14:paraId="7CAB2C18" w14:textId="72C7F43B" w:rsidR="00730BD1" w:rsidRPr="00C90A39" w:rsidRDefault="00730BD1" w:rsidP="000148F1">
      <w:pPr>
        <w:pStyle w:val="Akapitzlist"/>
        <w:numPr>
          <w:ilvl w:val="0"/>
          <w:numId w:val="26"/>
        </w:numPr>
        <w:spacing w:before="60" w:after="60"/>
      </w:pPr>
      <w:r w:rsidRPr="00C90A39">
        <w:t>Rurociągi i armatura będą posiadać zewnętrzne zabezpieczenie antykorozyjne, właściwe dla stopnia narażenia na korozję</w:t>
      </w:r>
      <w:r w:rsidR="0096028C">
        <w:t>,</w:t>
      </w:r>
    </w:p>
    <w:p w14:paraId="4DC7A003" w14:textId="798B74AF" w:rsidR="00730BD1" w:rsidRPr="00C90A39" w:rsidRDefault="00730BD1" w:rsidP="000148F1">
      <w:pPr>
        <w:pStyle w:val="Akapitzlist"/>
        <w:numPr>
          <w:ilvl w:val="0"/>
          <w:numId w:val="26"/>
        </w:numPr>
        <w:spacing w:before="60" w:after="60"/>
      </w:pPr>
      <w:r w:rsidRPr="00C90A39">
        <w:t xml:space="preserve">Rurociągi będą oznakowane </w:t>
      </w:r>
      <w:r w:rsidR="00616322">
        <w:t xml:space="preserve">zgodnie z normą ISO 20560 (lub równoważną) </w:t>
      </w:r>
      <w:r w:rsidRPr="00C90A39">
        <w:t>w sposób umożliwiający odczytanie</w:t>
      </w:r>
      <w:r w:rsidR="00616322">
        <w:t xml:space="preserve"> co najmniej</w:t>
      </w:r>
      <w:r w:rsidRPr="00C90A39">
        <w:t>: rodzaju czynnika (woda zimna, woda ciepła, woda ppoż.) oraz kierunku przepływu</w:t>
      </w:r>
      <w:r w:rsidR="00641B0B">
        <w:t xml:space="preserve"> i parametrów roboczych (ciśnienie, temperatura)</w:t>
      </w:r>
      <w:r w:rsidR="0096028C">
        <w:t>,</w:t>
      </w:r>
    </w:p>
    <w:p w14:paraId="7E526056" w14:textId="389DFD14" w:rsidR="00730BD1" w:rsidRPr="00C90A39" w:rsidRDefault="00730BD1" w:rsidP="000148F1">
      <w:pPr>
        <w:pStyle w:val="Akapitzlist"/>
        <w:numPr>
          <w:ilvl w:val="0"/>
          <w:numId w:val="26"/>
        </w:numPr>
        <w:spacing w:before="60" w:after="60"/>
      </w:pPr>
      <w:r w:rsidRPr="00C90A39">
        <w:t>Rurociągi i zbiorniki wody zimnej narażone na roszenie będą wyposażone w izolację termiczną</w:t>
      </w:r>
      <w:r w:rsidR="0096028C">
        <w:t>,</w:t>
      </w:r>
    </w:p>
    <w:p w14:paraId="3946CDDC" w14:textId="7C32E7CC" w:rsidR="00730BD1" w:rsidRPr="00C90A39" w:rsidRDefault="00730BD1" w:rsidP="000148F1">
      <w:pPr>
        <w:pStyle w:val="Akapitzlist"/>
        <w:numPr>
          <w:ilvl w:val="0"/>
          <w:numId w:val="26"/>
        </w:numPr>
        <w:spacing w:before="60" w:after="60"/>
      </w:pPr>
      <w:r w:rsidRPr="00C90A39">
        <w:t>W układzie wody cieplej, w przewodach o pojemności przekraczającej 3 dm</w:t>
      </w:r>
      <w:r w:rsidRPr="00BB2E8C">
        <w:rPr>
          <w:vertAlign w:val="superscript"/>
        </w:rPr>
        <w:t>3</w:t>
      </w:r>
      <w:r w:rsidRPr="00C90A39">
        <w:t>, będzie zapewniona cyrkulacja zapobiegająca wychładzaniu wody w przewodach</w:t>
      </w:r>
      <w:r w:rsidR="0096028C">
        <w:t>,</w:t>
      </w:r>
    </w:p>
    <w:p w14:paraId="6C544C42" w14:textId="64C1C4DF" w:rsidR="00730BD1" w:rsidRPr="00C90A39" w:rsidRDefault="00730BD1" w:rsidP="000148F1">
      <w:pPr>
        <w:pStyle w:val="Akapitzlist"/>
        <w:numPr>
          <w:ilvl w:val="0"/>
          <w:numId w:val="26"/>
        </w:numPr>
        <w:spacing w:before="60" w:after="60"/>
      </w:pPr>
      <w:r w:rsidRPr="00C90A39">
        <w:t>Instalacje wodne</w:t>
      </w:r>
      <w:r w:rsidR="00BB7882">
        <w:t xml:space="preserve"> narażone na działanie ujemnych temperat</w:t>
      </w:r>
      <w:r w:rsidR="00FF7CBE">
        <w:t>ur</w:t>
      </w:r>
      <w:r w:rsidRPr="00C90A39">
        <w:t xml:space="preserve"> będą zabezpieczone przed zamarzaniem</w:t>
      </w:r>
      <w:r w:rsidR="00641B0B">
        <w:t xml:space="preserve"> poprzez odpowiedni system grzania</w:t>
      </w:r>
      <w:r w:rsidR="0096028C">
        <w:t>,</w:t>
      </w:r>
    </w:p>
    <w:p w14:paraId="0B10BE7D" w14:textId="42240FC0" w:rsidR="00667A2E" w:rsidRPr="00C90A39" w:rsidRDefault="00667A2E" w:rsidP="000148F1">
      <w:pPr>
        <w:pStyle w:val="Akapitzlist"/>
        <w:numPr>
          <w:ilvl w:val="0"/>
          <w:numId w:val="26"/>
        </w:numPr>
        <w:spacing w:before="60" w:after="60"/>
      </w:pPr>
      <w:bookmarkStart w:id="12" w:name="_Hlk153965098"/>
      <w:r w:rsidRPr="00C90A39">
        <w:t>Rurociągi będą prowadzone w sposób umożliwiający ich łatwą wymianę</w:t>
      </w:r>
      <w:r w:rsidR="0096028C">
        <w:t>,</w:t>
      </w:r>
    </w:p>
    <w:bookmarkEnd w:id="12"/>
    <w:p w14:paraId="769E6CD5" w14:textId="662AB1EC" w:rsidR="00375AE6" w:rsidRPr="00C90A39" w:rsidRDefault="00375AE6" w:rsidP="000148F1">
      <w:pPr>
        <w:pStyle w:val="Akapitzlist"/>
        <w:numPr>
          <w:ilvl w:val="0"/>
          <w:numId w:val="26"/>
        </w:numPr>
        <w:spacing w:before="60" w:after="60"/>
      </w:pPr>
      <w:r w:rsidRPr="00375AE6">
        <w:t>Przewody instalacji ciepłej wody (zasilające i cyrkulacyjne) należy izolować cieplnie</w:t>
      </w:r>
      <w:r w:rsidR="0096028C">
        <w:t>,</w:t>
      </w:r>
    </w:p>
    <w:p w14:paraId="53327CF1" w14:textId="700B412C" w:rsidR="00730BD1" w:rsidRPr="00C90A39" w:rsidRDefault="00730BD1" w:rsidP="000148F1">
      <w:pPr>
        <w:pStyle w:val="Akapitzlist"/>
        <w:numPr>
          <w:ilvl w:val="0"/>
          <w:numId w:val="26"/>
        </w:numPr>
        <w:spacing w:before="60" w:after="60"/>
      </w:pPr>
      <w:r w:rsidRPr="00C90A39">
        <w:t>Niedopuszczalne jest prowadzenie instalacji wodnych tranzytem przez pomieszczenia ruchu elektrycznego</w:t>
      </w:r>
      <w:r w:rsidR="0096028C">
        <w:t>,</w:t>
      </w:r>
    </w:p>
    <w:p w14:paraId="52F00D48" w14:textId="21307D34" w:rsidR="00730BD1" w:rsidRPr="00C90A39" w:rsidRDefault="00730BD1" w:rsidP="000148F1">
      <w:pPr>
        <w:pStyle w:val="Akapitzlist"/>
        <w:numPr>
          <w:ilvl w:val="0"/>
          <w:numId w:val="26"/>
        </w:numPr>
        <w:spacing w:before="60" w:after="60"/>
      </w:pPr>
      <w:r w:rsidRPr="00C90A39">
        <w:t>Niedopuszczalne jest spawanie elementów ocynkowanych</w:t>
      </w:r>
      <w:r w:rsidR="0096028C">
        <w:t>,</w:t>
      </w:r>
    </w:p>
    <w:p w14:paraId="7384A406" w14:textId="1CBDFA40" w:rsidR="00667A2E" w:rsidRPr="00C90A39" w:rsidRDefault="00667A2E" w:rsidP="000148F1">
      <w:pPr>
        <w:pStyle w:val="Akapitzlist"/>
        <w:numPr>
          <w:ilvl w:val="0"/>
          <w:numId w:val="26"/>
        </w:numPr>
        <w:spacing w:before="60" w:after="60"/>
      </w:pPr>
      <w:bookmarkStart w:id="13" w:name="_Hlk153969442"/>
      <w:r w:rsidRPr="00C90A39">
        <w:t>Wymagana żywotność zaworów czerpalnych będzie nie krótsza niż 15 lat</w:t>
      </w:r>
      <w:r w:rsidR="0096028C">
        <w:t>,</w:t>
      </w:r>
    </w:p>
    <w:bookmarkEnd w:id="13"/>
    <w:p w14:paraId="2648C752" w14:textId="1D4BB6F7" w:rsidR="00730BD1" w:rsidRPr="00C90A39" w:rsidRDefault="00730BD1" w:rsidP="000148F1">
      <w:pPr>
        <w:pStyle w:val="Akapitzlist"/>
        <w:numPr>
          <w:ilvl w:val="0"/>
          <w:numId w:val="26"/>
        </w:numPr>
        <w:spacing w:before="60" w:after="60"/>
      </w:pPr>
      <w:r w:rsidRPr="00C90A39">
        <w:t>W miejscach narażonych na uderzenia hydrauliczne bądź drgania będą stosowane elementy tłumiące</w:t>
      </w:r>
      <w:r w:rsidR="0096028C">
        <w:t>,</w:t>
      </w:r>
    </w:p>
    <w:p w14:paraId="6EBF083B" w14:textId="0E37D741" w:rsidR="00730BD1" w:rsidRDefault="00730BD1" w:rsidP="000148F1">
      <w:pPr>
        <w:pStyle w:val="Akapitzlist"/>
        <w:numPr>
          <w:ilvl w:val="0"/>
          <w:numId w:val="26"/>
        </w:numPr>
        <w:spacing w:before="60" w:after="60"/>
      </w:pPr>
      <w:r w:rsidRPr="00C90A39">
        <w:t>Armatura jednego typu będzie pochodzić od jednego producenta</w:t>
      </w:r>
      <w:bookmarkStart w:id="14" w:name="_Hlk153965177"/>
      <w:r w:rsidR="0096028C">
        <w:t>.</w:t>
      </w:r>
    </w:p>
    <w:bookmarkEnd w:id="14"/>
    <w:p w14:paraId="31ABB167" w14:textId="7B93CC1A" w:rsidR="00730BD1" w:rsidRPr="00C90A39" w:rsidRDefault="006210C8" w:rsidP="0096028C">
      <w:pPr>
        <w:spacing w:before="60" w:after="60"/>
      </w:pPr>
      <w:r>
        <w:t xml:space="preserve">Do </w:t>
      </w:r>
      <w:r w:rsidR="001D5B85" w:rsidRPr="001D5B85">
        <w:t xml:space="preserve">zaprojektowanych i wykonanych instalacji wodnych należy </w:t>
      </w:r>
      <w:r w:rsidR="00111EE1">
        <w:t>przeprowadzi</w:t>
      </w:r>
      <w:r w:rsidR="00443177" w:rsidRPr="00443177">
        <w:t xml:space="preserve">ć </w:t>
      </w:r>
      <w:r w:rsidR="00111EE1">
        <w:t>płukanie sieci i </w:t>
      </w:r>
      <w:r w:rsidR="001D5B85" w:rsidRPr="001D5B85">
        <w:t xml:space="preserve">próby szczelności. Badanie szczelności należy przeprowadzać przed zakryciem bruzd i kanałów, przed pomalowaniem elementów instalacji oraz przed wykonaniem izolacji cieplnej. </w:t>
      </w:r>
      <w:r w:rsidR="0096028C">
        <w:t>Wymaga się, by b</w:t>
      </w:r>
      <w:r w:rsidR="001D5B85" w:rsidRPr="001D5B85">
        <w:t xml:space="preserve">adanie szczelności </w:t>
      </w:r>
      <w:r w:rsidR="0096028C">
        <w:t>było</w:t>
      </w:r>
      <w:r w:rsidR="001D5B85" w:rsidRPr="001D5B85">
        <w:t xml:space="preserve"> przeprowadzone wodą. Podczas odbiorów częściowych instalacji, w</w:t>
      </w:r>
      <w:r w:rsidR="00CF39A3">
        <w:t> </w:t>
      </w:r>
      <w:r w:rsidR="001D5B85" w:rsidRPr="001D5B85">
        <w:t>przypadkach uzasadnionych możliwością zamarznięcia instalacji lub spowodowania nadmiernej jej korozji, dopuszcza się wykonanie badania szczelności sprężonym powietrzem.</w:t>
      </w:r>
    </w:p>
    <w:p w14:paraId="22C17A89" w14:textId="2C8D5E87" w:rsidR="00730BD1" w:rsidRPr="00C90A39" w:rsidRDefault="00730BD1" w:rsidP="0096028C">
      <w:pPr>
        <w:spacing w:before="60" w:after="60"/>
      </w:pPr>
      <w:r w:rsidRPr="00C90A39">
        <w:lastRenderedPageBreak/>
        <w:t xml:space="preserve">Wykonawca zaprojektuje i zamontuje natryski przeznaczone do przemywania oczu (oczomyjki). Oczomyjki należy zaprojektować i zamontować w </w:t>
      </w:r>
      <w:r w:rsidR="00641B0B">
        <w:t xml:space="preserve">takich </w:t>
      </w:r>
      <w:r w:rsidRPr="00C90A39">
        <w:t>miejscach</w:t>
      </w:r>
      <w:r w:rsidR="00641B0B">
        <w:t xml:space="preserve"> instalacji</w:t>
      </w:r>
      <w:r w:rsidRPr="00C90A39">
        <w:t xml:space="preserve">, gdzie możliwy jest kontakt z niebezpiecznymi chemikaliami i substancjami żrącymi. </w:t>
      </w:r>
    </w:p>
    <w:p w14:paraId="7386A37F" w14:textId="683F0E09" w:rsidR="00730BD1" w:rsidRPr="00C90A39" w:rsidRDefault="00730BD1" w:rsidP="0096028C">
      <w:pPr>
        <w:spacing w:before="60" w:after="60"/>
      </w:pPr>
      <w:r w:rsidRPr="00C90A39">
        <w:t>Projekt i montaż oczomyjek należy wykonać zgodnie z wymogami rozporządzenia Ministra Pracy i</w:t>
      </w:r>
      <w:r w:rsidR="00457FDA">
        <w:t> </w:t>
      </w:r>
      <w:r w:rsidRPr="00C90A39">
        <w:t>Polityki Socjalnej z dnia 26 września 1997 r. w sprawie ogólnych przepisów bezpieczeństwa i</w:t>
      </w:r>
      <w:r w:rsidR="00457FDA">
        <w:t> </w:t>
      </w:r>
      <w:r w:rsidRPr="00C90A39">
        <w:t>higieny pracy (Dz. U. z 2003 r. Nr 169, poz. 1650 z</w:t>
      </w:r>
      <w:r w:rsidR="009033F2">
        <w:t xml:space="preserve">e </w:t>
      </w:r>
      <w:r w:rsidRPr="00C90A39">
        <w:t>zm.)</w:t>
      </w:r>
    </w:p>
    <w:p w14:paraId="0F3B3527" w14:textId="560A5D30" w:rsidR="00730BD1" w:rsidRPr="00C90A39" w:rsidRDefault="00730BD1" w:rsidP="0096028C">
      <w:pPr>
        <w:spacing w:before="60" w:after="60"/>
      </w:pPr>
      <w:r w:rsidRPr="00C90A39">
        <w:t xml:space="preserve">Przejścia przez ściany i stropy </w:t>
      </w:r>
      <w:proofErr w:type="spellStart"/>
      <w:r w:rsidRPr="00C90A39">
        <w:t>oddzieleń</w:t>
      </w:r>
      <w:proofErr w:type="spellEnd"/>
      <w:r w:rsidRPr="00C90A39">
        <w:t xml:space="preserve"> pożarowych </w:t>
      </w:r>
      <w:r w:rsidR="007A2915">
        <w:t>należy wykonać zgodnie z wymaganiami określonymi w Rozporządzeniu Ministra Infrastruktury w sprawie warunków technicznych, jakim powinny odpowiadać budynki i ich usytuowanie (Dz. U. 2022 poz. 1225), w</w:t>
      </w:r>
      <w:r w:rsidR="00457FDA">
        <w:t> </w:t>
      </w:r>
      <w:r w:rsidR="007A2915">
        <w:t xml:space="preserve">szczególności </w:t>
      </w:r>
      <w:r w:rsidR="003D3DA9">
        <w:t xml:space="preserve">Dział VI, </w:t>
      </w:r>
      <w:r w:rsidR="003D3DA9" w:rsidRPr="00E41A76">
        <w:t>Rozdział 3 Strefy pożarowe i oddzielenia przeciwpożarowe</w:t>
      </w:r>
      <w:r w:rsidR="003D3DA9">
        <w:t>.</w:t>
      </w:r>
    </w:p>
    <w:p w14:paraId="2F9C47FF" w14:textId="77777777" w:rsidR="00C90004" w:rsidRDefault="00730BD1" w:rsidP="0096028C">
      <w:pPr>
        <w:spacing w:before="60" w:after="60"/>
      </w:pPr>
      <w:r w:rsidRPr="00C90A39">
        <w:t>Przejścia szczelne przez ściany i stropy zewnętrzne i wewnętrzne budynku wykonać np. w postaci kołnierzy uszczelniających z EPDM dla przejść rurowych uniemożliwiające m.in. przenikanie wody po ściance zewnętrznej rurociągu, wykonać jako uszczelnienie ciśnieniowe. Montaż zgodnie z</w:t>
      </w:r>
      <w:r w:rsidR="00F615E2">
        <w:t> </w:t>
      </w:r>
      <w:r w:rsidRPr="00C90A39">
        <w:t>wytycznymi producenta systemu.</w:t>
      </w:r>
    </w:p>
    <w:p w14:paraId="7071DBB3" w14:textId="0F499DC7" w:rsidR="00C90004" w:rsidRDefault="00C90004" w:rsidP="0096028C">
      <w:pPr>
        <w:spacing w:before="60" w:after="60"/>
      </w:pPr>
      <w:r>
        <w:t xml:space="preserve">Wymagania materiałowe: </w:t>
      </w:r>
    </w:p>
    <w:p w14:paraId="54113C40" w14:textId="77777777" w:rsidR="00C90004" w:rsidRPr="00C90004" w:rsidRDefault="00C90004" w:rsidP="0096028C">
      <w:pPr>
        <w:pStyle w:val="Akapitzlist"/>
        <w:numPr>
          <w:ilvl w:val="0"/>
          <w:numId w:val="17"/>
        </w:numPr>
        <w:spacing w:before="60" w:after="60"/>
        <w:ind w:left="567" w:hanging="283"/>
      </w:pPr>
      <w:r w:rsidRPr="00C90004">
        <w:t>Uszczelnienie: guma EPDM,</w:t>
      </w:r>
    </w:p>
    <w:p w14:paraId="34414269" w14:textId="77777777" w:rsidR="00C90004" w:rsidRPr="00C90004" w:rsidRDefault="00C90004" w:rsidP="0096028C">
      <w:pPr>
        <w:pStyle w:val="Akapitzlist"/>
        <w:numPr>
          <w:ilvl w:val="0"/>
          <w:numId w:val="17"/>
        </w:numPr>
        <w:spacing w:before="60" w:after="60"/>
        <w:ind w:left="567" w:hanging="283"/>
      </w:pPr>
      <w:r w:rsidRPr="00C90004">
        <w:t>Płyty dociskowe: stal 1.4307,</w:t>
      </w:r>
    </w:p>
    <w:p w14:paraId="5C260B50" w14:textId="2CC3AD3B" w:rsidR="00E41A76" w:rsidRPr="00CF39A3" w:rsidRDefault="00C90004" w:rsidP="0096028C">
      <w:pPr>
        <w:pStyle w:val="Akapitzlist"/>
        <w:numPr>
          <w:ilvl w:val="0"/>
          <w:numId w:val="17"/>
        </w:numPr>
        <w:spacing w:before="60" w:after="60"/>
        <w:ind w:left="567" w:hanging="283"/>
      </w:pPr>
      <w:r w:rsidRPr="00C90004">
        <w:t>Elementy złączne: A2.</w:t>
      </w:r>
    </w:p>
    <w:p w14:paraId="62423EC3" w14:textId="7FB82FBB" w:rsidR="00730BD1" w:rsidRPr="00C90A39" w:rsidRDefault="00730BD1" w:rsidP="0096028C">
      <w:pPr>
        <w:spacing w:before="60" w:after="60"/>
      </w:pPr>
      <w:r w:rsidRPr="00C90A39">
        <w:t>Należy stosować materiały posiadające atest higieniczny PZH</w:t>
      </w:r>
      <w:r w:rsidR="009033F2">
        <w:t xml:space="preserve"> lub równoważny</w:t>
      </w:r>
      <w:r w:rsidRPr="00C90A39">
        <w:t>.</w:t>
      </w:r>
    </w:p>
    <w:p w14:paraId="0AB59C6D" w14:textId="3F49DD6B" w:rsidR="00730BD1" w:rsidRPr="00207577" w:rsidRDefault="00730BD1" w:rsidP="0096028C">
      <w:pPr>
        <w:spacing w:before="60" w:after="60"/>
        <w:rPr>
          <w:b/>
          <w:bCs/>
        </w:rPr>
      </w:pPr>
      <w:bookmarkStart w:id="15" w:name="_Hlk153965238"/>
      <w:r w:rsidRPr="00207577">
        <w:rPr>
          <w:b/>
          <w:bCs/>
        </w:rPr>
        <w:t>Wyposażenie obiektu</w:t>
      </w:r>
      <w:bookmarkEnd w:id="15"/>
      <w:r w:rsidR="00207577" w:rsidRPr="00207577">
        <w:rPr>
          <w:b/>
          <w:bCs/>
        </w:rPr>
        <w:t>:</w:t>
      </w:r>
    </w:p>
    <w:p w14:paraId="743EB60B" w14:textId="10DC85E6" w:rsidR="00730BD1" w:rsidRPr="00C90A39" w:rsidRDefault="00730BD1" w:rsidP="0096028C">
      <w:pPr>
        <w:spacing w:before="60" w:after="60"/>
      </w:pPr>
      <w:r w:rsidRPr="00C90A39">
        <w:t>Wyposażenie w urządzenia sanitarne:</w:t>
      </w:r>
    </w:p>
    <w:p w14:paraId="24DAC9E5" w14:textId="3D2DFCDF" w:rsidR="00730BD1" w:rsidRPr="00C90A39" w:rsidRDefault="00207577" w:rsidP="000148F1">
      <w:pPr>
        <w:pStyle w:val="Akapitzlist"/>
        <w:numPr>
          <w:ilvl w:val="0"/>
          <w:numId w:val="27"/>
        </w:numPr>
        <w:spacing w:before="60" w:after="60"/>
      </w:pPr>
      <w:r>
        <w:t>W</w:t>
      </w:r>
      <w:r w:rsidR="00730BD1" w:rsidRPr="00C90A39">
        <w:t xml:space="preserve"> sanitariatach </w:t>
      </w:r>
      <w:r w:rsidR="004B0600" w:rsidRPr="00C90A39">
        <w:t>–</w:t>
      </w:r>
      <w:r w:rsidR="00730BD1" w:rsidRPr="00C90A39">
        <w:t xml:space="preserve"> umywalki ceramiczne</w:t>
      </w:r>
      <w:r>
        <w:t>,</w:t>
      </w:r>
    </w:p>
    <w:p w14:paraId="78802071" w14:textId="290126B5" w:rsidR="00730BD1" w:rsidRPr="00C90A39" w:rsidRDefault="00207577" w:rsidP="000148F1">
      <w:pPr>
        <w:pStyle w:val="Akapitzlist"/>
        <w:numPr>
          <w:ilvl w:val="0"/>
          <w:numId w:val="27"/>
        </w:numPr>
        <w:spacing w:before="60" w:after="60"/>
      </w:pPr>
      <w:r>
        <w:t>Z</w:t>
      </w:r>
      <w:r w:rsidR="00730BD1" w:rsidRPr="00C90A39">
        <w:t>lew stalowy</w:t>
      </w:r>
      <w:r w:rsidR="00613552">
        <w:t xml:space="preserve"> nierdzewny</w:t>
      </w:r>
      <w:r w:rsidR="00730BD1" w:rsidRPr="00C90A39">
        <w:t xml:space="preserve"> pojedynczy z </w:t>
      </w:r>
      <w:proofErr w:type="spellStart"/>
      <w:r w:rsidR="00730BD1" w:rsidRPr="00C90A39">
        <w:t>ociekaczem</w:t>
      </w:r>
      <w:proofErr w:type="spellEnd"/>
      <w:r w:rsidR="00730BD1" w:rsidRPr="00C90A39">
        <w:t xml:space="preserve"> w pomieszczeniu socjalnym</w:t>
      </w:r>
      <w:r>
        <w:t>,</w:t>
      </w:r>
    </w:p>
    <w:p w14:paraId="66698F7A" w14:textId="74DE370B" w:rsidR="00730BD1" w:rsidRPr="00C90A39" w:rsidRDefault="00207577" w:rsidP="000148F1">
      <w:pPr>
        <w:pStyle w:val="Akapitzlist"/>
        <w:numPr>
          <w:ilvl w:val="0"/>
          <w:numId w:val="27"/>
        </w:numPr>
        <w:spacing w:before="60" w:after="60"/>
      </w:pPr>
      <w:r>
        <w:t>Z</w:t>
      </w:r>
      <w:r w:rsidR="00730BD1" w:rsidRPr="00C90A39">
        <w:t>lewy stalowe</w:t>
      </w:r>
      <w:r w:rsidR="002D493D">
        <w:t xml:space="preserve"> nierdzewne</w:t>
      </w:r>
      <w:r w:rsidR="00730BD1" w:rsidRPr="00C90A39">
        <w:t xml:space="preserve"> pojedyncze w pomieszczeniu kotłowni</w:t>
      </w:r>
      <w:r>
        <w:t>,</w:t>
      </w:r>
    </w:p>
    <w:p w14:paraId="7AB2220B" w14:textId="188CCF76" w:rsidR="00730BD1" w:rsidRPr="00C90004" w:rsidRDefault="00207577" w:rsidP="000148F1">
      <w:pPr>
        <w:pStyle w:val="Akapitzlist"/>
        <w:numPr>
          <w:ilvl w:val="0"/>
          <w:numId w:val="27"/>
        </w:numPr>
        <w:spacing w:before="60" w:after="60"/>
      </w:pPr>
      <w:r>
        <w:t>M</w:t>
      </w:r>
      <w:r w:rsidR="00730BD1" w:rsidRPr="00C90A39">
        <w:t>yjki do oczu</w:t>
      </w:r>
      <w:r w:rsidR="00C90004">
        <w:t xml:space="preserve"> i prysznice bezpieczeństwa – lokalizacja wg wskazań projektu budowlanego</w:t>
      </w:r>
      <w:r>
        <w:t>,</w:t>
      </w:r>
    </w:p>
    <w:p w14:paraId="532C9469" w14:textId="23BAE686" w:rsidR="00730BD1" w:rsidRPr="00CF39A3" w:rsidRDefault="00207577" w:rsidP="000148F1">
      <w:pPr>
        <w:pStyle w:val="Akapitzlist"/>
        <w:numPr>
          <w:ilvl w:val="0"/>
          <w:numId w:val="27"/>
        </w:numPr>
        <w:spacing w:before="60" w:after="60"/>
      </w:pPr>
      <w:r>
        <w:t>N</w:t>
      </w:r>
      <w:r w:rsidR="00730BD1" w:rsidRPr="00C90A39">
        <w:t xml:space="preserve">atryski w umywalni personelu </w:t>
      </w:r>
      <w:r w:rsidR="004B0600" w:rsidRPr="00C90A39">
        <w:t>–</w:t>
      </w:r>
      <w:r w:rsidR="00730BD1" w:rsidRPr="00C90A39">
        <w:t xml:space="preserve"> kabina prysznicowa z brodzikiem.</w:t>
      </w:r>
    </w:p>
    <w:p w14:paraId="54789B6B" w14:textId="66A5E62F" w:rsidR="00730BD1" w:rsidRPr="007A4B23" w:rsidRDefault="00730BD1" w:rsidP="0096028C">
      <w:pPr>
        <w:spacing w:before="60" w:after="60"/>
      </w:pPr>
      <w:r w:rsidRPr="00C90A39">
        <w:t xml:space="preserve">Toalety wyposażone będą w </w:t>
      </w:r>
      <w:r w:rsidR="003D3DA9" w:rsidRPr="007A4B23">
        <w:t>wiszące miski WC mocowane do stelaży podtynkowych, ze spłuczką podtynkową</w:t>
      </w:r>
      <w:r w:rsidRPr="007A4B23">
        <w:t>,</w:t>
      </w:r>
      <w:r w:rsidR="003D3DA9" w:rsidRPr="007A4B23">
        <w:t xml:space="preserve"> </w:t>
      </w:r>
      <w:r w:rsidR="00CD59D7" w:rsidRPr="007A4B23">
        <w:t xml:space="preserve">miska w wykonaniu </w:t>
      </w:r>
      <w:proofErr w:type="spellStart"/>
      <w:r w:rsidR="00CD59D7" w:rsidRPr="007A4B23">
        <w:t>rimfree</w:t>
      </w:r>
      <w:proofErr w:type="spellEnd"/>
      <w:r w:rsidR="00CD59D7" w:rsidRPr="007A4B23">
        <w:t xml:space="preserve"> (bez wewnętrznego kołnierza), deska sedesowa z</w:t>
      </w:r>
      <w:r w:rsidR="00457FDA" w:rsidRPr="007A4B23">
        <w:t> </w:t>
      </w:r>
      <w:r w:rsidR="00CD59D7" w:rsidRPr="007A4B23">
        <w:t>mechanizmem wolnego domykania z tworzywa sztucznego, antybakteryjna;</w:t>
      </w:r>
      <w:r w:rsidRPr="007A4B23">
        <w:t xml:space="preserve"> pisuar, umywalki podwieszane z</w:t>
      </w:r>
      <w:r w:rsidR="00F615E2" w:rsidRPr="007A4B23">
        <w:t> </w:t>
      </w:r>
      <w:proofErr w:type="spellStart"/>
      <w:r w:rsidRPr="007A4B23">
        <w:t>półnogami</w:t>
      </w:r>
      <w:proofErr w:type="spellEnd"/>
      <w:r w:rsidRPr="007A4B23">
        <w:t>, baterie stojące jednouchwytowe z mieszaczami, chromoniklowe. </w:t>
      </w:r>
    </w:p>
    <w:p w14:paraId="78224C85" w14:textId="082EF0DB" w:rsidR="007A4B23" w:rsidRDefault="00730BD1" w:rsidP="0096028C">
      <w:pPr>
        <w:spacing w:before="60" w:after="60"/>
      </w:pPr>
      <w:r w:rsidRPr="00C90A39">
        <w:t>Wszystkie urządzenia ceramiczne w kolorze białym</w:t>
      </w:r>
      <w:r w:rsidR="00CD59D7">
        <w:t>, pochodzące z tej samej serii</w:t>
      </w:r>
      <w:r w:rsidR="009033F2">
        <w:t xml:space="preserve"> lub kolekcji</w:t>
      </w:r>
      <w:r w:rsidRPr="00C90A39">
        <w:t xml:space="preserve">. </w:t>
      </w:r>
      <w:r w:rsidR="002429BB">
        <w:t xml:space="preserve">Wpusty podłogowe z kratką ze stali nierdzewnej o wymiarach 10 cm x 10 cm wyposażone w blokadę zapachów (syfon), </w:t>
      </w:r>
      <w:r w:rsidR="00881831">
        <w:t>korpus z tworzywa sztucznego</w:t>
      </w:r>
      <w:r w:rsidRPr="00C90A39">
        <w:t xml:space="preserve">. </w:t>
      </w:r>
    </w:p>
    <w:p w14:paraId="41EB126D" w14:textId="0AD141E1" w:rsidR="00730BD1" w:rsidRDefault="00730BD1" w:rsidP="0096028C">
      <w:pPr>
        <w:spacing w:before="60" w:after="60"/>
      </w:pPr>
      <w:r w:rsidRPr="00C90A39">
        <w:t>Wszystkie toalety wyposażone w</w:t>
      </w:r>
      <w:r w:rsidR="005E5F67">
        <w:t>:</w:t>
      </w:r>
      <w:r w:rsidRPr="00C90A39">
        <w:t xml:space="preserve"> </w:t>
      </w:r>
      <w:r w:rsidR="00CA1063">
        <w:t>automatyczne</w:t>
      </w:r>
      <w:r w:rsidR="00881831">
        <w:t xml:space="preserve"> </w:t>
      </w:r>
      <w:r w:rsidRPr="00C90A39">
        <w:t xml:space="preserve">podajniki ręczników papierowych i </w:t>
      </w:r>
      <w:r w:rsidR="00CA1063">
        <w:t xml:space="preserve">automatyczne </w:t>
      </w:r>
      <w:r w:rsidR="00123267">
        <w:t xml:space="preserve">dozowniki </w:t>
      </w:r>
      <w:r w:rsidRPr="00C90A39">
        <w:t>mydła w płynie ze stali nierdzewnej</w:t>
      </w:r>
      <w:r w:rsidR="00881831">
        <w:t>, szczotkowanej, matowej, zamykane na kluczyk, wyposażone w niewidoczne zawiasy</w:t>
      </w:r>
      <w:r w:rsidR="00CA1063">
        <w:t>,</w:t>
      </w:r>
      <w:r w:rsidR="00CA1063" w:rsidRPr="00CA1063">
        <w:t xml:space="preserve"> zasilane z sieci elektrycznej 230V</w:t>
      </w:r>
      <w:r w:rsidRPr="00C90A39">
        <w:t>.</w:t>
      </w:r>
      <w:r w:rsidR="00881831">
        <w:t xml:space="preserve"> </w:t>
      </w:r>
      <w:r w:rsidR="00123267">
        <w:t>Zamek zlicowany z</w:t>
      </w:r>
      <w:r w:rsidR="00CA1063">
        <w:t> </w:t>
      </w:r>
      <w:r w:rsidR="00123267">
        <w:t>powierzchnią urządzenia.</w:t>
      </w:r>
      <w:r w:rsidRPr="00C90A39">
        <w:t xml:space="preserve"> </w:t>
      </w:r>
      <w:r w:rsidR="00123267">
        <w:t>W przypadku dozownika mydła pojemność zbiornika nie mniejsza niż 400</w:t>
      </w:r>
      <w:r w:rsidR="009033F2">
        <w:t> </w:t>
      </w:r>
      <w:r w:rsidR="00123267">
        <w:t xml:space="preserve">ml. </w:t>
      </w:r>
      <w:r w:rsidR="00CA1063">
        <w:rPr>
          <w:rFonts w:ascii="Cambria Math" w:hAnsi="Cambria Math" w:cs="Cambria Math"/>
        </w:rPr>
        <w:t>A</w:t>
      </w:r>
      <w:r w:rsidR="00CA1063" w:rsidRPr="00CA1063">
        <w:t>utomatyczne dozowniki myd</w:t>
      </w:r>
      <w:r w:rsidR="00CA1063" w:rsidRPr="00CA1063">
        <w:rPr>
          <w:rFonts w:ascii="Calibri" w:hAnsi="Calibri" w:cs="Calibri"/>
        </w:rPr>
        <w:t>ł</w:t>
      </w:r>
      <w:r w:rsidR="00CA1063" w:rsidRPr="00CA1063">
        <w:t>a w p</w:t>
      </w:r>
      <w:r w:rsidR="00CA1063" w:rsidRPr="00CA1063">
        <w:rPr>
          <w:rFonts w:ascii="Calibri" w:hAnsi="Calibri" w:cs="Calibri"/>
        </w:rPr>
        <w:t>ł</w:t>
      </w:r>
      <w:r w:rsidR="00CA1063" w:rsidRPr="00CA1063">
        <w:t>ynie w liczbie zgodnej z liczb</w:t>
      </w:r>
      <w:r w:rsidR="00CA1063" w:rsidRPr="00CA1063">
        <w:rPr>
          <w:rFonts w:ascii="Calibri" w:hAnsi="Calibri" w:cs="Calibri"/>
        </w:rPr>
        <w:t>ą</w:t>
      </w:r>
      <w:r w:rsidR="00CA1063" w:rsidRPr="00CA1063">
        <w:t xml:space="preserve"> umywalek, zasilane z</w:t>
      </w:r>
      <w:r w:rsidR="00CF39A3">
        <w:t> </w:t>
      </w:r>
      <w:r w:rsidR="00CA1063" w:rsidRPr="00CA1063">
        <w:t>sieci elektrycznej 230V</w:t>
      </w:r>
      <w:r w:rsidR="00CA1063">
        <w:t xml:space="preserve">. </w:t>
      </w:r>
      <w:r w:rsidR="003E7381">
        <w:t xml:space="preserve">Uchwyty do papieru toaletowego ze stali matowej nierdzewnej, mocowanie ścienne. Szczotki do WC z uchwytem stawianym na podłodze, wykonane ze stali nierdzewnej, matowe z wyjmowanym wkładem z tworzywa sztucznego, rączka szczotki z klapą zapobiegającą wydostawaniu się zapachów. </w:t>
      </w:r>
      <w:bookmarkStart w:id="16" w:name="_Hlk153965254"/>
      <w:r w:rsidRPr="00C90A39">
        <w:t>Nad umywalkami</w:t>
      </w:r>
      <w:r w:rsidR="00CA1063">
        <w:t xml:space="preserve"> lustra</w:t>
      </w:r>
      <w:r w:rsidRPr="00C90A39">
        <w:t xml:space="preserve"> </w:t>
      </w:r>
      <w:r w:rsidR="00CA1063">
        <w:t>o tafli zlicowanej z wykładziną ścienną.</w:t>
      </w:r>
      <w:bookmarkEnd w:id="16"/>
      <w:r w:rsidR="00CA1063">
        <w:t xml:space="preserve"> Projekt wnętrz zostanie </w:t>
      </w:r>
      <w:r w:rsidR="00CA1063">
        <w:lastRenderedPageBreak/>
        <w:t>uzgodniony z Zamawiającym. Toalety wyposażyć dodatkowo w </w:t>
      </w:r>
      <w:r w:rsidR="00CA1063" w:rsidRPr="00CA1063">
        <w:t xml:space="preserve">automatyczny dozownik </w:t>
      </w:r>
      <w:r w:rsidR="00CA1063" w:rsidRPr="00CA1063">
        <w:rPr>
          <w:rFonts w:ascii="Calibri" w:hAnsi="Calibri" w:cs="Calibri"/>
        </w:rPr>
        <w:t>ś</w:t>
      </w:r>
      <w:r w:rsidR="00CA1063" w:rsidRPr="00CA1063">
        <w:t>rodka do dezynfekcji rąk, zasilany z sieci elektrycznej 230V,</w:t>
      </w:r>
      <w:r w:rsidR="00CA1063">
        <w:t xml:space="preserve"> </w:t>
      </w:r>
      <w:r w:rsidR="00CA1063" w:rsidRPr="00CA1063">
        <w:t>elektryczn</w:t>
      </w:r>
      <w:r w:rsidR="00CA1063" w:rsidRPr="00CA1063">
        <w:rPr>
          <w:rFonts w:ascii="Calibri" w:hAnsi="Calibri" w:cs="Calibri"/>
        </w:rPr>
        <w:t>ą</w:t>
      </w:r>
      <w:r w:rsidR="00CA1063" w:rsidRPr="00CA1063">
        <w:t xml:space="preserve"> suszark</w:t>
      </w:r>
      <w:r w:rsidR="00CA1063" w:rsidRPr="00CA1063">
        <w:rPr>
          <w:rFonts w:ascii="Calibri" w:hAnsi="Calibri" w:cs="Calibri"/>
        </w:rPr>
        <w:t>ę</w:t>
      </w:r>
      <w:r w:rsidR="00CA1063" w:rsidRPr="00CA1063">
        <w:t xml:space="preserve"> do r</w:t>
      </w:r>
      <w:r w:rsidR="00CA1063" w:rsidRPr="00CA1063">
        <w:rPr>
          <w:rFonts w:ascii="Calibri" w:hAnsi="Calibri" w:cs="Calibri"/>
        </w:rPr>
        <w:t>ą</w:t>
      </w:r>
      <w:r w:rsidR="00CA1063" w:rsidRPr="00CA1063">
        <w:t>k uruchamian</w:t>
      </w:r>
      <w:r w:rsidR="00CA1063" w:rsidRPr="00CA1063">
        <w:rPr>
          <w:rFonts w:ascii="Calibri" w:hAnsi="Calibri" w:cs="Calibri"/>
        </w:rPr>
        <w:t>ą</w:t>
      </w:r>
      <w:r w:rsidR="00CA1063" w:rsidRPr="00CA1063">
        <w:t xml:space="preserve"> automatycznie, zasilan</w:t>
      </w:r>
      <w:r w:rsidR="00CA1063" w:rsidRPr="00CA1063">
        <w:rPr>
          <w:rFonts w:ascii="Calibri" w:hAnsi="Calibri" w:cs="Calibri"/>
        </w:rPr>
        <w:t>ą</w:t>
      </w:r>
      <w:r w:rsidR="00CA1063" w:rsidRPr="00CA1063">
        <w:t xml:space="preserve"> z sieci elektrycznej 230V</w:t>
      </w:r>
      <w:r w:rsidR="00CA1063">
        <w:t xml:space="preserve"> oraz </w:t>
      </w:r>
      <w:r w:rsidR="00CA1063" w:rsidRPr="00CA1063">
        <w:t>pojemnik na zu</w:t>
      </w:r>
      <w:r w:rsidR="00CA1063" w:rsidRPr="00CA1063">
        <w:rPr>
          <w:rFonts w:ascii="Calibri" w:hAnsi="Calibri" w:cs="Calibri"/>
        </w:rPr>
        <w:t>ż</w:t>
      </w:r>
      <w:r w:rsidR="00CA1063" w:rsidRPr="00CA1063">
        <w:t>yte r</w:t>
      </w:r>
      <w:r w:rsidR="00CA1063" w:rsidRPr="00CA1063">
        <w:rPr>
          <w:rFonts w:ascii="Calibri" w:hAnsi="Calibri" w:cs="Calibri"/>
        </w:rPr>
        <w:t>ę</w:t>
      </w:r>
      <w:r w:rsidR="00CA1063" w:rsidRPr="00CA1063">
        <w:t>czniki jednorazowe</w:t>
      </w:r>
      <w:r w:rsidR="00CA1063">
        <w:t>.</w:t>
      </w:r>
    </w:p>
    <w:p w14:paraId="28457968" w14:textId="47429D64" w:rsidR="005E5F67" w:rsidRPr="00C90A39" w:rsidRDefault="005E5F67" w:rsidP="0096028C">
      <w:pPr>
        <w:spacing w:before="60" w:after="60"/>
      </w:pPr>
      <w:r w:rsidRPr="005E5F67">
        <w:t xml:space="preserve">Dozowniki mydła i płynu do kąpieli w umywalniach i przy natryskach </w:t>
      </w:r>
      <w:r>
        <w:t>sterowane</w:t>
      </w:r>
      <w:r w:rsidRPr="005E5F67">
        <w:t xml:space="preserve"> manualn</w:t>
      </w:r>
      <w:r>
        <w:t>i</w:t>
      </w:r>
      <w:r w:rsidRPr="005E5F67">
        <w:t>e w</w:t>
      </w:r>
      <w:r>
        <w:t> </w:t>
      </w:r>
      <w:r w:rsidRPr="005E5F67">
        <w:t>wykonaniu zapewniającym dużą trwałość – nie krótszą niż 3 lata, łatwe do napełniania.</w:t>
      </w:r>
    </w:p>
    <w:p w14:paraId="722EAF3E" w14:textId="542A5E3F" w:rsidR="00730BD1" w:rsidRPr="00C90A39" w:rsidRDefault="00730BD1" w:rsidP="0096028C">
      <w:pPr>
        <w:spacing w:before="60" w:after="60"/>
      </w:pPr>
      <w:r w:rsidRPr="00C90A39">
        <w:t>Pomieszczenia sanitarnohigieniczne</w:t>
      </w:r>
      <w:r w:rsidR="00207577">
        <w:t>:</w:t>
      </w:r>
    </w:p>
    <w:p w14:paraId="0405E0F4" w14:textId="675D86E0" w:rsidR="00730BD1" w:rsidRPr="00C90A39" w:rsidRDefault="00207577" w:rsidP="000148F1">
      <w:pPr>
        <w:pStyle w:val="Akapitzlist"/>
        <w:numPr>
          <w:ilvl w:val="0"/>
          <w:numId w:val="27"/>
        </w:numPr>
        <w:spacing w:before="60" w:after="60"/>
      </w:pPr>
      <w:r>
        <w:t>Z</w:t>
      </w:r>
      <w:r w:rsidR="00730BD1" w:rsidRPr="00C90A39">
        <w:t>aprojektowane pomieszczenia sanitarnohigieniczne muszą spełniać wymagania zawarte w</w:t>
      </w:r>
      <w:r>
        <w:t> </w:t>
      </w:r>
      <w:r w:rsidR="007D2A38" w:rsidRPr="00C90A39">
        <w:t>§3.1</w:t>
      </w:r>
      <w:r w:rsidR="007D2A38">
        <w:t xml:space="preserve"> </w:t>
      </w:r>
      <w:r w:rsidR="00730BD1" w:rsidRPr="00C90A39">
        <w:t xml:space="preserve">rodz.1 Przepisy ogólne zał.nr 3 </w:t>
      </w:r>
      <w:r w:rsidR="00DF5622">
        <w:t>„</w:t>
      </w:r>
      <w:r w:rsidR="00730BD1" w:rsidRPr="00C90A39">
        <w:t>Wymagania dla pomieszczeń i urządzeń higienicznosanitarnych</w:t>
      </w:r>
      <w:r w:rsidR="00DF5622">
        <w:t xml:space="preserve">” </w:t>
      </w:r>
      <w:r w:rsidR="007D2A38">
        <w:t xml:space="preserve">do </w:t>
      </w:r>
      <w:r w:rsidR="007D2A38" w:rsidRPr="00DF5622">
        <w:t>Rozporządzeni</w:t>
      </w:r>
      <w:r w:rsidR="007D2A38">
        <w:t>a</w:t>
      </w:r>
      <w:r w:rsidR="007D2A38" w:rsidRPr="00DF5622">
        <w:t xml:space="preserve"> Ministra Pracy i Polityki Socjalnej z dnia 26</w:t>
      </w:r>
      <w:r w:rsidR="00C62D05">
        <w:t> </w:t>
      </w:r>
      <w:r w:rsidR="007D2A38" w:rsidRPr="00DF5622">
        <w:t>września 1997 r. w sprawie ogólnych przepisów bezpieczeństwa i higieny pracy</w:t>
      </w:r>
      <w:r w:rsidR="007D2A38">
        <w:t xml:space="preserve"> (tekst jednolity </w:t>
      </w:r>
      <w:r w:rsidR="007D2A38" w:rsidRPr="00DF5622">
        <w:t xml:space="preserve">Dz.U. </w:t>
      </w:r>
      <w:r w:rsidR="007D2A38">
        <w:t xml:space="preserve">z </w:t>
      </w:r>
      <w:r w:rsidR="007D2A38" w:rsidRPr="00DF5622">
        <w:t xml:space="preserve">2003 </w:t>
      </w:r>
      <w:r w:rsidR="007D2A38">
        <w:t>r., N</w:t>
      </w:r>
      <w:r w:rsidR="007D2A38" w:rsidRPr="00DF5622">
        <w:t>r 169 poz. 1650</w:t>
      </w:r>
      <w:r w:rsidR="007D2A38">
        <w:t>),</w:t>
      </w:r>
    </w:p>
    <w:p w14:paraId="709394D4" w14:textId="00308D46" w:rsidR="00730BD1" w:rsidRPr="00C90A39" w:rsidRDefault="00207577" w:rsidP="000148F1">
      <w:pPr>
        <w:pStyle w:val="Akapitzlist"/>
        <w:numPr>
          <w:ilvl w:val="0"/>
          <w:numId w:val="27"/>
        </w:numPr>
        <w:spacing w:before="60" w:after="60"/>
      </w:pPr>
      <w:r>
        <w:t>W</w:t>
      </w:r>
      <w:r w:rsidR="00730BD1" w:rsidRPr="00C90A39">
        <w:t xml:space="preserve"> pomieszczeniu z natryskiem zapewnić min. 5-krotną wymianę powietrza na godzinę a</w:t>
      </w:r>
      <w:r w:rsidR="00457FDA">
        <w:t> </w:t>
      </w:r>
      <w:r w:rsidR="00730BD1" w:rsidRPr="00C90A39">
        <w:t>w</w:t>
      </w:r>
      <w:r w:rsidR="00457FDA">
        <w:t> </w:t>
      </w:r>
      <w:r w:rsidR="00730BD1" w:rsidRPr="00C90A39">
        <w:t>pomieszczeniu kabiny WC min. 50 m</w:t>
      </w:r>
      <w:r w:rsidR="00730BD1" w:rsidRPr="00207577">
        <w:rPr>
          <w:vertAlign w:val="superscript"/>
        </w:rPr>
        <w:t>3</w:t>
      </w:r>
      <w:r w:rsidR="00730BD1" w:rsidRPr="00C90A39">
        <w:t xml:space="preserve"> na godzinę na jedną miskę ustępową i 25 m</w:t>
      </w:r>
      <w:r w:rsidR="00730BD1" w:rsidRPr="00207577">
        <w:rPr>
          <w:vertAlign w:val="superscript"/>
        </w:rPr>
        <w:t>3</w:t>
      </w:r>
      <w:r w:rsidR="00730BD1" w:rsidRPr="00C90A39">
        <w:t xml:space="preserve"> na godzinę na jeden pisuar</w:t>
      </w:r>
      <w:r>
        <w:t>,</w:t>
      </w:r>
    </w:p>
    <w:p w14:paraId="62302CE2" w14:textId="5A336182" w:rsidR="00730BD1" w:rsidRPr="00207577" w:rsidRDefault="00207577" w:rsidP="000148F1">
      <w:pPr>
        <w:pStyle w:val="Akapitzlist"/>
        <w:numPr>
          <w:ilvl w:val="0"/>
          <w:numId w:val="27"/>
        </w:numPr>
        <w:spacing w:before="60" w:after="60"/>
      </w:pPr>
      <w:r>
        <w:t>W</w:t>
      </w:r>
      <w:r w:rsidR="00730BD1" w:rsidRPr="00E41A76">
        <w:t xml:space="preserve"> pomieszczeniu sanitarnohigienicznym zaprojektować </w:t>
      </w:r>
      <w:r w:rsidR="00AE6AFE">
        <w:t xml:space="preserve">i wykonać </w:t>
      </w:r>
      <w:r w:rsidR="00730BD1" w:rsidRPr="00E41A76">
        <w:t>wpust podłogowy z</w:t>
      </w:r>
      <w:r w:rsidR="00AE6AFE">
        <w:t> </w:t>
      </w:r>
      <w:r w:rsidR="00730BD1" w:rsidRPr="00E41A76">
        <w:t>syfonem</w:t>
      </w:r>
      <w:r>
        <w:t>,</w:t>
      </w:r>
    </w:p>
    <w:p w14:paraId="6464A098" w14:textId="2B004E3E" w:rsidR="00DD0A68" w:rsidRDefault="00207577" w:rsidP="000148F1">
      <w:pPr>
        <w:pStyle w:val="Akapitzlist"/>
        <w:numPr>
          <w:ilvl w:val="0"/>
          <w:numId w:val="27"/>
        </w:numPr>
        <w:spacing w:before="60" w:after="60"/>
      </w:pPr>
      <w:r>
        <w:t>P</w:t>
      </w:r>
      <w:r w:rsidR="00DD0A68" w:rsidRPr="00DD0A68">
        <w:t xml:space="preserve">omieszczenia kabin ustępowych wyposażone co najmniej w jedną kabiną wydzieloną ściankami działowymi systemowymi – aluminiowymi z wypełnieniem laminatowym </w:t>
      </w:r>
      <w:r w:rsidR="009033F2">
        <w:t>lub</w:t>
      </w:r>
      <w:r w:rsidR="009033F2" w:rsidRPr="00DD0A68">
        <w:t xml:space="preserve"> </w:t>
      </w:r>
      <w:r w:rsidR="00DD0A68" w:rsidRPr="00DD0A68">
        <w:t>systemowymi laminatowymi np. z laminatu HPL lub równoważnego, niepełnymi, w</w:t>
      </w:r>
      <w:r w:rsidR="00CF39A3">
        <w:t> </w:t>
      </w:r>
      <w:r w:rsidR="00DD0A68" w:rsidRPr="00DD0A68">
        <w:t>kolorystyce uzgodnionej z Zamawiającym</w:t>
      </w:r>
      <w:r>
        <w:t>.</w:t>
      </w:r>
    </w:p>
    <w:p w14:paraId="40E24D46" w14:textId="01BB1DB9" w:rsidR="00DD0A68" w:rsidRDefault="00207577" w:rsidP="0096028C">
      <w:pPr>
        <w:spacing w:before="60" w:after="60"/>
      </w:pPr>
      <w:r>
        <w:t>W</w:t>
      </w:r>
      <w:r w:rsidR="00DD0A68" w:rsidRPr="00DD0A68">
        <w:t> każdej z kabin zainstalować:</w:t>
      </w:r>
    </w:p>
    <w:p w14:paraId="679B5954" w14:textId="75C28390" w:rsidR="00DD0A68" w:rsidRPr="00DD0A68" w:rsidRDefault="00207577" w:rsidP="000148F1">
      <w:pPr>
        <w:pStyle w:val="Akapitzlist"/>
        <w:numPr>
          <w:ilvl w:val="0"/>
          <w:numId w:val="27"/>
        </w:numPr>
        <w:spacing w:before="60" w:after="60"/>
      </w:pPr>
      <w:r w:rsidRPr="00DD0A68">
        <w:t>C</w:t>
      </w:r>
      <w:r w:rsidR="00DD0A68" w:rsidRPr="00DD0A68">
        <w:t>eramiczną muszlę ustępową, z powłoką ułatwiając</w:t>
      </w:r>
      <w:r w:rsidR="009033F2">
        <w:t>ą</w:t>
      </w:r>
      <w:r w:rsidR="00DD0A68" w:rsidRPr="00DD0A68">
        <w:t xml:space="preserve"> utrzymanie w czystości, z deską sedesową </w:t>
      </w:r>
      <w:proofErr w:type="spellStart"/>
      <w:r w:rsidR="00DD0A68" w:rsidRPr="00DD0A68">
        <w:t>wolnoopadąjącą</w:t>
      </w:r>
      <w:proofErr w:type="spellEnd"/>
      <w:r w:rsidR="00DD0A68" w:rsidRPr="00DD0A68">
        <w:t xml:space="preserve"> w kolorze białym,</w:t>
      </w:r>
    </w:p>
    <w:p w14:paraId="4DBEE905" w14:textId="0D9E374D" w:rsidR="00DD0A68" w:rsidRPr="00DD0A68" w:rsidRDefault="00207577" w:rsidP="000148F1">
      <w:pPr>
        <w:pStyle w:val="Akapitzlist"/>
        <w:numPr>
          <w:ilvl w:val="0"/>
          <w:numId w:val="27"/>
        </w:numPr>
        <w:spacing w:before="60" w:after="60"/>
      </w:pPr>
      <w:r w:rsidRPr="00DD0A68">
        <w:t xml:space="preserve">Urządzenie </w:t>
      </w:r>
      <w:r w:rsidR="00DD0A68" w:rsidRPr="00DD0A68">
        <w:t>spłukujące typu podtynkowego z dwoma przyciskami do spuszczania wody (umożliwiającymi spłukanie małą lub dużą ilością wody),</w:t>
      </w:r>
    </w:p>
    <w:p w14:paraId="2FFE482C" w14:textId="5BF277E8" w:rsidR="00DD0A68" w:rsidRPr="00DD0A68" w:rsidRDefault="00207577" w:rsidP="000148F1">
      <w:pPr>
        <w:pStyle w:val="Akapitzlist"/>
        <w:numPr>
          <w:ilvl w:val="0"/>
          <w:numId w:val="27"/>
        </w:numPr>
        <w:spacing w:before="60" w:after="60"/>
      </w:pPr>
      <w:r w:rsidRPr="00DD0A68">
        <w:t xml:space="preserve">Dozownik </w:t>
      </w:r>
      <w:r w:rsidR="00DD0A68" w:rsidRPr="00DD0A68">
        <w:t>lub uchwyt papieru toaletowego,</w:t>
      </w:r>
    </w:p>
    <w:p w14:paraId="49239447" w14:textId="423E1244" w:rsidR="00DD0A68" w:rsidRPr="00DD0A68" w:rsidRDefault="00207577" w:rsidP="000148F1">
      <w:pPr>
        <w:pStyle w:val="Akapitzlist"/>
        <w:numPr>
          <w:ilvl w:val="0"/>
          <w:numId w:val="27"/>
        </w:numPr>
        <w:spacing w:before="60" w:after="60"/>
      </w:pPr>
      <w:r w:rsidRPr="00DD0A68">
        <w:t>W</w:t>
      </w:r>
      <w:r w:rsidR="00DD0A68" w:rsidRPr="00DD0A68">
        <w:t xml:space="preserve"> toaletach męskich należy zainstalować dodatkowo co najmniej dwa pisuary ceramiczne w</w:t>
      </w:r>
      <w:r w:rsidR="001B1C9F">
        <w:t> </w:t>
      </w:r>
      <w:r w:rsidR="00DD0A68" w:rsidRPr="00DD0A68">
        <w:t>kolorze białym, wyposażone w podtynkowe urządzenie do spłukiwania wody uruchamiane automatycznie fotokomórką lub innym równoważnym sposobem,</w:t>
      </w:r>
    </w:p>
    <w:p w14:paraId="74FC4EE4" w14:textId="6AF08D16" w:rsidR="00DD0A68" w:rsidRPr="00DD0A68" w:rsidRDefault="00207577" w:rsidP="000148F1">
      <w:pPr>
        <w:pStyle w:val="Akapitzlist"/>
        <w:numPr>
          <w:ilvl w:val="0"/>
          <w:numId w:val="27"/>
        </w:numPr>
        <w:spacing w:before="60" w:after="60"/>
      </w:pPr>
      <w:r w:rsidRPr="00DD0A68">
        <w:t xml:space="preserve">Zawór </w:t>
      </w:r>
      <w:r w:rsidR="00DD0A68" w:rsidRPr="00DD0A68">
        <w:t>czerpalny 0,5” zainstalowany na wysokości 0,30</w:t>
      </w:r>
      <w:r w:rsidR="00BC32C7">
        <w:sym w:font="Symbol" w:char="F0B8"/>
      </w:r>
      <w:r w:rsidR="00DD0A68" w:rsidRPr="00DD0A68">
        <w:t>0,50 m powyżej poziomu posadzki, umożliwiający podłączenie węża do utrzymania czystości,</w:t>
      </w:r>
    </w:p>
    <w:p w14:paraId="3F759AB1" w14:textId="3ABE0C09" w:rsidR="00E41A76" w:rsidRDefault="00207577" w:rsidP="000148F1">
      <w:pPr>
        <w:pStyle w:val="Akapitzlist"/>
        <w:numPr>
          <w:ilvl w:val="0"/>
          <w:numId w:val="27"/>
        </w:numPr>
        <w:spacing w:before="60" w:after="60"/>
      </w:pPr>
      <w:r w:rsidRPr="00DD0A68">
        <w:t xml:space="preserve">Wpust </w:t>
      </w:r>
      <w:r w:rsidR="00DD0A68" w:rsidRPr="00DD0A68">
        <w:t>kanalizacji w podłodze z syfonem i z kratką 10x10 cm ze stali nierdzewnej, umożliwiający odpływ wody.</w:t>
      </w:r>
    </w:p>
    <w:p w14:paraId="23F795AB" w14:textId="77777777" w:rsidR="00207577" w:rsidRDefault="00207577" w:rsidP="0096028C">
      <w:pPr>
        <w:spacing w:before="60" w:after="60"/>
      </w:pPr>
    </w:p>
    <w:p w14:paraId="6D36B690" w14:textId="2610E3A3" w:rsidR="00730BD1" w:rsidRPr="00C90A39" w:rsidRDefault="00730BD1" w:rsidP="000148F1">
      <w:pPr>
        <w:pStyle w:val="3nagwek3"/>
      </w:pPr>
      <w:bookmarkStart w:id="17" w:name="_Toc126512120"/>
      <w:bookmarkStart w:id="18" w:name="_Toc162980776"/>
      <w:bookmarkStart w:id="19" w:name="_Hlk153964876"/>
      <w:r w:rsidRPr="00C90A39">
        <w:t>Instalacje wody pitnej i ciepłej wody użytkowej w obiektach ITPO</w:t>
      </w:r>
      <w:bookmarkEnd w:id="17"/>
      <w:r w:rsidRPr="00C90A39">
        <w:t>K</w:t>
      </w:r>
      <w:bookmarkEnd w:id="18"/>
    </w:p>
    <w:p w14:paraId="02103C59" w14:textId="50BD7C4C" w:rsidR="00730BD1" w:rsidRDefault="00730BD1" w:rsidP="0096028C">
      <w:pPr>
        <w:keepNext/>
        <w:spacing w:before="60" w:after="60"/>
      </w:pPr>
      <w:bookmarkStart w:id="20" w:name="_Toc418770554"/>
      <w:bookmarkStart w:id="21" w:name="_Hlk153964891"/>
      <w:bookmarkStart w:id="22" w:name="_Toc415470698"/>
      <w:bookmarkStart w:id="23" w:name="_Toc416831862"/>
      <w:bookmarkStart w:id="24" w:name="_Toc416831973"/>
      <w:bookmarkEnd w:id="19"/>
      <w:r w:rsidRPr="00C90A39">
        <w:t xml:space="preserve">Instalację wody pitnej w obiektach ITPOK wykonać z rur z polipropylenu </w:t>
      </w:r>
      <w:r w:rsidR="00667A2E" w:rsidRPr="00C90A39">
        <w:t>PP-R typ 3 PN16 dla wody zimnej</w:t>
      </w:r>
      <w:r w:rsidR="00DA59C0">
        <w:t xml:space="preserve"> </w:t>
      </w:r>
      <w:r w:rsidR="00667A2E" w:rsidRPr="00C90A39">
        <w:t>i PN20 dla wody</w:t>
      </w:r>
      <w:r w:rsidR="00667A2E" w:rsidRPr="00C90A39" w:rsidDel="00667A2E">
        <w:t xml:space="preserve"> </w:t>
      </w:r>
      <w:r w:rsidRPr="00C90A39">
        <w:t>ciepłej łączonych poprzez zgrzewanie o</w:t>
      </w:r>
      <w:r w:rsidR="009514F0">
        <w:t xml:space="preserve"> ś</w:t>
      </w:r>
      <w:r w:rsidRPr="00C90A39">
        <w:t>rednicach zgodnych z</w:t>
      </w:r>
      <w:r w:rsidR="00C90A39">
        <w:t> </w:t>
      </w:r>
      <w:r w:rsidRPr="00C90A39">
        <w:t>opracowanym projektem.</w:t>
      </w:r>
      <w:bookmarkEnd w:id="20"/>
      <w:r w:rsidRPr="00C90A39">
        <w:t xml:space="preserve"> </w:t>
      </w:r>
      <w:bookmarkEnd w:id="21"/>
    </w:p>
    <w:p w14:paraId="4E9D93A4" w14:textId="169513AD" w:rsidR="00DA59C0" w:rsidRPr="00DA59C0" w:rsidRDefault="006519CF" w:rsidP="0096028C">
      <w:pPr>
        <w:spacing w:before="60" w:after="60"/>
      </w:pPr>
      <w:r w:rsidRPr="00DA59C0">
        <w:t>Ogólnie obowiązujące przepisy bezpieczeństwa i higieny pracy dotyczące m.in. pomieszczeń i</w:t>
      </w:r>
      <w:r w:rsidR="009514F0">
        <w:t> </w:t>
      </w:r>
      <w:r w:rsidRPr="00DA59C0">
        <w:t>urządzeń higieniczno-sanitarnych zostały określone w rozporządzeniu w sprawie ogólnych przepisów bezpieczeństwa i higieny pracy</w:t>
      </w:r>
      <w:r w:rsidR="009514F0">
        <w:t xml:space="preserve"> (</w:t>
      </w:r>
      <w:r w:rsidR="009514F0" w:rsidRPr="009514F0">
        <w:t xml:space="preserve">Dz.U. </w:t>
      </w:r>
      <w:r w:rsidR="009514F0">
        <w:t xml:space="preserve">z </w:t>
      </w:r>
      <w:r w:rsidR="009514F0" w:rsidRPr="009514F0">
        <w:t xml:space="preserve">2003 </w:t>
      </w:r>
      <w:r w:rsidR="009514F0">
        <w:t>r. N</w:t>
      </w:r>
      <w:r w:rsidR="009514F0" w:rsidRPr="009514F0">
        <w:t>r 169</w:t>
      </w:r>
      <w:r w:rsidR="009514F0">
        <w:t>,</w:t>
      </w:r>
      <w:r w:rsidR="009514F0" w:rsidRPr="009514F0">
        <w:t xml:space="preserve"> poz. 1650</w:t>
      </w:r>
      <w:r w:rsidR="009514F0">
        <w:t>, ze zm.)</w:t>
      </w:r>
      <w:hyperlink r:id="rId12" w:tgtFrame="_blank" w:history="1">
        <w:r>
          <w:t>.</w:t>
        </w:r>
      </w:hyperlink>
      <w:r w:rsidR="009514F0">
        <w:t xml:space="preserve"> </w:t>
      </w:r>
      <w:r>
        <w:t>R</w:t>
      </w:r>
      <w:r w:rsidRPr="00DA59C0">
        <w:t>odzaj</w:t>
      </w:r>
      <w:r>
        <w:t xml:space="preserve">, </w:t>
      </w:r>
      <w:r w:rsidRPr="00DA59C0">
        <w:t xml:space="preserve">ilość i wielkość </w:t>
      </w:r>
      <w:r w:rsidR="0096028C">
        <w:t>zostaną</w:t>
      </w:r>
      <w:r w:rsidRPr="00DA59C0">
        <w:t xml:space="preserve"> dostosowane do liczby zatrudnionych pracowników, stosowanych technologii i rodzajów pracy </w:t>
      </w:r>
      <w:r w:rsidRPr="00DA59C0">
        <w:lastRenderedPageBreak/>
        <w:t>oraz warunków, w jakich ta praca jest wykonywana. Wymagania dla pomieszczeń i urządzeń higieniczno</w:t>
      </w:r>
      <w:r w:rsidR="009033F2">
        <w:t>-</w:t>
      </w:r>
      <w:r w:rsidRPr="00DA59C0">
        <w:t>sanitarnych określa załącznik nr 3 do ww. rozporządzenia.</w:t>
      </w:r>
    </w:p>
    <w:p w14:paraId="42DFE135" w14:textId="5B7C7AF6" w:rsidR="009B159D" w:rsidRPr="00C90A39" w:rsidRDefault="009B159D" w:rsidP="0096028C">
      <w:pPr>
        <w:spacing w:before="60" w:after="60"/>
      </w:pPr>
      <w:r>
        <w:t>W ustępach z pisuarem lub mających więcej niż 4 kabiny ustępowe należy zastosować zgodnie z</w:t>
      </w:r>
      <w:r w:rsidR="00A96B16">
        <w:t> </w:t>
      </w:r>
      <w:r>
        <w:t xml:space="preserve">wymaganiami Rozporządzenia </w:t>
      </w:r>
      <w:r w:rsidRPr="009B159D">
        <w:t>Ministra Infrastruktury w sprawie warunków technicznych jakim powinny odpowiadać budynki i ich usytuowanie</w:t>
      </w:r>
      <w:r>
        <w:t xml:space="preserve"> zawory czerpalne ze złączką do węża. Dodatkowo punkty takie należy wyposażyć w zawór zwrotny </w:t>
      </w:r>
      <w:proofErr w:type="spellStart"/>
      <w:r>
        <w:t>antyskażeniowy</w:t>
      </w:r>
      <w:proofErr w:type="spellEnd"/>
      <w:r>
        <w:t xml:space="preserve">. </w:t>
      </w:r>
    </w:p>
    <w:p w14:paraId="43E7DE46" w14:textId="77777777" w:rsidR="00730BD1" w:rsidRPr="00C90A39" w:rsidRDefault="00730BD1" w:rsidP="0096028C">
      <w:pPr>
        <w:spacing w:before="60" w:after="60"/>
      </w:pPr>
      <w:r w:rsidRPr="00C90A39">
        <w:t>Izolacja:</w:t>
      </w:r>
    </w:p>
    <w:p w14:paraId="31470943" w14:textId="704D1623" w:rsidR="00730BD1" w:rsidRPr="00C90A39" w:rsidRDefault="00207577" w:rsidP="000148F1">
      <w:pPr>
        <w:pStyle w:val="Akapitzlist"/>
        <w:numPr>
          <w:ilvl w:val="0"/>
          <w:numId w:val="27"/>
        </w:numPr>
        <w:spacing w:before="60" w:after="60"/>
      </w:pPr>
      <w:r>
        <w:t>P</w:t>
      </w:r>
      <w:r w:rsidR="00730BD1" w:rsidRPr="00C90A39">
        <w:t xml:space="preserve">rzewody wody zimnej: izolacja </w:t>
      </w:r>
      <w:proofErr w:type="spellStart"/>
      <w:r w:rsidR="00730BD1" w:rsidRPr="00C90A39">
        <w:t>przeciwroszeniowa</w:t>
      </w:r>
      <w:proofErr w:type="spellEnd"/>
      <w:r w:rsidR="00730BD1" w:rsidRPr="00C90A39">
        <w:t>, grubość min. 9</w:t>
      </w:r>
      <w:r w:rsidR="004D0E86">
        <w:t xml:space="preserve"> </w:t>
      </w:r>
      <w:r w:rsidR="00730BD1" w:rsidRPr="00C90A39">
        <w:t>mm</w:t>
      </w:r>
      <w:r>
        <w:t>,</w:t>
      </w:r>
    </w:p>
    <w:p w14:paraId="735BD16F" w14:textId="34006857" w:rsidR="00C90A39" w:rsidRPr="00C90A39" w:rsidRDefault="00207577" w:rsidP="000148F1">
      <w:pPr>
        <w:pStyle w:val="Akapitzlist"/>
        <w:numPr>
          <w:ilvl w:val="0"/>
          <w:numId w:val="27"/>
        </w:numPr>
        <w:spacing w:before="60" w:after="60"/>
      </w:pPr>
      <w:r>
        <w:t>P</w:t>
      </w:r>
      <w:r w:rsidR="00730BD1" w:rsidRPr="00C90A39">
        <w:t>rzewody wody ciepłej: izolacja termiczna, min. 20</w:t>
      </w:r>
      <w:r w:rsidR="004B3D57">
        <w:t xml:space="preserve"> </w:t>
      </w:r>
      <w:r w:rsidR="00730BD1" w:rsidRPr="00C90A39">
        <w:t>mm dla średnic do Ø25 włącznie, Ø32 i</w:t>
      </w:r>
      <w:r w:rsidR="001B1C9F">
        <w:t> </w:t>
      </w:r>
      <w:r w:rsidR="00730BD1" w:rsidRPr="00C90A39">
        <w:t>powyżej min. 30</w:t>
      </w:r>
      <w:r w:rsidR="004B3D57">
        <w:t xml:space="preserve"> </w:t>
      </w:r>
      <w:r w:rsidR="00730BD1" w:rsidRPr="00C90A39">
        <w:t>mm.</w:t>
      </w:r>
    </w:p>
    <w:p w14:paraId="0C7032D4" w14:textId="6C5C73B4" w:rsidR="00730BD1" w:rsidRPr="00C90A39" w:rsidRDefault="00730BD1" w:rsidP="0096028C">
      <w:pPr>
        <w:spacing w:before="60" w:after="60"/>
      </w:pPr>
      <w:bookmarkStart w:id="25" w:name="_Toc418770555"/>
      <w:bookmarkStart w:id="26" w:name="_Toc416831885"/>
      <w:bookmarkStart w:id="27" w:name="_Toc416831996"/>
      <w:bookmarkStart w:id="28" w:name="_Toc415470711"/>
      <w:r w:rsidRPr="00C90A39">
        <w:t>Na głównym podejściu instalacji wody pitnej, wewnątrz budynków zabudować zestaw z</w:t>
      </w:r>
      <w:r w:rsidR="00F615E2">
        <w:t xml:space="preserve"> </w:t>
      </w:r>
      <w:r w:rsidRPr="00C90A39">
        <w:t xml:space="preserve">zaworem </w:t>
      </w:r>
      <w:proofErr w:type="spellStart"/>
      <w:r w:rsidRPr="00C90A39">
        <w:t>antyskażeniowym</w:t>
      </w:r>
      <w:proofErr w:type="spellEnd"/>
      <w:r w:rsidRPr="00C90A39">
        <w:t xml:space="preserve"> i wodomierzem.</w:t>
      </w:r>
    </w:p>
    <w:p w14:paraId="475AA051" w14:textId="77777777" w:rsidR="00730BD1" w:rsidRPr="00C90A39" w:rsidRDefault="00730BD1" w:rsidP="0096028C">
      <w:pPr>
        <w:spacing w:before="60" w:after="60"/>
      </w:pPr>
      <w:r w:rsidRPr="00C90A39">
        <w:t>Rurociągi będą mocowane do przegród budowlanych przy pomocy typowych uchwytów preferowanych przez producenta rur.</w:t>
      </w:r>
      <w:bookmarkEnd w:id="25"/>
      <w:r w:rsidRPr="00C90A39">
        <w:t xml:space="preserve"> </w:t>
      </w:r>
    </w:p>
    <w:p w14:paraId="7AC53131" w14:textId="5F9089C7" w:rsidR="00730BD1" w:rsidRPr="00C90A39" w:rsidRDefault="00730BD1" w:rsidP="0096028C">
      <w:pPr>
        <w:spacing w:before="60" w:after="60"/>
      </w:pPr>
      <w:bookmarkStart w:id="29" w:name="_Toc418770556"/>
      <w:r w:rsidRPr="00C90A39">
        <w:t xml:space="preserve">Rurociągi </w:t>
      </w:r>
      <w:r w:rsidR="00091D66">
        <w:t>należy zaizolować materiałami izolacyjnymi z tworzyw sztucznych i mineralnych (np. pianka polietylenowa, otuliny kauczukowe, otuliny poliuretanowe, styropianowe, z wełny mineralnej). G</w:t>
      </w:r>
      <w:r w:rsidRPr="00C90A39">
        <w:t xml:space="preserve">rubości </w:t>
      </w:r>
      <w:r w:rsidR="00091D66">
        <w:t xml:space="preserve">izolacji </w:t>
      </w:r>
      <w:r w:rsidRPr="00C90A39">
        <w:t xml:space="preserve">zgodnie z obowiązującymi wymaganiami </w:t>
      </w:r>
      <w:r w:rsidR="00091D66">
        <w:t xml:space="preserve">Rozporządzenia </w:t>
      </w:r>
      <w:r w:rsidR="00091D66" w:rsidRPr="00091D66">
        <w:t>Ministra Infrastruktury w</w:t>
      </w:r>
      <w:r w:rsidR="001B1C9F">
        <w:t> </w:t>
      </w:r>
      <w:r w:rsidR="00091D66" w:rsidRPr="00091D66">
        <w:t>sprawie warunków technicznych jakim powinny odpowiadać budynki i ich usytuowanie</w:t>
      </w:r>
      <w:r w:rsidR="00091D66">
        <w:t>, załącznik nr</w:t>
      </w:r>
      <w:r w:rsidR="001B1C9F">
        <w:t> </w:t>
      </w:r>
      <w:r w:rsidR="00091D66">
        <w:t>2.</w:t>
      </w:r>
      <w:bookmarkEnd w:id="26"/>
      <w:bookmarkEnd w:id="27"/>
      <w:bookmarkEnd w:id="29"/>
    </w:p>
    <w:p w14:paraId="79FD28F9" w14:textId="43E15DBD" w:rsidR="00730BD1" w:rsidRDefault="00667A2E" w:rsidP="0096028C">
      <w:pPr>
        <w:spacing w:before="60" w:after="60"/>
      </w:pPr>
      <w:bookmarkStart w:id="30" w:name="_Toc416831878"/>
      <w:bookmarkStart w:id="31" w:name="_Toc416831989"/>
      <w:bookmarkStart w:id="32" w:name="_Toc418770573"/>
      <w:bookmarkStart w:id="33" w:name="_Hlk153969235"/>
      <w:bookmarkStart w:id="34" w:name="_Toc416831886"/>
      <w:bookmarkStart w:id="35" w:name="_Toc416831997"/>
      <w:bookmarkStart w:id="36" w:name="_Toc418770557"/>
      <w:r w:rsidRPr="00C90A39">
        <w:t>Przygotowanie c</w:t>
      </w:r>
      <w:r w:rsidR="00F25625">
        <w:t>.</w:t>
      </w:r>
      <w:r w:rsidRPr="00C90A39">
        <w:t>w</w:t>
      </w:r>
      <w:r w:rsidR="00F25625">
        <w:t>.</w:t>
      </w:r>
      <w:r w:rsidRPr="00C90A39">
        <w:t>u</w:t>
      </w:r>
      <w:r w:rsidR="00F25625">
        <w:t>.</w:t>
      </w:r>
      <w:r w:rsidRPr="00C90A39">
        <w:t xml:space="preserve"> w budynkach z lokalnych elektrycznych ciśnieniowych podgrzewaczy wody montowanych pod urządzeniami sanitarnymi.</w:t>
      </w:r>
      <w:bookmarkEnd w:id="30"/>
      <w:bookmarkEnd w:id="31"/>
      <w:bookmarkEnd w:id="32"/>
    </w:p>
    <w:bookmarkEnd w:id="33"/>
    <w:p w14:paraId="71389643" w14:textId="77777777" w:rsidR="00900C43" w:rsidRPr="00900C43" w:rsidRDefault="00900C43" w:rsidP="0096028C">
      <w:pPr>
        <w:spacing w:before="60" w:after="60"/>
      </w:pPr>
      <w:r w:rsidRPr="00900C43">
        <w:t xml:space="preserve">Należy zaprojektować zależnie od rodzaju punktu poboru wody baterie o odpowiednich klasach przepływu. </w:t>
      </w:r>
    </w:p>
    <w:p w14:paraId="22E96F98" w14:textId="1598DB27" w:rsidR="00900C43" w:rsidRPr="00900C43" w:rsidRDefault="009033F2" w:rsidP="0096028C">
      <w:pPr>
        <w:spacing w:before="60" w:after="60"/>
      </w:pPr>
      <w:r>
        <w:t>Należy</w:t>
      </w:r>
      <w:r w:rsidR="00900C43" w:rsidRPr="00900C43">
        <w:t xml:space="preserve"> stosować następujące klasy przepływu baterii: </w:t>
      </w:r>
    </w:p>
    <w:p w14:paraId="4E226329" w14:textId="6CE1CB12" w:rsidR="00900C43" w:rsidRPr="009514F0" w:rsidRDefault="00207577" w:rsidP="000148F1">
      <w:pPr>
        <w:pStyle w:val="Akapitzlist"/>
        <w:numPr>
          <w:ilvl w:val="0"/>
          <w:numId w:val="27"/>
        </w:numPr>
        <w:spacing w:before="60" w:after="60"/>
      </w:pPr>
      <w:r w:rsidRPr="00900C43">
        <w:t xml:space="preserve">Klasę </w:t>
      </w:r>
      <w:r w:rsidR="00900C43" w:rsidRPr="00900C43">
        <w:t>przepływu Z – to</w:t>
      </w:r>
      <w:r w:rsidR="009514F0">
        <w:t xml:space="preserve"> </w:t>
      </w:r>
      <w:r w:rsidR="00900C43" w:rsidRPr="00900C43">
        <w:t>najniższa klasa. Baterie z</w:t>
      </w:r>
      <w:r w:rsidR="009514F0">
        <w:t xml:space="preserve"> </w:t>
      </w:r>
      <w:r w:rsidR="00900C43" w:rsidRPr="00900C43">
        <w:t>tej kategorii zapewniają najniższe zużycie wody ≤ 9 l/min. W</w:t>
      </w:r>
      <w:r w:rsidR="009514F0">
        <w:t xml:space="preserve"> </w:t>
      </w:r>
      <w:r w:rsidR="00900C43" w:rsidRPr="00900C43">
        <w:t>tej klasie sprawdzi się armatura z</w:t>
      </w:r>
      <w:r w:rsidR="009514F0">
        <w:t xml:space="preserve"> </w:t>
      </w:r>
      <w:r w:rsidR="00900C43" w:rsidRPr="00900C43">
        <w:t>właściwościami oszczędzania wody zazwyczaj stosowana w</w:t>
      </w:r>
      <w:r w:rsidR="009514F0">
        <w:t xml:space="preserve"> </w:t>
      </w:r>
      <w:r w:rsidR="00900C43" w:rsidRPr="00900C43">
        <w:t>bateriach umywalkowych, bidetowych lub zlewozmywakowych</w:t>
      </w:r>
      <w:r w:rsidR="000148F1">
        <w:t>,</w:t>
      </w:r>
    </w:p>
    <w:p w14:paraId="1842FEBA" w14:textId="1616F402" w:rsidR="00900C43" w:rsidRPr="00900C43" w:rsidRDefault="00207577" w:rsidP="000148F1">
      <w:pPr>
        <w:pStyle w:val="Akapitzlist"/>
        <w:numPr>
          <w:ilvl w:val="0"/>
          <w:numId w:val="27"/>
        </w:numPr>
        <w:spacing w:before="60" w:after="60"/>
      </w:pPr>
      <w:r w:rsidRPr="00900C43">
        <w:t xml:space="preserve">Klasę </w:t>
      </w:r>
      <w:r w:rsidR="00900C43" w:rsidRPr="00900C43">
        <w:t>przepływu A – zużycie wynosi ≤ 15 l/min. Z</w:t>
      </w:r>
      <w:r w:rsidR="009514F0">
        <w:t xml:space="preserve"> </w:t>
      </w:r>
      <w:r w:rsidR="00900C43" w:rsidRPr="00900C43">
        <w:t>tą klasą sprawdzą się te</w:t>
      </w:r>
      <w:r w:rsidR="009514F0">
        <w:t xml:space="preserve"> </w:t>
      </w:r>
      <w:r w:rsidR="00900C43" w:rsidRPr="00900C43">
        <w:t>same rodzaje baterii co</w:t>
      </w:r>
      <w:r w:rsidR="009514F0">
        <w:t xml:space="preserve"> </w:t>
      </w:r>
      <w:r w:rsidR="00900C43" w:rsidRPr="00900C43">
        <w:t>przy klasie Z</w:t>
      </w:r>
      <w:r w:rsidR="009514F0">
        <w:t xml:space="preserve">, </w:t>
      </w:r>
      <w:r w:rsidR="00900C43" w:rsidRPr="00900C43">
        <w:t>jak również baterie natryskowe.</w:t>
      </w:r>
    </w:p>
    <w:p w14:paraId="5D32EF73" w14:textId="77777777" w:rsidR="00900C43" w:rsidRPr="00900C43" w:rsidRDefault="00900C43" w:rsidP="0096028C">
      <w:pPr>
        <w:spacing w:before="60" w:after="60"/>
      </w:pPr>
      <w:r w:rsidRPr="00900C43">
        <w:t>Dodatkowo należy stosować aeratory – z mechanizmem napowietrzania wody, wpływającym na ograniczenie ilości wypływającej wody.</w:t>
      </w:r>
    </w:p>
    <w:p w14:paraId="0618EC5E" w14:textId="77777777" w:rsidR="00900C43" w:rsidRPr="00900C43" w:rsidRDefault="00900C43" w:rsidP="0096028C">
      <w:pPr>
        <w:spacing w:before="60" w:after="60"/>
      </w:pPr>
      <w:r w:rsidRPr="00900C43">
        <w:t xml:space="preserve">Zgodnie z wytycznymi COBRTI </w:t>
      </w:r>
      <w:proofErr w:type="spellStart"/>
      <w:r w:rsidRPr="00900C43">
        <w:t>Instal</w:t>
      </w:r>
      <w:proofErr w:type="spellEnd"/>
      <w:r w:rsidRPr="00900C43">
        <w:t xml:space="preserve"> zeszyt 7 Instalacje wodociągowe projektowa temperatura pracy instalacji przewidziana w dokumentacji projektowej dla instalacji zimnej wody wynosi 20°C, a dla instalacji wody ciepłej 60°C. </w:t>
      </w:r>
    </w:p>
    <w:p w14:paraId="0530809C" w14:textId="6A6B34C8" w:rsidR="00900C43" w:rsidRPr="00900C43" w:rsidRDefault="00900C43" w:rsidP="0096028C">
      <w:pPr>
        <w:spacing w:before="60" w:after="60"/>
      </w:pPr>
      <w:r w:rsidRPr="00900C43">
        <w:t xml:space="preserve">W instalacji ciepłej wody </w:t>
      </w:r>
      <w:r w:rsidR="0096028C">
        <w:t>będzie</w:t>
      </w:r>
      <w:r w:rsidRPr="00900C43">
        <w:t xml:space="preserve"> zapewniony stały obieg wody, także na odcinkach przewodów o</w:t>
      </w:r>
      <w:r w:rsidR="001B1C9F">
        <w:t> </w:t>
      </w:r>
      <w:r w:rsidRPr="00900C43">
        <w:t>objętości wewnątrz przewodu powyżej 3 dm</w:t>
      </w:r>
      <w:r w:rsidRPr="00900C43">
        <w:rPr>
          <w:vertAlign w:val="superscript"/>
        </w:rPr>
        <w:t>3</w:t>
      </w:r>
      <w:r w:rsidRPr="00900C43">
        <w:t xml:space="preserve"> prowadzących do punktów czerpalnych. Instalacja wodociągowa ciepłej wody </w:t>
      </w:r>
      <w:r w:rsidR="0096028C">
        <w:t>ma</w:t>
      </w:r>
      <w:r w:rsidRPr="00900C43">
        <w:t xml:space="preserve"> umożliwiać uzyskanie w punktach czerpalnych wody o</w:t>
      </w:r>
      <w:r w:rsidR="001B1C9F">
        <w:t> </w:t>
      </w:r>
      <w:r w:rsidRPr="00900C43">
        <w:t xml:space="preserve">temperaturze nie niższej niż 55°C i nie wyższej niż 60°C. </w:t>
      </w:r>
    </w:p>
    <w:p w14:paraId="30C28577" w14:textId="2EF2E3FA" w:rsidR="00900C43" w:rsidRPr="00900C43" w:rsidRDefault="00900C43" w:rsidP="0096028C">
      <w:pPr>
        <w:spacing w:before="60" w:after="60"/>
      </w:pPr>
      <w:r w:rsidRPr="00900C43">
        <w:t xml:space="preserve">Instalacja wodociągowa ciepłej wody </w:t>
      </w:r>
      <w:r w:rsidR="0096028C">
        <w:t>ma</w:t>
      </w:r>
      <w:r w:rsidRPr="00900C43">
        <w:t xml:space="preserve"> umożliwiać przeprowadzanie ciągłej lub okresowej dezynfekcji metodą chemiczną lub fizyczną (w tym okresowe stosowanie metody dezynfekcji cieplnej), bez obniżania trwałości instalacji i zastosowanych w niej wyrobów. Do przeprowadzenia dezynfekcji </w:t>
      </w:r>
      <w:r w:rsidRPr="00900C43">
        <w:lastRenderedPageBreak/>
        <w:t>cieplnej niezbędne jest zapewnienie uzyskania w punktach czerpalnych temperatury wody nie niższej niż 70°C i nie wyższej niż 80°C.</w:t>
      </w:r>
    </w:p>
    <w:p w14:paraId="3186E0D3" w14:textId="25A11391" w:rsidR="00900C43" w:rsidRPr="00900C43" w:rsidRDefault="00900C43" w:rsidP="0096028C">
      <w:pPr>
        <w:spacing w:before="60" w:after="60"/>
      </w:pPr>
      <w:r w:rsidRPr="00900C43">
        <w:t>Przy stosowaniu przepływowych podgrzewaczy wody należy dobrać ich wydajność na poziomie 4</w:t>
      </w:r>
      <w:r w:rsidR="009554F9">
        <w:noBreakHyphen/>
      </w:r>
      <w:r w:rsidRPr="00900C43">
        <w:t>5</w:t>
      </w:r>
      <w:r w:rsidR="009554F9">
        <w:t> </w:t>
      </w:r>
      <w:r w:rsidRPr="00900C43">
        <w:t xml:space="preserve">l/s. </w:t>
      </w:r>
    </w:p>
    <w:p w14:paraId="0019C22F" w14:textId="71EB35F6" w:rsidR="00730BD1" w:rsidRPr="00C90A39" w:rsidRDefault="00730BD1" w:rsidP="0096028C">
      <w:pPr>
        <w:spacing w:before="60" w:after="60"/>
      </w:pPr>
      <w:r w:rsidRPr="00C90A39">
        <w:t>Przejścia rurociągów przez przegrody budowlane wykonane zostaną w</w:t>
      </w:r>
      <w:r w:rsidR="00CC452C">
        <w:t xml:space="preserve"> </w:t>
      </w:r>
      <w:r w:rsidRPr="00C90A39">
        <w:t>tulejach ochronnych.</w:t>
      </w:r>
      <w:bookmarkEnd w:id="28"/>
      <w:bookmarkEnd w:id="34"/>
      <w:bookmarkEnd w:id="35"/>
      <w:bookmarkEnd w:id="36"/>
    </w:p>
    <w:p w14:paraId="773B43F0" w14:textId="77777777" w:rsidR="00730BD1" w:rsidRPr="00C90A39" w:rsidRDefault="00730BD1" w:rsidP="0096028C">
      <w:pPr>
        <w:spacing w:before="60" w:after="60"/>
      </w:pPr>
      <w:bookmarkStart w:id="37" w:name="_Toc415470699"/>
      <w:bookmarkStart w:id="38" w:name="_Toc416831863"/>
      <w:bookmarkStart w:id="39" w:name="_Toc416831974"/>
      <w:bookmarkStart w:id="40" w:name="_Toc418770559"/>
      <w:bookmarkEnd w:id="22"/>
      <w:bookmarkEnd w:id="23"/>
      <w:bookmarkEnd w:id="24"/>
      <w:r w:rsidRPr="00C90A39">
        <w:t>Przybory sanitarne ceramiczne:</w:t>
      </w:r>
      <w:bookmarkEnd w:id="37"/>
      <w:bookmarkEnd w:id="38"/>
      <w:bookmarkEnd w:id="39"/>
      <w:bookmarkEnd w:id="40"/>
    </w:p>
    <w:p w14:paraId="37AA373D" w14:textId="21C31C00" w:rsidR="00730BD1" w:rsidRPr="00C90A39" w:rsidRDefault="00207577" w:rsidP="000148F1">
      <w:pPr>
        <w:pStyle w:val="Akapitzlist"/>
        <w:numPr>
          <w:ilvl w:val="0"/>
          <w:numId w:val="27"/>
        </w:numPr>
        <w:spacing w:before="60" w:after="60"/>
      </w:pPr>
      <w:bookmarkStart w:id="41" w:name="_Toc415470700"/>
      <w:bookmarkStart w:id="42" w:name="_Toc416831864"/>
      <w:bookmarkStart w:id="43" w:name="_Toc416831975"/>
      <w:bookmarkStart w:id="44" w:name="_Toc418770560"/>
      <w:r w:rsidRPr="00C90A39">
        <w:t xml:space="preserve">Umywalki </w:t>
      </w:r>
      <w:r w:rsidR="00730BD1" w:rsidRPr="00C90A39">
        <w:t>porcelanowe, kolor biały z otworem do baterii stojących</w:t>
      </w:r>
      <w:bookmarkEnd w:id="41"/>
      <w:r w:rsidR="00730BD1" w:rsidRPr="00C90A39">
        <w:t>, montaż ścienny na konstrukcji wsporczej, stelaż, umywalka odporna na środki dezynfekujące</w:t>
      </w:r>
      <w:bookmarkEnd w:id="42"/>
      <w:bookmarkEnd w:id="43"/>
      <w:bookmarkEnd w:id="44"/>
      <w:r w:rsidR="00730BD1" w:rsidRPr="00C90A39">
        <w:t>,</w:t>
      </w:r>
    </w:p>
    <w:p w14:paraId="1815F9C0" w14:textId="55B59495" w:rsidR="00730BD1" w:rsidRPr="00C90A39" w:rsidRDefault="00207577" w:rsidP="000148F1">
      <w:pPr>
        <w:pStyle w:val="Akapitzlist"/>
        <w:numPr>
          <w:ilvl w:val="0"/>
          <w:numId w:val="27"/>
        </w:numPr>
        <w:spacing w:before="60" w:after="60"/>
      </w:pPr>
      <w:bookmarkStart w:id="45" w:name="_Toc415470701"/>
      <w:bookmarkStart w:id="46" w:name="_Toc416831865"/>
      <w:bookmarkStart w:id="47" w:name="_Toc416831976"/>
      <w:bookmarkStart w:id="48" w:name="_Toc418770561"/>
      <w:r w:rsidRPr="00C90A39">
        <w:t xml:space="preserve">Pisuar </w:t>
      </w:r>
      <w:r w:rsidR="00730BD1" w:rsidRPr="00C90A39">
        <w:t>porcelanowy, kolor biały, z syfonem i zaworem spłukującym, montaż do ściany na stelażu stalowym</w:t>
      </w:r>
      <w:bookmarkEnd w:id="45"/>
      <w:r w:rsidR="00730BD1" w:rsidRPr="00C90A39">
        <w:t>, odporne na środki dezynfekujące</w:t>
      </w:r>
      <w:bookmarkEnd w:id="46"/>
      <w:bookmarkEnd w:id="47"/>
      <w:bookmarkEnd w:id="48"/>
      <w:r w:rsidR="00730BD1" w:rsidRPr="00C90A39">
        <w:t>,</w:t>
      </w:r>
    </w:p>
    <w:p w14:paraId="77E8E6AB" w14:textId="6992D637" w:rsidR="00091D66" w:rsidRPr="00CC452C" w:rsidRDefault="00207577" w:rsidP="000148F1">
      <w:pPr>
        <w:pStyle w:val="Akapitzlist"/>
        <w:numPr>
          <w:ilvl w:val="0"/>
          <w:numId w:val="27"/>
        </w:numPr>
        <w:spacing w:before="60" w:after="60"/>
      </w:pPr>
      <w:bookmarkStart w:id="49" w:name="_Toc415470702"/>
      <w:bookmarkStart w:id="50" w:name="_Toc416831866"/>
      <w:bookmarkStart w:id="51" w:name="_Toc416831977"/>
      <w:bookmarkStart w:id="52" w:name="_Toc418770562"/>
      <w:r w:rsidRPr="00C90A39">
        <w:t>Muszl</w:t>
      </w:r>
      <w:r w:rsidR="00091D66">
        <w:t xml:space="preserve">e </w:t>
      </w:r>
      <w:r w:rsidR="00730BD1" w:rsidRPr="00C90A39">
        <w:t>ustępowe wiszące porcelanowe na stelażu stalowym</w:t>
      </w:r>
      <w:bookmarkEnd w:id="49"/>
      <w:r w:rsidR="00730BD1" w:rsidRPr="00C90A39">
        <w:t>, nogi montażowe z</w:t>
      </w:r>
      <w:r w:rsidR="00C90A39">
        <w:t> </w:t>
      </w:r>
      <w:r w:rsidR="00730BD1" w:rsidRPr="00C90A39">
        <w:t>możliwością regulacji, stelaż do WC wyposażony w przycisk spłukujący dwudzielny (typ do ustalenia)</w:t>
      </w:r>
      <w:r>
        <w:t>,</w:t>
      </w:r>
      <w:r w:rsidR="00730BD1" w:rsidRPr="00C90A39">
        <w:t xml:space="preserve"> muszla ustępowa odporna na środki dezynfekujące</w:t>
      </w:r>
      <w:bookmarkEnd w:id="50"/>
      <w:bookmarkEnd w:id="51"/>
      <w:bookmarkEnd w:id="52"/>
      <w:r w:rsidR="000148F1">
        <w:t>.</w:t>
      </w:r>
    </w:p>
    <w:p w14:paraId="7D8391C4" w14:textId="47BA287C" w:rsidR="00091D66" w:rsidRDefault="00091D66" w:rsidP="0096028C">
      <w:pPr>
        <w:spacing w:before="60" w:after="60"/>
      </w:pPr>
      <w:r>
        <w:t>Przybory sanitarne stalowe</w:t>
      </w:r>
      <w:r w:rsidR="00207577">
        <w:t>:</w:t>
      </w:r>
    </w:p>
    <w:p w14:paraId="631E971F" w14:textId="268204AB" w:rsidR="00091D66" w:rsidRDefault="00207577" w:rsidP="000148F1">
      <w:pPr>
        <w:pStyle w:val="Akapitzlist"/>
        <w:numPr>
          <w:ilvl w:val="0"/>
          <w:numId w:val="27"/>
        </w:numPr>
        <w:spacing w:before="60" w:after="60"/>
      </w:pPr>
      <w:r w:rsidRPr="00C90A39">
        <w:t xml:space="preserve">Natrysk </w:t>
      </w:r>
      <w:r w:rsidR="00091D66" w:rsidRPr="00C90A39">
        <w:t xml:space="preserve">stalowy na stelażu stalowym, </w:t>
      </w:r>
    </w:p>
    <w:p w14:paraId="063ED5BF" w14:textId="5BA446E2" w:rsidR="00091D66" w:rsidRPr="00CC452C" w:rsidRDefault="00207577" w:rsidP="000148F1">
      <w:pPr>
        <w:pStyle w:val="Akapitzlist"/>
        <w:numPr>
          <w:ilvl w:val="0"/>
          <w:numId w:val="27"/>
        </w:numPr>
        <w:spacing w:before="60" w:after="60"/>
      </w:pPr>
      <w:bookmarkStart w:id="53" w:name="_Toc415470703"/>
      <w:bookmarkStart w:id="54" w:name="_Toc416831868"/>
      <w:bookmarkStart w:id="55" w:name="_Toc416831979"/>
      <w:bookmarkStart w:id="56" w:name="_Toc418770564"/>
      <w:r w:rsidRPr="00C90A39">
        <w:t xml:space="preserve">Zlewozmywak </w:t>
      </w:r>
      <w:r w:rsidR="00730BD1" w:rsidRPr="00C90A39">
        <w:t>ze stali nierdzewnej z otworem do baterii stojącej</w:t>
      </w:r>
      <w:bookmarkEnd w:id="53"/>
      <w:bookmarkEnd w:id="54"/>
      <w:bookmarkEnd w:id="55"/>
      <w:bookmarkEnd w:id="56"/>
      <w:r w:rsidR="00730BD1" w:rsidRPr="00C90A39">
        <w:t>.</w:t>
      </w:r>
      <w:bookmarkStart w:id="57" w:name="_Toc415470704"/>
      <w:bookmarkStart w:id="58" w:name="_Toc416831869"/>
      <w:bookmarkStart w:id="59" w:name="_Toc416831980"/>
      <w:bookmarkStart w:id="60" w:name="_Toc418770565"/>
    </w:p>
    <w:p w14:paraId="5E8E1711" w14:textId="7554D8E9" w:rsidR="00730BD1" w:rsidRPr="00C90A39" w:rsidRDefault="00730BD1" w:rsidP="0096028C">
      <w:pPr>
        <w:spacing w:before="60" w:after="60"/>
        <w:rPr>
          <w:b/>
        </w:rPr>
      </w:pPr>
      <w:r w:rsidRPr="00C90A39">
        <w:t>Armatura:</w:t>
      </w:r>
      <w:bookmarkEnd w:id="57"/>
      <w:bookmarkEnd w:id="58"/>
      <w:bookmarkEnd w:id="59"/>
      <w:bookmarkEnd w:id="60"/>
    </w:p>
    <w:p w14:paraId="0C17DACB" w14:textId="5C7864FB" w:rsidR="00730BD1" w:rsidRPr="00C90A39" w:rsidRDefault="00207577" w:rsidP="000148F1">
      <w:pPr>
        <w:pStyle w:val="Akapitzlist"/>
        <w:numPr>
          <w:ilvl w:val="0"/>
          <w:numId w:val="27"/>
        </w:numPr>
        <w:spacing w:before="60" w:after="60"/>
      </w:pPr>
      <w:bookmarkStart w:id="61" w:name="_Toc415470705"/>
      <w:bookmarkStart w:id="62" w:name="_Toc416831870"/>
      <w:bookmarkStart w:id="63" w:name="_Toc416831981"/>
      <w:bookmarkStart w:id="64" w:name="_Toc418770566"/>
      <w:r w:rsidRPr="00C90A39">
        <w:t xml:space="preserve">Baterie </w:t>
      </w:r>
      <w:r w:rsidR="00730BD1" w:rsidRPr="00C90A39">
        <w:t>umywalkowe jednouchwytowe z głowicą mieszającą</w:t>
      </w:r>
      <w:bookmarkEnd w:id="61"/>
      <w:bookmarkEnd w:id="62"/>
      <w:bookmarkEnd w:id="63"/>
      <w:bookmarkEnd w:id="64"/>
      <w:r w:rsidR="00730BD1" w:rsidRPr="00C90A39">
        <w:t>,</w:t>
      </w:r>
    </w:p>
    <w:p w14:paraId="0A315BA4" w14:textId="21E4878A" w:rsidR="00730BD1" w:rsidRPr="00C90A39" w:rsidRDefault="00207577" w:rsidP="000148F1">
      <w:pPr>
        <w:pStyle w:val="Akapitzlist"/>
        <w:numPr>
          <w:ilvl w:val="0"/>
          <w:numId w:val="27"/>
        </w:numPr>
        <w:spacing w:before="60" w:after="60"/>
      </w:pPr>
      <w:bookmarkStart w:id="65" w:name="_Toc415470706"/>
      <w:bookmarkStart w:id="66" w:name="_Toc416831871"/>
      <w:bookmarkStart w:id="67" w:name="_Toc416831982"/>
      <w:bookmarkStart w:id="68" w:name="_Toc418770567"/>
      <w:r w:rsidRPr="00C90A39">
        <w:t xml:space="preserve">Baterie </w:t>
      </w:r>
      <w:r w:rsidR="00730BD1" w:rsidRPr="00C90A39">
        <w:t>zlewozmywakow</w:t>
      </w:r>
      <w:r w:rsidR="00091D66">
        <w:t>e</w:t>
      </w:r>
      <w:r w:rsidR="00730BD1" w:rsidRPr="00C90A39">
        <w:t xml:space="preserve"> jednouchwytowe z głowicą mieszającą</w:t>
      </w:r>
      <w:bookmarkEnd w:id="65"/>
      <w:bookmarkEnd w:id="66"/>
      <w:bookmarkEnd w:id="67"/>
      <w:bookmarkEnd w:id="68"/>
      <w:r w:rsidR="00730BD1" w:rsidRPr="00C90A39">
        <w:t xml:space="preserve">, </w:t>
      </w:r>
    </w:p>
    <w:p w14:paraId="22955768" w14:textId="72B19D5C" w:rsidR="00730BD1" w:rsidRPr="00C90A39" w:rsidRDefault="00207577" w:rsidP="000148F1">
      <w:pPr>
        <w:pStyle w:val="Akapitzlist"/>
        <w:numPr>
          <w:ilvl w:val="0"/>
          <w:numId w:val="27"/>
        </w:numPr>
        <w:spacing w:before="60" w:after="60"/>
      </w:pPr>
      <w:bookmarkStart w:id="69" w:name="_Toc416831872"/>
      <w:bookmarkStart w:id="70" w:name="_Toc416831983"/>
      <w:bookmarkStart w:id="71" w:name="_Toc418770568"/>
      <w:r w:rsidRPr="00C90A39">
        <w:t>Bateri</w:t>
      </w:r>
      <w:r w:rsidR="00091D66">
        <w:t>e</w:t>
      </w:r>
      <w:r w:rsidR="00730BD1" w:rsidRPr="00C90A39">
        <w:t xml:space="preserve"> natryskow</w:t>
      </w:r>
      <w:r w:rsidR="00091D66">
        <w:t>e</w:t>
      </w:r>
      <w:r w:rsidR="00730BD1" w:rsidRPr="00C90A39">
        <w:t xml:space="preserve"> z zaworem automatycznym czasowym, sitko montowane na ścianie,</w:t>
      </w:r>
      <w:bookmarkEnd w:id="69"/>
      <w:bookmarkEnd w:id="70"/>
      <w:bookmarkEnd w:id="71"/>
    </w:p>
    <w:p w14:paraId="4C44BA8F" w14:textId="5C4E9CF9" w:rsidR="00667A2E" w:rsidRPr="00C90A39" w:rsidRDefault="00207577" w:rsidP="000148F1">
      <w:pPr>
        <w:pStyle w:val="Akapitzlist"/>
        <w:numPr>
          <w:ilvl w:val="0"/>
          <w:numId w:val="27"/>
        </w:numPr>
        <w:spacing w:before="60" w:after="60"/>
      </w:pPr>
      <w:bookmarkStart w:id="72" w:name="_Toc415470707"/>
      <w:bookmarkStart w:id="73" w:name="_Toc416831873"/>
      <w:bookmarkStart w:id="74" w:name="_Toc416831984"/>
      <w:bookmarkStart w:id="75" w:name="_Toc418770569"/>
      <w:r w:rsidRPr="00C90A39">
        <w:t xml:space="preserve">Zawory </w:t>
      </w:r>
      <w:r w:rsidR="00667A2E" w:rsidRPr="00C90A39">
        <w:t>odcinające kulowe na ciśnienie 1,6 MPa,</w:t>
      </w:r>
    </w:p>
    <w:p w14:paraId="7902E5E5" w14:textId="23CF7541" w:rsidR="00730BD1" w:rsidRPr="00C90A39" w:rsidRDefault="00207577" w:rsidP="000148F1">
      <w:pPr>
        <w:pStyle w:val="Akapitzlist"/>
        <w:numPr>
          <w:ilvl w:val="0"/>
          <w:numId w:val="27"/>
        </w:numPr>
        <w:spacing w:before="60" w:after="60"/>
      </w:pPr>
      <w:bookmarkStart w:id="76" w:name="_Toc415470708"/>
      <w:bookmarkStart w:id="77" w:name="_Toc416831874"/>
      <w:bookmarkStart w:id="78" w:name="_Toc416831985"/>
      <w:bookmarkStart w:id="79" w:name="_Toc418770570"/>
      <w:bookmarkEnd w:id="72"/>
      <w:bookmarkEnd w:id="73"/>
      <w:bookmarkEnd w:id="74"/>
      <w:bookmarkEnd w:id="75"/>
      <w:r w:rsidRPr="00C90A39">
        <w:t xml:space="preserve">Zawory </w:t>
      </w:r>
      <w:r w:rsidR="00730BD1" w:rsidRPr="00C90A39">
        <w:t>czerpalne ze złączką do węża na ciśnienie 1,6 MPa</w:t>
      </w:r>
      <w:bookmarkEnd w:id="76"/>
      <w:bookmarkEnd w:id="77"/>
      <w:bookmarkEnd w:id="78"/>
      <w:bookmarkEnd w:id="79"/>
      <w:r w:rsidR="00730BD1" w:rsidRPr="00C90A39">
        <w:t>,</w:t>
      </w:r>
    </w:p>
    <w:p w14:paraId="7F3A7D85" w14:textId="3729A7FF" w:rsidR="00730BD1" w:rsidRPr="00C90A39" w:rsidRDefault="00207577" w:rsidP="000148F1">
      <w:pPr>
        <w:pStyle w:val="Akapitzlist"/>
        <w:numPr>
          <w:ilvl w:val="0"/>
          <w:numId w:val="27"/>
        </w:numPr>
        <w:spacing w:before="60" w:after="60"/>
      </w:pPr>
      <w:bookmarkStart w:id="80" w:name="_Toc415470709"/>
      <w:bookmarkStart w:id="81" w:name="_Toc416831875"/>
      <w:bookmarkStart w:id="82" w:name="_Toc416831986"/>
      <w:bookmarkStart w:id="83" w:name="_Toc418770571"/>
      <w:r w:rsidRPr="00C90A39">
        <w:t>Zaw</w:t>
      </w:r>
      <w:r w:rsidR="00091D66">
        <w:t>ory</w:t>
      </w:r>
      <w:r w:rsidR="00730BD1" w:rsidRPr="00C90A39">
        <w:t xml:space="preserve"> spłukując</w:t>
      </w:r>
      <w:r w:rsidR="00091D66">
        <w:t>e</w:t>
      </w:r>
      <w:r w:rsidR="00730BD1" w:rsidRPr="00C90A39">
        <w:t xml:space="preserve"> do pisuaru automatyczn</w:t>
      </w:r>
      <w:r w:rsidR="00091D66">
        <w:t>e</w:t>
      </w:r>
      <w:bookmarkEnd w:id="80"/>
      <w:bookmarkEnd w:id="81"/>
      <w:bookmarkEnd w:id="82"/>
      <w:bookmarkEnd w:id="83"/>
      <w:r w:rsidR="00730BD1" w:rsidRPr="00C90A39">
        <w:t xml:space="preserve">, </w:t>
      </w:r>
    </w:p>
    <w:p w14:paraId="1E6418A4" w14:textId="0F06594C" w:rsidR="003840FA" w:rsidRDefault="00207577" w:rsidP="000148F1">
      <w:pPr>
        <w:pStyle w:val="Akapitzlist"/>
        <w:numPr>
          <w:ilvl w:val="0"/>
          <w:numId w:val="27"/>
        </w:numPr>
        <w:spacing w:before="60" w:after="60"/>
      </w:pPr>
      <w:bookmarkStart w:id="84" w:name="_Toc415470710"/>
      <w:bookmarkStart w:id="85" w:name="_Toc416831876"/>
      <w:bookmarkStart w:id="86" w:name="_Toc416831987"/>
      <w:bookmarkStart w:id="87" w:name="_Toc418770572"/>
      <w:r w:rsidRPr="00C90A39">
        <w:t xml:space="preserve">Syfony </w:t>
      </w:r>
      <w:r w:rsidR="00730BD1" w:rsidRPr="00C90A39">
        <w:t>do urządzeń z tworzywa sztucznego</w:t>
      </w:r>
      <w:bookmarkEnd w:id="84"/>
      <w:bookmarkEnd w:id="85"/>
      <w:bookmarkEnd w:id="86"/>
      <w:bookmarkEnd w:id="87"/>
      <w:r w:rsidR="00730BD1" w:rsidRPr="00C90A39">
        <w:t>.</w:t>
      </w:r>
    </w:p>
    <w:p w14:paraId="57340994" w14:textId="77777777" w:rsidR="00207577" w:rsidRDefault="00207577" w:rsidP="0096028C">
      <w:pPr>
        <w:spacing w:before="60" w:after="60"/>
      </w:pPr>
    </w:p>
    <w:p w14:paraId="2F895C19" w14:textId="70EA978F" w:rsidR="00730BD1" w:rsidRPr="00C90A39" w:rsidRDefault="00730BD1" w:rsidP="000148F1">
      <w:pPr>
        <w:pStyle w:val="3nagwek3"/>
      </w:pPr>
      <w:bookmarkStart w:id="88" w:name="_Toc126512121"/>
      <w:bookmarkStart w:id="89" w:name="_Toc162980777"/>
      <w:r w:rsidRPr="00C90A39">
        <w:t xml:space="preserve">Instalacje wody </w:t>
      </w:r>
      <w:r w:rsidR="00641B0B">
        <w:t xml:space="preserve">do mycia posadzki </w:t>
      </w:r>
      <w:r w:rsidRPr="00C90A39">
        <w:t>i technologicznej</w:t>
      </w:r>
      <w:bookmarkEnd w:id="88"/>
      <w:bookmarkEnd w:id="89"/>
    </w:p>
    <w:p w14:paraId="439F060C" w14:textId="3B30B12C" w:rsidR="00730BD1" w:rsidRPr="001B1C9F" w:rsidRDefault="00730BD1" w:rsidP="0096028C">
      <w:pPr>
        <w:keepNext/>
        <w:spacing w:before="60" w:after="60"/>
      </w:pPr>
      <w:r w:rsidRPr="001B1C9F">
        <w:t xml:space="preserve">Instalacja wody </w:t>
      </w:r>
      <w:r w:rsidR="00641B0B" w:rsidRPr="001B1C9F">
        <w:t xml:space="preserve">do mycia posadzki </w:t>
      </w:r>
      <w:r w:rsidRPr="001B1C9F">
        <w:t>w obiektach ITPOK wykonana z rur stalowych ocynkowanych wg EN</w:t>
      </w:r>
      <w:r w:rsidR="004D0E86">
        <w:t> </w:t>
      </w:r>
      <w:r w:rsidRPr="001B1C9F">
        <w:t>10240</w:t>
      </w:r>
      <w:r w:rsidR="00E062CA" w:rsidRPr="001B1C9F">
        <w:t xml:space="preserve"> lub</w:t>
      </w:r>
      <w:r w:rsidR="000A226A">
        <w:t xml:space="preserve"> normy</w:t>
      </w:r>
      <w:r w:rsidR="00E062CA" w:rsidRPr="001B1C9F">
        <w:t xml:space="preserve"> równoważnej</w:t>
      </w:r>
      <w:r w:rsidR="00370173">
        <w:t>,</w:t>
      </w:r>
      <w:r w:rsidRPr="001B1C9F">
        <w:t xml:space="preserve"> łączonych na gwint. </w:t>
      </w:r>
    </w:p>
    <w:p w14:paraId="46B7D878" w14:textId="77777777" w:rsidR="00730BD1" w:rsidRPr="001B1C9F" w:rsidRDefault="00730BD1" w:rsidP="0096028C">
      <w:pPr>
        <w:spacing w:before="60" w:after="60"/>
      </w:pPr>
      <w:r w:rsidRPr="001B1C9F">
        <w:t xml:space="preserve">Konieczne połączenia rozłączne na instalacji przewidzieć za pomocą śrubunków. </w:t>
      </w:r>
    </w:p>
    <w:p w14:paraId="728E63AF" w14:textId="255D2C09" w:rsidR="00730BD1" w:rsidRPr="001B1C9F" w:rsidRDefault="00730BD1" w:rsidP="0096028C">
      <w:pPr>
        <w:spacing w:before="60" w:after="60"/>
      </w:pPr>
      <w:r w:rsidRPr="001B1C9F">
        <w:t>Zamocowanie rur przy pomocy typowych uchwytów rurowych do konstrukcji stalowych lub</w:t>
      </w:r>
      <w:r w:rsidR="001E74A2" w:rsidRPr="001B1C9F">
        <w:t xml:space="preserve"> </w:t>
      </w:r>
      <w:r w:rsidRPr="001B1C9F">
        <w:t xml:space="preserve">żelbetowych. </w:t>
      </w:r>
    </w:p>
    <w:p w14:paraId="5B931427" w14:textId="0B9FB8A5" w:rsidR="00730BD1" w:rsidRPr="001B1C9F" w:rsidRDefault="00730BD1" w:rsidP="0096028C">
      <w:pPr>
        <w:spacing w:before="60" w:after="60"/>
      </w:pPr>
      <w:r w:rsidRPr="001B1C9F">
        <w:t xml:space="preserve">Punkty </w:t>
      </w:r>
      <w:r w:rsidR="00641B0B" w:rsidRPr="001B1C9F">
        <w:t xml:space="preserve">mycia posadzki </w:t>
      </w:r>
      <w:r w:rsidRPr="001B1C9F">
        <w:t>wyposażone zostaną w:</w:t>
      </w:r>
    </w:p>
    <w:p w14:paraId="34790571" w14:textId="07B44FE1" w:rsidR="00730BD1" w:rsidRDefault="00207577" w:rsidP="000148F1">
      <w:pPr>
        <w:pStyle w:val="Akapitzlist"/>
        <w:numPr>
          <w:ilvl w:val="0"/>
          <w:numId w:val="27"/>
        </w:numPr>
        <w:spacing w:before="60" w:after="60"/>
      </w:pPr>
      <w:r w:rsidRPr="00C90A39">
        <w:t xml:space="preserve">Zawory </w:t>
      </w:r>
      <w:r w:rsidR="00730BD1" w:rsidRPr="00C90A39">
        <w:t xml:space="preserve">DN25 </w:t>
      </w:r>
      <w:proofErr w:type="spellStart"/>
      <w:r w:rsidR="00641B0B">
        <w:t>szybkozłączki</w:t>
      </w:r>
      <w:proofErr w:type="spellEnd"/>
      <w:r w:rsidR="00730BD1" w:rsidRPr="00C90A39">
        <w:t xml:space="preserve"> do węża, </w:t>
      </w:r>
    </w:p>
    <w:p w14:paraId="43EF5ED4" w14:textId="04F548C9" w:rsidR="00C76CB5" w:rsidRPr="00C90A39" w:rsidRDefault="00207577" w:rsidP="000148F1">
      <w:pPr>
        <w:pStyle w:val="Akapitzlist"/>
        <w:numPr>
          <w:ilvl w:val="0"/>
          <w:numId w:val="27"/>
        </w:numPr>
        <w:spacing w:before="60" w:after="60"/>
      </w:pPr>
      <w:r>
        <w:t>L</w:t>
      </w:r>
      <w:r w:rsidR="00C76CB5" w:rsidRPr="00C76CB5">
        <w:t>iczba punktów oraz długość węży mają zapewnić odpowiednie "pokrycie" obiektów, przy czym nie dopuszcza się zastosowania wę</w:t>
      </w:r>
      <w:r w:rsidR="009033F2">
        <w:t>ż</w:t>
      </w:r>
      <w:r w:rsidR="00C76CB5" w:rsidRPr="00C76CB5">
        <w:t>y o długości przekraczającej 25</w:t>
      </w:r>
      <w:r w:rsidR="00D54148">
        <w:t xml:space="preserve"> </w:t>
      </w:r>
      <w:r w:rsidR="00C76CB5" w:rsidRPr="00C76CB5">
        <w:t>m</w:t>
      </w:r>
      <w:r w:rsidR="009033F2">
        <w:t>,</w:t>
      </w:r>
    </w:p>
    <w:p w14:paraId="32F5C0F2" w14:textId="15328C0D" w:rsidR="00307E4E" w:rsidRPr="00307E4E" w:rsidRDefault="00207577" w:rsidP="000148F1">
      <w:pPr>
        <w:pStyle w:val="Akapitzlist"/>
        <w:numPr>
          <w:ilvl w:val="0"/>
          <w:numId w:val="27"/>
        </w:numPr>
        <w:spacing w:before="60" w:after="60"/>
      </w:pPr>
      <w:r w:rsidRPr="00C90A39">
        <w:t xml:space="preserve">Zawory </w:t>
      </w:r>
      <w:r w:rsidR="00730BD1" w:rsidRPr="00C90A39">
        <w:t xml:space="preserve">przelotowe kulowe na </w:t>
      </w:r>
      <w:proofErr w:type="spellStart"/>
      <w:r w:rsidR="00730BD1" w:rsidRPr="00C90A39">
        <w:t>P</w:t>
      </w:r>
      <w:r w:rsidR="00730BD1" w:rsidRPr="001B1C9F">
        <w:rPr>
          <w:vertAlign w:val="subscript"/>
        </w:rPr>
        <w:t>nom</w:t>
      </w:r>
      <w:proofErr w:type="spellEnd"/>
      <w:r w:rsidR="00730BD1" w:rsidRPr="00C90A39">
        <w:t xml:space="preserve"> 1,6 MPa</w:t>
      </w:r>
      <w:r w:rsidR="009033F2">
        <w:t>.</w:t>
      </w:r>
    </w:p>
    <w:p w14:paraId="23827E78" w14:textId="48439D26" w:rsidR="00307E4E" w:rsidRDefault="00307E4E" w:rsidP="0096028C">
      <w:pPr>
        <w:spacing w:before="60" w:after="60"/>
      </w:pPr>
      <w:r>
        <w:t>Wykonawca zaprojektuje i wykona instalacje do mycia posadzki co najmniej w następujących obiektach</w:t>
      </w:r>
      <w:r w:rsidR="007840F5">
        <w:t xml:space="preserve"> i</w:t>
      </w:r>
      <w:r w:rsidR="004B3D57">
        <w:t> </w:t>
      </w:r>
      <w:r w:rsidR="007840F5">
        <w:t>pomieszczeniach</w:t>
      </w:r>
      <w:r>
        <w:t>:</w:t>
      </w:r>
    </w:p>
    <w:p w14:paraId="2663D33F" w14:textId="4F339C0C" w:rsidR="00307E4E" w:rsidRDefault="00BE55E8" w:rsidP="000148F1">
      <w:pPr>
        <w:pStyle w:val="Akapitzlist"/>
        <w:numPr>
          <w:ilvl w:val="0"/>
          <w:numId w:val="27"/>
        </w:numPr>
        <w:spacing w:before="60" w:after="60"/>
      </w:pPr>
      <w:r>
        <w:t xml:space="preserve">2 </w:t>
      </w:r>
      <w:r w:rsidR="00117F42">
        <w:t>H</w:t>
      </w:r>
      <w:r w:rsidR="00307E4E">
        <w:t>ala rozładunkowa</w:t>
      </w:r>
      <w:r w:rsidR="00207577">
        <w:t>,</w:t>
      </w:r>
    </w:p>
    <w:p w14:paraId="7079570C" w14:textId="09F66396" w:rsidR="00307E4E" w:rsidRDefault="00BE55E8" w:rsidP="000148F1">
      <w:pPr>
        <w:pStyle w:val="Akapitzlist"/>
        <w:numPr>
          <w:ilvl w:val="0"/>
          <w:numId w:val="27"/>
        </w:numPr>
        <w:spacing w:before="60" w:after="60"/>
      </w:pPr>
      <w:r>
        <w:t xml:space="preserve">3 </w:t>
      </w:r>
      <w:r w:rsidR="00117F42">
        <w:t>H</w:t>
      </w:r>
      <w:r w:rsidR="00307E4E">
        <w:t>ala bunkra</w:t>
      </w:r>
      <w:r w:rsidR="00207577">
        <w:t>,</w:t>
      </w:r>
    </w:p>
    <w:p w14:paraId="5C46C8BC" w14:textId="6740D298" w:rsidR="00307E4E" w:rsidRDefault="00BE55E8" w:rsidP="000148F1">
      <w:pPr>
        <w:pStyle w:val="Akapitzlist"/>
        <w:numPr>
          <w:ilvl w:val="0"/>
          <w:numId w:val="27"/>
        </w:numPr>
        <w:spacing w:before="60" w:after="60"/>
      </w:pPr>
      <w:r>
        <w:t xml:space="preserve">4.1 </w:t>
      </w:r>
      <w:r w:rsidR="00117F42">
        <w:t>K</w:t>
      </w:r>
      <w:r w:rsidR="00307E4E">
        <w:t>otłownia z IOS</w:t>
      </w:r>
      <w:r w:rsidR="00207577">
        <w:t>,</w:t>
      </w:r>
    </w:p>
    <w:p w14:paraId="3BF78224" w14:textId="5C59AA2C" w:rsidR="00307E4E" w:rsidRDefault="00BE55E8" w:rsidP="000148F1">
      <w:pPr>
        <w:pStyle w:val="Akapitzlist"/>
        <w:numPr>
          <w:ilvl w:val="0"/>
          <w:numId w:val="27"/>
        </w:numPr>
        <w:spacing w:before="60" w:after="60"/>
      </w:pPr>
      <w:r>
        <w:lastRenderedPageBreak/>
        <w:t xml:space="preserve">4.2 </w:t>
      </w:r>
      <w:r w:rsidR="00117F42">
        <w:t>M</w:t>
      </w:r>
      <w:r w:rsidR="00307E4E">
        <w:t>aszynownia</w:t>
      </w:r>
      <w:r w:rsidR="00207577">
        <w:t>,</w:t>
      </w:r>
    </w:p>
    <w:p w14:paraId="2438A668" w14:textId="4C572232" w:rsidR="00307E4E" w:rsidRDefault="00BE55E8" w:rsidP="000148F1">
      <w:pPr>
        <w:pStyle w:val="Akapitzlist"/>
        <w:numPr>
          <w:ilvl w:val="0"/>
          <w:numId w:val="27"/>
        </w:numPr>
        <w:spacing w:before="60" w:after="60"/>
      </w:pPr>
      <w:r>
        <w:t xml:space="preserve">8 </w:t>
      </w:r>
      <w:r w:rsidR="00117F42">
        <w:t>S</w:t>
      </w:r>
      <w:r w:rsidR="00307E4E">
        <w:t>tacja uzdatniania wody</w:t>
      </w:r>
      <w:r w:rsidR="00207577">
        <w:t>,</w:t>
      </w:r>
    </w:p>
    <w:p w14:paraId="2916D80C" w14:textId="45C7B48D" w:rsidR="00307E4E" w:rsidRDefault="00BE55E8" w:rsidP="000148F1">
      <w:pPr>
        <w:pStyle w:val="Akapitzlist"/>
        <w:numPr>
          <w:ilvl w:val="0"/>
          <w:numId w:val="27"/>
        </w:numPr>
        <w:spacing w:before="60" w:after="60"/>
      </w:pPr>
      <w:r>
        <w:t xml:space="preserve">9 </w:t>
      </w:r>
      <w:r w:rsidR="00117F42">
        <w:t>S</w:t>
      </w:r>
      <w:r w:rsidR="00307E4E">
        <w:t>prężarkownia</w:t>
      </w:r>
      <w:r w:rsidR="00207577">
        <w:t>,</w:t>
      </w:r>
    </w:p>
    <w:p w14:paraId="5EDABF7F" w14:textId="276DC982" w:rsidR="00307E4E" w:rsidRDefault="00BE55E8" w:rsidP="000148F1">
      <w:pPr>
        <w:pStyle w:val="Akapitzlist"/>
        <w:numPr>
          <w:ilvl w:val="0"/>
          <w:numId w:val="27"/>
        </w:numPr>
        <w:spacing w:before="60" w:after="60"/>
      </w:pPr>
      <w:r>
        <w:t xml:space="preserve">10 </w:t>
      </w:r>
      <w:r w:rsidR="00117F42">
        <w:t>H</w:t>
      </w:r>
      <w:r w:rsidR="00307E4E">
        <w:t>ala sezonowania żużla</w:t>
      </w:r>
      <w:r w:rsidR="00207577">
        <w:t>,</w:t>
      </w:r>
    </w:p>
    <w:p w14:paraId="151201C9" w14:textId="374146AF" w:rsidR="00307E4E" w:rsidRDefault="00BE55E8" w:rsidP="000148F1">
      <w:pPr>
        <w:pStyle w:val="Akapitzlist"/>
        <w:numPr>
          <w:ilvl w:val="0"/>
          <w:numId w:val="27"/>
        </w:numPr>
        <w:spacing w:before="60" w:after="60"/>
      </w:pPr>
      <w:r>
        <w:t xml:space="preserve">11 </w:t>
      </w:r>
      <w:r w:rsidR="00117F42">
        <w:t>B</w:t>
      </w:r>
      <w:r w:rsidR="00307E4E">
        <w:t>udynek wielofunkcyjny (warsztat)</w:t>
      </w:r>
      <w:r w:rsidR="00207577">
        <w:t>,</w:t>
      </w:r>
    </w:p>
    <w:p w14:paraId="21402CEF" w14:textId="0F626FF6" w:rsidR="00307E4E" w:rsidRDefault="00BE55E8" w:rsidP="000148F1">
      <w:pPr>
        <w:pStyle w:val="Akapitzlist"/>
        <w:numPr>
          <w:ilvl w:val="0"/>
          <w:numId w:val="27"/>
        </w:numPr>
        <w:spacing w:before="60" w:after="60"/>
      </w:pPr>
      <w:r>
        <w:t xml:space="preserve">12 </w:t>
      </w:r>
      <w:r w:rsidR="00117F42">
        <w:t>M</w:t>
      </w:r>
      <w:r w:rsidR="007840F5">
        <w:t>agazyn</w:t>
      </w:r>
      <w:r w:rsidR="00207577">
        <w:t>,</w:t>
      </w:r>
    </w:p>
    <w:p w14:paraId="13C98E0E" w14:textId="20F3274C" w:rsidR="007840F5" w:rsidRDefault="00BE55E8" w:rsidP="000148F1">
      <w:pPr>
        <w:pStyle w:val="Akapitzlist"/>
        <w:numPr>
          <w:ilvl w:val="0"/>
          <w:numId w:val="27"/>
        </w:numPr>
        <w:spacing w:before="60" w:after="60"/>
      </w:pPr>
      <w:r>
        <w:t>13</w:t>
      </w:r>
      <w:r w:rsidR="00117F42">
        <w:t xml:space="preserve"> Ga</w:t>
      </w:r>
      <w:r w:rsidR="007840F5">
        <w:t>raż</w:t>
      </w:r>
      <w:r w:rsidR="00207577">
        <w:t>,</w:t>
      </w:r>
    </w:p>
    <w:p w14:paraId="3829CE78" w14:textId="40426C51" w:rsidR="007840F5" w:rsidRDefault="00BE55E8" w:rsidP="000148F1">
      <w:pPr>
        <w:pStyle w:val="Akapitzlist"/>
        <w:numPr>
          <w:ilvl w:val="0"/>
          <w:numId w:val="27"/>
        </w:numPr>
        <w:spacing w:before="60" w:after="60"/>
      </w:pPr>
      <w:r>
        <w:t xml:space="preserve">18 </w:t>
      </w:r>
      <w:r w:rsidR="00117F42">
        <w:t>W</w:t>
      </w:r>
      <w:r w:rsidR="007840F5">
        <w:t xml:space="preserve">aga wjazdowa, </w:t>
      </w:r>
      <w:r>
        <w:t xml:space="preserve">19 </w:t>
      </w:r>
      <w:r w:rsidR="00117F42">
        <w:t>W</w:t>
      </w:r>
      <w:r w:rsidR="007840F5">
        <w:t>aga wyjazdowa</w:t>
      </w:r>
      <w:r w:rsidR="00207577">
        <w:t>,</w:t>
      </w:r>
    </w:p>
    <w:p w14:paraId="16DBDB9D" w14:textId="3CD4DDC5" w:rsidR="00307E4E" w:rsidRDefault="00117F42" w:rsidP="000148F1">
      <w:pPr>
        <w:pStyle w:val="Akapitzlist"/>
        <w:numPr>
          <w:ilvl w:val="0"/>
          <w:numId w:val="27"/>
        </w:numPr>
        <w:spacing w:before="60" w:after="60"/>
      </w:pPr>
      <w:r>
        <w:t>K</w:t>
      </w:r>
      <w:r w:rsidR="007840F5">
        <w:t>otłownia zasilania awaryjnego</w:t>
      </w:r>
      <w:r w:rsidR="00207577">
        <w:t>.</w:t>
      </w:r>
    </w:p>
    <w:p w14:paraId="6C0F8725" w14:textId="77777777" w:rsidR="00207577" w:rsidRPr="00307E4E" w:rsidRDefault="00207577" w:rsidP="0096028C">
      <w:pPr>
        <w:spacing w:before="60" w:after="60"/>
      </w:pPr>
    </w:p>
    <w:p w14:paraId="68BD4257" w14:textId="5DDCF8A6" w:rsidR="00730BD1" w:rsidRPr="00C90A39" w:rsidRDefault="00730BD1" w:rsidP="000148F1">
      <w:pPr>
        <w:pStyle w:val="3nagwek3"/>
      </w:pPr>
      <w:bookmarkStart w:id="90" w:name="_Toc126512122"/>
      <w:bookmarkStart w:id="91" w:name="_Toc162980778"/>
      <w:r w:rsidRPr="00C90A39">
        <w:t>Instalacje ppoż.</w:t>
      </w:r>
      <w:bookmarkEnd w:id="90"/>
      <w:bookmarkEnd w:id="91"/>
    </w:p>
    <w:p w14:paraId="3FA70395" w14:textId="07231CF2" w:rsidR="00730BD1" w:rsidRPr="00E71747" w:rsidRDefault="00730BD1" w:rsidP="0096028C">
      <w:pPr>
        <w:spacing w:before="60" w:after="60"/>
        <w:rPr>
          <w:u w:val="single"/>
        </w:rPr>
      </w:pPr>
      <w:r w:rsidRPr="00E71747">
        <w:rPr>
          <w:u w:val="single"/>
        </w:rPr>
        <w:t>Budyn</w:t>
      </w:r>
      <w:r w:rsidR="007302F7" w:rsidRPr="00E71747">
        <w:rPr>
          <w:u w:val="single"/>
        </w:rPr>
        <w:t>ki</w:t>
      </w:r>
      <w:r w:rsidRPr="00E71747">
        <w:rPr>
          <w:u w:val="single"/>
        </w:rPr>
        <w:t xml:space="preserve"> </w:t>
      </w:r>
      <w:r w:rsidR="004B0600" w:rsidRPr="00E71747">
        <w:rPr>
          <w:u w:val="single"/>
        </w:rPr>
        <w:t>–</w:t>
      </w:r>
      <w:r w:rsidRPr="00E71747">
        <w:rPr>
          <w:u w:val="single"/>
        </w:rPr>
        <w:t xml:space="preserve"> </w:t>
      </w:r>
      <w:r w:rsidR="001E74A2" w:rsidRPr="00E71747">
        <w:rPr>
          <w:u w:val="single"/>
        </w:rPr>
        <w:t xml:space="preserve">2 </w:t>
      </w:r>
      <w:r w:rsidRPr="00E71747">
        <w:rPr>
          <w:u w:val="single"/>
        </w:rPr>
        <w:t>Hala rozładunk</w:t>
      </w:r>
      <w:r w:rsidR="007302F7" w:rsidRPr="00E71747">
        <w:rPr>
          <w:u w:val="single"/>
        </w:rPr>
        <w:t>owa</w:t>
      </w:r>
      <w:r w:rsidRPr="00E71747">
        <w:rPr>
          <w:u w:val="single"/>
        </w:rPr>
        <w:t xml:space="preserve">, </w:t>
      </w:r>
      <w:r w:rsidR="001E74A2" w:rsidRPr="00E71747">
        <w:rPr>
          <w:u w:val="single"/>
        </w:rPr>
        <w:t xml:space="preserve">3 </w:t>
      </w:r>
      <w:r w:rsidR="004D0E86">
        <w:rPr>
          <w:u w:val="single"/>
        </w:rPr>
        <w:t>H</w:t>
      </w:r>
      <w:r w:rsidRPr="00E71747">
        <w:rPr>
          <w:u w:val="single"/>
        </w:rPr>
        <w:t xml:space="preserve">ala bunkra, </w:t>
      </w:r>
      <w:r w:rsidR="001E74A2" w:rsidRPr="00E71747">
        <w:rPr>
          <w:u w:val="single"/>
        </w:rPr>
        <w:t>4.1 Kotłownia z IOS</w:t>
      </w:r>
      <w:r w:rsidR="007302F7" w:rsidRPr="00E71747">
        <w:rPr>
          <w:u w:val="single"/>
        </w:rPr>
        <w:t>,</w:t>
      </w:r>
      <w:r w:rsidRPr="00E71747">
        <w:rPr>
          <w:u w:val="single"/>
        </w:rPr>
        <w:t xml:space="preserve"> </w:t>
      </w:r>
      <w:r w:rsidR="001E74A2" w:rsidRPr="00E71747">
        <w:rPr>
          <w:u w:val="single"/>
        </w:rPr>
        <w:t>4.2 M</w:t>
      </w:r>
      <w:r w:rsidRPr="00E71747">
        <w:rPr>
          <w:u w:val="single"/>
        </w:rPr>
        <w:t>aszynownia</w:t>
      </w:r>
    </w:p>
    <w:p w14:paraId="05414E43" w14:textId="5FCA290B" w:rsidR="00730BD1" w:rsidRPr="00C90A39" w:rsidRDefault="00730BD1" w:rsidP="0096028C">
      <w:pPr>
        <w:spacing w:before="60" w:after="60"/>
      </w:pPr>
      <w:r w:rsidRPr="00C90A39">
        <w:t>Obiekt</w:t>
      </w:r>
      <w:r w:rsidR="007302F7">
        <w:t>y</w:t>
      </w:r>
      <w:r w:rsidRPr="00C90A39">
        <w:t xml:space="preserve"> zakwalifikowano do kategorii zagrożenia PM.</w:t>
      </w:r>
    </w:p>
    <w:p w14:paraId="35641FBB" w14:textId="2AF7A310" w:rsidR="00730BD1" w:rsidRPr="00C90A39" w:rsidRDefault="00730BD1" w:rsidP="0096028C">
      <w:pPr>
        <w:spacing w:before="60" w:after="60"/>
      </w:pPr>
      <w:r w:rsidRPr="00C90A39">
        <w:t xml:space="preserve">Instalacja hydrantowa </w:t>
      </w:r>
      <w:r w:rsidR="004B0600" w:rsidRPr="00C90A39">
        <w:t>–</w:t>
      </w:r>
      <w:r w:rsidRPr="00C90A39">
        <w:t xml:space="preserve"> rury stalowe ocynkowane wg EN 10240</w:t>
      </w:r>
      <w:r w:rsidR="00E062CA">
        <w:t xml:space="preserve"> lub równoważnej </w:t>
      </w:r>
      <w:r w:rsidRPr="00C90A39">
        <w:t>łączone za</w:t>
      </w:r>
      <w:r w:rsidR="001E74A2">
        <w:t xml:space="preserve"> </w:t>
      </w:r>
      <w:r w:rsidRPr="00C90A39">
        <w:t xml:space="preserve">pomocą złączek. Dopuszcza się zastosowanie połączeń gwintowanych. </w:t>
      </w:r>
    </w:p>
    <w:p w14:paraId="5D221609" w14:textId="77777777" w:rsidR="00730BD1" w:rsidRPr="00C90A39" w:rsidRDefault="00730BD1" w:rsidP="0096028C">
      <w:pPr>
        <w:spacing w:before="60" w:after="60"/>
      </w:pPr>
      <w:r w:rsidRPr="00C90A39">
        <w:t xml:space="preserve">Konieczne połączenia rozłączne na instalacji wykonane zostaną za pomocą śrubunków. </w:t>
      </w:r>
    </w:p>
    <w:p w14:paraId="7FB42D95" w14:textId="1B002CD6" w:rsidR="00730BD1" w:rsidRPr="00C90A39" w:rsidRDefault="00730BD1" w:rsidP="0096028C">
      <w:pPr>
        <w:spacing w:before="60" w:after="60"/>
      </w:pPr>
      <w:r w:rsidRPr="00C90A39">
        <w:t>Zamocowanie rur przy pomocy typowych uchwytów rurowych do konstrukcji stalowych lub</w:t>
      </w:r>
      <w:r w:rsidR="001E74A2">
        <w:t xml:space="preserve"> </w:t>
      </w:r>
      <w:r w:rsidRPr="00C90A39">
        <w:t xml:space="preserve">żelbetowych. </w:t>
      </w:r>
    </w:p>
    <w:p w14:paraId="13875713" w14:textId="488C73FD" w:rsidR="00730BD1" w:rsidRDefault="00730BD1" w:rsidP="0096028C">
      <w:pPr>
        <w:spacing w:before="60" w:after="60"/>
      </w:pPr>
      <w:r w:rsidRPr="00C90A39">
        <w:t>Instalacja wyposażona w hydranty wewnętrzne przeciwpożarowe umieszczone w szafce z</w:t>
      </w:r>
      <w:r w:rsidR="00E5072A">
        <w:t> </w:t>
      </w:r>
      <w:r w:rsidRPr="00C90A39">
        <w:t xml:space="preserve">kompletnym wyposażeniem </w:t>
      </w:r>
      <w:r w:rsidR="00641B0B">
        <w:t xml:space="preserve">w węże i prądownice </w:t>
      </w:r>
      <w:r w:rsidRPr="00C90A39">
        <w:t>oraz zawor</w:t>
      </w:r>
      <w:r w:rsidR="00111EE1">
        <w:t>y</w:t>
      </w:r>
      <w:r w:rsidRPr="00C90A39">
        <w:t xml:space="preserve"> </w:t>
      </w:r>
      <w:r w:rsidR="00443177" w:rsidRPr="00443177">
        <w:t>hydrantow</w:t>
      </w:r>
      <w:r w:rsidR="00111EE1">
        <w:t>e</w:t>
      </w:r>
      <w:r w:rsidRPr="00C90A39">
        <w:t>.</w:t>
      </w:r>
    </w:p>
    <w:p w14:paraId="468C056C" w14:textId="711AEF58" w:rsidR="007302F7" w:rsidRPr="00E71747" w:rsidRDefault="00BE55E8" w:rsidP="0096028C">
      <w:pPr>
        <w:keepNext/>
        <w:spacing w:before="60" w:after="60"/>
        <w:rPr>
          <w:u w:val="single"/>
        </w:rPr>
      </w:pPr>
      <w:r w:rsidRPr="00E71747">
        <w:rPr>
          <w:u w:val="single"/>
        </w:rPr>
        <w:t xml:space="preserve">4.2 </w:t>
      </w:r>
      <w:r w:rsidR="007302F7" w:rsidRPr="00E71747">
        <w:rPr>
          <w:u w:val="single"/>
        </w:rPr>
        <w:t>Maszynownia</w:t>
      </w:r>
    </w:p>
    <w:p w14:paraId="04B8CB2B" w14:textId="79375EBF" w:rsidR="007302F7" w:rsidRPr="00C90A39" w:rsidRDefault="007302F7" w:rsidP="0096028C">
      <w:pPr>
        <w:keepNext/>
        <w:spacing w:before="60" w:after="60"/>
      </w:pPr>
      <w:r w:rsidRPr="00C90A39">
        <w:t xml:space="preserve">Instalacja gaszenia mgłą wodną turbozespołu </w:t>
      </w:r>
      <w:r w:rsidR="009033F2">
        <w:t>zostanie uzgodniona z Zamawiającym na etapie prac projektowych</w:t>
      </w:r>
      <w:r w:rsidR="00641B0B">
        <w:t xml:space="preserve">. </w:t>
      </w:r>
    </w:p>
    <w:p w14:paraId="298AA295" w14:textId="74A9D473" w:rsidR="007302F7" w:rsidRPr="005E4EFC" w:rsidRDefault="007302F7" w:rsidP="0096028C">
      <w:pPr>
        <w:spacing w:before="60" w:after="60"/>
      </w:pPr>
      <w:r w:rsidRPr="00C90A39">
        <w:t xml:space="preserve">Zasilanie instalacji mgłowej z instalacji wody pitnej w przypadku braku wymaganej wydajności poprzez zbiornik </w:t>
      </w:r>
      <w:r w:rsidR="00641B0B">
        <w:t xml:space="preserve">magazynowy </w:t>
      </w:r>
      <w:r w:rsidRPr="00C90A39">
        <w:t>wody</w:t>
      </w:r>
      <w:r w:rsidR="00641B0B">
        <w:t xml:space="preserve"> p.poż.</w:t>
      </w:r>
    </w:p>
    <w:p w14:paraId="4A24377D" w14:textId="3B783A8B" w:rsidR="00730BD1" w:rsidRPr="00E71747" w:rsidRDefault="00BE55E8" w:rsidP="0096028C">
      <w:pPr>
        <w:spacing w:before="60" w:after="60"/>
        <w:rPr>
          <w:u w:val="single"/>
        </w:rPr>
      </w:pPr>
      <w:r w:rsidRPr="00E71747">
        <w:rPr>
          <w:u w:val="single"/>
        </w:rPr>
        <w:t xml:space="preserve">7 </w:t>
      </w:r>
      <w:r w:rsidR="00730BD1" w:rsidRPr="00E71747">
        <w:rPr>
          <w:u w:val="single"/>
        </w:rPr>
        <w:t xml:space="preserve">Budynek </w:t>
      </w:r>
      <w:r w:rsidR="007302F7" w:rsidRPr="00E71747">
        <w:rPr>
          <w:u w:val="single"/>
        </w:rPr>
        <w:t>obsługowy – sterownia</w:t>
      </w:r>
      <w:r w:rsidR="00730BD1" w:rsidRPr="00E71747">
        <w:rPr>
          <w:u w:val="single"/>
        </w:rPr>
        <w:t xml:space="preserve"> </w:t>
      </w:r>
    </w:p>
    <w:p w14:paraId="6A718A1A" w14:textId="77777777" w:rsidR="00730BD1" w:rsidRPr="00C90A39" w:rsidRDefault="00730BD1" w:rsidP="0096028C">
      <w:pPr>
        <w:spacing w:before="60" w:after="60"/>
      </w:pPr>
      <w:r w:rsidRPr="00C90A39">
        <w:t>Instalacja wyposażona w hydranty wewnętrzne wnękowe o wyposażeniu:</w:t>
      </w:r>
    </w:p>
    <w:p w14:paraId="20CC0387" w14:textId="631D51D4" w:rsidR="00730BD1" w:rsidRPr="00C90A39" w:rsidRDefault="00207577" w:rsidP="000148F1">
      <w:pPr>
        <w:pStyle w:val="Akapitzlist"/>
        <w:numPr>
          <w:ilvl w:val="0"/>
          <w:numId w:val="27"/>
        </w:numPr>
        <w:spacing w:before="60" w:after="60"/>
      </w:pPr>
      <w:r w:rsidRPr="00C90A39">
        <w:t xml:space="preserve">Szafka </w:t>
      </w:r>
      <w:r w:rsidR="00730BD1" w:rsidRPr="00C90A39">
        <w:t>z</w:t>
      </w:r>
      <w:r w:rsidR="00BE55E8">
        <w:t xml:space="preserve"> </w:t>
      </w:r>
      <w:r w:rsidR="00730BD1" w:rsidRPr="00C90A39">
        <w:t>dodatkowym miejscem na gaśnicę w</w:t>
      </w:r>
      <w:r w:rsidR="00BE55E8">
        <w:t xml:space="preserve"> </w:t>
      </w:r>
      <w:r w:rsidR="00730BD1" w:rsidRPr="00C90A39">
        <w:t xml:space="preserve">konfiguracji pionowej, </w:t>
      </w:r>
    </w:p>
    <w:p w14:paraId="4DB02417" w14:textId="01AEE377" w:rsidR="00730BD1" w:rsidRDefault="00207577" w:rsidP="000148F1">
      <w:pPr>
        <w:pStyle w:val="Akapitzlist"/>
        <w:numPr>
          <w:ilvl w:val="0"/>
          <w:numId w:val="27"/>
        </w:numPr>
        <w:spacing w:before="60" w:after="60"/>
      </w:pPr>
      <w:r w:rsidRPr="00C90A39">
        <w:t xml:space="preserve">Wąż </w:t>
      </w:r>
      <w:r w:rsidR="00730BD1" w:rsidRPr="00C90A39">
        <w:t xml:space="preserve">półsztywny długości </w:t>
      </w:r>
      <w:r w:rsidR="009033F2">
        <w:t xml:space="preserve">min. </w:t>
      </w:r>
      <w:r w:rsidR="00730BD1" w:rsidRPr="00C90A39">
        <w:t>30 m z</w:t>
      </w:r>
      <w:r w:rsidR="00BE55E8">
        <w:t xml:space="preserve"> </w:t>
      </w:r>
      <w:r w:rsidR="00730BD1" w:rsidRPr="00C90A39">
        <w:t>prądownicą.</w:t>
      </w:r>
    </w:p>
    <w:p w14:paraId="3A1409D0" w14:textId="50A4C55E" w:rsidR="000D2780" w:rsidRPr="007840F5" w:rsidRDefault="00207577" w:rsidP="000148F1">
      <w:pPr>
        <w:pStyle w:val="Akapitzlist"/>
        <w:numPr>
          <w:ilvl w:val="0"/>
          <w:numId w:val="27"/>
        </w:numPr>
        <w:spacing w:before="60" w:after="60"/>
      </w:pPr>
      <w:r>
        <w:t>Z</w:t>
      </w:r>
      <w:r w:rsidR="00C76CB5" w:rsidRPr="00C76CB5">
        <w:t xml:space="preserve">asięg hydrantów wewnętrznych w poziomie </w:t>
      </w:r>
      <w:r w:rsidR="00C76CB5">
        <w:t xml:space="preserve">musi </w:t>
      </w:r>
      <w:r w:rsidR="00C76CB5" w:rsidRPr="00C76CB5">
        <w:t>obejm</w:t>
      </w:r>
      <w:r w:rsidR="00C76CB5">
        <w:t>ować</w:t>
      </w:r>
      <w:r w:rsidR="00C76CB5" w:rsidRPr="00C76CB5">
        <w:t xml:space="preserve"> całą powierzchnię chronionego budynku, strefy pożarowej lub pomieszczenia, z uwzględnieniem</w:t>
      </w:r>
      <w:r w:rsidR="00C76CB5">
        <w:t xml:space="preserve"> </w:t>
      </w:r>
      <w:r w:rsidR="00C76CB5" w:rsidRPr="00C76CB5">
        <w:t>długości odcinka węża hydrantu wewnętrznego określonej w normach, efektywnego zasięgu rzutu prądów gaśniczych</w:t>
      </w:r>
      <w:r>
        <w:t>.</w:t>
      </w:r>
    </w:p>
    <w:p w14:paraId="79655C38" w14:textId="5B1308CA" w:rsidR="00730BD1" w:rsidRPr="00996733" w:rsidRDefault="007840F5" w:rsidP="0096028C">
      <w:pPr>
        <w:spacing w:before="60" w:after="60"/>
        <w:rPr>
          <w:color w:val="FF0000"/>
        </w:rPr>
      </w:pPr>
      <w:r w:rsidRPr="007840F5">
        <w:t>Ilości, lokalizacje i rodzaje urządzeń gaśniczych muszą wynikać z aktualnie obowiązujących przepisów oraz przyjętej aranżacji obiektów i pomieszczeń. W szczególności należy spełnić wymagania Rozporządzenie Ministra Spraw Wewnętrznych i Administracji z dnia 20 lipca 2022 r. zmieniające rozporządzenie w sprawie ochrony przeciwpożarowej budynków, innych obiektów budowlanych i</w:t>
      </w:r>
      <w:r w:rsidR="00E71747">
        <w:t> </w:t>
      </w:r>
      <w:r w:rsidRPr="007840F5">
        <w:t>terenów</w:t>
      </w:r>
      <w:r w:rsidR="00BE55E8">
        <w:t xml:space="preserve"> (</w:t>
      </w:r>
      <w:r w:rsidR="00BE55E8" w:rsidRPr="00BE55E8">
        <w:t xml:space="preserve">Dz.U. </w:t>
      </w:r>
      <w:r w:rsidR="00BE55E8">
        <w:t xml:space="preserve">z </w:t>
      </w:r>
      <w:r w:rsidR="00BE55E8" w:rsidRPr="00BE55E8">
        <w:t xml:space="preserve">2022 </w:t>
      </w:r>
      <w:r w:rsidR="00BE55E8">
        <w:t xml:space="preserve">r., </w:t>
      </w:r>
      <w:r w:rsidR="00BE55E8" w:rsidRPr="00BE55E8">
        <w:t>poz. 1620</w:t>
      </w:r>
      <w:r w:rsidR="00BE55E8">
        <w:t>)</w:t>
      </w:r>
      <w:r w:rsidRPr="007840F5">
        <w:t>.</w:t>
      </w:r>
    </w:p>
    <w:p w14:paraId="408FD6B1" w14:textId="2E450D3B" w:rsidR="00730BD1" w:rsidRPr="00C90A39" w:rsidRDefault="00730BD1" w:rsidP="0096028C">
      <w:pPr>
        <w:spacing w:before="60" w:after="60"/>
      </w:pPr>
      <w:r w:rsidRPr="00C90A39">
        <w:t xml:space="preserve">Instalacja hydrantowa </w:t>
      </w:r>
      <w:r w:rsidR="004B0600" w:rsidRPr="00C90A39">
        <w:t>–</w:t>
      </w:r>
      <w:r w:rsidRPr="00C90A39">
        <w:t xml:space="preserve"> rury stalowe ocynkowane wg EN 10240 </w:t>
      </w:r>
      <w:r w:rsidR="00607E9A">
        <w:t>lub</w:t>
      </w:r>
      <w:r w:rsidR="001D2623">
        <w:t xml:space="preserve"> normy</w:t>
      </w:r>
      <w:r w:rsidR="00607E9A">
        <w:t xml:space="preserve"> równoważne</w:t>
      </w:r>
      <w:r w:rsidR="001D2623">
        <w:t>j</w:t>
      </w:r>
      <w:r w:rsidR="008351EB">
        <w:t>,</w:t>
      </w:r>
      <w:r w:rsidR="00607E9A">
        <w:t xml:space="preserve"> </w:t>
      </w:r>
      <w:r w:rsidRPr="00C90A39">
        <w:t>łączonych za</w:t>
      </w:r>
      <w:r w:rsidR="00BE55E8">
        <w:t xml:space="preserve"> </w:t>
      </w:r>
      <w:r w:rsidRPr="00C90A39">
        <w:t>pomocą złączek. Dopuszcza się zastosowanie połączeń gwintowanych.</w:t>
      </w:r>
    </w:p>
    <w:p w14:paraId="5ABB71B3" w14:textId="78F1234B" w:rsidR="00730BD1" w:rsidRPr="00C90A39" w:rsidRDefault="00730BD1" w:rsidP="0096028C">
      <w:pPr>
        <w:spacing w:before="60" w:after="60"/>
      </w:pPr>
      <w:r w:rsidRPr="00C90A39">
        <w:lastRenderedPageBreak/>
        <w:t>Konieczne połączenia rozłączne na instalacji wykonane zostaną za pomocą śrubunków. Zamocowanie rur przy pomocy typowych uchwytów rurowych do konstrukcji stalowych lub</w:t>
      </w:r>
      <w:r w:rsidR="002303E0">
        <w:t xml:space="preserve"> </w:t>
      </w:r>
      <w:r w:rsidRPr="00C90A39">
        <w:t>żelbetowych.</w:t>
      </w:r>
    </w:p>
    <w:p w14:paraId="6405C8DA" w14:textId="752393FB" w:rsidR="00730BD1" w:rsidRPr="00E71747" w:rsidRDefault="00BE55E8" w:rsidP="0096028C">
      <w:pPr>
        <w:spacing w:before="60" w:after="60"/>
        <w:rPr>
          <w:u w:val="single"/>
        </w:rPr>
      </w:pPr>
      <w:r w:rsidRPr="00E71747">
        <w:rPr>
          <w:u w:val="single"/>
        </w:rPr>
        <w:t xml:space="preserve">3 </w:t>
      </w:r>
      <w:r w:rsidR="00730BD1" w:rsidRPr="00E71747">
        <w:rPr>
          <w:u w:val="single"/>
        </w:rPr>
        <w:t>Hala bunkra</w:t>
      </w:r>
    </w:p>
    <w:p w14:paraId="4CF73174" w14:textId="0842189B" w:rsidR="00730BD1" w:rsidRPr="00C90A39" w:rsidRDefault="00730BD1" w:rsidP="0096028C">
      <w:pPr>
        <w:spacing w:before="60" w:after="60"/>
      </w:pPr>
      <w:r w:rsidRPr="00C90A39">
        <w:t>Pomieszczenie bunkra wyposażyć w instalację gaśniczą zraszaczową</w:t>
      </w:r>
      <w:r w:rsidR="00E32ADA">
        <w:t>. Ponadto należy wykonać instalację gaszenia pianą odpadów w bunkrze.</w:t>
      </w:r>
      <w:r w:rsidRPr="00C90A39">
        <w:t xml:space="preserve"> </w:t>
      </w:r>
    </w:p>
    <w:p w14:paraId="7117F57D" w14:textId="6823C7EA" w:rsidR="00730BD1" w:rsidRPr="00C90A39" w:rsidRDefault="00730BD1" w:rsidP="0096028C">
      <w:pPr>
        <w:spacing w:before="60" w:after="60"/>
      </w:pPr>
      <w:r w:rsidRPr="00C90A39">
        <w:t>Zawory do prób okresowych wyposażone w</w:t>
      </w:r>
      <w:r w:rsidR="00BE55E8">
        <w:t xml:space="preserve"> </w:t>
      </w:r>
      <w:r w:rsidRPr="00C90A39">
        <w:t>przekaźniki ciśnienia podłączone do</w:t>
      </w:r>
      <w:r w:rsidR="00BE55E8">
        <w:t xml:space="preserve"> </w:t>
      </w:r>
      <w:r w:rsidRPr="00C90A39">
        <w:t xml:space="preserve">sterowników gaszenia, umożliwiające kontrolę zadziałania instalacji </w:t>
      </w:r>
      <w:proofErr w:type="spellStart"/>
      <w:r w:rsidRPr="00C90A39">
        <w:t>zraszaczowej</w:t>
      </w:r>
      <w:proofErr w:type="spellEnd"/>
      <w:r w:rsidRPr="00C90A39">
        <w:t xml:space="preserve"> oraz w urządzenie alarmowe wodne.</w:t>
      </w:r>
    </w:p>
    <w:p w14:paraId="3F31A0BD" w14:textId="7E834173" w:rsidR="00730BD1" w:rsidRPr="00C90A39" w:rsidRDefault="00730BD1" w:rsidP="0096028C">
      <w:pPr>
        <w:spacing w:before="60" w:after="60"/>
      </w:pPr>
      <w:r w:rsidRPr="00C90A39">
        <w:t>Kolektory rurowe ze zraszaczami usytuować pod stropem hali.</w:t>
      </w:r>
    </w:p>
    <w:p w14:paraId="6DF054E3" w14:textId="77777777" w:rsidR="00730BD1" w:rsidRPr="00C90A39" w:rsidRDefault="00730BD1" w:rsidP="0096028C">
      <w:pPr>
        <w:spacing w:before="60" w:after="60"/>
      </w:pPr>
      <w:r w:rsidRPr="00C90A39">
        <w:t>Rurociągi od zraszaczy do stanowiska rozdzielczego będą typu "suchego".</w:t>
      </w:r>
    </w:p>
    <w:p w14:paraId="37F58DB0" w14:textId="77777777" w:rsidR="00730BD1" w:rsidRPr="00C90A39" w:rsidRDefault="00730BD1" w:rsidP="0096028C">
      <w:pPr>
        <w:spacing w:before="60" w:after="60"/>
      </w:pPr>
      <w:bookmarkStart w:id="92" w:name="_Hlk157885408"/>
      <w:r w:rsidRPr="00C90A39">
        <w:t xml:space="preserve">Miejsce parkowania suwnic zabezpieczone przy pomocy kurtyn </w:t>
      </w:r>
      <w:proofErr w:type="spellStart"/>
      <w:r w:rsidRPr="00C90A39">
        <w:t>zraszaczowych</w:t>
      </w:r>
      <w:bookmarkEnd w:id="92"/>
      <w:proofErr w:type="spellEnd"/>
      <w:r w:rsidRPr="00C90A39">
        <w:t xml:space="preserve">. </w:t>
      </w:r>
    </w:p>
    <w:p w14:paraId="62497147" w14:textId="47C97156" w:rsidR="00730BD1" w:rsidRPr="00C90A39" w:rsidRDefault="00730BD1" w:rsidP="0096028C">
      <w:pPr>
        <w:spacing w:before="60" w:after="60"/>
      </w:pPr>
      <w:r w:rsidRPr="00C90A39">
        <w:t xml:space="preserve">Instalacja uruchamiana będzie </w:t>
      </w:r>
      <w:r w:rsidR="00641B0B">
        <w:t>automatycznie lub ręcznie</w:t>
      </w:r>
      <w:r w:rsidRPr="00C90A39">
        <w:t xml:space="preserve"> z nastawni i miejscowo ze stanowiska zaworów wzbudzających. </w:t>
      </w:r>
    </w:p>
    <w:p w14:paraId="368B908D" w14:textId="59488071" w:rsidR="00730BD1" w:rsidRPr="00C90A39" w:rsidRDefault="00730BD1" w:rsidP="0096028C">
      <w:pPr>
        <w:spacing w:before="60" w:after="60"/>
      </w:pPr>
      <w:r w:rsidRPr="00C90A39">
        <w:t xml:space="preserve">Dodatkowo przestrzeń składowania odpadów zabezpieczyć działkami wodno-pianowymi sterowanymi </w:t>
      </w:r>
      <w:r w:rsidR="00641B0B">
        <w:t xml:space="preserve">automatycznie przy pomocy kamer termowizyjnych lub ręcznie </w:t>
      </w:r>
      <w:r w:rsidRPr="00C90A39">
        <w:t xml:space="preserve">z nastawni. </w:t>
      </w:r>
    </w:p>
    <w:p w14:paraId="4F56AD6E" w14:textId="0D5F3DC4" w:rsidR="00730BD1" w:rsidRDefault="00730BD1" w:rsidP="0096028C">
      <w:pPr>
        <w:spacing w:before="60" w:after="60"/>
      </w:pPr>
      <w:r w:rsidRPr="00C90A39">
        <w:t xml:space="preserve">Działka wyposażyć w system dozowania środka pianotwórczego wraz z odpowiednim jego </w:t>
      </w:r>
      <w:r w:rsidR="00641B0B">
        <w:t>magazynowaniem zapasu w dedykowanym zbiorniku</w:t>
      </w:r>
      <w:r w:rsidRPr="00C90A39">
        <w:t xml:space="preserve">. </w:t>
      </w:r>
    </w:p>
    <w:p w14:paraId="19D15130" w14:textId="77777777" w:rsidR="003840FA" w:rsidRPr="00C90A39" w:rsidRDefault="003840FA" w:rsidP="0096028C"/>
    <w:p w14:paraId="5000E79F" w14:textId="77777777" w:rsidR="00730BD1" w:rsidRPr="00C90A39" w:rsidRDefault="00730BD1" w:rsidP="000148F1">
      <w:pPr>
        <w:pStyle w:val="2nagwek2"/>
      </w:pPr>
      <w:bookmarkStart w:id="93" w:name="_Toc126512123"/>
      <w:bookmarkStart w:id="94" w:name="_Toc162980779"/>
      <w:bookmarkStart w:id="95" w:name="_Hlk153969703"/>
      <w:r w:rsidRPr="00C90A39">
        <w:t>Instalacje kanalizacji</w:t>
      </w:r>
      <w:bookmarkEnd w:id="93"/>
      <w:bookmarkEnd w:id="94"/>
      <w:r w:rsidRPr="00C90A39">
        <w:t xml:space="preserve"> </w:t>
      </w:r>
    </w:p>
    <w:p w14:paraId="4DC28E69" w14:textId="77777777" w:rsidR="00730BD1" w:rsidRPr="00C90A39" w:rsidRDefault="00730BD1" w:rsidP="000148F1">
      <w:pPr>
        <w:pStyle w:val="3nagwek3"/>
      </w:pPr>
      <w:bookmarkStart w:id="96" w:name="_Toc162980780"/>
      <w:r w:rsidRPr="00C90A39">
        <w:t>Ogólne wymagania</w:t>
      </w:r>
      <w:bookmarkEnd w:id="96"/>
    </w:p>
    <w:bookmarkEnd w:id="95"/>
    <w:p w14:paraId="3BDE2F35" w14:textId="77777777" w:rsidR="00730BD1" w:rsidRPr="00C90A39" w:rsidRDefault="00730BD1" w:rsidP="0096028C">
      <w:pPr>
        <w:keepNext/>
        <w:spacing w:before="60" w:after="60"/>
      </w:pPr>
      <w:r w:rsidRPr="00C90A39">
        <w:t xml:space="preserve">Ścieki sanitarne będą odprowadzane do wewnętrznej sieci kanalizacyjnej. </w:t>
      </w:r>
    </w:p>
    <w:p w14:paraId="55C5CEA8" w14:textId="6EB47355" w:rsidR="00730BD1" w:rsidRPr="00C90A39" w:rsidRDefault="00667A2E" w:rsidP="0096028C">
      <w:pPr>
        <w:spacing w:before="60" w:after="60"/>
      </w:pPr>
      <w:bookmarkStart w:id="97" w:name="_Hlk153969714"/>
      <w:r w:rsidRPr="00C90A39">
        <w:t xml:space="preserve">Odpływ ścieków – grawitacyjny. </w:t>
      </w:r>
      <w:r w:rsidR="007840F5" w:rsidRPr="007840F5">
        <w:t xml:space="preserve">W przypadku braku możliwości odprowadzenia grawitacyjnego stosować układy tłoczne. </w:t>
      </w:r>
      <w:r w:rsidRPr="00C90A39">
        <w:t>Wywiewki</w:t>
      </w:r>
      <w:r w:rsidRPr="00C90A39" w:rsidDel="00667A2E">
        <w:t xml:space="preserve"> </w:t>
      </w:r>
      <w:r w:rsidR="00730BD1" w:rsidRPr="00C90A39">
        <w:t>– wyprowadzone co najmniej 0,5 m ponad dach.</w:t>
      </w:r>
      <w:bookmarkEnd w:id="97"/>
    </w:p>
    <w:p w14:paraId="2095EB09" w14:textId="77777777" w:rsidR="00730BD1" w:rsidRPr="00C90A39" w:rsidRDefault="00730BD1" w:rsidP="0096028C">
      <w:pPr>
        <w:spacing w:before="60" w:after="60"/>
      </w:pPr>
      <w:r w:rsidRPr="00C90A39">
        <w:t xml:space="preserve">Materiał: rury PVC kielichowe łączone na uszczelki wargowe. </w:t>
      </w:r>
    </w:p>
    <w:p w14:paraId="3266703E" w14:textId="0AF88BF0" w:rsidR="00730BD1" w:rsidRPr="00C90A39" w:rsidRDefault="00730BD1" w:rsidP="0096028C">
      <w:pPr>
        <w:spacing w:before="60" w:after="60"/>
      </w:pPr>
      <w:r w:rsidRPr="00C90A39">
        <w:t xml:space="preserve">Przewody przechodzące przez pomieszczenia </w:t>
      </w:r>
      <w:proofErr w:type="spellStart"/>
      <w:r w:rsidRPr="00C90A39">
        <w:t>sal</w:t>
      </w:r>
      <w:proofErr w:type="spellEnd"/>
      <w:r w:rsidRPr="00C90A39">
        <w:t xml:space="preserve"> konferencyjnych należy zaizolować akustycznie izolacją.</w:t>
      </w:r>
      <w:r w:rsidR="00E32ADA">
        <w:t xml:space="preserve"> G</w:t>
      </w:r>
      <w:r w:rsidR="00E32ADA" w:rsidRPr="00C90A39">
        <w:t xml:space="preserve">rubości </w:t>
      </w:r>
      <w:r w:rsidR="00E32ADA">
        <w:t xml:space="preserve">izolacji </w:t>
      </w:r>
      <w:r w:rsidR="00E32ADA" w:rsidRPr="00C90A39">
        <w:t xml:space="preserve">zgodnie z obowiązującymi wymaganiami </w:t>
      </w:r>
      <w:r w:rsidR="009033F2">
        <w:t>WT</w:t>
      </w:r>
      <w:r w:rsidR="00BE55E8">
        <w:t>.</w:t>
      </w:r>
    </w:p>
    <w:p w14:paraId="4924F787" w14:textId="77777777" w:rsidR="00F615E2" w:rsidRDefault="00730BD1" w:rsidP="0096028C">
      <w:pPr>
        <w:spacing w:before="60" w:after="60"/>
      </w:pPr>
      <w:r w:rsidRPr="00C90A39">
        <w:t xml:space="preserve">Na pionach należy zamontować rewizje umożliwiające ewentualne czyszczenie przewodów. </w:t>
      </w:r>
    </w:p>
    <w:p w14:paraId="1EECC84D" w14:textId="4AF8099A" w:rsidR="00730BD1" w:rsidRPr="00C90A39" w:rsidRDefault="00730BD1" w:rsidP="0096028C">
      <w:pPr>
        <w:spacing w:before="60" w:after="60"/>
      </w:pPr>
      <w:r w:rsidRPr="00C90A39">
        <w:t>W przypadku montażu rewizji w przestrzeni wewnętrznej ścianek instalacyjnych należy umożliwić łatwy dostęp do rewizji poprzez montaż drzwiczek rewizyjnych o wymiarach co najmniej 15</w:t>
      </w:r>
      <w:r w:rsidR="009033F2">
        <w:t xml:space="preserve"> cm </w:t>
      </w:r>
      <w:r w:rsidRPr="00C90A39">
        <w:t>x</w:t>
      </w:r>
      <w:r w:rsidR="009033F2">
        <w:t xml:space="preserve"> </w:t>
      </w:r>
      <w:r w:rsidRPr="00C90A39">
        <w:t>15</w:t>
      </w:r>
      <w:r w:rsidR="009033F2">
        <w:t> </w:t>
      </w:r>
      <w:r w:rsidRPr="00C90A39">
        <w:t>cm.</w:t>
      </w:r>
    </w:p>
    <w:p w14:paraId="7CCCFA46" w14:textId="58AADFDB" w:rsidR="00730BD1" w:rsidRPr="00C90A39" w:rsidRDefault="00E32ADA" w:rsidP="0096028C">
      <w:pPr>
        <w:spacing w:before="60" w:after="60"/>
      </w:pPr>
      <w:r w:rsidRPr="00C90A39">
        <w:t xml:space="preserve">Przejścia przez ściany i stropy </w:t>
      </w:r>
      <w:proofErr w:type="spellStart"/>
      <w:r w:rsidRPr="00C90A39">
        <w:t>oddzieleń</w:t>
      </w:r>
      <w:proofErr w:type="spellEnd"/>
      <w:r w:rsidRPr="00C90A39">
        <w:t xml:space="preserve"> pożarowych </w:t>
      </w:r>
      <w:r>
        <w:t xml:space="preserve">należy wykonać zgodnie z wymaganiami określonymi w Rozporządzeniu Ministra Infrastruktury w sprawie warunków technicznych, jakim powinny odpowiadać budynki i ich usytuowanie (Dz. U. </w:t>
      </w:r>
      <w:r w:rsidR="00BE55E8">
        <w:t xml:space="preserve">z </w:t>
      </w:r>
      <w:r>
        <w:t xml:space="preserve">2022 </w:t>
      </w:r>
      <w:r w:rsidR="00BE55E8">
        <w:t xml:space="preserve">r., </w:t>
      </w:r>
      <w:r>
        <w:t>poz. 1225</w:t>
      </w:r>
      <w:r w:rsidR="00BE55E8">
        <w:t xml:space="preserve"> ze zm.</w:t>
      </w:r>
      <w:r>
        <w:t>), w</w:t>
      </w:r>
      <w:r w:rsidR="00BE55E8">
        <w:t xml:space="preserve"> </w:t>
      </w:r>
      <w:r>
        <w:t xml:space="preserve">szczególności Dział VI, </w:t>
      </w:r>
      <w:r w:rsidRPr="001A791D">
        <w:t>Rozdział 3 Strefy pożarowe i oddzielenia przeciwpożarowe</w:t>
      </w:r>
      <w:r>
        <w:t>.</w:t>
      </w:r>
    </w:p>
    <w:p w14:paraId="5EAA5A7F" w14:textId="77777777" w:rsidR="00730BD1" w:rsidRPr="00C90A39" w:rsidRDefault="00730BD1" w:rsidP="0096028C">
      <w:pPr>
        <w:spacing w:before="60" w:after="60"/>
      </w:pPr>
      <w:r w:rsidRPr="00C90A39">
        <w:t xml:space="preserve">Przejścia szczelne przez ściany i stropy zewnętrzne i wewnętrzne budynku wykonać np. w postaci kołnierzy uszczelniających z EPDM dla przejść rurowych uniemożliwiające m.in. przenikanie wody po ściance zewnętrznej rurociągu, wykonać jako uszczelnienie ciśnieniowe. </w:t>
      </w:r>
    </w:p>
    <w:p w14:paraId="485E98C5" w14:textId="77777777" w:rsidR="00730BD1" w:rsidRPr="00C90A39" w:rsidRDefault="00730BD1" w:rsidP="0096028C">
      <w:pPr>
        <w:spacing w:before="60" w:after="60"/>
      </w:pPr>
      <w:r w:rsidRPr="00C90A39">
        <w:t>Kanalizacja będzie składała się z następujących układów:</w:t>
      </w:r>
    </w:p>
    <w:p w14:paraId="7017A736" w14:textId="1D26C79B" w:rsidR="00730BD1" w:rsidRPr="00C90A39" w:rsidRDefault="00730BD1" w:rsidP="000148F1">
      <w:pPr>
        <w:pStyle w:val="Akapitzlist"/>
        <w:numPr>
          <w:ilvl w:val="0"/>
          <w:numId w:val="27"/>
        </w:numPr>
        <w:spacing w:before="60" w:after="60"/>
      </w:pPr>
      <w:r w:rsidRPr="00C90A39">
        <w:t>Kanalizacji sanitarnej</w:t>
      </w:r>
      <w:r w:rsidR="00AD031E">
        <w:t>,</w:t>
      </w:r>
    </w:p>
    <w:p w14:paraId="5676C72A" w14:textId="49394EE6" w:rsidR="00730BD1" w:rsidRPr="00C90A39" w:rsidRDefault="00730BD1" w:rsidP="000148F1">
      <w:pPr>
        <w:pStyle w:val="Akapitzlist"/>
        <w:numPr>
          <w:ilvl w:val="0"/>
          <w:numId w:val="27"/>
        </w:numPr>
        <w:spacing w:before="60" w:after="60"/>
      </w:pPr>
      <w:r w:rsidRPr="00C90A39">
        <w:t>Kanalizacji deszczowej</w:t>
      </w:r>
      <w:r w:rsidR="00AD031E">
        <w:t>,</w:t>
      </w:r>
    </w:p>
    <w:p w14:paraId="578D6B49" w14:textId="3F020CF3" w:rsidR="00730BD1" w:rsidRPr="00C90A39" w:rsidRDefault="00730BD1" w:rsidP="000148F1">
      <w:pPr>
        <w:pStyle w:val="Akapitzlist"/>
        <w:numPr>
          <w:ilvl w:val="0"/>
          <w:numId w:val="27"/>
        </w:numPr>
        <w:spacing w:before="60" w:after="60"/>
      </w:pPr>
      <w:r w:rsidRPr="00C90A39">
        <w:t>Kanalizacji przemysłowej.</w:t>
      </w:r>
    </w:p>
    <w:p w14:paraId="6759AF5A" w14:textId="1038335B" w:rsidR="00730BD1" w:rsidRPr="00C90A39" w:rsidRDefault="00BA72FC" w:rsidP="00BA72FC">
      <w:pPr>
        <w:spacing w:before="60" w:after="60"/>
      </w:pPr>
      <w:r>
        <w:lastRenderedPageBreak/>
        <w:t>Z</w:t>
      </w:r>
      <w:r w:rsidRPr="009033F2">
        <w:t xml:space="preserve">e względów ekonomicznych, serwisowych i logistycznych </w:t>
      </w:r>
      <w:r w:rsidR="00730BD1" w:rsidRPr="00C90A39">
        <w:t xml:space="preserve">Wykonawca zapewni jednolity system rurociągów i armatury w całym zakresie dostawy. Dopuszcza się stosowanie wyłącznie materiałów pełnowartościowych. Jakość materiałów zostanie udokumentowana odpowiednimi atestami, świadectwami jakości, dopuszczeniami. </w:t>
      </w:r>
    </w:p>
    <w:p w14:paraId="4AE8895C" w14:textId="77777777" w:rsidR="00730BD1" w:rsidRPr="00C90A39" w:rsidRDefault="00730BD1" w:rsidP="0096028C">
      <w:pPr>
        <w:keepNext/>
        <w:spacing w:before="60" w:after="60"/>
      </w:pPr>
      <w:r w:rsidRPr="00C90A39">
        <w:t>Instalacje kanalizacji będą spełniały poniższe wymagania:</w:t>
      </w:r>
    </w:p>
    <w:p w14:paraId="55EA7AB1" w14:textId="0D6636B8" w:rsidR="00730BD1" w:rsidRPr="00C90A39" w:rsidRDefault="00730BD1" w:rsidP="000148F1">
      <w:pPr>
        <w:pStyle w:val="Akapitzlist"/>
        <w:numPr>
          <w:ilvl w:val="0"/>
          <w:numId w:val="27"/>
        </w:numPr>
        <w:spacing w:before="60" w:after="60"/>
      </w:pPr>
      <w:r w:rsidRPr="00C90A39">
        <w:t>Rodzaj i wykonanie rurociągów kanalizacji będą dostosowane do transportowanego medium</w:t>
      </w:r>
      <w:r w:rsidR="000148F1">
        <w:t>,</w:t>
      </w:r>
    </w:p>
    <w:p w14:paraId="1F71C433" w14:textId="3A9E540B" w:rsidR="00730BD1" w:rsidRPr="00C90A39" w:rsidRDefault="00730BD1" w:rsidP="000148F1">
      <w:pPr>
        <w:pStyle w:val="Akapitzlist"/>
        <w:numPr>
          <w:ilvl w:val="0"/>
          <w:numId w:val="27"/>
        </w:numPr>
        <w:spacing w:before="60" w:after="60"/>
      </w:pPr>
      <w:r w:rsidRPr="00C90A39">
        <w:t>Rurociągi będą posiadać zewnętrzne zabezpieczenie antykorozyjne, właściwe dla stopnia narażenia na korozję</w:t>
      </w:r>
      <w:r w:rsidR="000148F1">
        <w:t>,</w:t>
      </w:r>
    </w:p>
    <w:p w14:paraId="6A80A195" w14:textId="66C469D4" w:rsidR="00730BD1" w:rsidRPr="00C90A39" w:rsidRDefault="00730BD1" w:rsidP="000148F1">
      <w:pPr>
        <w:pStyle w:val="Akapitzlist"/>
        <w:numPr>
          <w:ilvl w:val="0"/>
          <w:numId w:val="27"/>
        </w:numPr>
        <w:spacing w:before="60" w:after="60"/>
      </w:pPr>
      <w:r w:rsidRPr="00C90A39">
        <w:t>Rurociągi będą oznakowane w sposób umożliwiający odczytanie: rodzaju czynnika (sanitarna, deszczowa, przemysłowa)</w:t>
      </w:r>
      <w:r w:rsidR="000148F1">
        <w:t>,</w:t>
      </w:r>
    </w:p>
    <w:p w14:paraId="63C3AECA" w14:textId="7DBA14FF" w:rsidR="00730BD1" w:rsidRPr="00C90A39" w:rsidRDefault="00730BD1" w:rsidP="000148F1">
      <w:pPr>
        <w:pStyle w:val="Akapitzlist"/>
        <w:numPr>
          <w:ilvl w:val="0"/>
          <w:numId w:val="27"/>
        </w:numPr>
        <w:spacing w:before="60" w:after="60"/>
      </w:pPr>
      <w:r w:rsidRPr="00C90A39">
        <w:t>Instalacje kanalizacyjne będą zabezpieczone przed zamarzaniem</w:t>
      </w:r>
      <w:r w:rsidR="000148F1">
        <w:t>,</w:t>
      </w:r>
    </w:p>
    <w:p w14:paraId="6515572B" w14:textId="35904480" w:rsidR="00730BD1" w:rsidRPr="00C90A39" w:rsidRDefault="00730BD1" w:rsidP="000148F1">
      <w:pPr>
        <w:pStyle w:val="Akapitzlist"/>
        <w:numPr>
          <w:ilvl w:val="0"/>
          <w:numId w:val="27"/>
        </w:numPr>
        <w:spacing w:before="60" w:after="60"/>
      </w:pPr>
      <w:r w:rsidRPr="00C90A39">
        <w:t>W przypadku prowadzenia rur spustowych kanalizacji deszczowej wewnątrz budynku wpusty dachowe będą ogrzewane</w:t>
      </w:r>
      <w:r w:rsidR="000148F1">
        <w:t>,</w:t>
      </w:r>
    </w:p>
    <w:p w14:paraId="7EBDFA03" w14:textId="5B1E542E" w:rsidR="00730BD1" w:rsidRPr="00C90A39" w:rsidRDefault="00730BD1" w:rsidP="000148F1">
      <w:pPr>
        <w:pStyle w:val="Akapitzlist"/>
        <w:numPr>
          <w:ilvl w:val="0"/>
          <w:numId w:val="27"/>
        </w:numPr>
        <w:spacing w:before="60" w:after="60"/>
      </w:pPr>
      <w:r w:rsidRPr="00C90A39">
        <w:t>Nie dopuszcza się odprowadzanie wód deszczowych z dachów na powierzchnię terenu ani do dołów chłonnych</w:t>
      </w:r>
      <w:r w:rsidR="000148F1">
        <w:t>,</w:t>
      </w:r>
    </w:p>
    <w:p w14:paraId="6F582878" w14:textId="625A1E46" w:rsidR="00E71747" w:rsidRDefault="00730BD1" w:rsidP="000148F1">
      <w:pPr>
        <w:pStyle w:val="Akapitzlist"/>
        <w:numPr>
          <w:ilvl w:val="0"/>
          <w:numId w:val="27"/>
        </w:numPr>
        <w:spacing w:before="60" w:after="60"/>
      </w:pPr>
      <w:r w:rsidRPr="00C90A39">
        <w:t>Piony i poziomy kanalizacyjne będą wyposażone w rewizje umożliwiające ich łatwe czyszczenie</w:t>
      </w:r>
      <w:r w:rsidR="000148F1">
        <w:t>,</w:t>
      </w:r>
    </w:p>
    <w:p w14:paraId="6A3A3C31" w14:textId="115CB873" w:rsidR="00E71747" w:rsidRDefault="00730BD1" w:rsidP="000148F1">
      <w:pPr>
        <w:pStyle w:val="Akapitzlist"/>
        <w:numPr>
          <w:ilvl w:val="0"/>
          <w:numId w:val="27"/>
        </w:numPr>
        <w:spacing w:before="60" w:after="60"/>
      </w:pPr>
      <w:r w:rsidRPr="00C90A39">
        <w:t>Rewizje rurociągów będą usytuowane w miejscach zapewniających do nich łatwy dostęp</w:t>
      </w:r>
      <w:r w:rsidR="000148F1">
        <w:t>,</w:t>
      </w:r>
    </w:p>
    <w:p w14:paraId="040190B4" w14:textId="46621FC6" w:rsidR="00730BD1" w:rsidRPr="00C90A39" w:rsidRDefault="00730BD1" w:rsidP="000148F1">
      <w:pPr>
        <w:pStyle w:val="Akapitzlist"/>
        <w:numPr>
          <w:ilvl w:val="0"/>
          <w:numId w:val="27"/>
        </w:numPr>
        <w:spacing w:before="60" w:after="60"/>
      </w:pPr>
      <w:r w:rsidRPr="00C90A39">
        <w:t>Niedopuszczalne jest prowadzenie instalacji kanalizacyjnych tranzytem przez pomieszczenia ruchu elektrycznego</w:t>
      </w:r>
      <w:r w:rsidR="000148F1">
        <w:t>,</w:t>
      </w:r>
    </w:p>
    <w:p w14:paraId="4B18EC3B" w14:textId="1E172170" w:rsidR="00730BD1" w:rsidRPr="00C90A39" w:rsidRDefault="00730BD1" w:rsidP="000148F1">
      <w:pPr>
        <w:pStyle w:val="Akapitzlist"/>
        <w:numPr>
          <w:ilvl w:val="0"/>
          <w:numId w:val="27"/>
        </w:numPr>
        <w:spacing w:before="60" w:after="60"/>
      </w:pPr>
      <w:r w:rsidRPr="00C90A39">
        <w:t xml:space="preserve">Kanalizacja dla ścieków, które mogą być zanieczyszczone przez produkty ropopochodne będzie wyposażona w separatory spełniające wymagania normy </w:t>
      </w:r>
      <w:r w:rsidRPr="00AD031E">
        <w:t xml:space="preserve">PN-EN 858-1:2005/A1:2007 </w:t>
      </w:r>
      <w:r w:rsidR="00BE55E8" w:rsidRPr="00AD031E">
        <w:t>(</w:t>
      </w:r>
      <w:r w:rsidR="00E062CA" w:rsidRPr="00AD031E">
        <w:t>lub równoważnej</w:t>
      </w:r>
      <w:r w:rsidR="00BE55E8" w:rsidRPr="00AD031E">
        <w:t>)</w:t>
      </w:r>
      <w:r w:rsidR="00E062CA" w:rsidRPr="00AD031E">
        <w:t xml:space="preserve"> </w:t>
      </w:r>
      <w:r w:rsidRPr="00C90A39">
        <w:t>wyposażone w sygnalizację napełnienia z odwzorowaniem sygnału w systemie DCS</w:t>
      </w:r>
      <w:r w:rsidR="000148F1">
        <w:t>,</w:t>
      </w:r>
    </w:p>
    <w:p w14:paraId="162B7F09" w14:textId="2C65BC01" w:rsidR="00730BD1" w:rsidRPr="00C90A39" w:rsidRDefault="00730BD1" w:rsidP="000148F1">
      <w:pPr>
        <w:pStyle w:val="Akapitzlist"/>
        <w:numPr>
          <w:ilvl w:val="0"/>
          <w:numId w:val="27"/>
        </w:numPr>
        <w:spacing w:before="60" w:after="60"/>
      </w:pPr>
      <w:r w:rsidRPr="00C90A39">
        <w:t>Ścieki przemysłowe zawierające czynniki agresywne będą kierowane do kanalizacji wyposażonej w stosowne neutralizatory</w:t>
      </w:r>
      <w:r w:rsidR="000148F1">
        <w:t>,</w:t>
      </w:r>
    </w:p>
    <w:p w14:paraId="1D393A48" w14:textId="13D9EDD9" w:rsidR="00E71747" w:rsidRDefault="00730BD1" w:rsidP="000148F1">
      <w:pPr>
        <w:pStyle w:val="Akapitzlist"/>
        <w:numPr>
          <w:ilvl w:val="0"/>
          <w:numId w:val="27"/>
        </w:numPr>
        <w:spacing w:before="60" w:after="60"/>
      </w:pPr>
      <w:r w:rsidRPr="00C90A39">
        <w:t>Konstrukcja układu kanalizacji będzie uniemożliwiała skażenie środowiska w przypadku awarii, w tym substancjami ropopochodnymi</w:t>
      </w:r>
      <w:r w:rsidR="000148F1">
        <w:t>,</w:t>
      </w:r>
    </w:p>
    <w:p w14:paraId="32AA2D10" w14:textId="5FB54431" w:rsidR="00E71747" w:rsidRDefault="00730BD1" w:rsidP="000148F1">
      <w:pPr>
        <w:pStyle w:val="Akapitzlist"/>
        <w:numPr>
          <w:ilvl w:val="0"/>
          <w:numId w:val="27"/>
        </w:numPr>
        <w:spacing w:before="60" w:after="60"/>
      </w:pPr>
      <w:r w:rsidRPr="00C90A39">
        <w:t xml:space="preserve">Przewidywana trwałość instalacji będzie nie krótsza niż </w:t>
      </w:r>
      <w:r w:rsidR="00BA72FC">
        <w:t>okres eksploatacji ITPOK</w:t>
      </w:r>
      <w:r w:rsidR="000148F1">
        <w:t>,</w:t>
      </w:r>
    </w:p>
    <w:p w14:paraId="600AAE2A" w14:textId="12C8292F" w:rsidR="00BE55E8" w:rsidRDefault="00730BD1" w:rsidP="000148F1">
      <w:pPr>
        <w:pStyle w:val="Akapitzlist"/>
        <w:numPr>
          <w:ilvl w:val="0"/>
          <w:numId w:val="27"/>
        </w:numPr>
        <w:spacing w:before="60" w:after="60"/>
      </w:pPr>
      <w:r w:rsidRPr="00C90A39">
        <w:t>Armatura jednego typu będzie pochodziła od jednego producenta, z podziałem na media</w:t>
      </w:r>
      <w:r w:rsidR="00E71747">
        <w:t>.</w:t>
      </w:r>
      <w:bookmarkStart w:id="98" w:name="_Toc416831890"/>
      <w:bookmarkStart w:id="99" w:name="_Toc126512124"/>
    </w:p>
    <w:p w14:paraId="36E7C68C" w14:textId="77777777" w:rsidR="00207577" w:rsidRDefault="00207577" w:rsidP="0096028C">
      <w:pPr>
        <w:spacing w:before="60" w:after="60"/>
      </w:pPr>
    </w:p>
    <w:p w14:paraId="5A0F77A2" w14:textId="1A739AE9" w:rsidR="00730BD1" w:rsidRPr="00C90A39" w:rsidRDefault="00730BD1" w:rsidP="000148F1">
      <w:pPr>
        <w:pStyle w:val="3nagwek3"/>
      </w:pPr>
      <w:bookmarkStart w:id="100" w:name="_Toc162980781"/>
      <w:r w:rsidRPr="00C90A39">
        <w:t xml:space="preserve">Instalacje kanalizacji </w:t>
      </w:r>
      <w:bookmarkEnd w:id="98"/>
      <w:r w:rsidRPr="00C90A39">
        <w:t>deszczowej</w:t>
      </w:r>
      <w:bookmarkEnd w:id="99"/>
      <w:bookmarkEnd w:id="100"/>
    </w:p>
    <w:p w14:paraId="61B5C07D" w14:textId="1CD327A5" w:rsidR="009158DA" w:rsidRDefault="00730BD1" w:rsidP="0096028C">
      <w:pPr>
        <w:spacing w:before="60" w:after="60"/>
      </w:pPr>
      <w:r w:rsidRPr="00C90A39">
        <w:t xml:space="preserve">Instalacja kanalizacji </w:t>
      </w:r>
      <w:r w:rsidR="00443177" w:rsidRPr="00443177">
        <w:t xml:space="preserve">deszczowej </w:t>
      </w:r>
      <w:r w:rsidR="00111EE1">
        <w:t xml:space="preserve">w </w:t>
      </w:r>
      <w:r w:rsidRPr="00C90A39">
        <w:t>budynk</w:t>
      </w:r>
      <w:r w:rsidR="00BE55E8">
        <w:t>ach</w:t>
      </w:r>
      <w:r w:rsidRPr="00C90A39">
        <w:t xml:space="preserve"> </w:t>
      </w:r>
    </w:p>
    <w:p w14:paraId="4F0408AF" w14:textId="3EDA3F02" w:rsidR="009158DA" w:rsidRDefault="00BE55E8" w:rsidP="000148F1">
      <w:pPr>
        <w:pStyle w:val="Akapitzlist"/>
        <w:numPr>
          <w:ilvl w:val="0"/>
          <w:numId w:val="27"/>
        </w:numPr>
        <w:spacing w:before="60" w:after="60"/>
      </w:pPr>
      <w:r>
        <w:t xml:space="preserve">2 </w:t>
      </w:r>
      <w:r w:rsidR="00117F42">
        <w:t>H</w:t>
      </w:r>
      <w:r w:rsidR="00730BD1" w:rsidRPr="00C90A39">
        <w:t xml:space="preserve">ali </w:t>
      </w:r>
      <w:r w:rsidR="003C2982">
        <w:t>rozładunkowej</w:t>
      </w:r>
      <w:r w:rsidR="00730BD1" w:rsidRPr="00C90A39">
        <w:t xml:space="preserve">, </w:t>
      </w:r>
    </w:p>
    <w:p w14:paraId="436369F6" w14:textId="55B01404" w:rsidR="009158DA" w:rsidRDefault="00BE55E8" w:rsidP="000148F1">
      <w:pPr>
        <w:pStyle w:val="Akapitzlist"/>
        <w:numPr>
          <w:ilvl w:val="0"/>
          <w:numId w:val="27"/>
        </w:numPr>
        <w:spacing w:before="60" w:after="60"/>
      </w:pPr>
      <w:r>
        <w:t xml:space="preserve">3 </w:t>
      </w:r>
      <w:r w:rsidR="00117F42">
        <w:t>H</w:t>
      </w:r>
      <w:r w:rsidR="00730BD1" w:rsidRPr="00C90A39">
        <w:t xml:space="preserve">ali bunkra, </w:t>
      </w:r>
    </w:p>
    <w:p w14:paraId="021D0C37" w14:textId="5E2A9AC2" w:rsidR="009158DA" w:rsidRDefault="00BE55E8" w:rsidP="000148F1">
      <w:pPr>
        <w:pStyle w:val="Akapitzlist"/>
        <w:numPr>
          <w:ilvl w:val="0"/>
          <w:numId w:val="27"/>
        </w:numPr>
        <w:spacing w:before="60" w:after="60"/>
      </w:pPr>
      <w:r>
        <w:t xml:space="preserve">4.1 </w:t>
      </w:r>
      <w:r w:rsidR="00117F42">
        <w:t>K</w:t>
      </w:r>
      <w:r w:rsidR="00730BD1" w:rsidRPr="00C90A39">
        <w:t>otłowni</w:t>
      </w:r>
      <w:r>
        <w:t xml:space="preserve"> z IOS</w:t>
      </w:r>
      <w:r w:rsidR="00730BD1" w:rsidRPr="00C90A39">
        <w:t xml:space="preserve">, </w:t>
      </w:r>
    </w:p>
    <w:p w14:paraId="1AA084E6" w14:textId="7C60D102" w:rsidR="009158DA" w:rsidRDefault="00BE55E8" w:rsidP="000148F1">
      <w:pPr>
        <w:pStyle w:val="Akapitzlist"/>
        <w:numPr>
          <w:ilvl w:val="0"/>
          <w:numId w:val="27"/>
        </w:numPr>
        <w:spacing w:before="60" w:after="60"/>
      </w:pPr>
      <w:r>
        <w:t xml:space="preserve">4.2 </w:t>
      </w:r>
      <w:r w:rsidR="00117F42">
        <w:t>M</w:t>
      </w:r>
      <w:r w:rsidR="00730BD1" w:rsidRPr="00C90A39">
        <w:t xml:space="preserve">aszynowni, </w:t>
      </w:r>
    </w:p>
    <w:p w14:paraId="62CEB367" w14:textId="5EFCCF58" w:rsidR="009158DA" w:rsidRDefault="00BE55E8" w:rsidP="000148F1">
      <w:pPr>
        <w:pStyle w:val="Akapitzlist"/>
        <w:numPr>
          <w:ilvl w:val="0"/>
          <w:numId w:val="27"/>
        </w:numPr>
        <w:spacing w:before="60" w:after="60"/>
      </w:pPr>
      <w:r>
        <w:t xml:space="preserve">7 </w:t>
      </w:r>
      <w:r w:rsidR="00117F42">
        <w:t>B</w:t>
      </w:r>
      <w:r>
        <w:t>udynku obsługowego – sterowni</w:t>
      </w:r>
      <w:r w:rsidR="00730BD1" w:rsidRPr="00C90A39">
        <w:t xml:space="preserve"> </w:t>
      </w:r>
    </w:p>
    <w:p w14:paraId="1E6D78B1" w14:textId="1B172AB9" w:rsidR="00730BD1" w:rsidRPr="00C90A39" w:rsidRDefault="00730BD1" w:rsidP="0096028C">
      <w:pPr>
        <w:spacing w:before="60" w:after="60"/>
      </w:pPr>
      <w:r w:rsidRPr="00C90A39">
        <w:t xml:space="preserve">prowadzone pod posadzką budynku oraz przyłącza kanalizacji deszczowej do pierwszej studzienki od strony budynku. </w:t>
      </w:r>
    </w:p>
    <w:p w14:paraId="68BBD4EC" w14:textId="52DF1AD4" w:rsidR="00730BD1" w:rsidRPr="00C90A39" w:rsidRDefault="00730BD1" w:rsidP="0096028C">
      <w:pPr>
        <w:spacing w:before="60" w:after="60"/>
      </w:pPr>
      <w:r w:rsidRPr="00C90A39">
        <w:t xml:space="preserve">Odprowadzenie </w:t>
      </w:r>
      <w:r w:rsidR="00607E9A">
        <w:t>wód opadowych</w:t>
      </w:r>
      <w:r w:rsidR="00667A2E">
        <w:t xml:space="preserve"> </w:t>
      </w:r>
      <w:r w:rsidRPr="00C90A39">
        <w:t xml:space="preserve">z połaci dachowych nastąpi systemem podciśnieniowym poprzez ogrzewane wpusty dachowe oraz instalację zbiorczą kanalizacji deszczowej. Następnie, docelowo do </w:t>
      </w:r>
      <w:r w:rsidRPr="00C90A39">
        <w:lastRenderedPageBreak/>
        <w:t>projektowanej zakładowej zewnętrznej instalacji kanalizacji deszczowej tzw. „czystej”.</w:t>
      </w:r>
      <w:r w:rsidR="00975CEF">
        <w:t xml:space="preserve"> Wykonawca zaprojektuje i wykona instalację kanalizacji deszczowej zgodnie z warunkami zawartymi w Decyzji </w:t>
      </w:r>
      <w:r w:rsidR="00BA72FC">
        <w:t>Ś</w:t>
      </w:r>
      <w:r w:rsidR="00492DEB">
        <w:t>rodowiskowej</w:t>
      </w:r>
      <w:r w:rsidR="008351EB">
        <w:t xml:space="preserve">, stanowiącej załącznik nr </w:t>
      </w:r>
      <w:r w:rsidR="00FF3412">
        <w:t>1.2</w:t>
      </w:r>
      <w:r w:rsidR="008351EB">
        <w:t xml:space="preserve"> do niniejszego PFU</w:t>
      </w:r>
      <w:r w:rsidR="00975CEF">
        <w:t>.</w:t>
      </w:r>
    </w:p>
    <w:p w14:paraId="08E44B89" w14:textId="79A54B9C" w:rsidR="00730BD1" w:rsidRPr="00C90A39" w:rsidRDefault="009565CD" w:rsidP="0096028C">
      <w:pPr>
        <w:spacing w:before="60" w:after="60"/>
      </w:pPr>
      <w:r>
        <w:t xml:space="preserve">Jeśli odpowiednie obliczenia wykażą taką konieczność, Wykonawca </w:t>
      </w:r>
      <w:r w:rsidR="00572DDA">
        <w:t>zaprojektuje i wykona</w:t>
      </w:r>
      <w:r w:rsidR="00730BD1" w:rsidRPr="00C90A39">
        <w:t xml:space="preserve"> kompletn</w:t>
      </w:r>
      <w:r>
        <w:t>y system awaryjnego odwadniania dachu w postaci przelewów awaryjnych</w:t>
      </w:r>
      <w:r w:rsidR="00730BD1" w:rsidRPr="00C90A39">
        <w:t>.</w:t>
      </w:r>
    </w:p>
    <w:p w14:paraId="39328C87" w14:textId="78A34DAE" w:rsidR="00730BD1" w:rsidRPr="00C90A39" w:rsidRDefault="00730BD1" w:rsidP="0096028C">
      <w:pPr>
        <w:spacing w:before="60" w:after="60"/>
      </w:pPr>
      <w:r w:rsidRPr="00C90A39">
        <w:t>Każda zmiana trasy prowadzenia przewodów instalacji kanalizacji podciśnieniowej, wydatku wpustów, itp., może wymagać ponownego przeliczenia hydraulicznego instalacji</w:t>
      </w:r>
      <w:r w:rsidR="001A0641">
        <w:t>.</w:t>
      </w:r>
    </w:p>
    <w:p w14:paraId="0DD4F8AA" w14:textId="18C2D2FA" w:rsidR="00730BD1" w:rsidRPr="00C90A39" w:rsidRDefault="00730BD1" w:rsidP="0096028C">
      <w:pPr>
        <w:spacing w:before="60" w:after="60"/>
      </w:pPr>
      <w:r w:rsidRPr="00C90A39">
        <w:t>Rozprężenie ścieków deszczowych nastąpi w pionie kanalizacyjnym w dolnej jego części, pion wyposażony w rewizje przed przejściem w przewód odpływowy do instalacji zewnętrznych.</w:t>
      </w:r>
    </w:p>
    <w:p w14:paraId="3E54484E" w14:textId="6570B7E4" w:rsidR="00730BD1" w:rsidRPr="00C90A39" w:rsidRDefault="00730BD1" w:rsidP="0096028C">
      <w:pPr>
        <w:spacing w:before="60" w:after="60"/>
      </w:pPr>
      <w:r w:rsidRPr="00C90A39">
        <w:t>Piony i rozprowadzenie wykonane z</w:t>
      </w:r>
      <w:r w:rsidR="00913A74">
        <w:t xml:space="preserve"> </w:t>
      </w:r>
      <w:r w:rsidRPr="00C90A39">
        <w:t>rur PEHD łączonych przez zgrzewanie, wpusty dachowe podgrzewane.</w:t>
      </w:r>
    </w:p>
    <w:p w14:paraId="4266BB2B" w14:textId="77777777" w:rsidR="00730BD1" w:rsidRPr="00C90A39" w:rsidRDefault="00730BD1" w:rsidP="0096028C">
      <w:pPr>
        <w:spacing w:before="60" w:after="60"/>
      </w:pPr>
      <w:r w:rsidRPr="00C90A39">
        <w:t xml:space="preserve">Na pionach kanalizacji deszczowej zastosować czyszczaki. </w:t>
      </w:r>
    </w:p>
    <w:p w14:paraId="7A272A7F" w14:textId="77777777" w:rsidR="00730BD1" w:rsidRPr="00C90A39" w:rsidRDefault="00730BD1" w:rsidP="0096028C">
      <w:pPr>
        <w:spacing w:before="60" w:after="60"/>
      </w:pPr>
      <w:r w:rsidRPr="00C90A39">
        <w:t>Przewidzieć odprowadzenie skroplin z jednostek wewnętrznych klimatyzatorów.</w:t>
      </w:r>
    </w:p>
    <w:p w14:paraId="603E76E2" w14:textId="6FB29112" w:rsidR="00730BD1" w:rsidRDefault="00730BD1" w:rsidP="0096028C">
      <w:pPr>
        <w:spacing w:before="60" w:after="60"/>
      </w:pPr>
      <w:r w:rsidRPr="00C90A39">
        <w:t>Przewody kanalizacji deszczowej mocować do przegród budowlanych przy pomocy typowych uchwytów preferowanych przez producenta rur.</w:t>
      </w:r>
    </w:p>
    <w:p w14:paraId="30745913" w14:textId="77777777" w:rsidR="00AD031E" w:rsidRPr="00C90A39" w:rsidRDefault="00AD031E" w:rsidP="0096028C">
      <w:pPr>
        <w:spacing w:before="60" w:after="60"/>
      </w:pPr>
    </w:p>
    <w:p w14:paraId="5763B496" w14:textId="77777777" w:rsidR="00730BD1" w:rsidRPr="00C90A39" w:rsidRDefault="00730BD1" w:rsidP="000148F1">
      <w:pPr>
        <w:pStyle w:val="3nagwek3"/>
      </w:pPr>
      <w:bookmarkStart w:id="101" w:name="_Toc126512125"/>
      <w:bookmarkStart w:id="102" w:name="_Toc162980782"/>
      <w:r w:rsidRPr="00C90A39">
        <w:t>Instalacje kanalizacji sanitarnej</w:t>
      </w:r>
      <w:bookmarkEnd w:id="101"/>
      <w:bookmarkEnd w:id="102"/>
      <w:r w:rsidRPr="00C90A39">
        <w:t xml:space="preserve"> </w:t>
      </w:r>
    </w:p>
    <w:p w14:paraId="2713BB55" w14:textId="5678183C" w:rsidR="00730BD1" w:rsidRPr="00C90A39" w:rsidRDefault="00730BD1" w:rsidP="0096028C">
      <w:pPr>
        <w:spacing w:before="60" w:after="60"/>
      </w:pPr>
      <w:r w:rsidRPr="00C90A39">
        <w:t>Instalacja kanalizacji sanitarnej prowadzona pod posadzką budynków oraz przyłącza kanalizacji sanitarnej do pierwszej studzienki od strony budynku wykonane z</w:t>
      </w:r>
      <w:r w:rsidR="00913A74">
        <w:t> </w:t>
      </w:r>
      <w:r w:rsidRPr="00C90A39">
        <w:t>rur kanalizacyjnych kielichowych, PVC-U, SN 8, SDR34 litych, jednorodnych wg PN-EN 1401</w:t>
      </w:r>
      <w:r w:rsidR="00A41756">
        <w:t xml:space="preserve"> lub równoważnej</w:t>
      </w:r>
      <w:r w:rsidR="00AC5E64">
        <w:t xml:space="preserve"> lub rur polipropylenowych litych wg PN-EN 1852-1</w:t>
      </w:r>
      <w:r w:rsidR="00A41756">
        <w:t xml:space="preserve"> lub równoważnej</w:t>
      </w:r>
      <w:r w:rsidR="00AC5E64">
        <w:t>,</w:t>
      </w:r>
      <w:r w:rsidRPr="00C90A39">
        <w:t xml:space="preserve"> łączonych na uszczelki gumowe.</w:t>
      </w:r>
    </w:p>
    <w:p w14:paraId="3B066161" w14:textId="01457A5B" w:rsidR="00730BD1" w:rsidRPr="00C90A39" w:rsidRDefault="00730BD1" w:rsidP="0096028C">
      <w:pPr>
        <w:spacing w:before="60" w:after="60"/>
      </w:pPr>
      <w:r w:rsidRPr="00C90A39">
        <w:t>Piony i rozprowadzenie wykonane z</w:t>
      </w:r>
      <w:r w:rsidR="00913A74">
        <w:t xml:space="preserve"> </w:t>
      </w:r>
      <w:r w:rsidRPr="00C90A39">
        <w:t>rur kanalizacyjnych kielichowych PVC</w:t>
      </w:r>
      <w:r w:rsidR="00AC5E64">
        <w:t>, system niskoszumowy.</w:t>
      </w:r>
      <w:r w:rsidRPr="00C90A39">
        <w:t xml:space="preserve"> Pomieszczenia sanitarne z</w:t>
      </w:r>
      <w:r w:rsidR="00913A74">
        <w:t xml:space="preserve"> </w:t>
      </w:r>
      <w:r w:rsidRPr="00C90A39">
        <w:t>pisuarem wyposażyć w</w:t>
      </w:r>
      <w:r w:rsidR="00763905">
        <w:t>e</w:t>
      </w:r>
      <w:r w:rsidRPr="00C90A39">
        <w:t xml:space="preserve"> wpust podłogowy</w:t>
      </w:r>
      <w:r w:rsidR="00763905">
        <w:t>. Wpusty podłogowe z kratką ze stali nierdzewnej o wymiarach 10 cm x 10 cm wyposażone w blokadę zapachów (syfon), korpus z</w:t>
      </w:r>
      <w:r w:rsidR="00E71747">
        <w:t> </w:t>
      </w:r>
      <w:r w:rsidR="00763905">
        <w:t>tworzywa sztucznego</w:t>
      </w:r>
      <w:r w:rsidR="00763905" w:rsidRPr="00C90A39">
        <w:t>.</w:t>
      </w:r>
      <w:r w:rsidRPr="00C90A39">
        <w:t xml:space="preserve"> </w:t>
      </w:r>
    </w:p>
    <w:p w14:paraId="7ED2943C" w14:textId="59980966" w:rsidR="00730BD1" w:rsidRPr="00C90A39" w:rsidRDefault="00730BD1" w:rsidP="0096028C">
      <w:pPr>
        <w:spacing w:before="60" w:after="60"/>
      </w:pPr>
      <w:r w:rsidRPr="00C90A39">
        <w:t>Podejścia kanalizacyjne do przyborów sanitarnych i</w:t>
      </w:r>
      <w:r w:rsidR="00913A74">
        <w:t xml:space="preserve"> </w:t>
      </w:r>
      <w:r w:rsidRPr="00C90A39">
        <w:t>wpustu podłogowego prowadzić w bruzdach ściennych lub w ścianach gipsow</w:t>
      </w:r>
      <w:r w:rsidR="00BC6471">
        <w:t>o-kartonowych</w:t>
      </w:r>
      <w:r w:rsidRPr="00C90A39">
        <w:t xml:space="preserve"> oraz w posadzkach. </w:t>
      </w:r>
    </w:p>
    <w:p w14:paraId="6F8DC55E" w14:textId="771A6CCF" w:rsidR="00730BD1" w:rsidRPr="00C90A39" w:rsidRDefault="00730BD1" w:rsidP="0096028C">
      <w:pPr>
        <w:spacing w:before="60" w:after="60"/>
      </w:pPr>
      <w:r w:rsidRPr="00C90A39">
        <w:t>Piony kanalizacji sanitarnej obudować ściankami z płyt gipsow</w:t>
      </w:r>
      <w:r w:rsidR="00BC6471">
        <w:t>o-kartonowych</w:t>
      </w:r>
      <w:r w:rsidRPr="00C90A39">
        <w:t xml:space="preserve">. </w:t>
      </w:r>
    </w:p>
    <w:p w14:paraId="2CD9A5DB" w14:textId="77777777" w:rsidR="00730BD1" w:rsidRPr="00C90A39" w:rsidRDefault="00730BD1" w:rsidP="0096028C">
      <w:pPr>
        <w:spacing w:before="60" w:after="60"/>
      </w:pPr>
      <w:r w:rsidRPr="00C90A39">
        <w:t xml:space="preserve">Przewody kanalizacyjne mocować do przegród budowlanych przy pomocy typowych uchwytów preferowanych przez producenta rur. </w:t>
      </w:r>
    </w:p>
    <w:p w14:paraId="34BC7C08" w14:textId="79A4EF5E" w:rsidR="00730BD1" w:rsidRPr="00C90A39" w:rsidRDefault="00730BD1" w:rsidP="0096028C">
      <w:pPr>
        <w:spacing w:before="60" w:after="60"/>
      </w:pPr>
      <w:r w:rsidRPr="00C90A39">
        <w:t>Wentylowanie instalacji kanalizacji sanitarnej poprzez rury wywiewne wyprowadzone ponad dach budynków.</w:t>
      </w:r>
    </w:p>
    <w:p w14:paraId="3DEEFE99" w14:textId="77777777" w:rsidR="00730BD1" w:rsidRPr="00C90A39" w:rsidRDefault="00730BD1" w:rsidP="0096028C">
      <w:pPr>
        <w:spacing w:before="60" w:after="60"/>
      </w:pPr>
      <w:r w:rsidRPr="00C90A39">
        <w:t xml:space="preserve">Na pionach kanalizacji sanitarnej zastosować czyszczaki. </w:t>
      </w:r>
    </w:p>
    <w:p w14:paraId="14A9F632" w14:textId="2A12338B" w:rsidR="00730BD1" w:rsidRPr="00C90A39" w:rsidRDefault="00730BD1" w:rsidP="0096028C">
      <w:pPr>
        <w:spacing w:before="60" w:after="60"/>
      </w:pPr>
      <w:r w:rsidRPr="00C90A39">
        <w:t>Przejścia pionów kanalizacji sanitarnej przez przegrody budowlane w</w:t>
      </w:r>
      <w:r w:rsidR="00913A74">
        <w:t> </w:t>
      </w:r>
      <w:r w:rsidRPr="00C90A39">
        <w:t xml:space="preserve">tulejach ochronnych z zachowaniem przejść ppoż. przez strefy pożarowe. </w:t>
      </w:r>
    </w:p>
    <w:p w14:paraId="5756A1FF" w14:textId="2300AA27" w:rsidR="00730BD1" w:rsidRDefault="00730BD1" w:rsidP="0096028C">
      <w:pPr>
        <w:spacing w:before="60" w:after="60"/>
      </w:pPr>
      <w:r w:rsidRPr="00C90A39">
        <w:t xml:space="preserve">Ścieki sanitarne z projektowanych budynków odprowadzić do zakładowej sieci kanalizacji sanitarnej. </w:t>
      </w:r>
    </w:p>
    <w:p w14:paraId="4BDCD302" w14:textId="77777777" w:rsidR="00F8363F" w:rsidRPr="00C90A39" w:rsidRDefault="00F8363F" w:rsidP="0096028C"/>
    <w:p w14:paraId="31919891" w14:textId="77777777" w:rsidR="00730BD1" w:rsidRPr="00C90A39" w:rsidRDefault="00730BD1" w:rsidP="000148F1">
      <w:pPr>
        <w:pStyle w:val="3nagwek3"/>
      </w:pPr>
      <w:bookmarkStart w:id="103" w:name="_Toc416831891"/>
      <w:bookmarkStart w:id="104" w:name="_Toc126512126"/>
      <w:bookmarkStart w:id="105" w:name="_Toc162980783"/>
      <w:bookmarkStart w:id="106" w:name="_Toc415470712"/>
      <w:bookmarkStart w:id="107" w:name="_Hlk153961844"/>
      <w:r w:rsidRPr="00C90A39">
        <w:t>Instalacja kanalizacji przemysłowej</w:t>
      </w:r>
      <w:bookmarkEnd w:id="103"/>
      <w:bookmarkEnd w:id="104"/>
      <w:bookmarkEnd w:id="105"/>
      <w:r w:rsidRPr="00C90A39">
        <w:t xml:space="preserve"> </w:t>
      </w:r>
      <w:bookmarkEnd w:id="106"/>
    </w:p>
    <w:bookmarkEnd w:id="107"/>
    <w:p w14:paraId="3996BFDA" w14:textId="5846A91C" w:rsidR="00730BD1" w:rsidRPr="00C90A39" w:rsidRDefault="00730BD1" w:rsidP="0096028C">
      <w:pPr>
        <w:spacing w:before="60" w:after="60"/>
      </w:pPr>
      <w:r w:rsidRPr="00C90A39">
        <w:t>Ścieki z pom</w:t>
      </w:r>
      <w:r w:rsidR="00BA72FC">
        <w:t>ieszczeń</w:t>
      </w:r>
      <w:r w:rsidRPr="00C90A39">
        <w:t xml:space="preserve"> technicznych (kanalizacja sanitarno-przemysłowa) będą odprowadzane do zewnętrznej zbiorczej instalacji kanalizacji sanitarnej.</w:t>
      </w:r>
    </w:p>
    <w:p w14:paraId="674AEB7B" w14:textId="77777777" w:rsidR="00730BD1" w:rsidRPr="00C90A39" w:rsidRDefault="00730BD1" w:rsidP="0096028C">
      <w:pPr>
        <w:spacing w:before="60" w:after="60"/>
      </w:pPr>
      <w:r w:rsidRPr="00C90A39">
        <w:lastRenderedPageBreak/>
        <w:t xml:space="preserve">Odpływ ścieków – grawitacyjny. </w:t>
      </w:r>
    </w:p>
    <w:p w14:paraId="4038ACFE" w14:textId="77777777" w:rsidR="00730BD1" w:rsidRPr="00C90A39" w:rsidRDefault="00730BD1" w:rsidP="0096028C">
      <w:pPr>
        <w:spacing w:before="60" w:after="60"/>
      </w:pPr>
      <w:r w:rsidRPr="00C90A39">
        <w:t>Wywiewki – wyprowadzone co najmniej 0,5 m ponad dach.</w:t>
      </w:r>
    </w:p>
    <w:p w14:paraId="595167E9" w14:textId="77777777" w:rsidR="00730BD1" w:rsidRPr="00C90A39" w:rsidRDefault="00730BD1" w:rsidP="0096028C">
      <w:pPr>
        <w:spacing w:before="60" w:after="60"/>
      </w:pPr>
      <w:r w:rsidRPr="00C90A39">
        <w:t xml:space="preserve">Materiał: </w:t>
      </w:r>
    </w:p>
    <w:p w14:paraId="230C351B" w14:textId="0CA2F634" w:rsidR="00730BD1" w:rsidRPr="00C90A39" w:rsidRDefault="00AD031E" w:rsidP="000148F1">
      <w:pPr>
        <w:pStyle w:val="Akapitzlist"/>
        <w:numPr>
          <w:ilvl w:val="0"/>
          <w:numId w:val="27"/>
        </w:numPr>
        <w:spacing w:before="60" w:after="60"/>
      </w:pPr>
      <w:r w:rsidRPr="00C90A39">
        <w:t xml:space="preserve">Rury </w:t>
      </w:r>
      <w:r w:rsidR="00730BD1" w:rsidRPr="00C90A39">
        <w:t>HDPE, PE 100 SDR 11, łączone przez zgrzewanie</w:t>
      </w:r>
      <w:r>
        <w:t>,</w:t>
      </w:r>
    </w:p>
    <w:p w14:paraId="265E1005" w14:textId="3CC8A00D" w:rsidR="00730BD1" w:rsidRPr="00C90A39" w:rsidRDefault="00AD031E" w:rsidP="000148F1">
      <w:pPr>
        <w:pStyle w:val="Akapitzlist"/>
        <w:numPr>
          <w:ilvl w:val="0"/>
          <w:numId w:val="27"/>
        </w:numPr>
        <w:spacing w:before="60" w:after="60"/>
      </w:pPr>
      <w:r w:rsidRPr="00C90A39">
        <w:t xml:space="preserve">Rury </w:t>
      </w:r>
      <w:r w:rsidR="00730BD1" w:rsidRPr="00C90A39">
        <w:t>kanalizacji zewnętrznej PVC-u ze ścianką litą, SN8, kielichowe</w:t>
      </w:r>
      <w:r>
        <w:t>,</w:t>
      </w:r>
    </w:p>
    <w:p w14:paraId="01996709" w14:textId="72C44803" w:rsidR="00730BD1" w:rsidRPr="00C90A39" w:rsidRDefault="00AD031E" w:rsidP="000148F1">
      <w:pPr>
        <w:pStyle w:val="Akapitzlist"/>
        <w:numPr>
          <w:ilvl w:val="0"/>
          <w:numId w:val="27"/>
        </w:numPr>
        <w:spacing w:before="60" w:after="60"/>
      </w:pPr>
      <w:r w:rsidRPr="00C90A39">
        <w:t xml:space="preserve">Rury </w:t>
      </w:r>
      <w:r w:rsidR="00730BD1" w:rsidRPr="00C90A39">
        <w:t>kanalizacji wewnętrznej PVC HT SN8, kielichowe</w:t>
      </w:r>
      <w:r>
        <w:t>,</w:t>
      </w:r>
    </w:p>
    <w:p w14:paraId="63010F9B" w14:textId="6F0B9CCA" w:rsidR="00730BD1" w:rsidRPr="00C90A39" w:rsidRDefault="00AD031E" w:rsidP="000148F1">
      <w:pPr>
        <w:pStyle w:val="Akapitzlist"/>
        <w:numPr>
          <w:ilvl w:val="0"/>
          <w:numId w:val="27"/>
        </w:numPr>
        <w:spacing w:before="60" w:after="60"/>
      </w:pPr>
      <w:r w:rsidRPr="00C90A39">
        <w:t xml:space="preserve">Rury </w:t>
      </w:r>
      <w:r w:rsidR="00730BD1" w:rsidRPr="00C90A39">
        <w:t>kanalizacji wewnętrznej z PP HT, kielichowe, o parametrach: maksymalna temperatura pracy: do 90</w:t>
      </w:r>
      <w:r w:rsidR="00913A74">
        <w:t>°</w:t>
      </w:r>
      <w:r w:rsidR="00730BD1" w:rsidRPr="00C90A39">
        <w:t>C w przepływie ciągłym, w przepływie chwilowym do 95</w:t>
      </w:r>
      <w:r w:rsidR="00913A74">
        <w:t>°</w:t>
      </w:r>
      <w:r w:rsidR="00730BD1" w:rsidRPr="00C90A39">
        <w:t>C</w:t>
      </w:r>
      <w:r>
        <w:t>.</w:t>
      </w:r>
    </w:p>
    <w:p w14:paraId="3AC0A053" w14:textId="6035A8FA" w:rsidR="00730BD1" w:rsidRPr="00C90A39" w:rsidRDefault="00730BD1" w:rsidP="0096028C">
      <w:pPr>
        <w:spacing w:before="60" w:after="60"/>
      </w:pPr>
      <w:r w:rsidRPr="00C90A39">
        <w:t xml:space="preserve">Przejścia szczelne przez ściany i stropy zewnętrzne i wewnętrzne budynku wykonać np. w postaci kołnierzy uszczelniających z EPDM dla przejść rurowych uniemożliwiające m.in. przenikanie wody po ściance zewnętrznej rurociągu, wykonać jako uszczelnienie ciśnieniowe. Montaż zgodnie </w:t>
      </w:r>
      <w:r w:rsidR="00BA72FC">
        <w:t>z </w:t>
      </w:r>
      <w:r w:rsidRPr="00C90A39">
        <w:t>wytycznymi producenta systemu. Na pionach należy zamontować rewizje umożliwiające ewentualne czyszczenie przewodów.</w:t>
      </w:r>
    </w:p>
    <w:p w14:paraId="0AD36307" w14:textId="1E5520D0" w:rsidR="00730BD1" w:rsidRPr="00C90A39" w:rsidRDefault="00730BD1" w:rsidP="0096028C">
      <w:pPr>
        <w:spacing w:before="60" w:after="60"/>
      </w:pPr>
      <w:r w:rsidRPr="00C90A39">
        <w:t xml:space="preserve">Kratki ściekowe – żeliwne lub z ramą nasadową i kratką ze stali </w:t>
      </w:r>
      <w:r w:rsidR="00BE6641">
        <w:t>nierdzew</w:t>
      </w:r>
      <w:r w:rsidRPr="00C90A39">
        <w:t>nej, kołnierz izolacyjny dostosować do izolacji wodnej pomieszczenia.</w:t>
      </w:r>
      <w:r w:rsidR="00A9674B">
        <w:t xml:space="preserve"> Kratki ściekowe w Hali </w:t>
      </w:r>
      <w:r w:rsidR="00BC6471">
        <w:t xml:space="preserve">bunkra </w:t>
      </w:r>
      <w:r w:rsidR="00A9674B">
        <w:t>zabezpieczyć przed zatykaniem.</w:t>
      </w:r>
    </w:p>
    <w:p w14:paraId="6A8AB2F8" w14:textId="7DBCE792" w:rsidR="00730BD1" w:rsidRPr="00C90A39" w:rsidRDefault="00730BD1" w:rsidP="0096028C">
      <w:pPr>
        <w:spacing w:before="60" w:after="60"/>
      </w:pPr>
      <w:r w:rsidRPr="00C90A39">
        <w:t xml:space="preserve">Przejścia przez ściany i stropy </w:t>
      </w:r>
      <w:proofErr w:type="spellStart"/>
      <w:r w:rsidRPr="00C90A39">
        <w:t>oddzieleń</w:t>
      </w:r>
      <w:proofErr w:type="spellEnd"/>
      <w:r w:rsidRPr="00C90A39">
        <w:t xml:space="preserve"> pożarowych należy zabezpieczyć przepustami o</w:t>
      </w:r>
      <w:r w:rsidR="00F615E2">
        <w:t> </w:t>
      </w:r>
      <w:r w:rsidRPr="00C90A39">
        <w:t xml:space="preserve">odporności ogniowej co najmniej równej odporności ogniowej danej ściany lub stropu, np. za pomocą osłon ognioochronnych lub opasek ognioochronnych </w:t>
      </w:r>
      <w:r w:rsidR="004B0600" w:rsidRPr="00C90A39">
        <w:t>–</w:t>
      </w:r>
      <w:r w:rsidRPr="00C90A39">
        <w:t xml:space="preserve"> zabezpieczenie zgodnie z</w:t>
      </w:r>
      <w:r w:rsidR="00C90A39">
        <w:t> </w:t>
      </w:r>
      <w:r w:rsidRPr="00C90A39">
        <w:t>wytycznymi producenta systemu lub rozwiązanie równorzędne.</w:t>
      </w:r>
    </w:p>
    <w:p w14:paraId="6600D378" w14:textId="38EAA581" w:rsidR="00730BD1" w:rsidRPr="00C90A39" w:rsidRDefault="00730BD1" w:rsidP="0096028C">
      <w:pPr>
        <w:spacing w:before="60" w:after="60"/>
      </w:pPr>
      <w:r w:rsidRPr="00C90A39">
        <w:t>Należy stosować materiały posiadające atest higieniczny PZH</w:t>
      </w:r>
      <w:r w:rsidR="00BA72FC">
        <w:t xml:space="preserve"> lub równoważny</w:t>
      </w:r>
      <w:r w:rsidRPr="00C90A39">
        <w:t>.</w:t>
      </w:r>
    </w:p>
    <w:p w14:paraId="2CE4CBC0" w14:textId="4B7D0EBC" w:rsidR="00730BD1" w:rsidRPr="00C90A39" w:rsidRDefault="00730BD1" w:rsidP="0096028C">
      <w:pPr>
        <w:spacing w:before="60" w:after="60"/>
      </w:pPr>
      <w:r w:rsidRPr="00C90A39">
        <w:t xml:space="preserve">Instalacja kanalizacji przemysłowej w </w:t>
      </w:r>
      <w:r w:rsidR="00117F42">
        <w:t>H</w:t>
      </w:r>
      <w:r w:rsidRPr="00C90A39">
        <w:t>ali rozładunk</w:t>
      </w:r>
      <w:r w:rsidR="00913A74">
        <w:t>owej</w:t>
      </w:r>
      <w:r w:rsidRPr="00C90A39">
        <w:t xml:space="preserve"> prowadzona pod posadzką budynków, odwodnienie za pomocą system</w:t>
      </w:r>
      <w:r w:rsidR="00F95116">
        <w:t>u</w:t>
      </w:r>
      <w:r w:rsidRPr="00C90A39">
        <w:t xml:space="preserve"> wpustów osadzonych w posadzce.</w:t>
      </w:r>
    </w:p>
    <w:p w14:paraId="4CD75DCC" w14:textId="61C7C658" w:rsidR="006519CF" w:rsidRDefault="006519CF" w:rsidP="0096028C">
      <w:pPr>
        <w:spacing w:before="60" w:after="60"/>
      </w:pPr>
      <w:bookmarkStart w:id="108" w:name="_Hlk153961861"/>
      <w:r w:rsidRPr="00C90A39">
        <w:t xml:space="preserve">Odwodnienie bunkra po ewentualnej akcji gaśniczej </w:t>
      </w:r>
      <w:r>
        <w:t xml:space="preserve">zagospodarować zgodnie z zapisami </w:t>
      </w:r>
      <w:r w:rsidR="00E71747">
        <w:t xml:space="preserve">Decyzji </w:t>
      </w:r>
      <w:r w:rsidR="00BA72FC">
        <w:t>Ś</w:t>
      </w:r>
      <w:r w:rsidR="00E71747">
        <w:t>rodowiskowej</w:t>
      </w:r>
      <w:r>
        <w:t xml:space="preserve">. </w:t>
      </w:r>
    </w:p>
    <w:p w14:paraId="7D36370B" w14:textId="655E2E65" w:rsidR="006519CF" w:rsidRPr="00996733" w:rsidRDefault="006519CF" w:rsidP="0096028C">
      <w:pPr>
        <w:spacing w:before="60" w:after="60"/>
      </w:pPr>
      <w:r w:rsidRPr="00996733">
        <w:t xml:space="preserve">Powierzchnię obszaru przyjmowania i magazynowania odpadów, bunkier odpadów oraz </w:t>
      </w:r>
      <w:r w:rsidR="00117F42">
        <w:t>H</w:t>
      </w:r>
      <w:r w:rsidRPr="00996733">
        <w:t xml:space="preserve">alę </w:t>
      </w:r>
      <w:r w:rsidR="008D6DB6">
        <w:t>sezonowania</w:t>
      </w:r>
      <w:r w:rsidRPr="00996733">
        <w:t xml:space="preserve"> żużla wyposażyć w odpowiednią infrastrukturę odwadniającą oraz wykonać jako nieprzepuszczalną dla cieczy, ukształtowaną ze spadkiem w kierunku spustów kanalizacji, a jej integralność okresowo weryfikować tam, gdzie jest to technicznie możliwe. Odcieki z obszaru przyjęcia</w:t>
      </w:r>
      <w:r w:rsidR="00BA72FC">
        <w:t xml:space="preserve"> i </w:t>
      </w:r>
      <w:r w:rsidRPr="00996733">
        <w:t xml:space="preserve">rozładunku </w:t>
      </w:r>
      <w:r w:rsidR="00BA72FC">
        <w:t xml:space="preserve">oraz </w:t>
      </w:r>
      <w:r w:rsidRPr="00996733">
        <w:t xml:space="preserve">magazynowania odpadów odwodnieniem liniowym kierować do podczyszczenia w układzie złożonym z sita i łapacza oleju, a następnie po podczyszczeniu do zbiornika wód podczyszczonych. Ewentualne odcieki z bunkra odpadów oraz odcieki z </w:t>
      </w:r>
      <w:r w:rsidR="00117F42">
        <w:t>H</w:t>
      </w:r>
      <w:r w:rsidRPr="00996733">
        <w:t xml:space="preserve">ali </w:t>
      </w:r>
      <w:r w:rsidR="008D6DB6">
        <w:t>sezonowania</w:t>
      </w:r>
      <w:r w:rsidRPr="00996733">
        <w:t xml:space="preserve"> żużla kierować do dedykowanych zbiorników na odcieki, a następnie wykorzystywać odpowiednio do zraszania odpadów przeznaczonych do przetworzenia w projektowanej instalacji</w:t>
      </w:r>
      <w:r w:rsidR="00913A74">
        <w:t xml:space="preserve"> </w:t>
      </w:r>
      <w:r w:rsidRPr="00996733">
        <w:t>i</w:t>
      </w:r>
      <w:r w:rsidR="00913A74">
        <w:t xml:space="preserve"> </w:t>
      </w:r>
      <w:r w:rsidRPr="00996733">
        <w:t>do zraszania żużla w</w:t>
      </w:r>
      <w:r w:rsidR="00AD031E">
        <w:t> </w:t>
      </w:r>
      <w:r w:rsidRPr="00996733">
        <w:t xml:space="preserve">trakcie </w:t>
      </w:r>
      <w:r w:rsidR="008D6DB6">
        <w:t>sezonowania (waloryzacji)</w:t>
      </w:r>
      <w:r w:rsidRPr="00996733">
        <w:t xml:space="preserve">. </w:t>
      </w:r>
    </w:p>
    <w:p w14:paraId="23EA9C55" w14:textId="54EE74C8" w:rsidR="006519CF" w:rsidRPr="00996733" w:rsidRDefault="006519CF" w:rsidP="0096028C">
      <w:pPr>
        <w:spacing w:before="60" w:after="60"/>
      </w:pPr>
      <w:r w:rsidRPr="00996733">
        <w:t>Odcieki z bunkra na odpady odprowadzać do zbiornika odcieków. Odciek z odpadów zgromadzony w</w:t>
      </w:r>
      <w:r w:rsidR="00E71747">
        <w:t> </w:t>
      </w:r>
      <w:r w:rsidRPr="00996733">
        <w:t xml:space="preserve">zbiorniku zagospodarować na potrzeby zraszania odpadów w bunkrze lub przekazać do wywozu przez uprawnione firmy wozami asenizacyjnymi do miejskiej oczyszczalni ścieków. Skropliny </w:t>
      </w:r>
      <w:r w:rsidR="00913A74" w:rsidRPr="00996733">
        <w:t>z</w:t>
      </w:r>
      <w:r w:rsidR="00913A74">
        <w:t> </w:t>
      </w:r>
      <w:r w:rsidRPr="00996733">
        <w:t xml:space="preserve">kondensatora spalin po oczyszczeniu zawracać do obiegu. Odcieki z </w:t>
      </w:r>
      <w:r w:rsidR="00117F42">
        <w:t>H</w:t>
      </w:r>
      <w:r w:rsidRPr="00996733">
        <w:t xml:space="preserve">ali </w:t>
      </w:r>
      <w:r w:rsidR="008D6DB6">
        <w:t>sezonowania</w:t>
      </w:r>
      <w:r w:rsidRPr="00996733">
        <w:t xml:space="preserve"> żużla wykorzystywać do zwilżania żużla. </w:t>
      </w:r>
    </w:p>
    <w:p w14:paraId="7A7C1BC1" w14:textId="1CE7F591" w:rsidR="006519CF" w:rsidRPr="00996733" w:rsidRDefault="006519CF" w:rsidP="0096028C">
      <w:pPr>
        <w:spacing w:before="60" w:after="60"/>
      </w:pPr>
      <w:r w:rsidRPr="00996733">
        <w:t xml:space="preserve">W części magazynowej </w:t>
      </w:r>
      <w:r w:rsidR="00117F42">
        <w:t>H</w:t>
      </w:r>
      <w:r w:rsidRPr="00996733">
        <w:t>ali bunkra z planowanym posadowieniem kondygnacji zagłębionej w</w:t>
      </w:r>
      <w:r w:rsidR="00913A74">
        <w:t> </w:t>
      </w:r>
      <w:r w:rsidRPr="00996733">
        <w:t xml:space="preserve">gruncie zrealizować odstojnik (szczelny zbiornik zabezpieczony farbą chemoodporną) na ewentualne odcieki </w:t>
      </w:r>
      <w:r w:rsidRPr="00996733">
        <w:lastRenderedPageBreak/>
        <w:t>z</w:t>
      </w:r>
      <w:r w:rsidR="00E71747">
        <w:t> </w:t>
      </w:r>
      <w:r w:rsidRPr="00996733">
        <w:t xml:space="preserve">magazynowanych odpadów, wyposażony w pompę odbierającą </w:t>
      </w:r>
      <w:r w:rsidR="00913A74" w:rsidRPr="00996733">
        <w:t>i</w:t>
      </w:r>
      <w:r w:rsidR="00913A74">
        <w:t> </w:t>
      </w:r>
      <w:r w:rsidRPr="00996733">
        <w:t xml:space="preserve">zawracającą odcieki do przestrzeni magazynowej bunkra. </w:t>
      </w:r>
    </w:p>
    <w:p w14:paraId="75E69E4F" w14:textId="522AC2D8" w:rsidR="00996733" w:rsidRPr="00996733" w:rsidRDefault="006519CF" w:rsidP="0096028C">
      <w:pPr>
        <w:spacing w:before="60" w:after="60"/>
      </w:pPr>
      <w:r w:rsidRPr="00996733">
        <w:t xml:space="preserve">Ponadto w trakcie eksploatacji zakładu przewiduje się możliwość powstania odcieków z bunkra na odpady oraz ścieków z </w:t>
      </w:r>
      <w:r w:rsidR="00117F42">
        <w:t>H</w:t>
      </w:r>
      <w:r w:rsidRPr="00996733">
        <w:t xml:space="preserve">ali </w:t>
      </w:r>
      <w:r w:rsidR="008D6DB6">
        <w:t>sezonowania</w:t>
      </w:r>
      <w:r w:rsidRPr="00996733">
        <w:t xml:space="preserve"> żużla, które wykorzystywane będą do zraszania magazynowanych odpadów (lub odciek ten wywożony będzie przez uprawnione firmy wozami asenizacyjnymi do miejskiej oczyszczalni ścieków ) i zwilżania żużli w czasie jego sezonowania. </w:t>
      </w:r>
      <w:r w:rsidR="00913A74" w:rsidRPr="00996733">
        <w:t>Z</w:t>
      </w:r>
      <w:r w:rsidR="00913A74">
        <w:t> </w:t>
      </w:r>
      <w:r w:rsidRPr="00996733">
        <w:t>kolei woda wykroplona w kondensatorze spalin, będzie oczyszczana i następnie zawracana do obiegu technologicznego.</w:t>
      </w:r>
    </w:p>
    <w:bookmarkEnd w:id="108"/>
    <w:p w14:paraId="4302F3B0" w14:textId="0374031F" w:rsidR="00730BD1" w:rsidRPr="00C90A39" w:rsidRDefault="00730BD1" w:rsidP="0096028C">
      <w:pPr>
        <w:spacing w:before="60" w:after="60"/>
      </w:pPr>
      <w:r w:rsidRPr="00C90A39">
        <w:t>Odwodnienie w/w obszarów poprzez zabudowę pomp w studzienkach o parametrach dobranych wg projektu.</w:t>
      </w:r>
    </w:p>
    <w:p w14:paraId="634B6F64" w14:textId="6926D6A5" w:rsidR="00730BD1" w:rsidRPr="00C90A39" w:rsidRDefault="00730BD1" w:rsidP="0096028C">
      <w:pPr>
        <w:spacing w:before="60" w:after="60"/>
      </w:pPr>
      <w:r w:rsidRPr="00C90A39">
        <w:t xml:space="preserve">Ścieki odprowadzane przewodem tłocznym z rur polietylenowych PEHD o zwiększonej </w:t>
      </w:r>
      <w:r w:rsidR="004F281B">
        <w:t xml:space="preserve">odporności na </w:t>
      </w:r>
      <w:r w:rsidRPr="00C90A39">
        <w:t>ściera</w:t>
      </w:r>
      <w:r w:rsidR="004F281B">
        <w:t>nie</w:t>
      </w:r>
      <w:r w:rsidRPr="00C90A39">
        <w:t>.</w:t>
      </w:r>
    </w:p>
    <w:p w14:paraId="11D89D7D" w14:textId="57E3F956" w:rsidR="00730BD1" w:rsidRPr="00C90A39" w:rsidRDefault="00730BD1" w:rsidP="0096028C">
      <w:pPr>
        <w:spacing w:before="60" w:after="60"/>
      </w:pPr>
      <w:r w:rsidRPr="00C90A39">
        <w:t xml:space="preserve">Odwodnienie posadzki </w:t>
      </w:r>
      <w:r w:rsidR="00117F42">
        <w:t>H</w:t>
      </w:r>
      <w:r w:rsidRPr="00C90A39">
        <w:t xml:space="preserve">ali </w:t>
      </w:r>
      <w:r w:rsidR="00117F42">
        <w:t xml:space="preserve">sezonowania </w:t>
      </w:r>
      <w:r w:rsidRPr="00C90A39">
        <w:t xml:space="preserve">żużla, </w:t>
      </w:r>
      <w:r w:rsidR="00117F42">
        <w:t>S</w:t>
      </w:r>
      <w:r w:rsidRPr="00C90A39">
        <w:t xml:space="preserve">prężarkowi, </w:t>
      </w:r>
      <w:r w:rsidR="00117F42">
        <w:t>M</w:t>
      </w:r>
      <w:r w:rsidRPr="00C90A39">
        <w:t xml:space="preserve">aszynowni, </w:t>
      </w:r>
      <w:r w:rsidR="00117F42">
        <w:t>K</w:t>
      </w:r>
      <w:r w:rsidRPr="00C90A39">
        <w:t>otłowni</w:t>
      </w:r>
      <w:r w:rsidR="00117F42">
        <w:t xml:space="preserve"> z IOS</w:t>
      </w:r>
      <w:r w:rsidRPr="00C90A39">
        <w:t xml:space="preserve"> za pomocą </w:t>
      </w:r>
      <w:proofErr w:type="spellStart"/>
      <w:r w:rsidRPr="00C90A39">
        <w:t>odwodnień</w:t>
      </w:r>
      <w:proofErr w:type="spellEnd"/>
      <w:r w:rsidRPr="00C90A39">
        <w:t xml:space="preserve"> liniowych z rusztem o obciążeniu E600.</w:t>
      </w:r>
    </w:p>
    <w:p w14:paraId="3E1E8872" w14:textId="77777777" w:rsidR="00730BD1" w:rsidRPr="00C90A39" w:rsidRDefault="00730BD1" w:rsidP="0096028C">
      <w:pPr>
        <w:spacing w:before="60" w:after="60"/>
      </w:pPr>
      <w:r w:rsidRPr="00C90A39">
        <w:t>Instalacja kanalizacji przemysłowej pomieszczeń SUW prowadzona pod posadzką budynków, odwodnienie za pomocą systemu wpustów osadzonych w posadzce.</w:t>
      </w:r>
    </w:p>
    <w:p w14:paraId="2E69AEF1" w14:textId="45CA69E2" w:rsidR="00730BD1" w:rsidRPr="00C90A39" w:rsidRDefault="00730BD1" w:rsidP="0096028C">
      <w:pPr>
        <w:spacing w:before="60" w:after="60"/>
      </w:pPr>
      <w:r w:rsidRPr="00C90A39">
        <w:t>Przewidzieć zbiornik na ścieki z odwróconej osmozy.</w:t>
      </w:r>
    </w:p>
    <w:p w14:paraId="276927D9" w14:textId="418564F6" w:rsidR="00730BD1" w:rsidRPr="00AD031E" w:rsidRDefault="00913A74" w:rsidP="0096028C">
      <w:pPr>
        <w:spacing w:before="60" w:after="60"/>
        <w:rPr>
          <w:u w:val="single"/>
        </w:rPr>
      </w:pPr>
      <w:r w:rsidRPr="00AD031E">
        <w:rPr>
          <w:u w:val="single"/>
        </w:rPr>
        <w:t xml:space="preserve">21 </w:t>
      </w:r>
      <w:r w:rsidR="00730BD1" w:rsidRPr="00AD031E">
        <w:rPr>
          <w:u w:val="single"/>
        </w:rPr>
        <w:t xml:space="preserve">Kontener agregatu </w:t>
      </w:r>
      <w:r w:rsidR="00645240" w:rsidRPr="00AD031E">
        <w:rPr>
          <w:u w:val="single"/>
        </w:rPr>
        <w:t>prądotwórczego</w:t>
      </w:r>
    </w:p>
    <w:p w14:paraId="082A7093" w14:textId="77777777" w:rsidR="00730BD1" w:rsidRPr="00C90A39" w:rsidRDefault="00730BD1" w:rsidP="0096028C">
      <w:pPr>
        <w:spacing w:before="60" w:after="60"/>
      </w:pPr>
      <w:r w:rsidRPr="00C90A39">
        <w:t xml:space="preserve">Przewidzieć instalację kanalizacji przemysłowej oraz zabudowę lokalnego separatora substancji ropopochodnych, do którego odprowadzane będą ścieki z instalacji kanalizacji przemysłowej tego obiektu. </w:t>
      </w:r>
    </w:p>
    <w:p w14:paraId="5F2D687B" w14:textId="77777777" w:rsidR="00730BD1" w:rsidRPr="00C90A39" w:rsidRDefault="00730BD1" w:rsidP="0096028C">
      <w:pPr>
        <w:spacing w:before="60" w:after="60"/>
      </w:pPr>
      <w:r w:rsidRPr="00C90A39">
        <w:t>Wielkość separatora dobrać na podstawie wyliczeń w projekcie wykonawczym.</w:t>
      </w:r>
    </w:p>
    <w:p w14:paraId="6C0E0F8C" w14:textId="77777777" w:rsidR="00730BD1" w:rsidRPr="00C90A39" w:rsidRDefault="00730BD1" w:rsidP="0096028C">
      <w:pPr>
        <w:spacing w:before="60" w:after="60"/>
      </w:pPr>
    </w:p>
    <w:p w14:paraId="19E87204" w14:textId="77777777" w:rsidR="004B0600" w:rsidRPr="00C90A39" w:rsidRDefault="00730BD1" w:rsidP="0096028C">
      <w:pPr>
        <w:pStyle w:val="1nagwek1"/>
      </w:pPr>
      <w:bookmarkStart w:id="109" w:name="_Toc126512127"/>
      <w:bookmarkStart w:id="110" w:name="_Toc162980784"/>
      <w:r w:rsidRPr="00C90A39">
        <w:t>Instalacje wentylacji, klimatyzacji i ogrzewania</w:t>
      </w:r>
      <w:bookmarkStart w:id="111" w:name="_Toc414523880"/>
      <w:bookmarkStart w:id="112" w:name="_Toc414525087"/>
      <w:bookmarkStart w:id="113" w:name="_Toc415470713"/>
      <w:bookmarkStart w:id="114" w:name="_Toc126512128"/>
      <w:bookmarkEnd w:id="109"/>
      <w:bookmarkEnd w:id="110"/>
    </w:p>
    <w:p w14:paraId="67791394" w14:textId="1BBF6DEA" w:rsidR="00730BD1" w:rsidRPr="00C90A39" w:rsidRDefault="00730BD1" w:rsidP="000148F1">
      <w:pPr>
        <w:pStyle w:val="2nagwek2"/>
      </w:pPr>
      <w:bookmarkStart w:id="115" w:name="_Toc162980785"/>
      <w:r w:rsidRPr="00C90A39">
        <w:t>Instalacje wentylacji i klimatyzacji</w:t>
      </w:r>
      <w:bookmarkEnd w:id="111"/>
      <w:bookmarkEnd w:id="112"/>
      <w:bookmarkEnd w:id="113"/>
      <w:bookmarkEnd w:id="114"/>
      <w:bookmarkEnd w:id="115"/>
    </w:p>
    <w:p w14:paraId="2AF10B87" w14:textId="77777777" w:rsidR="00730BD1" w:rsidRPr="00C90A39" w:rsidRDefault="00730BD1" w:rsidP="000148F1">
      <w:pPr>
        <w:pStyle w:val="3nagwek3"/>
      </w:pPr>
      <w:bookmarkStart w:id="116" w:name="_Toc162980786"/>
      <w:r w:rsidRPr="00C90A39">
        <w:t>Ogólne wymagania</w:t>
      </w:r>
      <w:bookmarkEnd w:id="116"/>
    </w:p>
    <w:p w14:paraId="7C54100F" w14:textId="77777777" w:rsidR="00730BD1" w:rsidRPr="00C90A39" w:rsidRDefault="00730BD1" w:rsidP="0096028C">
      <w:pPr>
        <w:spacing w:before="60" w:after="60"/>
      </w:pPr>
      <w:r w:rsidRPr="00C90A39">
        <w:t>Obiekty będą wyposażone w wentylację mechaniczną lub grawitacyjną posiadającą wymaganą skuteczność.</w:t>
      </w:r>
    </w:p>
    <w:p w14:paraId="3FF8FD5F" w14:textId="77777777" w:rsidR="00730BD1" w:rsidRPr="00C90A39" w:rsidRDefault="00730BD1" w:rsidP="0096028C">
      <w:pPr>
        <w:spacing w:before="60" w:after="60"/>
      </w:pPr>
      <w:r w:rsidRPr="00C90A39">
        <w:t xml:space="preserve">W miejscach powstawania zapylenia będzie zastosowana mechaniczna wyciągowa instalacja odpylania. Urządzenia instalacji odpylania będą w wykonaniu przeciwwybuchowym, a wyrzutnie zaopatrzone w filtry zapobiegające zanieczyszczeniu otoczenia. </w:t>
      </w:r>
    </w:p>
    <w:p w14:paraId="68473B62" w14:textId="77777777" w:rsidR="006519CF" w:rsidRDefault="00730BD1" w:rsidP="0096028C">
      <w:pPr>
        <w:spacing w:before="60" w:after="60"/>
      </w:pPr>
      <w:r w:rsidRPr="00C90A39">
        <w:t>W pomieszczeniach zagrożonych możliwością powstania stężenia wybuchowego należy zastosować dodatkową, awaryjną mechaniczną wentylację wywiewną w wykonaniu przeciwwybuchowym, uruchamianą automatycznie oraz ręcznie zarówno od wewnątrz jak i</w:t>
      </w:r>
      <w:r w:rsidR="00E5072A">
        <w:t> </w:t>
      </w:r>
      <w:r w:rsidRPr="00C90A39">
        <w:t>z</w:t>
      </w:r>
      <w:r w:rsidR="00E5072A">
        <w:t> </w:t>
      </w:r>
      <w:r w:rsidRPr="00C90A39">
        <w:t xml:space="preserve">zewnątrz danego pomieszczenia. </w:t>
      </w:r>
    </w:p>
    <w:p w14:paraId="125CE47F" w14:textId="5BC29B67" w:rsidR="006519CF" w:rsidRDefault="00730BD1" w:rsidP="0096028C">
      <w:pPr>
        <w:spacing w:before="60" w:after="60"/>
      </w:pPr>
      <w:r w:rsidRPr="00C90A39">
        <w:t xml:space="preserve">Budynki wyposażyć w systemy wentylacji </w:t>
      </w:r>
      <w:proofErr w:type="spellStart"/>
      <w:r w:rsidRPr="00C90A39">
        <w:t>nawiewno</w:t>
      </w:r>
      <w:proofErr w:type="spellEnd"/>
      <w:r w:rsidRPr="00C90A39">
        <w:t xml:space="preserve">-wywiewnej z odzyskiem ciepła w centralach wentylacyjnych posadowionych na konstrukcjach wsporczych. Nawiew powietrza prowadzony jest kanałami typu </w:t>
      </w:r>
      <w:proofErr w:type="spellStart"/>
      <w:r w:rsidRPr="00C90A39">
        <w:t>spiro</w:t>
      </w:r>
      <w:proofErr w:type="spellEnd"/>
      <w:r w:rsidRPr="00C90A39">
        <w:t xml:space="preserve"> oraz kanałami o przekroju </w:t>
      </w:r>
      <w:r w:rsidRPr="00E86649">
        <w:t>prostokątnym. Wywiew jest prowadzony do centrali</w:t>
      </w:r>
      <w:r w:rsidR="00913FCE">
        <w:t>,</w:t>
      </w:r>
      <w:r w:rsidRPr="00E86649">
        <w:t xml:space="preserve"> gdzie następuje odzysk </w:t>
      </w:r>
      <w:r w:rsidR="00C6739D">
        <w:t>ciepła z powietrza wywiewanego na zewnątrz</w:t>
      </w:r>
      <w:r w:rsidR="00667A2E" w:rsidRPr="00E86649">
        <w:t>.</w:t>
      </w:r>
    </w:p>
    <w:p w14:paraId="6077F684" w14:textId="71FF03C4" w:rsidR="006519CF" w:rsidRDefault="00730BD1" w:rsidP="0096028C">
      <w:pPr>
        <w:spacing w:before="60" w:after="60"/>
      </w:pPr>
      <w:r w:rsidRPr="00E86649">
        <w:t xml:space="preserve">Wyposażenie sekcji: </w:t>
      </w:r>
    </w:p>
    <w:p w14:paraId="32555135" w14:textId="3776B7DA" w:rsidR="00730BD1" w:rsidRPr="00E71747" w:rsidRDefault="00730BD1" w:rsidP="0096028C">
      <w:pPr>
        <w:spacing w:before="60" w:after="60"/>
        <w:rPr>
          <w:u w:val="single"/>
        </w:rPr>
      </w:pPr>
      <w:r w:rsidRPr="00E71747">
        <w:rPr>
          <w:u w:val="single"/>
        </w:rPr>
        <w:t>Nawiew:</w:t>
      </w:r>
    </w:p>
    <w:p w14:paraId="0E1928D0" w14:textId="74B5BE07" w:rsidR="00730BD1" w:rsidRPr="00E71747" w:rsidRDefault="00730BD1" w:rsidP="000148F1">
      <w:pPr>
        <w:pStyle w:val="Akapitzlist"/>
        <w:numPr>
          <w:ilvl w:val="0"/>
          <w:numId w:val="27"/>
        </w:numPr>
        <w:spacing w:before="60" w:after="60"/>
      </w:pPr>
      <w:r w:rsidRPr="00E71747">
        <w:lastRenderedPageBreak/>
        <w:t>Przepustnica</w:t>
      </w:r>
      <w:r w:rsidR="00AD031E">
        <w:t>,</w:t>
      </w:r>
    </w:p>
    <w:p w14:paraId="77D6EE05" w14:textId="4CEE2CD1" w:rsidR="00730BD1" w:rsidRPr="00E71747" w:rsidRDefault="00AD031E" w:rsidP="000148F1">
      <w:pPr>
        <w:pStyle w:val="Akapitzlist"/>
        <w:numPr>
          <w:ilvl w:val="0"/>
          <w:numId w:val="27"/>
        </w:numPr>
        <w:spacing w:before="60" w:after="60"/>
      </w:pPr>
      <w:r w:rsidRPr="00E71747">
        <w:t xml:space="preserve">Wymiennik </w:t>
      </w:r>
      <w:r w:rsidR="00730BD1" w:rsidRPr="00E71747">
        <w:t>krzyżowy</w:t>
      </w:r>
      <w:r>
        <w:t>,</w:t>
      </w:r>
    </w:p>
    <w:p w14:paraId="0B762AC8" w14:textId="2B762540" w:rsidR="00730BD1" w:rsidRPr="00E71747" w:rsidRDefault="00AD031E" w:rsidP="000148F1">
      <w:pPr>
        <w:pStyle w:val="Akapitzlist"/>
        <w:numPr>
          <w:ilvl w:val="0"/>
          <w:numId w:val="27"/>
        </w:numPr>
        <w:spacing w:before="60" w:after="60"/>
      </w:pPr>
      <w:r w:rsidRPr="00E71747">
        <w:t xml:space="preserve">Nagrzewnica </w:t>
      </w:r>
      <w:r w:rsidR="00730BD1" w:rsidRPr="00E71747">
        <w:t>wodna</w:t>
      </w:r>
      <w:r w:rsidR="00913FCE">
        <w:t xml:space="preserve"> lub</w:t>
      </w:r>
      <w:r w:rsidR="00865DD6" w:rsidRPr="00E71747">
        <w:t xml:space="preserve"> elektryczna</w:t>
      </w:r>
      <w:r>
        <w:t>,</w:t>
      </w:r>
    </w:p>
    <w:p w14:paraId="4F5402F6" w14:textId="1CEDA3FF" w:rsidR="00730BD1" w:rsidRPr="00E71747" w:rsidRDefault="00AD031E" w:rsidP="000148F1">
      <w:pPr>
        <w:pStyle w:val="Akapitzlist"/>
        <w:numPr>
          <w:ilvl w:val="0"/>
          <w:numId w:val="27"/>
        </w:numPr>
        <w:spacing w:before="60" w:after="60"/>
      </w:pPr>
      <w:r w:rsidRPr="00E71747">
        <w:t xml:space="preserve">Sekcja </w:t>
      </w:r>
      <w:r w:rsidR="00730BD1" w:rsidRPr="00E71747">
        <w:t>wentylatorowa (falownik)</w:t>
      </w:r>
      <w:r>
        <w:t>,</w:t>
      </w:r>
    </w:p>
    <w:p w14:paraId="2B5E9D2D" w14:textId="3690B1E3" w:rsidR="00730BD1" w:rsidRPr="00E71747" w:rsidRDefault="00AD031E" w:rsidP="000148F1">
      <w:pPr>
        <w:pStyle w:val="Akapitzlist"/>
        <w:numPr>
          <w:ilvl w:val="0"/>
          <w:numId w:val="27"/>
        </w:numPr>
        <w:spacing w:before="60" w:after="60"/>
      </w:pPr>
      <w:r w:rsidRPr="00E71747">
        <w:t xml:space="preserve">Dobór </w:t>
      </w:r>
      <w:r w:rsidR="00E75B68" w:rsidRPr="00E71747">
        <w:t>odpowiedniej klasy stosowanych filtrów należy oprzeć o wytyczne zawarte w</w:t>
      </w:r>
      <w:r w:rsidR="00E5072A" w:rsidRPr="00E71747">
        <w:t> </w:t>
      </w:r>
      <w:r w:rsidR="00E75B68" w:rsidRPr="00E71747">
        <w:t>normie DIN</w:t>
      </w:r>
      <w:r w:rsidR="007736C5">
        <w:t xml:space="preserve"> </w:t>
      </w:r>
      <w:r w:rsidR="00E75B68" w:rsidRPr="00E71747">
        <w:t>EN</w:t>
      </w:r>
      <w:r w:rsidR="007736C5">
        <w:t xml:space="preserve"> </w:t>
      </w:r>
      <w:r w:rsidR="00E75B68" w:rsidRPr="00E71747">
        <w:t xml:space="preserve">ISO 16890 Filtry powietrza do wentylacji ogólnej </w:t>
      </w:r>
      <w:r w:rsidR="00AE6AFE" w:rsidRPr="00E71747">
        <w:t>lub równoważnej</w:t>
      </w:r>
      <w:r>
        <w:t>.</w:t>
      </w:r>
    </w:p>
    <w:p w14:paraId="67C08AA2" w14:textId="77777777" w:rsidR="00730BD1" w:rsidRPr="00E71747" w:rsidRDefault="00730BD1" w:rsidP="0096028C">
      <w:pPr>
        <w:spacing w:before="60" w:after="60"/>
        <w:rPr>
          <w:u w:val="single"/>
        </w:rPr>
      </w:pPr>
      <w:r w:rsidRPr="00E71747">
        <w:rPr>
          <w:u w:val="single"/>
        </w:rPr>
        <w:t>Wywiew:</w:t>
      </w:r>
    </w:p>
    <w:p w14:paraId="60934709" w14:textId="071F5BE6" w:rsidR="00730BD1" w:rsidRPr="00C90A39" w:rsidRDefault="00730BD1" w:rsidP="000148F1">
      <w:pPr>
        <w:pStyle w:val="Akapitzlist"/>
        <w:numPr>
          <w:ilvl w:val="0"/>
          <w:numId w:val="27"/>
        </w:numPr>
        <w:spacing w:before="60" w:after="60"/>
      </w:pPr>
      <w:r w:rsidRPr="00C90A39">
        <w:t>Przepustnica</w:t>
      </w:r>
      <w:r w:rsidR="00AD031E">
        <w:t>,</w:t>
      </w:r>
    </w:p>
    <w:p w14:paraId="14B39482" w14:textId="7F497B84" w:rsidR="00730BD1" w:rsidRPr="00C90A39" w:rsidRDefault="00AD031E" w:rsidP="000148F1">
      <w:pPr>
        <w:pStyle w:val="Akapitzlist"/>
        <w:numPr>
          <w:ilvl w:val="0"/>
          <w:numId w:val="27"/>
        </w:numPr>
        <w:spacing w:before="60" w:after="60"/>
      </w:pPr>
      <w:r w:rsidRPr="00C90A39">
        <w:t xml:space="preserve">Wymiennik </w:t>
      </w:r>
      <w:r w:rsidR="00730BD1" w:rsidRPr="00C90A39">
        <w:t>krzyżowy</w:t>
      </w:r>
      <w:r>
        <w:t>,</w:t>
      </w:r>
    </w:p>
    <w:p w14:paraId="7F73C39A" w14:textId="10946BEA" w:rsidR="00730BD1" w:rsidRPr="00C90A39" w:rsidRDefault="00AD031E" w:rsidP="000148F1">
      <w:pPr>
        <w:pStyle w:val="Akapitzlist"/>
        <w:numPr>
          <w:ilvl w:val="0"/>
          <w:numId w:val="27"/>
        </w:numPr>
        <w:spacing w:before="60" w:after="60"/>
      </w:pPr>
      <w:r w:rsidRPr="00913A74">
        <w:t xml:space="preserve">Sekcja </w:t>
      </w:r>
      <w:r w:rsidR="00730BD1" w:rsidRPr="00913A74">
        <w:t>wentylatorowa (falownik)</w:t>
      </w:r>
      <w:r>
        <w:t>.</w:t>
      </w:r>
    </w:p>
    <w:p w14:paraId="1723D772" w14:textId="77777777" w:rsidR="00730BD1" w:rsidRPr="00C90A39" w:rsidRDefault="00730BD1" w:rsidP="0096028C">
      <w:pPr>
        <w:spacing w:before="60" w:after="60"/>
      </w:pPr>
      <w:r w:rsidRPr="00C90A39">
        <w:t>Ponadto instalacje wentylacyjne będą spełniały następujące wymagania:</w:t>
      </w:r>
    </w:p>
    <w:p w14:paraId="550CE47D" w14:textId="6CF88368" w:rsidR="00730BD1" w:rsidRPr="00C90A39" w:rsidRDefault="00730BD1" w:rsidP="000148F1">
      <w:pPr>
        <w:pStyle w:val="Akapitzlist"/>
        <w:numPr>
          <w:ilvl w:val="0"/>
          <w:numId w:val="27"/>
        </w:numPr>
        <w:spacing w:before="60" w:after="60"/>
      </w:pPr>
      <w:r w:rsidRPr="00C90A39">
        <w:t>Kanały będą wykonane z materiałów niepalnych</w:t>
      </w:r>
      <w:r w:rsidR="00AD031E">
        <w:t>,</w:t>
      </w:r>
    </w:p>
    <w:p w14:paraId="6AA67277" w14:textId="7768F2A3" w:rsidR="00730BD1" w:rsidRPr="00C90A39" w:rsidRDefault="00730BD1" w:rsidP="000148F1">
      <w:pPr>
        <w:pStyle w:val="Akapitzlist"/>
        <w:numPr>
          <w:ilvl w:val="0"/>
          <w:numId w:val="27"/>
        </w:numPr>
        <w:spacing w:before="60" w:after="60"/>
      </w:pPr>
      <w:r w:rsidRPr="00C90A39">
        <w:t>Wykończenie wnętrza kanałów będzie trwałe i łatwe do czyszczenia</w:t>
      </w:r>
      <w:r w:rsidR="00AD031E">
        <w:t>,</w:t>
      </w:r>
    </w:p>
    <w:p w14:paraId="0E821E05" w14:textId="50ED8A71" w:rsidR="00730BD1" w:rsidRPr="00C90A39" w:rsidRDefault="00730BD1" w:rsidP="000148F1">
      <w:pPr>
        <w:pStyle w:val="Akapitzlist"/>
        <w:numPr>
          <w:ilvl w:val="0"/>
          <w:numId w:val="27"/>
        </w:numPr>
        <w:spacing w:before="60" w:after="60"/>
      </w:pPr>
      <w:r w:rsidRPr="00C90A39">
        <w:t>Elementy stalowych kanałów wentylacyjnych będą ocynkowane</w:t>
      </w:r>
      <w:r w:rsidR="00AD031E">
        <w:t>,</w:t>
      </w:r>
    </w:p>
    <w:p w14:paraId="30C650AD" w14:textId="401C9E1D" w:rsidR="00730BD1" w:rsidRPr="00C90A39" w:rsidRDefault="00730BD1" w:rsidP="000148F1">
      <w:pPr>
        <w:pStyle w:val="Akapitzlist"/>
        <w:numPr>
          <w:ilvl w:val="0"/>
          <w:numId w:val="27"/>
        </w:numPr>
        <w:spacing w:before="60" w:after="60"/>
      </w:pPr>
      <w:r w:rsidRPr="00C90A39">
        <w:t>Kanały będą posiadały otwory rewizyjne umożliwiające czyszczenie</w:t>
      </w:r>
      <w:r w:rsidR="00AD031E">
        <w:t>,</w:t>
      </w:r>
    </w:p>
    <w:p w14:paraId="4311D2CA" w14:textId="54F8E2A9" w:rsidR="00730BD1" w:rsidRPr="00C90A39" w:rsidRDefault="00730BD1" w:rsidP="000148F1">
      <w:pPr>
        <w:pStyle w:val="Akapitzlist"/>
        <w:numPr>
          <w:ilvl w:val="0"/>
          <w:numId w:val="27"/>
        </w:numPr>
        <w:spacing w:before="60" w:after="60"/>
      </w:pPr>
      <w:r w:rsidRPr="00C90A39">
        <w:t>Konstrukcja czerpni powietrza będzie ograniczała możliwość przedostawania się zanieczyszczeń do instalacji</w:t>
      </w:r>
      <w:r w:rsidR="00A21266">
        <w:t xml:space="preserve"> oraz dostawania się </w:t>
      </w:r>
      <w:r w:rsidR="00B117D3">
        <w:t>wody opadowej i śniegu do instalacji</w:t>
      </w:r>
      <w:r w:rsidR="00AD031E">
        <w:t>,</w:t>
      </w:r>
    </w:p>
    <w:p w14:paraId="1DD07656" w14:textId="38F3A2CE" w:rsidR="00730BD1" w:rsidRPr="00C90A39" w:rsidRDefault="00730BD1" w:rsidP="000148F1">
      <w:pPr>
        <w:pStyle w:val="Akapitzlist"/>
        <w:numPr>
          <w:ilvl w:val="0"/>
          <w:numId w:val="27"/>
        </w:numPr>
        <w:spacing w:before="60" w:after="60"/>
      </w:pPr>
      <w:r w:rsidRPr="00C90A39">
        <w:t>Instalacja będzie wyposażona w sygnalizacje informujące o zapełnieniu filtrów powietrza</w:t>
      </w:r>
      <w:r w:rsidR="00AD031E">
        <w:t>,</w:t>
      </w:r>
    </w:p>
    <w:p w14:paraId="61588ABF" w14:textId="6765B4BF" w:rsidR="00730BD1" w:rsidRPr="00C90A39" w:rsidRDefault="00730BD1" w:rsidP="000148F1">
      <w:pPr>
        <w:pStyle w:val="Akapitzlist"/>
        <w:numPr>
          <w:ilvl w:val="0"/>
          <w:numId w:val="27"/>
        </w:numPr>
        <w:spacing w:before="60" w:after="60"/>
      </w:pPr>
      <w:r w:rsidRPr="00C90A39">
        <w:t>Prędkość powietrza w kanałach oraz ich konstrukcja i kształt będą zaprojektowane w sposób minimalizujący generowanie przez układ klimatyzacji nadmiernego hałasu</w:t>
      </w:r>
      <w:r w:rsidR="00AD031E">
        <w:t>,</w:t>
      </w:r>
    </w:p>
    <w:p w14:paraId="1CCFA27F" w14:textId="36081BA2" w:rsidR="00730BD1" w:rsidRPr="00C90A39" w:rsidRDefault="00730BD1" w:rsidP="000148F1">
      <w:pPr>
        <w:pStyle w:val="Akapitzlist"/>
        <w:numPr>
          <w:ilvl w:val="0"/>
          <w:numId w:val="27"/>
        </w:numPr>
        <w:spacing w:before="60" w:after="60"/>
      </w:pPr>
      <w:r w:rsidRPr="00C90A39">
        <w:t>Kanały będą wyposażone w tłumiki ograniczające rozprzestrzenianie się hałasu</w:t>
      </w:r>
      <w:r w:rsidR="00AD031E">
        <w:t>,</w:t>
      </w:r>
    </w:p>
    <w:p w14:paraId="6499A532" w14:textId="0AB797D3" w:rsidR="00730BD1" w:rsidRPr="00C90A39" w:rsidRDefault="00730BD1" w:rsidP="000148F1">
      <w:pPr>
        <w:pStyle w:val="Akapitzlist"/>
        <w:numPr>
          <w:ilvl w:val="0"/>
          <w:numId w:val="27"/>
        </w:numPr>
        <w:spacing w:before="60" w:after="60"/>
      </w:pPr>
      <w:r w:rsidRPr="00C90A39">
        <w:t xml:space="preserve">Kanały będą wykonywane z materiałów niepalnych z zachowaniem odporności ogniowej zgodnie </w:t>
      </w:r>
      <w:r w:rsidR="00913FCE">
        <w:t xml:space="preserve">z </w:t>
      </w:r>
      <w:r w:rsidRPr="00C90A39">
        <w:t>właściwymi przepisami ppoż.</w:t>
      </w:r>
      <w:r w:rsidR="00AD031E">
        <w:t>,</w:t>
      </w:r>
    </w:p>
    <w:p w14:paraId="75635ECE" w14:textId="0AFB94E6" w:rsidR="00730BD1" w:rsidRPr="00C90A39" w:rsidRDefault="00730BD1" w:rsidP="000148F1">
      <w:pPr>
        <w:pStyle w:val="Akapitzlist"/>
        <w:numPr>
          <w:ilvl w:val="0"/>
          <w:numId w:val="27"/>
        </w:numPr>
        <w:spacing w:before="60" w:after="60"/>
      </w:pPr>
      <w:r w:rsidRPr="00C90A39">
        <w:t>Kanały będą posiadały klapy pożarowe zamykane automatycznie w przypadku pożaru</w:t>
      </w:r>
      <w:r w:rsidR="00AD031E">
        <w:t>,</w:t>
      </w:r>
    </w:p>
    <w:p w14:paraId="0038F768" w14:textId="2F19C2B2" w:rsidR="00730BD1" w:rsidRPr="00C90A39" w:rsidRDefault="00730BD1" w:rsidP="000148F1">
      <w:pPr>
        <w:pStyle w:val="Akapitzlist"/>
        <w:numPr>
          <w:ilvl w:val="0"/>
          <w:numId w:val="27"/>
        </w:numPr>
        <w:spacing w:before="60" w:after="60"/>
      </w:pPr>
      <w:r w:rsidRPr="00C90A39">
        <w:t>Kanały powietrza przechodzące przez pomieszczenia ogrzewane oraz przeznaczone na stały pobyt ludzi będą izolowane akustycznie i termicznie</w:t>
      </w:r>
      <w:r w:rsidR="00AD031E">
        <w:t>,</w:t>
      </w:r>
    </w:p>
    <w:p w14:paraId="2477F9EB" w14:textId="77777777" w:rsidR="00730BD1" w:rsidRPr="00C90A39" w:rsidRDefault="00730BD1" w:rsidP="000148F1">
      <w:pPr>
        <w:pStyle w:val="Akapitzlist"/>
        <w:numPr>
          <w:ilvl w:val="0"/>
          <w:numId w:val="27"/>
        </w:numPr>
        <w:spacing w:before="60" w:after="60"/>
      </w:pPr>
      <w:r w:rsidRPr="00C90A39">
        <w:t xml:space="preserve">Wentylacja </w:t>
      </w:r>
      <w:proofErr w:type="spellStart"/>
      <w:r w:rsidRPr="00C90A39">
        <w:t>nawiewno</w:t>
      </w:r>
      <w:proofErr w:type="spellEnd"/>
      <w:r w:rsidRPr="00C90A39">
        <w:t>-wywiewna realizowana będzie centralą wentylacyjną z rekuperacją.</w:t>
      </w:r>
    </w:p>
    <w:p w14:paraId="187D982C" w14:textId="07A01866" w:rsidR="00730BD1" w:rsidRPr="00E71747" w:rsidRDefault="00AD031E" w:rsidP="0096028C">
      <w:pPr>
        <w:spacing w:before="60" w:after="60"/>
        <w:rPr>
          <w:u w:val="single"/>
        </w:rPr>
      </w:pPr>
      <w:r w:rsidRPr="00E71747">
        <w:rPr>
          <w:u w:val="single"/>
        </w:rPr>
        <w:t>Przewody wentylacyjne i klimatyzacyjne</w:t>
      </w:r>
      <w:r>
        <w:rPr>
          <w:u w:val="single"/>
        </w:rPr>
        <w:t>:</w:t>
      </w:r>
    </w:p>
    <w:p w14:paraId="04020C65" w14:textId="77777777" w:rsidR="00E71747" w:rsidRDefault="00730BD1" w:rsidP="000148F1">
      <w:pPr>
        <w:pStyle w:val="Akapitzlist"/>
        <w:numPr>
          <w:ilvl w:val="0"/>
          <w:numId w:val="27"/>
        </w:numPr>
        <w:spacing w:before="60" w:after="60"/>
      </w:pPr>
      <w:r w:rsidRPr="00C90A39">
        <w:t>Izolacja przewodów wentylacyjnych:</w:t>
      </w:r>
    </w:p>
    <w:p w14:paraId="0F68B9F1" w14:textId="6E147D40" w:rsidR="00730DE7" w:rsidRDefault="000148F1" w:rsidP="000148F1">
      <w:pPr>
        <w:pStyle w:val="Akapitzlist"/>
        <w:numPr>
          <w:ilvl w:val="1"/>
          <w:numId w:val="24"/>
        </w:numPr>
        <w:spacing w:before="60" w:after="60"/>
        <w:ind w:left="1134" w:hanging="283"/>
      </w:pPr>
      <w:r>
        <w:t xml:space="preserve">Wełną </w:t>
      </w:r>
      <w:r w:rsidR="00730DE7">
        <w:t>mineralną niepalną na folii aluminiowej, grubość dobrana w projektach wykonawczych</w:t>
      </w:r>
      <w:r>
        <w:t>,</w:t>
      </w:r>
    </w:p>
    <w:p w14:paraId="7907184F" w14:textId="51A50E03" w:rsidR="00730DE7" w:rsidRDefault="000148F1" w:rsidP="000148F1">
      <w:pPr>
        <w:pStyle w:val="Akapitzlist"/>
        <w:numPr>
          <w:ilvl w:val="1"/>
          <w:numId w:val="24"/>
        </w:numPr>
        <w:spacing w:before="60" w:after="60"/>
        <w:ind w:left="1134" w:hanging="283"/>
      </w:pPr>
      <w:r>
        <w:t xml:space="preserve">Przewody </w:t>
      </w:r>
      <w:r w:rsidR="00730DE7">
        <w:t xml:space="preserve">prowadzone na dachu – wełna mineralna niepalna na folii aluminiowej, oblachowanie w klasie korozyjności </w:t>
      </w:r>
      <w:r w:rsidR="00913FCE">
        <w:t xml:space="preserve">min. </w:t>
      </w:r>
      <w:r w:rsidR="00730DE7">
        <w:t>C4</w:t>
      </w:r>
      <w:r>
        <w:t>,</w:t>
      </w:r>
    </w:p>
    <w:p w14:paraId="1B301148" w14:textId="234D8CF3" w:rsidR="00E71747" w:rsidRDefault="000148F1" w:rsidP="000148F1">
      <w:pPr>
        <w:pStyle w:val="Akapitzlist"/>
        <w:numPr>
          <w:ilvl w:val="1"/>
          <w:numId w:val="24"/>
        </w:numPr>
        <w:spacing w:before="60" w:after="60"/>
        <w:ind w:left="1134" w:hanging="283"/>
      </w:pPr>
      <w:r>
        <w:t xml:space="preserve">Przewody </w:t>
      </w:r>
      <w:r w:rsidR="00730DE7">
        <w:t>izolowane pożarowo – wg aprobat i wytycznych producenta, w oparciu o</w:t>
      </w:r>
      <w:r w:rsidR="00E5072A">
        <w:t> </w:t>
      </w:r>
      <w:r w:rsidR="00730DE7">
        <w:t>obowiązujące przepisy</w:t>
      </w:r>
      <w:r>
        <w:t>.</w:t>
      </w:r>
    </w:p>
    <w:p w14:paraId="48DB1088" w14:textId="344A741D" w:rsidR="00730BD1" w:rsidRPr="00C90A39" w:rsidRDefault="00730BD1" w:rsidP="000148F1">
      <w:pPr>
        <w:pStyle w:val="Akapitzlist"/>
        <w:numPr>
          <w:ilvl w:val="0"/>
          <w:numId w:val="27"/>
        </w:numPr>
        <w:spacing w:before="60" w:after="60"/>
      </w:pPr>
      <w:r w:rsidRPr="00C90A39">
        <w:t xml:space="preserve">Zastosowane klapy pożarowe </w:t>
      </w:r>
      <w:r w:rsidR="0096028C">
        <w:t>mają</w:t>
      </w:r>
      <w:r w:rsidRPr="00C90A39">
        <w:t xml:space="preserve"> posiadać zgodnie z obowiązującymi przepisami certyfikaty zgodności, świadectwa dopuszczenia,</w:t>
      </w:r>
    </w:p>
    <w:p w14:paraId="17160E3F" w14:textId="41A73432" w:rsidR="00730BD1" w:rsidRPr="00C90A39" w:rsidRDefault="00730BD1" w:rsidP="000148F1">
      <w:pPr>
        <w:pStyle w:val="Akapitzlist"/>
        <w:numPr>
          <w:ilvl w:val="0"/>
          <w:numId w:val="27"/>
        </w:numPr>
        <w:spacing w:before="60" w:after="60"/>
      </w:pPr>
      <w:r w:rsidRPr="00C90A39">
        <w:t xml:space="preserve">Kanały prostokątne </w:t>
      </w:r>
      <w:r w:rsidR="004B0600" w:rsidRPr="00C90A39">
        <w:t>–</w:t>
      </w:r>
      <w:r w:rsidRPr="00C90A39">
        <w:t xml:space="preserve"> z blachy stalowej w klasie korozyjności</w:t>
      </w:r>
      <w:r w:rsidR="00A96C16">
        <w:t xml:space="preserve"> min.</w:t>
      </w:r>
      <w:r w:rsidRPr="00C90A39">
        <w:t xml:space="preserve"> C4, kołnierze z profili nabijanych na kanał, nitowane lub zgrzewane. Na połączeniach stosować uszczelki z miękkiej gumy lub gumy porowatej,</w:t>
      </w:r>
    </w:p>
    <w:p w14:paraId="442D3C63" w14:textId="07CB281E" w:rsidR="00730BD1" w:rsidRPr="00C90A39" w:rsidRDefault="00730BD1" w:rsidP="000148F1">
      <w:pPr>
        <w:pStyle w:val="Akapitzlist"/>
        <w:numPr>
          <w:ilvl w:val="0"/>
          <w:numId w:val="27"/>
        </w:numPr>
        <w:spacing w:before="60" w:after="60"/>
      </w:pPr>
      <w:r w:rsidRPr="00C90A39">
        <w:t xml:space="preserve">Kanały o przekroju kołowym </w:t>
      </w:r>
      <w:r w:rsidR="004B0600" w:rsidRPr="00C90A39">
        <w:t>–</w:t>
      </w:r>
      <w:r w:rsidRPr="00C90A39">
        <w:t xml:space="preserve"> typu </w:t>
      </w:r>
      <w:proofErr w:type="spellStart"/>
      <w:r w:rsidRPr="00C90A39">
        <w:t>spiro</w:t>
      </w:r>
      <w:proofErr w:type="spellEnd"/>
      <w:r w:rsidRPr="00C90A39">
        <w:t>, z blachy stalowej w klasie korozyjności</w:t>
      </w:r>
      <w:r w:rsidR="00A96C16">
        <w:t xml:space="preserve"> min.</w:t>
      </w:r>
      <w:r w:rsidRPr="00C90A39">
        <w:t xml:space="preserve"> C4. Połączenia na wsuwkę, nitowane, uszczelniane pastą uszczelniającą i taśmą aluminiową</w:t>
      </w:r>
      <w:r w:rsidR="00913FCE">
        <w:t>,</w:t>
      </w:r>
    </w:p>
    <w:p w14:paraId="49A3EC02" w14:textId="77777777" w:rsidR="00E71747" w:rsidRDefault="00730BD1" w:rsidP="000148F1">
      <w:pPr>
        <w:pStyle w:val="Akapitzlist"/>
        <w:numPr>
          <w:ilvl w:val="0"/>
          <w:numId w:val="27"/>
        </w:numPr>
        <w:spacing w:before="60" w:after="60"/>
      </w:pPr>
      <w:r w:rsidRPr="00C90A39">
        <w:lastRenderedPageBreak/>
        <w:t>Przewody wentylacji pożarowej (napowietrzającej oraz oddymiającej) wykonać:</w:t>
      </w:r>
    </w:p>
    <w:p w14:paraId="0B65896C" w14:textId="536C3AFB" w:rsidR="00E71747" w:rsidRDefault="000148F1" w:rsidP="000148F1">
      <w:pPr>
        <w:pStyle w:val="Akapitzlist"/>
        <w:numPr>
          <w:ilvl w:val="1"/>
          <w:numId w:val="24"/>
        </w:numPr>
        <w:spacing w:before="60" w:after="60"/>
        <w:ind w:left="1134" w:hanging="283"/>
      </w:pPr>
      <w:r w:rsidRPr="00C90A39">
        <w:t>Z</w:t>
      </w:r>
      <w:r w:rsidR="00730BD1" w:rsidRPr="00C90A39">
        <w:t xml:space="preserve"> przewodów jednostrefowych w klasie odporności E</w:t>
      </w:r>
      <w:r w:rsidR="00730BD1" w:rsidRPr="00E71747">
        <w:rPr>
          <w:vertAlign w:val="subscript"/>
        </w:rPr>
        <w:t xml:space="preserve">600 </w:t>
      </w:r>
      <w:r w:rsidR="00730BD1" w:rsidRPr="00C90A39">
        <w:t>120 (h</w:t>
      </w:r>
      <w:r w:rsidR="00730BD1" w:rsidRPr="00E71747">
        <w:rPr>
          <w:vertAlign w:val="subscript"/>
        </w:rPr>
        <w:t>0</w:t>
      </w:r>
      <w:r w:rsidR="00730BD1" w:rsidRPr="00C90A39">
        <w:t>) S 1500 single. Produkt musi posiadać Certyfikat Stałości Właściwości Użytkowych na zgodność z PN-EN 12101-7</w:t>
      </w:r>
      <w:r w:rsidR="00E062CA">
        <w:t xml:space="preserve"> lub </w:t>
      </w:r>
      <w:r w:rsidR="00E71747">
        <w:t xml:space="preserve">równoważnej </w:t>
      </w:r>
      <w:r w:rsidR="00730BD1" w:rsidRPr="00C90A39">
        <w:t>oraz znak CE</w:t>
      </w:r>
      <w:r>
        <w:t>,</w:t>
      </w:r>
    </w:p>
    <w:p w14:paraId="67A498EA" w14:textId="36FCEDDC" w:rsidR="00E71747" w:rsidRDefault="000148F1" w:rsidP="000148F1">
      <w:pPr>
        <w:pStyle w:val="Akapitzlist"/>
        <w:numPr>
          <w:ilvl w:val="1"/>
          <w:numId w:val="24"/>
        </w:numPr>
        <w:spacing w:before="60" w:after="60"/>
        <w:ind w:left="1134" w:hanging="283"/>
      </w:pPr>
      <w:r w:rsidRPr="00C90A39">
        <w:t>Z</w:t>
      </w:r>
      <w:r w:rsidR="00730BD1" w:rsidRPr="00C90A39">
        <w:t xml:space="preserve"> przewodów systemowych, izolowanych czterościennie płytami </w:t>
      </w:r>
      <w:r w:rsidR="00913FCE" w:rsidRPr="00913FCE">
        <w:t>izolacyjn</w:t>
      </w:r>
      <w:r w:rsidR="00913FCE">
        <w:t>ymi</w:t>
      </w:r>
      <w:r w:rsidR="00913FCE" w:rsidRPr="00913FCE">
        <w:t xml:space="preserve"> z twardej wełny mineralnej</w:t>
      </w:r>
      <w:r w:rsidR="00913FCE">
        <w:t>,</w:t>
      </w:r>
    </w:p>
    <w:p w14:paraId="60D31696" w14:textId="77969A26" w:rsidR="00730BD1" w:rsidRPr="00C90A39" w:rsidRDefault="00730BD1" w:rsidP="000148F1">
      <w:pPr>
        <w:pStyle w:val="Akapitzlist"/>
        <w:numPr>
          <w:ilvl w:val="0"/>
          <w:numId w:val="27"/>
        </w:numPr>
        <w:spacing w:before="60" w:after="60"/>
      </w:pPr>
      <w:r w:rsidRPr="00C90A39">
        <w:t>Mocowania i podwieszenia stalowe, ocynkowane,</w:t>
      </w:r>
    </w:p>
    <w:p w14:paraId="1D165794" w14:textId="4C9DED6E" w:rsidR="00730BD1" w:rsidRPr="00C90A39" w:rsidRDefault="00730BD1" w:rsidP="000148F1">
      <w:pPr>
        <w:pStyle w:val="Akapitzlist"/>
        <w:numPr>
          <w:ilvl w:val="0"/>
          <w:numId w:val="27"/>
        </w:numPr>
        <w:spacing w:before="60" w:after="60"/>
      </w:pPr>
      <w:r w:rsidRPr="00C90A39">
        <w:t>Przewody wentylacyjne wykonać w klasie szczelności przewodów odpowiadającej typowi i</w:t>
      </w:r>
      <w:r w:rsidR="00F615E2">
        <w:t> </w:t>
      </w:r>
      <w:r w:rsidRPr="00C90A39">
        <w:t>przeznaczeniu danych przewodów,</w:t>
      </w:r>
    </w:p>
    <w:p w14:paraId="64CFE6F5" w14:textId="25518E71" w:rsidR="00730BD1" w:rsidRPr="00C90A39" w:rsidRDefault="00730BD1" w:rsidP="000148F1">
      <w:pPr>
        <w:pStyle w:val="Akapitzlist"/>
        <w:numPr>
          <w:ilvl w:val="0"/>
          <w:numId w:val="27"/>
        </w:numPr>
        <w:spacing w:before="60" w:after="60"/>
      </w:pPr>
      <w:r w:rsidRPr="00C90A39">
        <w:t xml:space="preserve">Przewody wentylacyjne i klimatyzacyjne prowadzone przez strefę pożarową, której nie obsługują, </w:t>
      </w:r>
      <w:r w:rsidR="0096028C">
        <w:t>mają</w:t>
      </w:r>
      <w:r w:rsidRPr="00C90A39">
        <w:t xml:space="preserve"> być obudowane elementami o klasie odporności ogniowej (EIS), wymaganej dla elementów oddzielenia przeciwpożarowego tych stref pożarowych, bądź też być wyposażone w przeciwpożarowe klapy odcinające</w:t>
      </w:r>
      <w:r w:rsidR="000148F1">
        <w:t>.</w:t>
      </w:r>
    </w:p>
    <w:p w14:paraId="16DC2D88" w14:textId="44D24F9B" w:rsidR="00730BD1" w:rsidRPr="00E71747" w:rsidRDefault="00AD031E" w:rsidP="0096028C">
      <w:pPr>
        <w:spacing w:before="60" w:after="60"/>
        <w:rPr>
          <w:u w:val="single"/>
        </w:rPr>
      </w:pPr>
      <w:r w:rsidRPr="00E71747">
        <w:rPr>
          <w:u w:val="single"/>
        </w:rPr>
        <w:t>Urządzenia</w:t>
      </w:r>
      <w:r w:rsidR="000148F1">
        <w:rPr>
          <w:u w:val="single"/>
        </w:rPr>
        <w:t>:</w:t>
      </w:r>
    </w:p>
    <w:p w14:paraId="17CB7CCC" w14:textId="0F0F0033" w:rsidR="00730BD1" w:rsidRPr="00C90A39" w:rsidRDefault="00730BD1" w:rsidP="000148F1">
      <w:pPr>
        <w:pStyle w:val="Akapitzlist"/>
        <w:numPr>
          <w:ilvl w:val="0"/>
          <w:numId w:val="27"/>
        </w:numPr>
        <w:spacing w:before="60" w:after="60"/>
      </w:pPr>
      <w:r w:rsidRPr="00C90A39">
        <w:t xml:space="preserve">Zastosowane urządzenia </w:t>
      </w:r>
      <w:r w:rsidR="0096028C">
        <w:t>mają</w:t>
      </w:r>
      <w:r w:rsidRPr="00C90A39">
        <w:t xml:space="preserve"> posiadać zgodnie z obowiązującymi przepisami aprobaty techniczne, certyfikaty zgodności, świadectwa dopuszczenia</w:t>
      </w:r>
      <w:r w:rsidR="000148F1">
        <w:t>,</w:t>
      </w:r>
    </w:p>
    <w:p w14:paraId="747F4F09" w14:textId="203DF2EE" w:rsidR="00730BD1" w:rsidRPr="00C90A39" w:rsidRDefault="00730BD1" w:rsidP="000148F1">
      <w:pPr>
        <w:pStyle w:val="Akapitzlist"/>
        <w:numPr>
          <w:ilvl w:val="0"/>
          <w:numId w:val="27"/>
        </w:numPr>
        <w:spacing w:before="60" w:after="60"/>
      </w:pPr>
      <w:r w:rsidRPr="00C90A39">
        <w:t xml:space="preserve">Wszystkie urządzenia wentylacyjne wykonać w klasie korozyjności </w:t>
      </w:r>
      <w:r w:rsidR="00913FCE">
        <w:t>min.</w:t>
      </w:r>
      <w:r w:rsidRPr="00C90A39">
        <w:t xml:space="preserve"> C4</w:t>
      </w:r>
      <w:r w:rsidR="000148F1">
        <w:t>,</w:t>
      </w:r>
    </w:p>
    <w:p w14:paraId="5307FD8F" w14:textId="20D31906" w:rsidR="00730BD1" w:rsidRPr="00C90A39" w:rsidRDefault="00730BD1" w:rsidP="000148F1">
      <w:pPr>
        <w:pStyle w:val="Akapitzlist"/>
        <w:numPr>
          <w:ilvl w:val="0"/>
          <w:numId w:val="27"/>
        </w:numPr>
        <w:spacing w:before="60" w:after="60"/>
      </w:pPr>
      <w:r w:rsidRPr="00C90A39">
        <w:t xml:space="preserve">Sposób zamocowania wentylatorów </w:t>
      </w:r>
      <w:r w:rsidR="0096028C">
        <w:t>będzie</w:t>
      </w:r>
      <w:r w:rsidRPr="00C90A39">
        <w:t xml:space="preserve"> zabezpieczać przed przenoszeniem ich drgań na konstrukcję budynku (poprzez stosowanie fundamentów, płyt amortyzacyjnych, amortyzatorów sprężynowych, amortyzatorów gumowych itp.) oraz na instalacje przez zastosowanie łączników elastycznych</w:t>
      </w:r>
      <w:r w:rsidR="000148F1">
        <w:t>,</w:t>
      </w:r>
    </w:p>
    <w:p w14:paraId="7497495D" w14:textId="409A4961" w:rsidR="00730BD1" w:rsidRPr="00C90A39" w:rsidRDefault="00730BD1" w:rsidP="000148F1">
      <w:pPr>
        <w:pStyle w:val="Akapitzlist"/>
        <w:numPr>
          <w:ilvl w:val="0"/>
          <w:numId w:val="27"/>
        </w:numPr>
        <w:spacing w:before="60" w:after="60"/>
      </w:pPr>
      <w:r w:rsidRPr="00C90A39">
        <w:t>Amortyzatory pod wentylator należy rozmieszczać w taki sposób, aby środek ciężkości wentylatora znajdował się w połowie odległości pomiędzy amortyzatorami</w:t>
      </w:r>
      <w:r w:rsidR="000148F1">
        <w:t>,</w:t>
      </w:r>
    </w:p>
    <w:p w14:paraId="6AE65CA2" w14:textId="1A13D797" w:rsidR="00730BD1" w:rsidRPr="00C90A39" w:rsidRDefault="00730BD1" w:rsidP="000148F1">
      <w:pPr>
        <w:pStyle w:val="Akapitzlist"/>
        <w:numPr>
          <w:ilvl w:val="0"/>
          <w:numId w:val="27"/>
        </w:numPr>
        <w:spacing w:before="60" w:after="60"/>
      </w:pPr>
      <w:bookmarkStart w:id="117" w:name="_Hlk94537910"/>
      <w:r w:rsidRPr="00C90A39">
        <w:t xml:space="preserve">Długość łączników elastycznych </w:t>
      </w:r>
      <w:r w:rsidR="0096028C">
        <w:t>ma</w:t>
      </w:r>
      <w:r w:rsidRPr="00C90A39">
        <w:t xml:space="preserve"> wynosić co najmniej </w:t>
      </w:r>
      <w:smartTag w:uri="urn:schemas-microsoft-com:office:smarttags" w:element="metricconverter">
        <w:smartTagPr>
          <w:attr w:name="ProductID" w:val="100 mm"/>
        </w:smartTagPr>
        <w:r w:rsidRPr="00C90A39">
          <w:t>100 mm</w:t>
        </w:r>
      </w:smartTag>
      <w:r w:rsidRPr="00C90A39">
        <w:t xml:space="preserve"> i co najwyżej </w:t>
      </w:r>
      <w:smartTag w:uri="urn:schemas-microsoft-com:office:smarttags" w:element="metricconverter">
        <w:smartTagPr>
          <w:attr w:name="ProductID" w:val="250 mm"/>
        </w:smartTagPr>
        <w:r w:rsidRPr="00C90A39">
          <w:t>250 mm</w:t>
        </w:r>
      </w:smartTag>
      <w:bookmarkEnd w:id="117"/>
      <w:r w:rsidR="000148F1">
        <w:t>,</w:t>
      </w:r>
    </w:p>
    <w:p w14:paraId="227CA9C4" w14:textId="404B03CE" w:rsidR="00730BD1" w:rsidRPr="00C90A39" w:rsidRDefault="00730BD1" w:rsidP="000148F1">
      <w:pPr>
        <w:pStyle w:val="Akapitzlist"/>
        <w:numPr>
          <w:ilvl w:val="0"/>
          <w:numId w:val="27"/>
        </w:numPr>
        <w:spacing w:before="60" w:after="60"/>
      </w:pPr>
      <w:r w:rsidRPr="00C90A39">
        <w:t xml:space="preserve">Nagrzewnice elektryczne </w:t>
      </w:r>
      <w:r w:rsidR="0096028C">
        <w:t>zostaną</w:t>
      </w:r>
      <w:r w:rsidRPr="00C90A39">
        <w:t xml:space="preserve"> wyposażone w odpowiednie zabezpieczenie prądowe i</w:t>
      </w:r>
      <w:r w:rsidR="00F615E2">
        <w:t> </w:t>
      </w:r>
      <w:r w:rsidRPr="00C90A39">
        <w:t xml:space="preserve">zabezpieczenie przed przekroczeniem dopuszczalnej temp. powierzchni grzejnej. Układ sterujący </w:t>
      </w:r>
      <w:r w:rsidR="0096028C">
        <w:t>będzie</w:t>
      </w:r>
      <w:r w:rsidRPr="00C90A39">
        <w:t xml:space="preserve"> zabezpieczać przed wyłączeniem nagrzewnicy bez jednoczesnego uruchomienia wentylatora</w:t>
      </w:r>
      <w:r w:rsidR="000148F1">
        <w:t>,</w:t>
      </w:r>
    </w:p>
    <w:p w14:paraId="238981DF" w14:textId="2CA33D06" w:rsidR="00730BD1" w:rsidRPr="00C90A39" w:rsidRDefault="00730BD1" w:rsidP="000148F1">
      <w:pPr>
        <w:pStyle w:val="Akapitzlist"/>
        <w:numPr>
          <w:ilvl w:val="0"/>
          <w:numId w:val="27"/>
        </w:numPr>
        <w:spacing w:before="60" w:after="60"/>
      </w:pPr>
      <w:r w:rsidRPr="00C90A39">
        <w:t xml:space="preserve">Wszystkie urządzenia elektryczne </w:t>
      </w:r>
      <w:r w:rsidR="0096028C">
        <w:t>mają</w:t>
      </w:r>
      <w:r w:rsidRPr="00C90A39">
        <w:t xml:space="preserve"> być zasilone z dedykowanych szaf zasilająco – sterujących. Standard wyposażenia szaf zasilająco – sterujących zgodny ze standardem rozdzielnic projektu elektrycznego i</w:t>
      </w:r>
      <w:r w:rsidR="00F615E2">
        <w:t> </w:t>
      </w:r>
      <w:r w:rsidRPr="00C90A39">
        <w:t>automatyki budynkowej</w:t>
      </w:r>
      <w:r w:rsidR="000148F1">
        <w:t>,</w:t>
      </w:r>
    </w:p>
    <w:p w14:paraId="00593BA0" w14:textId="3C1668B7" w:rsidR="00730BD1" w:rsidRPr="00C90A39" w:rsidRDefault="00730BD1" w:rsidP="000148F1">
      <w:pPr>
        <w:pStyle w:val="Akapitzlist"/>
        <w:numPr>
          <w:ilvl w:val="0"/>
          <w:numId w:val="27"/>
        </w:numPr>
        <w:spacing w:before="60" w:after="60"/>
      </w:pPr>
      <w:r w:rsidRPr="00C90A39">
        <w:t xml:space="preserve">Urządzenia </w:t>
      </w:r>
      <w:r w:rsidR="0096028C">
        <w:t>mają</w:t>
      </w:r>
      <w:r w:rsidRPr="00C90A39">
        <w:t xml:space="preserve"> komunikować się z systemem BMS budynku po protokole </w:t>
      </w:r>
      <w:proofErr w:type="spellStart"/>
      <w:r w:rsidRPr="00AD031E">
        <w:t>ModBUS</w:t>
      </w:r>
      <w:proofErr w:type="spellEnd"/>
      <w:r w:rsidRPr="00AD031E">
        <w:t xml:space="preserve"> RTU</w:t>
      </w:r>
      <w:r w:rsidR="00913FCE">
        <w:t xml:space="preserve"> (szczegóły w Rozdziale 2.4 PFU)</w:t>
      </w:r>
      <w:r w:rsidRPr="00C90A39">
        <w:t>.</w:t>
      </w:r>
    </w:p>
    <w:p w14:paraId="7A511DA6" w14:textId="670DEBDC" w:rsidR="00730BD1" w:rsidRPr="00C90A39" w:rsidRDefault="00730BD1" w:rsidP="0096028C">
      <w:pPr>
        <w:spacing w:before="60" w:after="60"/>
      </w:pPr>
      <w:r w:rsidRPr="00C90A39">
        <w:t>Wszystkie wentylatory należy zamówić wraz z wyłącznikiem serwisowym</w:t>
      </w:r>
      <w:r w:rsidR="00A84053">
        <w:t>.</w:t>
      </w:r>
    </w:p>
    <w:p w14:paraId="14EB4FD0" w14:textId="77777777" w:rsidR="00730BD1" w:rsidRPr="00C90A39" w:rsidRDefault="00730BD1" w:rsidP="0096028C">
      <w:pPr>
        <w:spacing w:before="60" w:after="60"/>
      </w:pPr>
      <w:r w:rsidRPr="00C90A39">
        <w:t xml:space="preserve">Pomieszczenia, w których wymagane jest utrzymywanie stałego reżimu temperatury i wilgotności na zadanym poziomie będą wyposażone w instalacje klimatyzacji. </w:t>
      </w:r>
    </w:p>
    <w:p w14:paraId="22618CA5" w14:textId="786257C7" w:rsidR="00730BD1" w:rsidRPr="00C90A39" w:rsidRDefault="00730BD1" w:rsidP="0096028C">
      <w:pPr>
        <w:spacing w:before="60" w:after="60"/>
      </w:pPr>
      <w:r w:rsidRPr="00C90A39">
        <w:t xml:space="preserve">Instalacja klimatyzacji dla pomieszczeń będzie wyposażona w centralę i będzie wyposażona w układ rekuperacji. W przypadku konieczności uzyskania temperatur wymagających indywidualnego wysterowania jednostek należy zaprojektować i wykonać instalację klimatyzacji typu </w:t>
      </w:r>
      <w:proofErr w:type="spellStart"/>
      <w:r w:rsidR="00913FCE">
        <w:t>s</w:t>
      </w:r>
      <w:r w:rsidRPr="00C90A39">
        <w:t>plit</w:t>
      </w:r>
      <w:proofErr w:type="spellEnd"/>
      <w:r w:rsidRPr="00C90A39">
        <w:t xml:space="preserve">. </w:t>
      </w:r>
    </w:p>
    <w:p w14:paraId="135D649F" w14:textId="60411539" w:rsidR="00730BD1" w:rsidRPr="00C90A39" w:rsidRDefault="00730BD1" w:rsidP="0096028C">
      <w:pPr>
        <w:spacing w:before="60" w:after="60"/>
      </w:pPr>
      <w:r w:rsidRPr="00C90A39">
        <w:t>W pomieszczeniach należy umieścić w reprezentatywnych dla pomiaru temperatury</w:t>
      </w:r>
      <w:r w:rsidR="003C2982">
        <w:t xml:space="preserve"> </w:t>
      </w:r>
      <w:r w:rsidRPr="00C90A39">
        <w:t xml:space="preserve">miejscach naścienne czujki temperatury, monitorujące aktualne panujące w nim temperatury. Czujki takie należy podłączyć poprzez magistralę sieciową do systemu BMS i sygnalizować na stacji roboczej, odchylenia od zadanego przedziału temperatur. </w:t>
      </w:r>
    </w:p>
    <w:p w14:paraId="00E9D09A" w14:textId="0154DC8D" w:rsidR="00730BD1" w:rsidRPr="00C90A39" w:rsidRDefault="00730BD1" w:rsidP="0096028C">
      <w:pPr>
        <w:spacing w:before="60" w:after="60"/>
      </w:pPr>
      <w:r w:rsidRPr="00C90A39">
        <w:lastRenderedPageBreak/>
        <w:t xml:space="preserve">Kanały nawiewne i wywiewne wykonane z blachy ocynkowanej wg PN-EN 1505:2001 </w:t>
      </w:r>
      <w:r w:rsidR="00E062CA">
        <w:t xml:space="preserve">(lub równoważnej) </w:t>
      </w:r>
      <w:r w:rsidRPr="00C90A39">
        <w:t>o przekrojach prostokątnych lub kołowych wg PN-EN 1506:2001</w:t>
      </w:r>
      <w:r w:rsidR="00E062CA">
        <w:t xml:space="preserve"> (lub równoważnej)</w:t>
      </w:r>
      <w:r w:rsidRPr="00C90A39">
        <w:t>, w</w:t>
      </w:r>
      <w:r w:rsidR="003C2982">
        <w:t> </w:t>
      </w:r>
      <w:r w:rsidRPr="00C90A39">
        <w:t>pomieszczeniach gdzie występuje środowisko korozyjne kanały wykonać jako chemoodporne.</w:t>
      </w:r>
    </w:p>
    <w:p w14:paraId="24F45733" w14:textId="033D63DF" w:rsidR="00730BD1" w:rsidRPr="00C90A39" w:rsidRDefault="00730BD1" w:rsidP="0096028C">
      <w:pPr>
        <w:spacing w:before="60" w:after="60"/>
      </w:pPr>
      <w:r w:rsidRPr="00C90A39">
        <w:t>Klasa szczelności przewodów C wg normy PN-EN 12237:2005</w:t>
      </w:r>
      <w:r w:rsidR="00E062CA">
        <w:t xml:space="preserve"> lub równoważnej</w:t>
      </w:r>
      <w:r w:rsidR="004B3D57">
        <w:t>.</w:t>
      </w:r>
    </w:p>
    <w:p w14:paraId="4CC1FC4B" w14:textId="08A549A4" w:rsidR="00730BD1" w:rsidRPr="00C90A39" w:rsidRDefault="00730BD1" w:rsidP="0096028C">
      <w:pPr>
        <w:spacing w:before="60" w:after="60"/>
      </w:pPr>
      <w:r w:rsidRPr="00C90A39">
        <w:t>Stosować uszczelnienia kanałów uszczelką z gumy EPDM</w:t>
      </w:r>
      <w:r w:rsidR="004B3D57">
        <w:t>.</w:t>
      </w:r>
    </w:p>
    <w:p w14:paraId="48F8BA80" w14:textId="7F76FE0D" w:rsidR="00730BD1" w:rsidRPr="00C90A39" w:rsidRDefault="00730BD1" w:rsidP="0096028C">
      <w:pPr>
        <w:spacing w:before="60" w:after="60"/>
      </w:pPr>
      <w:r w:rsidRPr="00C90A39">
        <w:t>Wylot powietrza poprzez nawiewniki z regulacja wydajności</w:t>
      </w:r>
      <w:r w:rsidR="00D24644">
        <w:t>,</w:t>
      </w:r>
      <w:r w:rsidRPr="00C90A39">
        <w:t xml:space="preserve"> o przekroju prostokątny</w:t>
      </w:r>
      <w:r w:rsidR="00D24644">
        <w:t>m</w:t>
      </w:r>
      <w:r w:rsidRPr="00C90A39">
        <w:t xml:space="preserve"> lub kołowym</w:t>
      </w:r>
      <w:r w:rsidR="003C2982">
        <w:t>.</w:t>
      </w:r>
      <w:r w:rsidRPr="00C90A39">
        <w:t xml:space="preserve"> </w:t>
      </w:r>
    </w:p>
    <w:p w14:paraId="09179C37" w14:textId="7A285C0A" w:rsidR="00730BD1" w:rsidRPr="00C90A39" w:rsidRDefault="00730BD1" w:rsidP="0096028C">
      <w:pPr>
        <w:spacing w:before="60" w:after="60"/>
      </w:pPr>
      <w:r w:rsidRPr="00C90A39">
        <w:t>Mocowanie przewodów poprzez system zawiesi, uchwytów</w:t>
      </w:r>
      <w:r w:rsidR="003C2982">
        <w:t>.</w:t>
      </w:r>
      <w:r w:rsidRPr="00C90A39">
        <w:t xml:space="preserve"> </w:t>
      </w:r>
    </w:p>
    <w:p w14:paraId="69D0AA0B" w14:textId="6FCE67A6" w:rsidR="00730BD1" w:rsidRPr="00C90A39" w:rsidRDefault="00730BD1" w:rsidP="0096028C">
      <w:pPr>
        <w:spacing w:before="60" w:after="60"/>
      </w:pPr>
      <w:r w:rsidRPr="00C90A39">
        <w:t xml:space="preserve">Silniki wentylatorów należy wyposażyć </w:t>
      </w:r>
      <w:r w:rsidR="00D24644">
        <w:t>w</w:t>
      </w:r>
      <w:r w:rsidR="00D24644" w:rsidRPr="00C90A39">
        <w:t xml:space="preserve"> </w:t>
      </w:r>
      <w:r w:rsidRPr="00C90A39">
        <w:t>falowniki do wyregulowania punktu pracy</w:t>
      </w:r>
      <w:r w:rsidR="003C2982">
        <w:t>.</w:t>
      </w:r>
    </w:p>
    <w:p w14:paraId="05184D74" w14:textId="3A487460" w:rsidR="00730BD1" w:rsidRPr="00C90A39" w:rsidRDefault="00730BD1" w:rsidP="0096028C">
      <w:pPr>
        <w:spacing w:before="60" w:after="60"/>
      </w:pPr>
      <w:r w:rsidRPr="00C90A39">
        <w:t xml:space="preserve">Na przewodach </w:t>
      </w:r>
      <w:proofErr w:type="spellStart"/>
      <w:r w:rsidRPr="00C90A39">
        <w:t>czerpnym</w:t>
      </w:r>
      <w:proofErr w:type="spellEnd"/>
      <w:r w:rsidRPr="00C90A39">
        <w:t>, nawiewnym, wywiewnym i wyrzutowym zastosować kanałowe tłumiki hałasu</w:t>
      </w:r>
      <w:r w:rsidR="004B3D57">
        <w:t>.</w:t>
      </w:r>
    </w:p>
    <w:p w14:paraId="10600C5F" w14:textId="79EDFE79" w:rsidR="00730BD1" w:rsidRPr="00C90A39" w:rsidRDefault="00730BD1" w:rsidP="0096028C">
      <w:pPr>
        <w:spacing w:before="60" w:after="60"/>
      </w:pPr>
      <w:r w:rsidRPr="00C90A39">
        <w:t>Na przejściu przez ściany będące wygrodzeniem pożarowym zainstalować klapy pożarowe</w:t>
      </w:r>
      <w:r w:rsidR="004B3D57">
        <w:t>.</w:t>
      </w:r>
    </w:p>
    <w:p w14:paraId="2DAC4436" w14:textId="147E65D5" w:rsidR="00730BD1" w:rsidRPr="00C90A39" w:rsidRDefault="00730BD1" w:rsidP="0096028C">
      <w:pPr>
        <w:spacing w:before="60" w:after="60"/>
      </w:pPr>
      <w:r w:rsidRPr="00C90A39">
        <w:t xml:space="preserve">Wyrzutnie dachowe na podstawie, z pionowym wylotem powietrza. </w:t>
      </w:r>
    </w:p>
    <w:p w14:paraId="44C18E9A" w14:textId="57E5293B" w:rsidR="00730BD1" w:rsidRPr="00C90A39" w:rsidRDefault="00730BD1" w:rsidP="0096028C">
      <w:pPr>
        <w:spacing w:before="60" w:after="60"/>
      </w:pPr>
      <w:r w:rsidRPr="00C90A39">
        <w:t xml:space="preserve">Przewody nawiewne izolowane izolacją termiczną i </w:t>
      </w:r>
      <w:proofErr w:type="spellStart"/>
      <w:r w:rsidRPr="00C90A39">
        <w:t>przeciwkondensacyjną</w:t>
      </w:r>
      <w:proofErr w:type="spellEnd"/>
      <w:r w:rsidRPr="00C90A39">
        <w:t xml:space="preserve"> wykonaną w oparciu o matę z</w:t>
      </w:r>
      <w:r w:rsidR="003C2982">
        <w:t> </w:t>
      </w:r>
      <w:r w:rsidRPr="00C90A39">
        <w:t>wełny mineralnej o gęstości co najmniej 35</w:t>
      </w:r>
      <w:r w:rsidR="00261C3D">
        <w:t xml:space="preserve"> </w:t>
      </w:r>
      <w:r w:rsidRPr="00C90A39">
        <w:t>kg/m</w:t>
      </w:r>
      <w:r w:rsidRPr="00BB2E8C">
        <w:rPr>
          <w:vertAlign w:val="superscript"/>
        </w:rPr>
        <w:t>3</w:t>
      </w:r>
      <w:r w:rsidRPr="00C90A39">
        <w:t xml:space="preserve"> z jednostronną okładziną z foli aluminiowej</w:t>
      </w:r>
      <w:r w:rsidR="00D24644">
        <w:t>.</w:t>
      </w:r>
      <w:r w:rsidRPr="00C90A39">
        <w:t xml:space="preserve"> </w:t>
      </w:r>
    </w:p>
    <w:p w14:paraId="5088929F" w14:textId="442DC4BB" w:rsidR="00730BD1" w:rsidRPr="00C90A39" w:rsidRDefault="00730BD1" w:rsidP="0096028C">
      <w:pPr>
        <w:spacing w:before="60" w:after="60"/>
      </w:pPr>
      <w:r w:rsidRPr="00C90A39">
        <w:t xml:space="preserve">Wszystkie przejścia instalacyjne, wentylacji, instalacji chłodniczej w ścianach zabezpieczyć do wymaganej odporności ogniowej </w:t>
      </w:r>
      <w:r w:rsidR="00D24644">
        <w:t xml:space="preserve">min. </w:t>
      </w:r>
      <w:r w:rsidRPr="00C90A39">
        <w:t>EI</w:t>
      </w:r>
      <w:r w:rsidR="00D24644">
        <w:t> </w:t>
      </w:r>
      <w:r w:rsidRPr="00C90A39">
        <w:t>120, przy przejściu przewodów wentylacyjnych przez przegrodę oddzielenia pożarowego przewidzieć klapy przeciwpożarowe o klasie odporności ogniowej równej klasie odporności ogniowej elementu oddzielenia przeciwpożarowego.</w:t>
      </w:r>
    </w:p>
    <w:p w14:paraId="226DAE16" w14:textId="50155B05" w:rsidR="00730BD1" w:rsidRDefault="00730BD1" w:rsidP="0096028C">
      <w:pPr>
        <w:spacing w:before="60" w:after="60"/>
      </w:pPr>
      <w:r w:rsidRPr="00C90A39">
        <w:t>Oprócz wentylacji bytowej budynki wyposażone będą w wentylację pożarową uruchamianą w</w:t>
      </w:r>
      <w:r w:rsidR="00F615E2">
        <w:t> </w:t>
      </w:r>
      <w:r w:rsidRPr="00C90A39">
        <w:t xml:space="preserve">przypadku zagrożenia pożarowego. Wentylacja pożarowa – mechaniczna: nawiewna i wyciągowa – ma za zadanie chronić pionowe i poziome drogi ewakuacji. </w:t>
      </w:r>
    </w:p>
    <w:p w14:paraId="5E51A2F6" w14:textId="77777777" w:rsidR="00AD031E" w:rsidRPr="00C90A39" w:rsidRDefault="00AD031E" w:rsidP="0096028C">
      <w:pPr>
        <w:spacing w:before="60" w:after="60"/>
      </w:pPr>
    </w:p>
    <w:p w14:paraId="277DDEAD" w14:textId="77777777" w:rsidR="00730BD1" w:rsidRPr="00C90A39" w:rsidRDefault="00730BD1" w:rsidP="000148F1">
      <w:pPr>
        <w:pStyle w:val="2nagwek2"/>
      </w:pPr>
      <w:bookmarkStart w:id="118" w:name="_Toc85931854"/>
      <w:bookmarkStart w:id="119" w:name="_Toc106184038"/>
      <w:bookmarkStart w:id="120" w:name="_Toc162980787"/>
      <w:r w:rsidRPr="00C90A39">
        <w:t>Instalacja wentylacji pożarowej</w:t>
      </w:r>
      <w:bookmarkEnd w:id="118"/>
      <w:bookmarkEnd w:id="119"/>
      <w:bookmarkEnd w:id="120"/>
    </w:p>
    <w:p w14:paraId="22D457DC" w14:textId="567556FF" w:rsidR="00730BD1" w:rsidRPr="00C90A39" w:rsidRDefault="00730BD1" w:rsidP="0096028C">
      <w:pPr>
        <w:spacing w:before="60" w:after="60"/>
      </w:pPr>
      <w:r w:rsidRPr="00C90A39">
        <w:t xml:space="preserve">Do ochrony pionowych i poziomych dróg ewakuacji w czasie pożaru </w:t>
      </w:r>
      <w:r w:rsidR="00667A2E" w:rsidRPr="00C90A39">
        <w:t xml:space="preserve">zaprojektować </w:t>
      </w:r>
      <w:r w:rsidR="00AE6AFE">
        <w:t xml:space="preserve">i wykonać </w:t>
      </w:r>
      <w:r w:rsidRPr="00C90A39">
        <w:t xml:space="preserve">dedykowane systemy wentylacji. </w:t>
      </w:r>
    </w:p>
    <w:p w14:paraId="49B4D575" w14:textId="232416C6" w:rsidR="00730BD1" w:rsidRPr="00C90A39" w:rsidRDefault="00730BD1" w:rsidP="0096028C">
      <w:pPr>
        <w:spacing w:before="60" w:after="60"/>
      </w:pPr>
      <w:r w:rsidRPr="00C90A39">
        <w:t xml:space="preserve">Systemy wentylacji pożarowej </w:t>
      </w:r>
      <w:r w:rsidR="0096028C">
        <w:t>mają</w:t>
      </w:r>
      <w:r w:rsidRPr="00C90A39">
        <w:t xml:space="preserve"> być uruchomione w ciągu 60 s od momentu wykrycia dymu. Pozostałe systemy wentylacji, tj. bytowe – na czas pożaru zostają wyłączone.</w:t>
      </w:r>
    </w:p>
    <w:p w14:paraId="396DC2AB" w14:textId="77777777" w:rsidR="00730BD1" w:rsidRPr="00E71747" w:rsidRDefault="00730BD1" w:rsidP="0096028C">
      <w:pPr>
        <w:spacing w:before="60" w:after="60"/>
        <w:rPr>
          <w:u w:val="single"/>
        </w:rPr>
      </w:pPr>
      <w:r w:rsidRPr="00E71747">
        <w:rPr>
          <w:u w:val="single"/>
        </w:rPr>
        <w:t>Klatka schodowa</w:t>
      </w:r>
    </w:p>
    <w:p w14:paraId="47E19F38" w14:textId="3F2304C8" w:rsidR="00730BD1" w:rsidRPr="00C90A39" w:rsidRDefault="00730BD1" w:rsidP="0096028C">
      <w:pPr>
        <w:spacing w:before="60" w:after="60"/>
      </w:pPr>
      <w:r w:rsidRPr="00C90A39">
        <w:t xml:space="preserve">Klatkę schodową chronić na wypadek pożaru za pomocą systemu różnicowania ciśnienia. Pion należy wykonać z blachy w izolacji ppoż. </w:t>
      </w:r>
      <w:r w:rsidR="00D24644">
        <w:t xml:space="preserve">min. </w:t>
      </w:r>
      <w:r w:rsidRPr="00C90A39">
        <w:t xml:space="preserve">EIS 120. </w:t>
      </w:r>
    </w:p>
    <w:p w14:paraId="35A61351" w14:textId="77777777" w:rsidR="00730BD1" w:rsidRPr="00E71747" w:rsidRDefault="00730BD1" w:rsidP="0096028C">
      <w:pPr>
        <w:spacing w:before="60" w:after="60"/>
        <w:rPr>
          <w:u w:val="single"/>
        </w:rPr>
      </w:pPr>
      <w:r w:rsidRPr="00E71747">
        <w:rPr>
          <w:u w:val="single"/>
        </w:rPr>
        <w:t xml:space="preserve">Komory </w:t>
      </w:r>
      <w:proofErr w:type="spellStart"/>
      <w:r w:rsidRPr="00E71747">
        <w:rPr>
          <w:u w:val="single"/>
        </w:rPr>
        <w:t>trafo</w:t>
      </w:r>
      <w:proofErr w:type="spellEnd"/>
      <w:r w:rsidRPr="00E71747">
        <w:rPr>
          <w:u w:val="single"/>
        </w:rPr>
        <w:t xml:space="preserve"> </w:t>
      </w:r>
    </w:p>
    <w:p w14:paraId="11042E7B" w14:textId="77777777" w:rsidR="00F615E2" w:rsidRDefault="00730BD1" w:rsidP="0096028C">
      <w:pPr>
        <w:spacing w:before="60" w:after="60"/>
      </w:pPr>
      <w:r w:rsidRPr="00C90A39">
        <w:t xml:space="preserve">W przypadku wykonania komór </w:t>
      </w:r>
      <w:proofErr w:type="spellStart"/>
      <w:r w:rsidRPr="00C90A39">
        <w:t>trafo</w:t>
      </w:r>
      <w:proofErr w:type="spellEnd"/>
      <w:r w:rsidRPr="00C90A39">
        <w:t xml:space="preserve"> będą one wentylowane poprzez ścienne wentylatory wyciągowe sterowane przez czujkę temperatury zlokalizowaną w kanale wywiewnym ze sterownikiem. </w:t>
      </w:r>
    </w:p>
    <w:p w14:paraId="3F3FDA73" w14:textId="4E864B50" w:rsidR="00730BD1" w:rsidRPr="00C90A39" w:rsidRDefault="00730BD1" w:rsidP="0096028C">
      <w:pPr>
        <w:spacing w:before="60" w:after="60"/>
      </w:pPr>
      <w:r w:rsidRPr="00C90A39">
        <w:t>Nawiew kompensacyjny realizowany za pomocą kratek transferowych umieszczonych na dole drzwi. Drzwi wyposażone w kratki transferowe.</w:t>
      </w:r>
    </w:p>
    <w:p w14:paraId="5F38CA96" w14:textId="36DEE809" w:rsidR="00730BD1" w:rsidRPr="00C90A39" w:rsidRDefault="00730BD1" w:rsidP="0096028C">
      <w:pPr>
        <w:spacing w:before="60" w:after="60"/>
      </w:pPr>
      <w:r w:rsidRPr="00C90A39">
        <w:t xml:space="preserve">Temperatura maksymalna w komorach może wynosić </w:t>
      </w:r>
      <w:smartTag w:uri="urn:schemas-microsoft-com:office:smarttags" w:element="metricconverter">
        <w:smartTagPr>
          <w:attr w:name="ProductID" w:val="40ﾰC"/>
        </w:smartTagPr>
        <w:r w:rsidRPr="00C90A39">
          <w:t>40°C</w:t>
        </w:r>
      </w:smartTag>
      <w:r w:rsidRPr="00C90A39">
        <w:t xml:space="preserve">, moment włączenia wentylatorów </w:t>
      </w:r>
      <w:r w:rsidR="0096028C">
        <w:t>ma</w:t>
      </w:r>
      <w:r w:rsidRPr="00C90A39">
        <w:t xml:space="preserve"> być ustawiony na ok. </w:t>
      </w:r>
      <w:smartTag w:uri="urn:schemas-microsoft-com:office:smarttags" w:element="metricconverter">
        <w:smartTagPr>
          <w:attr w:name="ProductID" w:val="35ﾰC"/>
        </w:smartTagPr>
        <w:r w:rsidRPr="00C90A39">
          <w:t>35°C</w:t>
        </w:r>
      </w:smartTag>
      <w:r w:rsidRPr="00C90A39">
        <w:t xml:space="preserve">. Ilość powietrza ustalić na podstawie zysków ciepła emitowanych przez każde </w:t>
      </w:r>
      <w:proofErr w:type="spellStart"/>
      <w:r w:rsidRPr="00C90A39">
        <w:t>trafo</w:t>
      </w:r>
      <w:proofErr w:type="spellEnd"/>
      <w:r w:rsidRPr="00C90A39">
        <w:t xml:space="preserve">. </w:t>
      </w:r>
    </w:p>
    <w:p w14:paraId="20C0C65E" w14:textId="77777777" w:rsidR="00730BD1" w:rsidRPr="00E71747" w:rsidRDefault="00730BD1" w:rsidP="0096028C">
      <w:pPr>
        <w:spacing w:before="60" w:after="60"/>
        <w:rPr>
          <w:u w:val="single"/>
        </w:rPr>
      </w:pPr>
      <w:r w:rsidRPr="00E71747">
        <w:rPr>
          <w:u w:val="single"/>
        </w:rPr>
        <w:t xml:space="preserve">Akumulatorownia </w:t>
      </w:r>
    </w:p>
    <w:p w14:paraId="1E86D0E1" w14:textId="3356275A" w:rsidR="00730BD1" w:rsidRPr="00C90A39" w:rsidRDefault="00730BD1" w:rsidP="0096028C">
      <w:pPr>
        <w:spacing w:before="60" w:after="60"/>
      </w:pPr>
      <w:r w:rsidRPr="00C90A39">
        <w:t xml:space="preserve">W przypadku wykonania akumulatorowni system wentylacji będzie spełniał następujące wymagania: </w:t>
      </w:r>
    </w:p>
    <w:p w14:paraId="3507FB37" w14:textId="5D71AB9F" w:rsidR="00730BD1" w:rsidRPr="00C90A39" w:rsidRDefault="00582D1D" w:rsidP="000148F1">
      <w:pPr>
        <w:pStyle w:val="Akapitzlist"/>
        <w:numPr>
          <w:ilvl w:val="0"/>
          <w:numId w:val="27"/>
        </w:numPr>
        <w:spacing w:before="60" w:after="60"/>
      </w:pPr>
      <w:r>
        <w:lastRenderedPageBreak/>
        <w:t>W</w:t>
      </w:r>
      <w:r w:rsidR="00730BD1" w:rsidRPr="00C90A39">
        <w:t xml:space="preserve">entylacja awaryjna, </w:t>
      </w:r>
    </w:p>
    <w:p w14:paraId="0E3D3EA8" w14:textId="474FA55E" w:rsidR="00730BD1" w:rsidRPr="00C90A39" w:rsidRDefault="00582D1D" w:rsidP="000148F1">
      <w:pPr>
        <w:pStyle w:val="Akapitzlist"/>
        <w:numPr>
          <w:ilvl w:val="0"/>
          <w:numId w:val="27"/>
        </w:numPr>
        <w:spacing w:before="60" w:after="60"/>
      </w:pPr>
      <w:r>
        <w:t>D</w:t>
      </w:r>
      <w:r w:rsidR="00730BD1" w:rsidRPr="00C90A39">
        <w:t xml:space="preserve">wubiegowa, </w:t>
      </w:r>
    </w:p>
    <w:p w14:paraId="5E99660E" w14:textId="3034B754" w:rsidR="00730BD1" w:rsidRPr="00C90A39" w:rsidRDefault="00582D1D" w:rsidP="000148F1">
      <w:pPr>
        <w:pStyle w:val="Akapitzlist"/>
        <w:numPr>
          <w:ilvl w:val="0"/>
          <w:numId w:val="27"/>
        </w:numPr>
        <w:spacing w:before="60" w:after="60"/>
      </w:pPr>
      <w:r>
        <w:t>S</w:t>
      </w:r>
      <w:r w:rsidR="00730BD1" w:rsidRPr="00C90A39">
        <w:t>terowana czujnikami stężenia wodoru</w:t>
      </w:r>
      <w:r w:rsidR="006D276D">
        <w:t>,</w:t>
      </w:r>
    </w:p>
    <w:p w14:paraId="4C4B879A" w14:textId="283A337E" w:rsidR="00730BD1" w:rsidRPr="003C2982" w:rsidRDefault="00582D1D" w:rsidP="000148F1">
      <w:pPr>
        <w:pStyle w:val="Akapitzlist"/>
        <w:numPr>
          <w:ilvl w:val="0"/>
          <w:numId w:val="27"/>
        </w:numPr>
        <w:spacing w:before="60" w:after="60"/>
      </w:pPr>
      <w:r>
        <w:t>I</w:t>
      </w:r>
      <w:r w:rsidR="00730BD1" w:rsidRPr="00C90A39">
        <w:t xml:space="preserve">lość przyjętego powietrza wynikać będzie z ilości ogniw oraz pojemności. </w:t>
      </w:r>
    </w:p>
    <w:p w14:paraId="089DEAED" w14:textId="5D7926DD" w:rsidR="00730BD1" w:rsidRPr="00C90A39" w:rsidRDefault="00730BD1" w:rsidP="0096028C">
      <w:pPr>
        <w:spacing w:before="60" w:after="60"/>
      </w:pPr>
      <w:r w:rsidRPr="00C90A39">
        <w:t>Wentylatory wyciągowe w wykonaniu przeciwwybuchowym (Ex) i wyposażone w okapy znajdujące się nad stanowiskami ładowania akumulatorów. Przewody wyciągowe znad okapów projektować i</w:t>
      </w:r>
      <w:r w:rsidR="00C90A39">
        <w:t> </w:t>
      </w:r>
      <w:r w:rsidRPr="00C90A39">
        <w:t>wykonać symetrycznie, tak aby niezależnie od trybu pracy wentylatora (praca II-biegowa) regulacja wydatków powietrza na poszczególnych okapach była podobna.</w:t>
      </w:r>
    </w:p>
    <w:p w14:paraId="2D4A409E" w14:textId="729F1679" w:rsidR="00730BD1" w:rsidRPr="00C90A39" w:rsidRDefault="00730BD1" w:rsidP="0096028C">
      <w:pPr>
        <w:spacing w:before="60" w:after="60"/>
      </w:pPr>
      <w:r w:rsidRPr="00C90A39">
        <w:t xml:space="preserve">Oprócz okapów, pod stropem wykonać dodatkowy wyciąg (króciec osiatkowany) podłączony do zbiorczego kanału wywiewnego. Króciec </w:t>
      </w:r>
      <w:r w:rsidR="0096028C">
        <w:t>będzie</w:t>
      </w:r>
      <w:r w:rsidRPr="00C90A39">
        <w:t xml:space="preserve"> usuwać zanieczyszczone powietrze z górnej części pomieszczenia. </w:t>
      </w:r>
    </w:p>
    <w:p w14:paraId="03252A05" w14:textId="5BD6362C" w:rsidR="00730BD1" w:rsidRDefault="00730BD1" w:rsidP="0096028C">
      <w:pPr>
        <w:spacing w:before="60" w:after="60"/>
      </w:pPr>
      <w:r w:rsidRPr="00C90A39">
        <w:t>Czujki systemu detekcji wodoru muszą być rozmieszczone, tak aby nie być w strumieniu powietrza nawiewanego ani wyciągowego.</w:t>
      </w:r>
    </w:p>
    <w:p w14:paraId="43E9282D" w14:textId="77777777" w:rsidR="00582D1D" w:rsidRPr="00C90A39" w:rsidRDefault="00582D1D" w:rsidP="0096028C">
      <w:pPr>
        <w:spacing w:before="60" w:after="60"/>
      </w:pPr>
    </w:p>
    <w:p w14:paraId="43C9A688" w14:textId="77777777" w:rsidR="00730BD1" w:rsidRPr="00C90A39" w:rsidRDefault="00730BD1" w:rsidP="000148F1">
      <w:pPr>
        <w:pStyle w:val="2nagwek2"/>
      </w:pPr>
      <w:bookmarkStart w:id="121" w:name="_Toc162980788"/>
      <w:r w:rsidRPr="00C90A39">
        <w:t>System naturalnej wentylacji grawitacyjnej (aeracja)</w:t>
      </w:r>
      <w:bookmarkEnd w:id="121"/>
    </w:p>
    <w:p w14:paraId="2A068966" w14:textId="77777777" w:rsidR="00730BD1" w:rsidRPr="00C90A39" w:rsidRDefault="00730BD1" w:rsidP="0096028C">
      <w:pPr>
        <w:spacing w:before="60" w:after="60"/>
      </w:pPr>
      <w:r w:rsidRPr="00C90A39">
        <w:t xml:space="preserve">System naturalnej wentylacji grawitacyjnej dla przypadków gdzie ze względu na występującą dużą emisję ciepła od urządzeń technologicznych, która jest siłą napędową wyporu grawitacyjnego. Wypór grawitacyjny (różnica ciśnienia powietrza na zewnątrz i wewnątrz pomieszczenia) powstaje przy różnicy temperatury powietrza zewnętrznego i wewnętrznego, różnicy gęstości powietrza zewnętrznego i wewnętrznego oraz wysokości słupa powietrza, na której powstaje różnica temperatury i gęstości powietrza. </w:t>
      </w:r>
    </w:p>
    <w:p w14:paraId="57D1DE4D" w14:textId="46E6313C" w:rsidR="00730BD1" w:rsidRDefault="00730DE7" w:rsidP="0096028C">
      <w:pPr>
        <w:spacing w:before="60" w:after="60"/>
      </w:pPr>
      <w:r>
        <w:t xml:space="preserve">UWAGA: </w:t>
      </w:r>
    </w:p>
    <w:p w14:paraId="6D20B4CB" w14:textId="38DCDF08" w:rsidR="00730DE7" w:rsidRDefault="00730DE7" w:rsidP="0096028C">
      <w:pPr>
        <w:spacing w:before="60" w:after="60"/>
      </w:pPr>
      <w:r>
        <w:t>Dla wszystkich sanitariatów, umywalni i szatni wymagane jest stosowanie wentylacji mechanicznej. W</w:t>
      </w:r>
      <w:r w:rsidR="00E71747">
        <w:t> </w:t>
      </w:r>
      <w:r>
        <w:t xml:space="preserve">przypadku indywidualnych wentylatorów wyciągowych uruchamianych wraz z oświetleniem przewidzieć podtrzymanie czasowe. </w:t>
      </w:r>
    </w:p>
    <w:p w14:paraId="0C64F5C0" w14:textId="77777777" w:rsidR="00582D1D" w:rsidRPr="00730DE7" w:rsidRDefault="00582D1D" w:rsidP="0096028C">
      <w:pPr>
        <w:spacing w:before="60" w:after="60"/>
      </w:pPr>
    </w:p>
    <w:p w14:paraId="294A1E6B" w14:textId="5DA71D29" w:rsidR="00730BD1" w:rsidRPr="00C90A39" w:rsidRDefault="00730BD1" w:rsidP="000148F1">
      <w:pPr>
        <w:pStyle w:val="2nagwek2"/>
      </w:pPr>
      <w:bookmarkStart w:id="122" w:name="_Toc416831893"/>
      <w:bookmarkStart w:id="123" w:name="_Toc416832004"/>
      <w:bookmarkStart w:id="124" w:name="_Toc126512129"/>
      <w:bookmarkStart w:id="125" w:name="_Toc162980789"/>
      <w:r w:rsidRPr="00C90A39">
        <w:t xml:space="preserve">Zakres instalacji </w:t>
      </w:r>
      <w:r w:rsidR="00117F42">
        <w:t>b</w:t>
      </w:r>
      <w:r w:rsidRPr="00C90A39">
        <w:t>udynk</w:t>
      </w:r>
      <w:bookmarkEnd w:id="122"/>
      <w:bookmarkEnd w:id="123"/>
      <w:r w:rsidRPr="00C90A39">
        <w:t>ów</w:t>
      </w:r>
      <w:bookmarkEnd w:id="124"/>
      <w:bookmarkEnd w:id="125"/>
    </w:p>
    <w:p w14:paraId="1B7DBEAC" w14:textId="77777777" w:rsidR="00730BD1" w:rsidRPr="00C90A39" w:rsidRDefault="00730BD1" w:rsidP="0096028C">
      <w:pPr>
        <w:spacing w:before="60" w:after="60"/>
      </w:pPr>
      <w:r w:rsidRPr="00C90A39">
        <w:t>Projekt i wykonanie musi obejmować następujące instalacje:</w:t>
      </w:r>
    </w:p>
    <w:p w14:paraId="5FCE6B70" w14:textId="0BA6CB6A" w:rsidR="000D5C38" w:rsidRDefault="00582D1D" w:rsidP="0096028C">
      <w:pPr>
        <w:pStyle w:val="Akapitzlist"/>
        <w:numPr>
          <w:ilvl w:val="0"/>
          <w:numId w:val="18"/>
        </w:numPr>
        <w:spacing w:before="60" w:after="60"/>
        <w:ind w:left="567" w:hanging="283"/>
      </w:pPr>
      <w:bookmarkStart w:id="126" w:name="_Hlk156056783"/>
      <w:r w:rsidRPr="00C90A39">
        <w:t xml:space="preserve">Instalacja </w:t>
      </w:r>
      <w:r w:rsidR="00730BD1" w:rsidRPr="00C90A39">
        <w:t xml:space="preserve">wentylacji podciśnieniowej </w:t>
      </w:r>
      <w:proofErr w:type="spellStart"/>
      <w:r w:rsidR="00730BD1" w:rsidRPr="00C90A39">
        <w:t>nawiewno</w:t>
      </w:r>
      <w:proofErr w:type="spellEnd"/>
      <w:r w:rsidR="00730BD1" w:rsidRPr="00C90A39">
        <w:t xml:space="preserve">-wywiewnej </w:t>
      </w:r>
      <w:bookmarkEnd w:id="126"/>
      <w:r w:rsidR="004B3D57">
        <w:t>w:</w:t>
      </w:r>
    </w:p>
    <w:p w14:paraId="095EABF8" w14:textId="3A8A8259" w:rsidR="000D5C38" w:rsidRDefault="000D5C38" w:rsidP="0096028C">
      <w:pPr>
        <w:pStyle w:val="Akapitzlist"/>
        <w:numPr>
          <w:ilvl w:val="1"/>
          <w:numId w:val="18"/>
        </w:numPr>
        <w:spacing w:before="60" w:after="60"/>
      </w:pPr>
      <w:r>
        <w:t xml:space="preserve">2 </w:t>
      </w:r>
      <w:r w:rsidR="00117F42">
        <w:t>H</w:t>
      </w:r>
      <w:r w:rsidR="00730BD1" w:rsidRPr="00C90A39">
        <w:t>ali rozładunkowej</w:t>
      </w:r>
      <w:r w:rsidR="004B3D57">
        <w:t>,</w:t>
      </w:r>
    </w:p>
    <w:p w14:paraId="4208911E" w14:textId="6EB750B1" w:rsidR="00730BD1" w:rsidRDefault="000D5C38" w:rsidP="0096028C">
      <w:pPr>
        <w:pStyle w:val="Akapitzlist"/>
        <w:numPr>
          <w:ilvl w:val="1"/>
          <w:numId w:val="18"/>
        </w:numPr>
        <w:spacing w:before="60" w:after="60"/>
      </w:pPr>
      <w:r>
        <w:t xml:space="preserve">3 </w:t>
      </w:r>
      <w:r w:rsidR="00117F42">
        <w:t>H</w:t>
      </w:r>
      <w:r>
        <w:t xml:space="preserve">ali </w:t>
      </w:r>
      <w:r w:rsidR="00730BD1" w:rsidRPr="00C90A39">
        <w:t xml:space="preserve">bunkra, </w:t>
      </w:r>
    </w:p>
    <w:p w14:paraId="7502AE22" w14:textId="6F764801" w:rsidR="000D5C38" w:rsidRDefault="00582D1D" w:rsidP="0096028C">
      <w:pPr>
        <w:pStyle w:val="Akapitzlist"/>
        <w:numPr>
          <w:ilvl w:val="0"/>
          <w:numId w:val="18"/>
        </w:numPr>
        <w:spacing w:before="60" w:after="60"/>
        <w:ind w:left="567" w:hanging="283"/>
      </w:pPr>
      <w:r>
        <w:t xml:space="preserve">Instalacja </w:t>
      </w:r>
      <w:r w:rsidR="00730DE7">
        <w:t xml:space="preserve">wentylacji </w:t>
      </w:r>
      <w:proofErr w:type="spellStart"/>
      <w:r w:rsidR="00730DE7">
        <w:t>nawiewno</w:t>
      </w:r>
      <w:proofErr w:type="spellEnd"/>
      <w:r w:rsidR="00167CA4">
        <w:t>-</w:t>
      </w:r>
      <w:r w:rsidR="00730DE7">
        <w:t>wywiewnej w</w:t>
      </w:r>
      <w:r w:rsidR="000D5C38">
        <w:t>:</w:t>
      </w:r>
    </w:p>
    <w:p w14:paraId="3CB87202" w14:textId="57B5A21B" w:rsidR="000D5C38" w:rsidRDefault="000D5C38" w:rsidP="0096028C">
      <w:pPr>
        <w:pStyle w:val="Akapitzlist"/>
        <w:numPr>
          <w:ilvl w:val="1"/>
          <w:numId w:val="18"/>
        </w:numPr>
        <w:spacing w:before="60" w:after="60"/>
      </w:pPr>
      <w:r>
        <w:t xml:space="preserve">4.1 </w:t>
      </w:r>
      <w:r w:rsidR="00117F42">
        <w:t>K</w:t>
      </w:r>
      <w:r w:rsidR="0067002C">
        <w:t>otłowni z IOS</w:t>
      </w:r>
      <w:r w:rsidR="004B3D57">
        <w:t>,</w:t>
      </w:r>
    </w:p>
    <w:p w14:paraId="45D94CF9" w14:textId="481B025A" w:rsidR="000D5C38" w:rsidRDefault="000D5C38" w:rsidP="0096028C">
      <w:pPr>
        <w:pStyle w:val="Akapitzlist"/>
        <w:numPr>
          <w:ilvl w:val="1"/>
          <w:numId w:val="18"/>
        </w:numPr>
        <w:spacing w:before="60" w:after="60"/>
      </w:pPr>
      <w:r>
        <w:t xml:space="preserve">4.2 </w:t>
      </w:r>
      <w:r w:rsidR="00117F42">
        <w:t>M</w:t>
      </w:r>
      <w:r w:rsidR="00730BD1" w:rsidRPr="00C90A39">
        <w:t>aszynowni</w:t>
      </w:r>
      <w:r w:rsidR="007D1C3C">
        <w:t>,</w:t>
      </w:r>
    </w:p>
    <w:p w14:paraId="0574A6CD" w14:textId="099F97A1" w:rsidR="00854FF8" w:rsidRDefault="00854FF8" w:rsidP="0096028C">
      <w:pPr>
        <w:pStyle w:val="Akapitzlist"/>
        <w:numPr>
          <w:ilvl w:val="1"/>
          <w:numId w:val="18"/>
        </w:numPr>
        <w:spacing w:before="60" w:after="60"/>
      </w:pPr>
      <w:r>
        <w:t xml:space="preserve">5 </w:t>
      </w:r>
      <w:r w:rsidR="00117F42">
        <w:t>Bu</w:t>
      </w:r>
      <w:r>
        <w:t xml:space="preserve">dynku elektrycznym, </w:t>
      </w:r>
      <w:r w:rsidRPr="00C90A39">
        <w:t>pomieszczeniach elektrycznych</w:t>
      </w:r>
      <w:r w:rsidR="004B3D57">
        <w:t>,</w:t>
      </w:r>
    </w:p>
    <w:p w14:paraId="4E417E66" w14:textId="4A88C2BF" w:rsidR="00854FF8" w:rsidRDefault="00854FF8" w:rsidP="0096028C">
      <w:pPr>
        <w:pStyle w:val="Akapitzlist"/>
        <w:numPr>
          <w:ilvl w:val="1"/>
          <w:numId w:val="18"/>
        </w:numPr>
        <w:spacing w:before="60" w:after="60"/>
      </w:pPr>
      <w:r>
        <w:t xml:space="preserve">6 </w:t>
      </w:r>
      <w:r w:rsidR="00117F42">
        <w:t>B</w:t>
      </w:r>
      <w:r>
        <w:t>udynku administracyjno-socjalnym</w:t>
      </w:r>
      <w:r w:rsidR="004B3D57">
        <w:t>,</w:t>
      </w:r>
    </w:p>
    <w:p w14:paraId="26BDB056" w14:textId="7BA3E942" w:rsidR="00854FF8" w:rsidRDefault="00854FF8" w:rsidP="0096028C">
      <w:pPr>
        <w:pStyle w:val="Akapitzlist"/>
        <w:numPr>
          <w:ilvl w:val="1"/>
          <w:numId w:val="18"/>
        </w:numPr>
        <w:spacing w:before="60" w:after="60"/>
        <w:jc w:val="left"/>
      </w:pPr>
      <w:r>
        <w:t xml:space="preserve">7 </w:t>
      </w:r>
      <w:r w:rsidR="00117F42">
        <w:t>B</w:t>
      </w:r>
      <w:r>
        <w:t xml:space="preserve">udynku obsługowym (sterowni): m.in. w </w:t>
      </w:r>
      <w:r w:rsidRPr="00C90A39">
        <w:t>pomieszczeniu nastawni, pomieszcze</w:t>
      </w:r>
      <w:r>
        <w:t>niach</w:t>
      </w:r>
      <w:r w:rsidRPr="00C90A39">
        <w:t xml:space="preserve"> gospodarczych, pomieszcze</w:t>
      </w:r>
      <w:r>
        <w:t>niach</w:t>
      </w:r>
      <w:r w:rsidRPr="00C90A39">
        <w:t xml:space="preserve"> szaf</w:t>
      </w:r>
      <w:r w:rsidR="004B3D57">
        <w:t>,</w:t>
      </w:r>
    </w:p>
    <w:p w14:paraId="04E28795" w14:textId="5A387AF1" w:rsidR="000D5C38" w:rsidRDefault="000D5C38" w:rsidP="0096028C">
      <w:pPr>
        <w:pStyle w:val="Akapitzlist"/>
        <w:numPr>
          <w:ilvl w:val="1"/>
          <w:numId w:val="18"/>
        </w:numPr>
        <w:spacing w:before="60" w:after="60"/>
      </w:pPr>
      <w:r>
        <w:t xml:space="preserve">8 </w:t>
      </w:r>
      <w:r w:rsidR="00117F42">
        <w:t>S</w:t>
      </w:r>
      <w:r>
        <w:t>tacji uzdatniania wody</w:t>
      </w:r>
      <w:r w:rsidR="004B3D57">
        <w:t>,</w:t>
      </w:r>
    </w:p>
    <w:p w14:paraId="69C154A8" w14:textId="43D15408" w:rsidR="000D5C38" w:rsidRDefault="000D5C38" w:rsidP="0096028C">
      <w:pPr>
        <w:pStyle w:val="Akapitzlist"/>
        <w:numPr>
          <w:ilvl w:val="1"/>
          <w:numId w:val="18"/>
        </w:numPr>
        <w:spacing w:before="60" w:after="60"/>
      </w:pPr>
      <w:r>
        <w:t xml:space="preserve">9 </w:t>
      </w:r>
      <w:r w:rsidR="00117F42">
        <w:t>S</w:t>
      </w:r>
      <w:r w:rsidR="00730BD1" w:rsidRPr="00C90A39">
        <w:t>prężarkow</w:t>
      </w:r>
      <w:r w:rsidR="00D24644">
        <w:t>n</w:t>
      </w:r>
      <w:r w:rsidR="00730BD1" w:rsidRPr="00C90A39">
        <w:t>i</w:t>
      </w:r>
      <w:r w:rsidR="004B3D57">
        <w:t>,</w:t>
      </w:r>
    </w:p>
    <w:p w14:paraId="1643629C" w14:textId="6E90650D" w:rsidR="00BE1A31" w:rsidRDefault="00BE1A31" w:rsidP="0096028C">
      <w:pPr>
        <w:pStyle w:val="Akapitzlist"/>
        <w:numPr>
          <w:ilvl w:val="1"/>
          <w:numId w:val="18"/>
        </w:numPr>
        <w:spacing w:before="60" w:after="60"/>
      </w:pPr>
      <w:r>
        <w:t xml:space="preserve">11 </w:t>
      </w:r>
      <w:r w:rsidR="00117F42">
        <w:t>B</w:t>
      </w:r>
      <w:r>
        <w:t>udynku wielofunkcyjnym (warsztacie)</w:t>
      </w:r>
      <w:r w:rsidR="004B3D57">
        <w:t>,</w:t>
      </w:r>
    </w:p>
    <w:p w14:paraId="2A295E47" w14:textId="57A8D45C" w:rsidR="000D5C38" w:rsidRDefault="00582D1D" w:rsidP="0096028C">
      <w:pPr>
        <w:pStyle w:val="Akapitzlist"/>
        <w:numPr>
          <w:ilvl w:val="0"/>
          <w:numId w:val="18"/>
        </w:numPr>
        <w:spacing w:before="60" w:after="60"/>
        <w:ind w:left="567" w:hanging="283"/>
      </w:pPr>
      <w:r w:rsidRPr="00C90A39">
        <w:t xml:space="preserve">Instalacja </w:t>
      </w:r>
      <w:r w:rsidR="00730BD1" w:rsidRPr="00C90A39">
        <w:t>klimatyzacji w</w:t>
      </w:r>
      <w:r w:rsidR="000D5C38">
        <w:t>:</w:t>
      </w:r>
    </w:p>
    <w:p w14:paraId="6A2825EB" w14:textId="509180A3" w:rsidR="00730BD1" w:rsidRPr="00C90A39" w:rsidRDefault="000D5C38" w:rsidP="0096028C">
      <w:pPr>
        <w:pStyle w:val="Akapitzlist"/>
        <w:numPr>
          <w:ilvl w:val="1"/>
          <w:numId w:val="18"/>
        </w:numPr>
        <w:spacing w:before="60" w:after="60"/>
      </w:pPr>
      <w:r>
        <w:lastRenderedPageBreak/>
        <w:t xml:space="preserve">5 </w:t>
      </w:r>
      <w:r w:rsidR="00117F42">
        <w:t>B</w:t>
      </w:r>
      <w:r>
        <w:t xml:space="preserve">udynku elektrycznym, </w:t>
      </w:r>
      <w:r w:rsidRPr="00C90A39">
        <w:t>pomieszcze</w:t>
      </w:r>
      <w:r>
        <w:t>niach</w:t>
      </w:r>
      <w:r w:rsidR="00730BD1" w:rsidRPr="00C90A39">
        <w:t xml:space="preserve"> elektrycznych,</w:t>
      </w:r>
    </w:p>
    <w:p w14:paraId="76BB0CC7" w14:textId="3CE1F67F" w:rsidR="000D5C38" w:rsidRDefault="00582D1D" w:rsidP="0096028C">
      <w:pPr>
        <w:pStyle w:val="Akapitzlist"/>
        <w:numPr>
          <w:ilvl w:val="0"/>
          <w:numId w:val="18"/>
        </w:numPr>
        <w:spacing w:before="60" w:after="60"/>
        <w:ind w:left="567" w:hanging="283"/>
      </w:pPr>
      <w:r w:rsidRPr="00C90A39">
        <w:t xml:space="preserve">Instalacja </w:t>
      </w:r>
      <w:r w:rsidR="00730BD1" w:rsidRPr="00C90A39">
        <w:t>oddymiania</w:t>
      </w:r>
      <w:r w:rsidR="000D5C38">
        <w:t>:</w:t>
      </w:r>
    </w:p>
    <w:p w14:paraId="26357DA6" w14:textId="7900BCDC" w:rsidR="000D5C38" w:rsidRDefault="000D5C38" w:rsidP="0096028C">
      <w:pPr>
        <w:pStyle w:val="Akapitzlist"/>
        <w:numPr>
          <w:ilvl w:val="1"/>
          <w:numId w:val="18"/>
        </w:numPr>
        <w:spacing w:before="60" w:after="60"/>
      </w:pPr>
      <w:r>
        <w:t xml:space="preserve">3 </w:t>
      </w:r>
      <w:r w:rsidR="00117F42">
        <w:t>H</w:t>
      </w:r>
      <w:r>
        <w:t xml:space="preserve">ali </w:t>
      </w:r>
      <w:r w:rsidR="00730BD1" w:rsidRPr="00C90A39">
        <w:t>bunkra</w:t>
      </w:r>
      <w:r w:rsidR="004B3D57">
        <w:t>,</w:t>
      </w:r>
    </w:p>
    <w:p w14:paraId="594B8E72" w14:textId="46B9330A" w:rsidR="000D5C38" w:rsidRDefault="000D5C38" w:rsidP="0096028C">
      <w:pPr>
        <w:pStyle w:val="Akapitzlist"/>
        <w:numPr>
          <w:ilvl w:val="1"/>
          <w:numId w:val="18"/>
        </w:numPr>
        <w:spacing w:before="60" w:after="60"/>
      </w:pPr>
      <w:r>
        <w:t xml:space="preserve">4.1 </w:t>
      </w:r>
      <w:r w:rsidR="00117F42">
        <w:t>K</w:t>
      </w:r>
      <w:r>
        <w:t>otłowni z IOS</w:t>
      </w:r>
      <w:r w:rsidR="00730BD1" w:rsidRPr="00C90A39">
        <w:t>,</w:t>
      </w:r>
    </w:p>
    <w:p w14:paraId="72820EB6" w14:textId="0371C208" w:rsidR="00730BD1" w:rsidRPr="007302F7" w:rsidRDefault="006D276D" w:rsidP="0096028C">
      <w:pPr>
        <w:pStyle w:val="Akapitzlist"/>
        <w:numPr>
          <w:ilvl w:val="1"/>
          <w:numId w:val="18"/>
        </w:numPr>
        <w:spacing w:before="60" w:after="60"/>
      </w:pPr>
      <w:r>
        <w:t>K</w:t>
      </w:r>
      <w:r w:rsidR="00730BD1" w:rsidRPr="00C90A39">
        <w:t>latki schodowej.</w:t>
      </w:r>
    </w:p>
    <w:p w14:paraId="027B4BD7" w14:textId="0360472E" w:rsidR="00730BD1" w:rsidRDefault="00730BD1" w:rsidP="0096028C">
      <w:pPr>
        <w:spacing w:before="60" w:after="60"/>
      </w:pPr>
      <w:r w:rsidRPr="00C90A39">
        <w:t xml:space="preserve">Zyski ciepła od urządzeń, aparatury w poszczególnych pomieszczeniach, ilości powietrza wentylacyjnego przyjąć na podstawie wytycznych projektu technologicznego, projektów branżowych. </w:t>
      </w:r>
    </w:p>
    <w:p w14:paraId="1F97594C" w14:textId="77777777" w:rsidR="00582D1D" w:rsidRPr="00C90A39" w:rsidRDefault="00582D1D" w:rsidP="0096028C">
      <w:pPr>
        <w:spacing w:before="60" w:after="60"/>
      </w:pPr>
    </w:p>
    <w:p w14:paraId="4F1923FD" w14:textId="77777777" w:rsidR="00730BD1" w:rsidRPr="00C90A39" w:rsidRDefault="00730BD1" w:rsidP="000148F1">
      <w:pPr>
        <w:pStyle w:val="2nagwek2"/>
      </w:pPr>
      <w:bookmarkStart w:id="127" w:name="_Toc416831894"/>
      <w:bookmarkStart w:id="128" w:name="_Toc416832005"/>
      <w:bookmarkStart w:id="129" w:name="_Toc126512130"/>
      <w:bookmarkStart w:id="130" w:name="_Toc162980790"/>
      <w:r w:rsidRPr="00C90A39">
        <w:t>Wymagania do wykonania wentylacji</w:t>
      </w:r>
      <w:bookmarkEnd w:id="127"/>
      <w:bookmarkEnd w:id="128"/>
      <w:r w:rsidRPr="00C90A39">
        <w:t xml:space="preserve"> budynków i pomieszczeń</w:t>
      </w:r>
      <w:bookmarkEnd w:id="129"/>
      <w:bookmarkEnd w:id="130"/>
      <w:r w:rsidRPr="00C90A39">
        <w:t xml:space="preserve"> </w:t>
      </w:r>
    </w:p>
    <w:p w14:paraId="12867330" w14:textId="30C38153" w:rsidR="00730BD1" w:rsidRPr="00C90A39" w:rsidRDefault="00730BD1" w:rsidP="000148F1">
      <w:pPr>
        <w:pStyle w:val="3nagwek3"/>
      </w:pPr>
      <w:bookmarkStart w:id="131" w:name="_Toc162980791"/>
      <w:r w:rsidRPr="00C90A39">
        <w:t xml:space="preserve">Instalacja wentylacji podciśnieniowej </w:t>
      </w:r>
      <w:proofErr w:type="spellStart"/>
      <w:r w:rsidRPr="00C90A39">
        <w:t>nawiewno</w:t>
      </w:r>
      <w:proofErr w:type="spellEnd"/>
      <w:r w:rsidRPr="00C90A39">
        <w:t xml:space="preserve">-wywiewnej </w:t>
      </w:r>
      <w:r w:rsidR="00117F42">
        <w:t>H</w:t>
      </w:r>
      <w:r w:rsidRPr="00C90A39">
        <w:t>ali rozładunkowej i</w:t>
      </w:r>
      <w:r w:rsidR="009158DA">
        <w:t> </w:t>
      </w:r>
      <w:r w:rsidRPr="00C90A39">
        <w:t>bunkra</w:t>
      </w:r>
      <w:bookmarkEnd w:id="131"/>
    </w:p>
    <w:p w14:paraId="4AFDAD7D" w14:textId="77777777" w:rsidR="00730BD1" w:rsidRPr="009158DA" w:rsidRDefault="00730BD1" w:rsidP="0096028C">
      <w:pPr>
        <w:keepNext/>
        <w:spacing w:before="60" w:after="60"/>
        <w:rPr>
          <w:u w:val="single"/>
        </w:rPr>
      </w:pPr>
      <w:r w:rsidRPr="009158DA">
        <w:rPr>
          <w:u w:val="single"/>
        </w:rPr>
        <w:t xml:space="preserve">System nawiewny: </w:t>
      </w:r>
    </w:p>
    <w:p w14:paraId="00F55EF8" w14:textId="0B105A8B" w:rsidR="00730BD1" w:rsidRDefault="00730BD1" w:rsidP="0096028C">
      <w:pPr>
        <w:spacing w:before="60" w:after="60"/>
      </w:pPr>
      <w:r w:rsidRPr="00C90A39">
        <w:t>Czerpnie ścienne z ruchomymi żaluzjami z napędem elektrycznym izolowane akustycznie zapewniające normatywną wymianę powietrza określoną na podstawie projektu wykonawczego</w:t>
      </w:r>
      <w:r w:rsidR="0067002C">
        <w:t>.</w:t>
      </w:r>
    </w:p>
    <w:p w14:paraId="7E558DC4" w14:textId="6844AF5B" w:rsidR="00E5072A" w:rsidRDefault="00E2149B" w:rsidP="0096028C">
      <w:pPr>
        <w:spacing w:before="60" w:after="60"/>
      </w:pPr>
      <w:r w:rsidRPr="00645240">
        <w:t xml:space="preserve">Czerpnie powietrza w instalacjach wentylacji i klimatyzacji </w:t>
      </w:r>
      <w:r w:rsidR="0096028C">
        <w:t>mają</w:t>
      </w:r>
      <w:r w:rsidRPr="00645240">
        <w:t xml:space="preserve"> być zabezpieczone przed opadami atmosferycznymi</w:t>
      </w:r>
      <w:r w:rsidR="00671530">
        <w:t xml:space="preserve"> (</w:t>
      </w:r>
      <w:r w:rsidR="00671530" w:rsidRPr="00645240">
        <w:t>zasysaniem śniegu i wód opadowych</w:t>
      </w:r>
      <w:r w:rsidR="00671530">
        <w:t>)</w:t>
      </w:r>
      <w:r w:rsidRPr="00645240">
        <w:t xml:space="preserve"> i działaniem wiatru oraz być zlokalizowane w</w:t>
      </w:r>
      <w:r w:rsidR="00671530">
        <w:t> </w:t>
      </w:r>
      <w:r w:rsidRPr="00645240">
        <w:t>sposób umożliwiający pobieranie w</w:t>
      </w:r>
      <w:r w:rsidR="009158DA">
        <w:t> </w:t>
      </w:r>
      <w:r w:rsidRPr="00645240">
        <w:t>danych warunkach jak najczystszego i, w okresie letnim, najchłodniejszego powietrza.</w:t>
      </w:r>
      <w:r w:rsidR="00671530">
        <w:t xml:space="preserve"> </w:t>
      </w:r>
      <w:r w:rsidR="00671530" w:rsidRPr="00645240">
        <w:t xml:space="preserve">W szczególności należy zapewnić spełnienie wymagań stawianych czerpniom w §152 </w:t>
      </w:r>
      <w:r w:rsidR="00671530">
        <w:t>R</w:t>
      </w:r>
      <w:r w:rsidR="00671530" w:rsidRPr="00645240">
        <w:t xml:space="preserve">ozporządzenia Ministra Infrastruktury </w:t>
      </w:r>
      <w:r w:rsidR="00671530">
        <w:t xml:space="preserve">z dnia 12 kwietnia 2002 r. </w:t>
      </w:r>
      <w:r w:rsidR="00671530" w:rsidRPr="00645240">
        <w:t>w sprawie warunków technicznych, jakim powinny odpowiadać budynki i ich usytuowanie</w:t>
      </w:r>
      <w:r w:rsidR="00671530">
        <w:t xml:space="preserve"> (</w:t>
      </w:r>
      <w:r w:rsidR="00671530" w:rsidRPr="004B3D57">
        <w:t xml:space="preserve">Dz.U. </w:t>
      </w:r>
      <w:r w:rsidR="00671530">
        <w:t xml:space="preserve">z </w:t>
      </w:r>
      <w:r w:rsidR="00671530" w:rsidRPr="004B3D57">
        <w:t xml:space="preserve">2022 </w:t>
      </w:r>
      <w:r w:rsidR="00671530">
        <w:t xml:space="preserve">r., </w:t>
      </w:r>
      <w:r w:rsidR="00671530" w:rsidRPr="004B3D57">
        <w:t>poz. 1225</w:t>
      </w:r>
      <w:r w:rsidR="00671530">
        <w:t>)</w:t>
      </w:r>
      <w:r w:rsidR="00671530" w:rsidRPr="00645240">
        <w:t>.</w:t>
      </w:r>
    </w:p>
    <w:p w14:paraId="692DE755" w14:textId="344AFC00" w:rsidR="00E2149B" w:rsidRDefault="00E2149B" w:rsidP="0096028C">
      <w:pPr>
        <w:spacing w:before="60" w:after="60"/>
      </w:pPr>
      <w:r w:rsidRPr="00E5072A">
        <w:t>Czerpni powietrza nie należy lokalizować w miejscach, w których istnieje niebezpieczeństwo napływu powietrza wywiewanego z wyrzutni oraz powietrza z rozpyloną wodą pochodzącą z chłodni kominowej lub innych podobnych urządzeń</w:t>
      </w:r>
      <w:r w:rsidR="00E5072A">
        <w:t xml:space="preserve"> </w:t>
      </w:r>
    </w:p>
    <w:p w14:paraId="6048F94D" w14:textId="77777777" w:rsidR="00730BD1" w:rsidRPr="00C90A39" w:rsidRDefault="00730BD1" w:rsidP="0096028C">
      <w:pPr>
        <w:spacing w:before="60" w:after="60"/>
      </w:pPr>
      <w:r w:rsidRPr="00C90A39">
        <w:t>Skład strony nawiewnej centrali:</w:t>
      </w:r>
    </w:p>
    <w:p w14:paraId="6A90FB6D" w14:textId="71D6AEBF" w:rsidR="00730BD1" w:rsidRPr="00C90A39" w:rsidRDefault="00582D1D" w:rsidP="0096028C">
      <w:pPr>
        <w:pStyle w:val="Akapitzlist"/>
        <w:numPr>
          <w:ilvl w:val="0"/>
          <w:numId w:val="18"/>
        </w:numPr>
        <w:spacing w:before="60" w:after="60"/>
      </w:pPr>
      <w:r w:rsidRPr="00C90A39">
        <w:t xml:space="preserve">Komora </w:t>
      </w:r>
      <w:r w:rsidR="00730BD1" w:rsidRPr="00C90A39">
        <w:t>powietrza zewnętrznego z przepustnicą,</w:t>
      </w:r>
    </w:p>
    <w:p w14:paraId="58B19C02" w14:textId="6C7CAA9E" w:rsidR="00730BD1" w:rsidRPr="00C90A39" w:rsidRDefault="00582D1D" w:rsidP="0096028C">
      <w:pPr>
        <w:pStyle w:val="Akapitzlist"/>
        <w:numPr>
          <w:ilvl w:val="0"/>
          <w:numId w:val="18"/>
        </w:numPr>
        <w:spacing w:before="60" w:after="60"/>
      </w:pPr>
      <w:r w:rsidRPr="00C90A39">
        <w:t xml:space="preserve">Filtr </w:t>
      </w:r>
      <w:r w:rsidR="00730BD1" w:rsidRPr="00C90A39">
        <w:t>wstępny klasy G4,</w:t>
      </w:r>
    </w:p>
    <w:p w14:paraId="0CC1F89B" w14:textId="77777777" w:rsidR="00730BD1" w:rsidRPr="009158DA" w:rsidRDefault="00730BD1" w:rsidP="0096028C">
      <w:pPr>
        <w:spacing w:before="60" w:after="60"/>
        <w:rPr>
          <w:u w:val="single"/>
        </w:rPr>
      </w:pPr>
      <w:r w:rsidRPr="009158DA">
        <w:rPr>
          <w:u w:val="single"/>
        </w:rPr>
        <w:t>System wywiewny:</w:t>
      </w:r>
    </w:p>
    <w:p w14:paraId="086B1094" w14:textId="119CBF78" w:rsidR="00730BD1" w:rsidRPr="00C90A39" w:rsidRDefault="00730BD1" w:rsidP="0096028C">
      <w:pPr>
        <w:spacing w:before="60" w:after="60"/>
      </w:pPr>
      <w:r w:rsidRPr="00C90A39">
        <w:t>Powietrze do spalania dla kotła jest pobierane z </w:t>
      </w:r>
      <w:r w:rsidR="00117F42">
        <w:t>H</w:t>
      </w:r>
      <w:r w:rsidRPr="00C90A39">
        <w:t xml:space="preserve">ali rozładunkowej. </w:t>
      </w:r>
    </w:p>
    <w:p w14:paraId="0E67AF12" w14:textId="07901999" w:rsidR="00730BD1" w:rsidRPr="00C90A39" w:rsidRDefault="00730BD1" w:rsidP="0096028C">
      <w:pPr>
        <w:spacing w:before="60" w:after="60"/>
      </w:pPr>
      <w:r w:rsidRPr="00C90A39">
        <w:t>Przepływ powietrza do spalania przebiega z </w:t>
      </w:r>
      <w:r w:rsidR="00117F42">
        <w:t>H</w:t>
      </w:r>
      <w:r w:rsidRPr="00C90A39">
        <w:t>ali rozładunkowej poprzez bunkier zasypowy do kotła, ilość powietrza do weryfikacji w projekcie wykonawczym.</w:t>
      </w:r>
      <w:r w:rsidR="00671530">
        <w:t xml:space="preserve"> </w:t>
      </w:r>
      <w:r w:rsidR="00671530" w:rsidRPr="00671530">
        <w:t xml:space="preserve">Czerpnie powietrza </w:t>
      </w:r>
      <w:r w:rsidR="00671530">
        <w:t xml:space="preserve">do spalania </w:t>
      </w:r>
      <w:r w:rsidR="00671530" w:rsidRPr="00671530">
        <w:t>wyposażyć w</w:t>
      </w:r>
      <w:r w:rsidR="00671530">
        <w:t> </w:t>
      </w:r>
      <w:r w:rsidR="00671530" w:rsidRPr="00671530">
        <w:t>kraty oraz wymienne filtry na wlocie. Przewidzieć dostęp do ich wymiany.</w:t>
      </w:r>
    </w:p>
    <w:p w14:paraId="3AB40CF2" w14:textId="77777777" w:rsidR="00730BD1" w:rsidRPr="00C90A39" w:rsidRDefault="00730BD1" w:rsidP="0096028C">
      <w:pPr>
        <w:spacing w:before="60" w:after="60"/>
      </w:pPr>
      <w:r w:rsidRPr="00C90A39">
        <w:t>W miejscu przejścia krat transferowych przez przegrodę oddzielenia pożarowego przewidzieć klapy przeciwpożarowe o klasie odporności ogniowej E I S120 (równej klasie odporności ogniowej elementu oddzielenia przeciwpożarowego).</w:t>
      </w:r>
    </w:p>
    <w:p w14:paraId="28617DBA" w14:textId="77777777" w:rsidR="00730BD1" w:rsidRPr="00C90A39" w:rsidRDefault="00730BD1" w:rsidP="0096028C">
      <w:pPr>
        <w:spacing w:before="60" w:after="60"/>
      </w:pPr>
      <w:r w:rsidRPr="00C90A39">
        <w:t xml:space="preserve">W przypadku postoju kotła powietrze z bunkra zasypowego jest wywiewane przez układ </w:t>
      </w:r>
      <w:proofErr w:type="spellStart"/>
      <w:r w:rsidRPr="00C90A39">
        <w:t>biofiltrów</w:t>
      </w:r>
      <w:proofErr w:type="spellEnd"/>
      <w:r w:rsidRPr="00C90A39">
        <w:t>.</w:t>
      </w:r>
    </w:p>
    <w:p w14:paraId="3F210BEE" w14:textId="77777777" w:rsidR="00730BD1" w:rsidRPr="00C90A39" w:rsidRDefault="00730BD1" w:rsidP="0096028C">
      <w:pPr>
        <w:spacing w:before="60" w:after="60"/>
      </w:pPr>
    </w:p>
    <w:p w14:paraId="3D3DDDF2" w14:textId="5CB3CEB5" w:rsidR="009D553C" w:rsidRDefault="009D553C" w:rsidP="000148F1">
      <w:pPr>
        <w:pStyle w:val="3nagwek3"/>
      </w:pPr>
      <w:bookmarkStart w:id="132" w:name="_Toc162980792"/>
      <w:r>
        <w:t xml:space="preserve">Instalacja wentylacji w Hali </w:t>
      </w:r>
      <w:r w:rsidR="00223FEA">
        <w:t>sezonowania żużla</w:t>
      </w:r>
      <w:bookmarkEnd w:id="132"/>
    </w:p>
    <w:p w14:paraId="0CD50823" w14:textId="3E32B8C1" w:rsidR="009D553C" w:rsidRDefault="00223FEA" w:rsidP="00223FEA">
      <w:r>
        <w:t>W myśl postanowień Decyzji Środowiskowej, w Hali sezonowania żużla zainstalować system wentylacyjny wyposażony w filtr workowy, o wydajności ok. 10 000 m</w:t>
      </w:r>
      <w:r w:rsidRPr="00223FEA">
        <w:rPr>
          <w:vertAlign w:val="superscript"/>
        </w:rPr>
        <w:t>3</w:t>
      </w:r>
      <w:r>
        <w:t xml:space="preserve">/h, a powietrze, po oczyszczeniu </w:t>
      </w:r>
      <w:r>
        <w:lastRenderedPageBreak/>
        <w:t xml:space="preserve">z zawartych w nim pyłów, odprowadzać do atmosfery emitorem zlokalizowanym na dachu hali </w:t>
      </w:r>
      <w:r w:rsidR="00D24644">
        <w:t xml:space="preserve">sezonowania </w:t>
      </w:r>
      <w:r>
        <w:t>żużla.</w:t>
      </w:r>
    </w:p>
    <w:p w14:paraId="101EF0CA" w14:textId="77777777" w:rsidR="00223FEA" w:rsidRDefault="00223FEA" w:rsidP="00223FEA"/>
    <w:p w14:paraId="71D38E9D" w14:textId="03ED2F57" w:rsidR="00730BD1" w:rsidRPr="00C90A39" w:rsidRDefault="00730BD1" w:rsidP="000148F1">
      <w:pPr>
        <w:pStyle w:val="3nagwek3"/>
      </w:pPr>
      <w:bookmarkStart w:id="133" w:name="_Toc162980793"/>
      <w:r w:rsidRPr="00C90A39">
        <w:t xml:space="preserve">Instalacja wentylacji </w:t>
      </w:r>
      <w:proofErr w:type="spellStart"/>
      <w:r w:rsidRPr="00C90A39">
        <w:t>nawiewno</w:t>
      </w:r>
      <w:proofErr w:type="spellEnd"/>
      <w:r w:rsidRPr="00C90A39">
        <w:t>-wywiewnej w </w:t>
      </w:r>
      <w:r w:rsidR="00117F42">
        <w:t>Kotłowni z IOS</w:t>
      </w:r>
      <w:bookmarkEnd w:id="133"/>
    </w:p>
    <w:p w14:paraId="5C12FF1D" w14:textId="53FAD85C" w:rsidR="00730BD1" w:rsidRPr="004B3D57" w:rsidRDefault="00730BD1" w:rsidP="006D276D">
      <w:pPr>
        <w:keepNext/>
        <w:spacing w:before="60" w:after="60"/>
        <w:rPr>
          <w:b/>
          <w:bCs/>
        </w:rPr>
      </w:pPr>
      <w:r w:rsidRPr="004B3D57">
        <w:rPr>
          <w:b/>
          <w:bCs/>
        </w:rPr>
        <w:t>Okres letni</w:t>
      </w:r>
    </w:p>
    <w:p w14:paraId="5FD1F2E5" w14:textId="77777777" w:rsidR="00730BD1" w:rsidRPr="008D6DB6" w:rsidRDefault="00730BD1" w:rsidP="006D276D">
      <w:pPr>
        <w:keepNext/>
        <w:spacing w:before="60" w:after="60"/>
        <w:rPr>
          <w:u w:val="single"/>
        </w:rPr>
      </w:pPr>
      <w:r w:rsidRPr="008D6DB6">
        <w:rPr>
          <w:u w:val="single"/>
        </w:rPr>
        <w:t xml:space="preserve">System nawiewny: </w:t>
      </w:r>
    </w:p>
    <w:p w14:paraId="14602298" w14:textId="7066C3C9" w:rsidR="00730BD1" w:rsidRPr="00C90A39" w:rsidRDefault="004B3D57" w:rsidP="006D276D">
      <w:pPr>
        <w:spacing w:before="60" w:after="60"/>
      </w:pPr>
      <w:r>
        <w:t>C</w:t>
      </w:r>
      <w:r w:rsidR="00730BD1" w:rsidRPr="00C90A39">
        <w:t>zerpnie ścienne z ruchomymi żaluzjami z napędem elektrycznym izolowane akustycznie (zdolność tłumienia 7</w:t>
      </w:r>
      <w:r>
        <w:t xml:space="preserve"> </w:t>
      </w:r>
      <w:r w:rsidR="00730BD1" w:rsidRPr="00C90A39">
        <w:t>dB) zapewniające normatywną wymianę powietrza</w:t>
      </w:r>
      <w:r w:rsidR="006D276D">
        <w:t>.</w:t>
      </w:r>
    </w:p>
    <w:p w14:paraId="471BEE2C" w14:textId="3E2D7177" w:rsidR="00730BD1" w:rsidRPr="00C90A39" w:rsidRDefault="00730BD1" w:rsidP="006D276D">
      <w:pPr>
        <w:spacing w:before="60" w:after="60"/>
      </w:pPr>
      <w:r w:rsidRPr="00C90A39">
        <w:t>System wywiewny</w:t>
      </w:r>
      <w:r w:rsidR="00E2149B">
        <w:t xml:space="preserve"> – wg projektów wykonawczych</w:t>
      </w:r>
      <w:r w:rsidR="006D276D">
        <w:t>.</w:t>
      </w:r>
    </w:p>
    <w:p w14:paraId="57089975" w14:textId="594B2EBE" w:rsidR="00730BD1" w:rsidRPr="004B3D57" w:rsidRDefault="00730BD1" w:rsidP="006D276D">
      <w:pPr>
        <w:keepNext/>
        <w:spacing w:before="60" w:after="60"/>
        <w:rPr>
          <w:b/>
          <w:bCs/>
          <w:u w:val="single"/>
        </w:rPr>
      </w:pPr>
      <w:r w:rsidRPr="004B3D57">
        <w:rPr>
          <w:b/>
          <w:bCs/>
        </w:rPr>
        <w:t>Okres zimowy</w:t>
      </w:r>
    </w:p>
    <w:p w14:paraId="7FF3F804" w14:textId="073B6298" w:rsidR="00730BD1" w:rsidRPr="00C90A39" w:rsidRDefault="00730BD1" w:rsidP="006D276D">
      <w:pPr>
        <w:spacing w:before="60" w:after="60"/>
      </w:pPr>
      <w:r w:rsidRPr="00C90A39">
        <w:t>Nawiew powietrza poprzez centrale mieszające, temperatura powietrza nawiewanego nie niższa niż 5</w:t>
      </w:r>
      <w:r w:rsidR="00F615E2">
        <w:noBreakHyphen/>
      </w:r>
      <w:r w:rsidRPr="00C90A39">
        <w:t>8</w:t>
      </w:r>
      <w:r w:rsidR="004B0600" w:rsidRPr="00C90A39">
        <w:t>°</w:t>
      </w:r>
      <w:r w:rsidRPr="00C90A39">
        <w:t>C;</w:t>
      </w:r>
    </w:p>
    <w:p w14:paraId="4D7E9B7A" w14:textId="77777777" w:rsidR="00730BD1" w:rsidRPr="00C90A39" w:rsidRDefault="00730BD1" w:rsidP="006D276D">
      <w:pPr>
        <w:spacing w:before="60" w:after="60"/>
      </w:pPr>
      <w:r w:rsidRPr="00C90A39">
        <w:t>Skład strony nawiewnej centrali:</w:t>
      </w:r>
    </w:p>
    <w:p w14:paraId="0D1F7210" w14:textId="76760C01" w:rsidR="00730BD1" w:rsidRPr="00C90A39" w:rsidRDefault="00582D1D" w:rsidP="006D276D">
      <w:pPr>
        <w:pStyle w:val="Akapitzlist"/>
        <w:numPr>
          <w:ilvl w:val="0"/>
          <w:numId w:val="27"/>
        </w:numPr>
        <w:spacing w:before="60" w:after="60"/>
      </w:pPr>
      <w:r w:rsidRPr="00C90A39">
        <w:t xml:space="preserve">Komora </w:t>
      </w:r>
      <w:r w:rsidR="00730BD1" w:rsidRPr="00C90A39">
        <w:t>powietrza zewnętrznego z przepustnicą, komorą mieszania</w:t>
      </w:r>
      <w:r>
        <w:t>,</w:t>
      </w:r>
    </w:p>
    <w:p w14:paraId="0A678205" w14:textId="2AE08647" w:rsidR="00730BD1" w:rsidRDefault="00582D1D" w:rsidP="006D276D">
      <w:pPr>
        <w:pStyle w:val="Akapitzlist"/>
        <w:numPr>
          <w:ilvl w:val="0"/>
          <w:numId w:val="27"/>
        </w:numPr>
        <w:spacing w:before="60" w:after="60"/>
      </w:pPr>
      <w:r w:rsidRPr="00C90A39">
        <w:t xml:space="preserve">Filtr </w:t>
      </w:r>
      <w:r w:rsidR="00730BD1" w:rsidRPr="00C90A39">
        <w:t>wstępny klasy G4,</w:t>
      </w:r>
    </w:p>
    <w:p w14:paraId="5EB14899" w14:textId="29B7687E" w:rsidR="00730BD1" w:rsidRPr="00C90A39" w:rsidRDefault="00582D1D" w:rsidP="006D276D">
      <w:pPr>
        <w:pStyle w:val="Akapitzlist"/>
        <w:numPr>
          <w:ilvl w:val="0"/>
          <w:numId w:val="27"/>
        </w:numPr>
        <w:spacing w:before="60" w:after="60"/>
      </w:pPr>
      <w:r>
        <w:t xml:space="preserve">Nagrzewnice </w:t>
      </w:r>
      <w:r w:rsidR="00865DD6">
        <w:t>wodne (przemysłowe)</w:t>
      </w:r>
      <w:r>
        <w:t>.</w:t>
      </w:r>
    </w:p>
    <w:p w14:paraId="523AF6D7" w14:textId="77777777" w:rsidR="00730BD1" w:rsidRPr="008D6DB6" w:rsidRDefault="00730BD1" w:rsidP="006D276D">
      <w:pPr>
        <w:keepNext/>
        <w:spacing w:before="60" w:after="60"/>
        <w:rPr>
          <w:u w:val="single"/>
        </w:rPr>
      </w:pPr>
      <w:r w:rsidRPr="008D6DB6">
        <w:rPr>
          <w:u w:val="single"/>
        </w:rPr>
        <w:t xml:space="preserve">Wywiew poprzez wywietrzaki dachowe </w:t>
      </w:r>
    </w:p>
    <w:p w14:paraId="3B1C7291" w14:textId="77777777" w:rsidR="00730BD1" w:rsidRPr="00C90A39" w:rsidRDefault="00730BD1" w:rsidP="006D276D">
      <w:pPr>
        <w:spacing w:before="60" w:after="60"/>
      </w:pPr>
      <w:r w:rsidRPr="00C90A39">
        <w:t xml:space="preserve">Podczas postoju kotła </w:t>
      </w:r>
      <w:proofErr w:type="spellStart"/>
      <w:r w:rsidRPr="00C90A39">
        <w:t>spalajacego</w:t>
      </w:r>
      <w:proofErr w:type="spellEnd"/>
      <w:r w:rsidRPr="00C90A39">
        <w:t xml:space="preserve"> odpady z jednoczesną pracą kotłów szczytowych w okresie zimowym:</w:t>
      </w:r>
    </w:p>
    <w:p w14:paraId="4D64040F" w14:textId="69C90BA4" w:rsidR="00730BD1" w:rsidRPr="00C90A39" w:rsidRDefault="00730BD1" w:rsidP="006D276D">
      <w:pPr>
        <w:pStyle w:val="Akapitzlist"/>
        <w:numPr>
          <w:ilvl w:val="0"/>
          <w:numId w:val="27"/>
        </w:numPr>
        <w:spacing w:before="60" w:after="60"/>
      </w:pPr>
      <w:r w:rsidRPr="00C90A39">
        <w:t>Wentylacja za pomocą central wentylacyjnych odpowiednich dla danego kotła</w:t>
      </w:r>
      <w:r w:rsidR="00582D1D">
        <w:t>,</w:t>
      </w:r>
    </w:p>
    <w:p w14:paraId="4515726C" w14:textId="44777F3A" w:rsidR="00730BD1" w:rsidRDefault="00730BD1" w:rsidP="006D276D">
      <w:pPr>
        <w:pStyle w:val="Akapitzlist"/>
        <w:numPr>
          <w:ilvl w:val="0"/>
          <w:numId w:val="27"/>
        </w:numPr>
        <w:spacing w:before="60" w:after="60"/>
      </w:pPr>
      <w:r w:rsidRPr="00C90A39">
        <w:t>Wywiew za pomocą central wentylacyjnych odpowiednich dla danego kotła</w:t>
      </w:r>
      <w:r w:rsidR="00582D1D">
        <w:t>.</w:t>
      </w:r>
    </w:p>
    <w:p w14:paraId="4AEBD4FF" w14:textId="77777777" w:rsidR="00582D1D" w:rsidRPr="00C90A39" w:rsidRDefault="00582D1D" w:rsidP="006D276D">
      <w:pPr>
        <w:spacing w:before="60" w:after="60"/>
      </w:pPr>
    </w:p>
    <w:p w14:paraId="62D3832E" w14:textId="6BC0E106" w:rsidR="00730BD1" w:rsidRPr="00C90A39" w:rsidRDefault="00730BD1" w:rsidP="000148F1">
      <w:pPr>
        <w:pStyle w:val="3nagwek3"/>
      </w:pPr>
      <w:bookmarkStart w:id="134" w:name="_Toc162980794"/>
      <w:r w:rsidRPr="00C90A39">
        <w:t xml:space="preserve">Instalacja wentylacji </w:t>
      </w:r>
      <w:proofErr w:type="spellStart"/>
      <w:r w:rsidRPr="00C90A39">
        <w:t>nawiewno</w:t>
      </w:r>
      <w:proofErr w:type="spellEnd"/>
      <w:r w:rsidRPr="00C90A39">
        <w:t xml:space="preserve">-wywiewnej w pomieszczeniu hali </w:t>
      </w:r>
      <w:r w:rsidR="00117F42">
        <w:t>M</w:t>
      </w:r>
      <w:r w:rsidRPr="00C90A39">
        <w:t>aszynowni</w:t>
      </w:r>
      <w:bookmarkEnd w:id="134"/>
      <w:r w:rsidRPr="00C90A39">
        <w:t xml:space="preserve"> </w:t>
      </w:r>
    </w:p>
    <w:p w14:paraId="675C75C4" w14:textId="77777777" w:rsidR="00730BD1" w:rsidRPr="008D6DB6" w:rsidRDefault="00730BD1" w:rsidP="0096028C">
      <w:pPr>
        <w:keepNext/>
        <w:spacing w:before="60" w:after="60"/>
        <w:rPr>
          <w:u w:val="single"/>
        </w:rPr>
      </w:pPr>
      <w:r w:rsidRPr="008D6DB6">
        <w:rPr>
          <w:u w:val="single"/>
        </w:rPr>
        <w:t xml:space="preserve">System nawiewny: </w:t>
      </w:r>
    </w:p>
    <w:p w14:paraId="77F5AE90" w14:textId="1701CEB0" w:rsidR="00730BD1" w:rsidRDefault="002A271F" w:rsidP="0096028C">
      <w:pPr>
        <w:spacing w:before="60" w:after="60"/>
      </w:pPr>
      <w:r>
        <w:t>C</w:t>
      </w:r>
      <w:r w:rsidR="00730BD1" w:rsidRPr="00C90A39">
        <w:t xml:space="preserve">zerpnie </w:t>
      </w:r>
      <w:bookmarkStart w:id="135" w:name="_Hlk157170557"/>
      <w:r w:rsidR="007D2A38" w:rsidRPr="00C90A39">
        <w:t>ścienne</w:t>
      </w:r>
      <w:bookmarkEnd w:id="135"/>
      <w:r w:rsidR="007D2A38">
        <w:t xml:space="preserve"> </w:t>
      </w:r>
      <w:r w:rsidR="00730BD1" w:rsidRPr="00C90A39">
        <w:t>z ruchomymi żaluzjami z napędem elektrycznym izolowane akustycznie (zdolność tłumienia 7</w:t>
      </w:r>
      <w:r w:rsidR="004B3D57">
        <w:t xml:space="preserve"> </w:t>
      </w:r>
      <w:r w:rsidR="00730BD1" w:rsidRPr="00C90A39">
        <w:t>dB) zapewniające normatywną wymianę powietrza</w:t>
      </w:r>
      <w:r>
        <w:t>.</w:t>
      </w:r>
    </w:p>
    <w:p w14:paraId="17730700" w14:textId="5DA6ED69" w:rsidR="002A271F" w:rsidRPr="00C90A39" w:rsidRDefault="00671530" w:rsidP="007D2A38">
      <w:pPr>
        <w:spacing w:before="60" w:after="60"/>
      </w:pPr>
      <w:r w:rsidRPr="00671530">
        <w:t>Czerpnie powietrza w instalacjach wentylacji i klimatyzacji mają być zabezpieczone przed opadami atmosferycznymi (zasysaniem śniegu i wód opadowych) i działaniem wiatru oraz być zlokalizowane w</w:t>
      </w:r>
      <w:r>
        <w:t> </w:t>
      </w:r>
      <w:r w:rsidRPr="00671530">
        <w:t xml:space="preserve">sposób umożliwiający pobieranie w danych warunkach jak najczystszego i, w okresie letnim, najchłodniejszego powietrza. W szczególności należy zapewnić spełnienie wymagań stawianych czerpniom w </w:t>
      </w:r>
      <w:r w:rsidR="00D24644">
        <w:t>WT.</w:t>
      </w:r>
    </w:p>
    <w:p w14:paraId="2736C68C" w14:textId="77777777" w:rsidR="00730BD1" w:rsidRPr="008D6DB6" w:rsidRDefault="00730BD1" w:rsidP="0096028C">
      <w:pPr>
        <w:keepNext/>
        <w:spacing w:before="60" w:after="60"/>
        <w:rPr>
          <w:u w:val="single"/>
        </w:rPr>
      </w:pPr>
      <w:r w:rsidRPr="008D6DB6">
        <w:rPr>
          <w:u w:val="single"/>
        </w:rPr>
        <w:t>System wywiewny:</w:t>
      </w:r>
    </w:p>
    <w:p w14:paraId="7B6BA2A0" w14:textId="6E5C9AF8" w:rsidR="00730BD1" w:rsidRPr="00C90A39" w:rsidRDefault="00730BD1" w:rsidP="0096028C">
      <w:pPr>
        <w:spacing w:before="60" w:after="60"/>
      </w:pPr>
      <w:r w:rsidRPr="00C90A39">
        <w:t>wywietrzak dachowy grawitacyjny (z funkcją oddymiania) oraz wywietrzaki dachowe grawitacyjne izolowane akustycznie (zdolność tłumienia 13</w:t>
      </w:r>
      <w:r w:rsidR="00BB2E8C">
        <w:t xml:space="preserve"> </w:t>
      </w:r>
      <w:r w:rsidRPr="00C90A39">
        <w:t xml:space="preserve">dB) </w:t>
      </w:r>
    </w:p>
    <w:p w14:paraId="6B4AD60C" w14:textId="0AF4ECBD" w:rsidR="00730BD1" w:rsidRPr="00C90A39" w:rsidRDefault="00730BD1" w:rsidP="0096028C">
      <w:pPr>
        <w:spacing w:before="60" w:after="60"/>
      </w:pPr>
      <w:r w:rsidRPr="00C90A39">
        <w:t xml:space="preserve">Dla okresu letniego i przejściowego system wentylacji mechanicznej nawiewnej </w:t>
      </w:r>
      <w:r w:rsidR="004B0600" w:rsidRPr="00C90A39">
        <w:t>–</w:t>
      </w:r>
      <w:r w:rsidRPr="00C90A39">
        <w:t xml:space="preserve"> wentylatory z tłumikami o wydajności zapewniające normatywną wymianę powietrza.</w:t>
      </w:r>
    </w:p>
    <w:p w14:paraId="3102895D" w14:textId="009EFD27" w:rsidR="00730BD1" w:rsidRPr="004B3D57" w:rsidRDefault="00730BD1" w:rsidP="0096028C">
      <w:pPr>
        <w:keepNext/>
        <w:spacing w:before="60" w:after="60"/>
        <w:rPr>
          <w:b/>
          <w:bCs/>
          <w:u w:val="single"/>
        </w:rPr>
      </w:pPr>
      <w:r w:rsidRPr="004B3D57">
        <w:rPr>
          <w:b/>
          <w:bCs/>
        </w:rPr>
        <w:t>Okres zimowy</w:t>
      </w:r>
    </w:p>
    <w:p w14:paraId="495C8A21" w14:textId="2518F22F" w:rsidR="00730BD1" w:rsidRPr="00C90A39" w:rsidRDefault="00730BD1" w:rsidP="0096028C">
      <w:pPr>
        <w:spacing w:before="60" w:after="60"/>
      </w:pPr>
      <w:r w:rsidRPr="00C90A39">
        <w:t>Nawiew powietrza poprzez</w:t>
      </w:r>
      <w:r w:rsidR="00865DD6">
        <w:t xml:space="preserve"> nagrzewnice wodne (przemysłowe)</w:t>
      </w:r>
      <w:r w:rsidRPr="00C90A39">
        <w:t>, temperatura powietrza nawiewanego nie niższa niż 5</w:t>
      </w:r>
      <w:r w:rsidR="00F615E2">
        <w:noBreakHyphen/>
      </w:r>
      <w:r w:rsidRPr="00C90A39">
        <w:t>8</w:t>
      </w:r>
      <w:r w:rsidR="004B0600" w:rsidRPr="00C90A39">
        <w:t>°</w:t>
      </w:r>
      <w:r w:rsidRPr="00C90A39">
        <w:t>C</w:t>
      </w:r>
      <w:r w:rsidR="006D276D">
        <w:t>.</w:t>
      </w:r>
    </w:p>
    <w:p w14:paraId="7E2BE98E" w14:textId="559ECDCF" w:rsidR="00730BD1" w:rsidRPr="00C90A39" w:rsidRDefault="00730BD1" w:rsidP="0096028C">
      <w:pPr>
        <w:spacing w:before="60" w:after="60"/>
      </w:pPr>
      <w:r w:rsidRPr="00C90A39">
        <w:lastRenderedPageBreak/>
        <w:t>Skład strony nawiewnej:</w:t>
      </w:r>
    </w:p>
    <w:p w14:paraId="75ABD70E" w14:textId="6DA5643E" w:rsidR="00730BD1" w:rsidRPr="00C90A39" w:rsidRDefault="00582D1D" w:rsidP="000148F1">
      <w:pPr>
        <w:pStyle w:val="Akapitzlist"/>
        <w:numPr>
          <w:ilvl w:val="0"/>
          <w:numId w:val="27"/>
        </w:numPr>
        <w:spacing w:before="60" w:after="60"/>
      </w:pPr>
      <w:r w:rsidRPr="00C90A39">
        <w:t xml:space="preserve">Komora </w:t>
      </w:r>
      <w:r w:rsidR="00730BD1" w:rsidRPr="00C90A39">
        <w:t>powietrza zewnętrznego z przepustnicą, komorą mieszania</w:t>
      </w:r>
      <w:r>
        <w:t>,</w:t>
      </w:r>
    </w:p>
    <w:p w14:paraId="61F23982" w14:textId="6C92CEBD" w:rsidR="00E2149B" w:rsidRDefault="00582D1D" w:rsidP="000148F1">
      <w:pPr>
        <w:pStyle w:val="Akapitzlist"/>
        <w:numPr>
          <w:ilvl w:val="0"/>
          <w:numId w:val="27"/>
        </w:numPr>
        <w:spacing w:before="60" w:after="60"/>
      </w:pPr>
      <w:r w:rsidRPr="00C90A39">
        <w:t xml:space="preserve">Filtr </w:t>
      </w:r>
      <w:r w:rsidR="00730BD1" w:rsidRPr="00C90A39">
        <w:t>wstępny klasy G4,</w:t>
      </w:r>
    </w:p>
    <w:p w14:paraId="50CBE0B7" w14:textId="551C8AD1" w:rsidR="00730BD1" w:rsidRPr="00C90A39" w:rsidRDefault="00730BD1" w:rsidP="0096028C">
      <w:pPr>
        <w:spacing w:before="60" w:after="60"/>
      </w:pPr>
      <w:r w:rsidRPr="00C90A39">
        <w:t>Centrale zlokalizowa</w:t>
      </w:r>
      <w:r w:rsidR="006D276D">
        <w:t>ć</w:t>
      </w:r>
      <w:r w:rsidRPr="00C90A39">
        <w:t xml:space="preserve"> w pomieszczeniu hali </w:t>
      </w:r>
      <w:r w:rsidR="00117F42">
        <w:t>M</w:t>
      </w:r>
      <w:r w:rsidRPr="00C90A39">
        <w:t>aszynowni</w:t>
      </w:r>
      <w:r w:rsidR="006D276D">
        <w:t>.</w:t>
      </w:r>
    </w:p>
    <w:p w14:paraId="3878B575" w14:textId="4B7A8059" w:rsidR="00730BD1" w:rsidRDefault="00730BD1" w:rsidP="0096028C">
      <w:pPr>
        <w:spacing w:before="60" w:after="60"/>
      </w:pPr>
      <w:r w:rsidRPr="00C90A39">
        <w:t>Wywiew</w:t>
      </w:r>
      <w:r w:rsidR="006D276D">
        <w:t xml:space="preserve"> prowadzić</w:t>
      </w:r>
      <w:r w:rsidRPr="00C90A39">
        <w:t xml:space="preserve"> poprzez wywietrzaki dachowe.</w:t>
      </w:r>
    </w:p>
    <w:p w14:paraId="0A49ECCF" w14:textId="77777777" w:rsidR="00582D1D" w:rsidRPr="00C90A39" w:rsidRDefault="00582D1D" w:rsidP="0096028C">
      <w:pPr>
        <w:spacing w:before="60" w:after="60"/>
      </w:pPr>
    </w:p>
    <w:p w14:paraId="74173B2B" w14:textId="77777777" w:rsidR="00730BD1" w:rsidRPr="00C90A39" w:rsidRDefault="00730BD1" w:rsidP="000148F1">
      <w:pPr>
        <w:pStyle w:val="3nagwek3"/>
      </w:pPr>
      <w:bookmarkStart w:id="136" w:name="_Toc162980795"/>
      <w:r w:rsidRPr="00C90A39">
        <w:t xml:space="preserve">Instalacja wentylacji </w:t>
      </w:r>
      <w:proofErr w:type="spellStart"/>
      <w:r w:rsidRPr="00C90A39">
        <w:t>nawiewno</w:t>
      </w:r>
      <w:proofErr w:type="spellEnd"/>
      <w:r w:rsidRPr="00C90A39">
        <w:t>-wywiewnej w pomieszczeniu nastawni, pomieszczeń gospodarczych, pomieszczeń szaf</w:t>
      </w:r>
      <w:bookmarkEnd w:id="136"/>
      <w:r w:rsidRPr="00C90A39">
        <w:t xml:space="preserve"> </w:t>
      </w:r>
    </w:p>
    <w:p w14:paraId="3A45D429" w14:textId="77777777" w:rsidR="00730BD1" w:rsidRPr="00C90A39" w:rsidRDefault="00730BD1" w:rsidP="0096028C">
      <w:pPr>
        <w:keepNext/>
        <w:keepLines/>
        <w:spacing w:before="60" w:after="60"/>
      </w:pPr>
      <w:r w:rsidRPr="00C90A39">
        <w:t xml:space="preserve">Nawiew i wywiew powietrza poprzez centrale </w:t>
      </w:r>
      <w:proofErr w:type="spellStart"/>
      <w:r w:rsidRPr="00C90A39">
        <w:t>nawiewno</w:t>
      </w:r>
      <w:proofErr w:type="spellEnd"/>
      <w:r w:rsidRPr="00C90A39">
        <w:t xml:space="preserve">-wywiewną z odzyskiem ciepła. </w:t>
      </w:r>
    </w:p>
    <w:p w14:paraId="23E90655" w14:textId="5EF8331C" w:rsidR="00730BD1" w:rsidRPr="00C90A39" w:rsidRDefault="00D24644" w:rsidP="0096028C">
      <w:pPr>
        <w:spacing w:before="60" w:after="60"/>
      </w:pPr>
      <w:r w:rsidRPr="00C90A39">
        <w:t>Central</w:t>
      </w:r>
      <w:r>
        <w:t>e</w:t>
      </w:r>
      <w:r w:rsidRPr="00C90A39">
        <w:t xml:space="preserve"> wentylacyjn</w:t>
      </w:r>
      <w:r>
        <w:t>ą</w:t>
      </w:r>
      <w:r w:rsidRPr="00C90A39">
        <w:t xml:space="preserve"> </w:t>
      </w:r>
      <w:proofErr w:type="spellStart"/>
      <w:r w:rsidR="00730BD1" w:rsidRPr="00C90A39">
        <w:t>nawiewno</w:t>
      </w:r>
      <w:proofErr w:type="spellEnd"/>
      <w:r w:rsidR="008D6DB6">
        <w:t>-</w:t>
      </w:r>
      <w:r w:rsidR="00730BD1" w:rsidRPr="00C90A39">
        <w:t>wywiewn</w:t>
      </w:r>
      <w:r>
        <w:t>ą</w:t>
      </w:r>
      <w:r w:rsidR="006D276D">
        <w:t xml:space="preserve"> należy</w:t>
      </w:r>
      <w:r w:rsidR="00730BD1" w:rsidRPr="00C90A39">
        <w:t xml:space="preserve"> wyposaż</w:t>
      </w:r>
      <w:r w:rsidR="006D276D">
        <w:t>yć</w:t>
      </w:r>
      <w:r w:rsidR="00730BD1" w:rsidRPr="00C90A39">
        <w:t xml:space="preserve"> w:</w:t>
      </w:r>
    </w:p>
    <w:p w14:paraId="3DA4B1C3" w14:textId="103544EA" w:rsidR="00730BD1" w:rsidRPr="00C90A39" w:rsidRDefault="00582D1D" w:rsidP="000148F1">
      <w:pPr>
        <w:pStyle w:val="Akapitzlist"/>
        <w:numPr>
          <w:ilvl w:val="0"/>
          <w:numId w:val="27"/>
        </w:numPr>
        <w:spacing w:before="60" w:after="60"/>
      </w:pPr>
      <w:r w:rsidRPr="00C90A39">
        <w:t xml:space="preserve">Wykonanie </w:t>
      </w:r>
      <w:r w:rsidR="00730BD1" w:rsidRPr="00C90A39">
        <w:t>wewnętrzne, stojące lub podwieszane</w:t>
      </w:r>
      <w:r w:rsidR="006D276D">
        <w:t>,</w:t>
      </w:r>
    </w:p>
    <w:p w14:paraId="7244593B" w14:textId="0DACC4A5" w:rsidR="00730BD1" w:rsidRPr="00C90A39" w:rsidRDefault="00582D1D" w:rsidP="000148F1">
      <w:pPr>
        <w:pStyle w:val="Akapitzlist"/>
        <w:numPr>
          <w:ilvl w:val="0"/>
          <w:numId w:val="27"/>
        </w:numPr>
        <w:spacing w:before="60" w:after="60"/>
      </w:pPr>
      <w:r w:rsidRPr="00C90A39">
        <w:t xml:space="preserve">Filtry </w:t>
      </w:r>
      <w:r w:rsidR="00730BD1" w:rsidRPr="00C90A39">
        <w:t>klasy G4</w:t>
      </w:r>
      <w:r w:rsidR="006D276D">
        <w:t>,</w:t>
      </w:r>
    </w:p>
    <w:p w14:paraId="43203301" w14:textId="09EFE68C" w:rsidR="00730BD1" w:rsidRPr="00C90A39" w:rsidRDefault="00582D1D" w:rsidP="000148F1">
      <w:pPr>
        <w:pStyle w:val="Akapitzlist"/>
        <w:numPr>
          <w:ilvl w:val="0"/>
          <w:numId w:val="27"/>
        </w:numPr>
        <w:spacing w:before="60" w:after="60"/>
      </w:pPr>
      <w:r w:rsidRPr="00C90A39">
        <w:t xml:space="preserve">Odzysk </w:t>
      </w:r>
      <w:r w:rsidR="00730BD1" w:rsidRPr="00C90A39">
        <w:t>ciepła poprzez wymiennik krzyżowy lub obrotowy o sprawności min. 80%</w:t>
      </w:r>
      <w:r w:rsidR="006D276D">
        <w:t>,</w:t>
      </w:r>
    </w:p>
    <w:p w14:paraId="45518FE5" w14:textId="05C63ED9" w:rsidR="00730BD1" w:rsidRPr="00C90A39" w:rsidRDefault="00582D1D" w:rsidP="000148F1">
      <w:pPr>
        <w:pStyle w:val="Akapitzlist"/>
        <w:numPr>
          <w:ilvl w:val="0"/>
          <w:numId w:val="27"/>
        </w:numPr>
        <w:spacing w:before="60" w:after="60"/>
      </w:pPr>
      <w:r w:rsidRPr="00C90A39">
        <w:t>Nagrzewnic</w:t>
      </w:r>
      <w:r w:rsidR="00D24644">
        <w:t>ę</w:t>
      </w:r>
      <w:r w:rsidRPr="00C90A39">
        <w:t xml:space="preserve"> </w:t>
      </w:r>
      <w:r w:rsidR="00730BD1" w:rsidRPr="00C90A39">
        <w:t>powietrza wodn</w:t>
      </w:r>
      <w:r w:rsidR="00D24644">
        <w:t>ą</w:t>
      </w:r>
      <w:r w:rsidR="00730BD1" w:rsidRPr="00C90A39">
        <w:t xml:space="preserve"> lub elektryczn</w:t>
      </w:r>
      <w:r w:rsidR="00D24644">
        <w:t>a</w:t>
      </w:r>
      <w:r w:rsidR="00730BD1" w:rsidRPr="00C90A39">
        <w:t xml:space="preserve">, </w:t>
      </w:r>
    </w:p>
    <w:p w14:paraId="650A188F" w14:textId="7C24C1A2" w:rsidR="00730BD1" w:rsidRPr="00C90A39" w:rsidRDefault="00582D1D" w:rsidP="000148F1">
      <w:pPr>
        <w:pStyle w:val="Akapitzlist"/>
        <w:numPr>
          <w:ilvl w:val="0"/>
          <w:numId w:val="27"/>
        </w:numPr>
        <w:spacing w:before="60" w:after="60"/>
      </w:pPr>
      <w:r w:rsidRPr="00C90A39">
        <w:t xml:space="preserve">Wentylatory </w:t>
      </w:r>
      <w:r w:rsidR="00730BD1" w:rsidRPr="00C90A39">
        <w:t>ze sterowaniem wydajnością,</w:t>
      </w:r>
    </w:p>
    <w:p w14:paraId="40D5D723" w14:textId="4D689EBD" w:rsidR="00730BD1" w:rsidRPr="00C90A39" w:rsidRDefault="00582D1D" w:rsidP="000148F1">
      <w:pPr>
        <w:pStyle w:val="Akapitzlist"/>
        <w:numPr>
          <w:ilvl w:val="0"/>
          <w:numId w:val="27"/>
        </w:numPr>
        <w:spacing w:before="60" w:after="60"/>
        <w:ind w:left="714" w:hanging="357"/>
        <w:contextualSpacing w:val="0"/>
      </w:pPr>
      <w:r w:rsidRPr="00C90A39">
        <w:t xml:space="preserve">Tłumiki </w:t>
      </w:r>
      <w:r w:rsidR="00730BD1" w:rsidRPr="00C90A39">
        <w:t>na przewodach nawiewnych i wywiewnych.</w:t>
      </w:r>
    </w:p>
    <w:p w14:paraId="66AB32F4" w14:textId="77777777" w:rsidR="00730BD1" w:rsidRPr="00C90A39" w:rsidRDefault="00730BD1" w:rsidP="0096028C">
      <w:pPr>
        <w:pStyle w:val="Akapitzlist"/>
        <w:spacing w:before="60" w:after="60"/>
        <w:ind w:left="0"/>
        <w:contextualSpacing w:val="0"/>
      </w:pPr>
      <w:r w:rsidRPr="00C90A39">
        <w:t xml:space="preserve">W pomieszczeniu zachować nadciśnienie. </w:t>
      </w:r>
    </w:p>
    <w:p w14:paraId="220E8E3E" w14:textId="3B09C060" w:rsidR="00730BD1" w:rsidRPr="00C90A39" w:rsidRDefault="00730BD1" w:rsidP="0096028C">
      <w:pPr>
        <w:pStyle w:val="Akapitzlist"/>
        <w:spacing w:before="60" w:after="60"/>
        <w:ind w:left="0"/>
        <w:contextualSpacing w:val="0"/>
      </w:pPr>
      <w:r w:rsidRPr="00C90A39">
        <w:t>Układ wywiewny wspomagany</w:t>
      </w:r>
      <w:r w:rsidR="006D276D">
        <w:t xml:space="preserve"> będzie</w:t>
      </w:r>
      <w:r w:rsidRPr="00C90A39">
        <w:t xml:space="preserve"> wentylatorem zblokowanym z centralą wentylacyjną.</w:t>
      </w:r>
    </w:p>
    <w:p w14:paraId="7908E036" w14:textId="46EA64D2" w:rsidR="00730BD1" w:rsidRDefault="00730BD1" w:rsidP="0096028C">
      <w:pPr>
        <w:pStyle w:val="Akapitzlist"/>
        <w:spacing w:before="60" w:after="60"/>
        <w:ind w:left="0"/>
        <w:contextualSpacing w:val="0"/>
      </w:pPr>
      <w:r w:rsidRPr="00C90A39">
        <w:t xml:space="preserve">Układ sterowania centralą </w:t>
      </w:r>
      <w:r w:rsidR="0096028C">
        <w:t>ma</w:t>
      </w:r>
      <w:r w:rsidRPr="00C90A39">
        <w:t xml:space="preserve"> zapewnić ich wyłączenie w czasie pożaru z instalacji sygnalizacji</w:t>
      </w:r>
      <w:r w:rsidR="0096028C">
        <w:t xml:space="preserve"> </w:t>
      </w:r>
      <w:r w:rsidRPr="00C90A39">
        <w:t>pożaru.</w:t>
      </w:r>
    </w:p>
    <w:p w14:paraId="4750ADF0" w14:textId="77777777" w:rsidR="00582D1D" w:rsidRPr="00C90A39" w:rsidRDefault="00582D1D" w:rsidP="0096028C">
      <w:pPr>
        <w:pStyle w:val="Akapitzlist"/>
        <w:spacing w:before="60" w:after="60"/>
        <w:ind w:left="0"/>
        <w:contextualSpacing w:val="0"/>
      </w:pPr>
    </w:p>
    <w:p w14:paraId="648E6FE0" w14:textId="77777777" w:rsidR="00730BD1" w:rsidRPr="00C90A39" w:rsidRDefault="00730BD1" w:rsidP="000148F1">
      <w:pPr>
        <w:pStyle w:val="3nagwek3"/>
      </w:pPr>
      <w:bookmarkStart w:id="137" w:name="_Toc162980796"/>
      <w:r w:rsidRPr="00C90A39">
        <w:t xml:space="preserve">Instalacja wentylacji </w:t>
      </w:r>
      <w:proofErr w:type="spellStart"/>
      <w:r w:rsidRPr="00C90A39">
        <w:t>nawiewno</w:t>
      </w:r>
      <w:proofErr w:type="spellEnd"/>
      <w:r w:rsidRPr="00C90A39">
        <w:t>-wywiewnej w sprężarkowi</w:t>
      </w:r>
      <w:bookmarkEnd w:id="137"/>
    </w:p>
    <w:p w14:paraId="4766D2BF" w14:textId="77777777" w:rsidR="00730BD1" w:rsidRPr="00C90A39" w:rsidRDefault="00730BD1" w:rsidP="0096028C">
      <w:pPr>
        <w:spacing w:before="60" w:after="60"/>
      </w:pPr>
      <w:r w:rsidRPr="00C90A39">
        <w:t xml:space="preserve">System nawiewny: </w:t>
      </w:r>
    </w:p>
    <w:p w14:paraId="4EAFB237" w14:textId="2E79022B" w:rsidR="00730BD1" w:rsidRDefault="007D2A38" w:rsidP="0096028C">
      <w:pPr>
        <w:spacing w:before="60" w:after="60"/>
      </w:pPr>
      <w:r>
        <w:t>Cz</w:t>
      </w:r>
      <w:r w:rsidRPr="00C90A39">
        <w:t>erpnie</w:t>
      </w:r>
      <w:r>
        <w:t xml:space="preserve"> </w:t>
      </w:r>
      <w:r w:rsidR="00730BD1" w:rsidRPr="00C90A39">
        <w:t>ścienne z ruchomymi żaluzjami z napędem elektrycznym izolowane akustycznie (zdolność tłumienia 7</w:t>
      </w:r>
      <w:r w:rsidR="00B931AA">
        <w:t xml:space="preserve"> </w:t>
      </w:r>
      <w:r w:rsidR="00730BD1" w:rsidRPr="00C90A39">
        <w:t>dB) zapewniające normatywną wymianę powietrza</w:t>
      </w:r>
      <w:r w:rsidR="002A271F">
        <w:t>.</w:t>
      </w:r>
    </w:p>
    <w:p w14:paraId="10836CA5" w14:textId="62BD31CD" w:rsidR="00671530" w:rsidRDefault="00671530" w:rsidP="0096028C">
      <w:pPr>
        <w:spacing w:before="60" w:after="60"/>
      </w:pPr>
      <w:r w:rsidRPr="00671530">
        <w:t>Czerpnie powietrza w instalacjach wentylacji i klimatyzacji mają być zabezpieczone przed opadami atmosferycznymi (zasysaniem śniegu i wód opadowych) i działaniem wiatru oraz być zlokalizowane w</w:t>
      </w:r>
      <w:r>
        <w:t> </w:t>
      </w:r>
      <w:r w:rsidRPr="00671530">
        <w:t>sposób umożliwiający pobieranie w danych warunkach jak najczystszego i, w okresie letnim, najchłodniejszego powietrza. W szczególności należy zapewnić spełnienie wymagań stawianych czerpniom w §152 Rozporządzenia Ministra Infrastruktury z dnia 12 kwietnia 2002 r. w sprawie warunków technicznych, jakim powinny odpowiadać budynki i ich usytuowanie (Dz.U. z 2022 r., poz. 1225).</w:t>
      </w:r>
    </w:p>
    <w:p w14:paraId="4554D719" w14:textId="185BB034" w:rsidR="00730BD1" w:rsidRPr="00C90A39" w:rsidRDefault="00730BD1" w:rsidP="0096028C">
      <w:pPr>
        <w:spacing w:before="60" w:after="60"/>
      </w:pPr>
      <w:r w:rsidRPr="00C90A39">
        <w:t>System wywiewny:</w:t>
      </w:r>
      <w:r w:rsidR="00865DD6">
        <w:t xml:space="preserve"> odpowiedni system żaluzji na ścianie na wylocie powietrza z chłodzenia sprężarek</w:t>
      </w:r>
      <w:r w:rsidR="006D276D">
        <w:t>.</w:t>
      </w:r>
    </w:p>
    <w:p w14:paraId="62CCC23B" w14:textId="11DAEF67" w:rsidR="00730BD1" w:rsidRPr="00C90A39" w:rsidRDefault="00730BD1" w:rsidP="0096028C">
      <w:pPr>
        <w:spacing w:before="60" w:after="60"/>
      </w:pPr>
      <w:r w:rsidRPr="00C90A39">
        <w:t>Wentylator dachowy</w:t>
      </w:r>
      <w:r w:rsidR="002B0FDC">
        <w:t>.</w:t>
      </w:r>
    </w:p>
    <w:p w14:paraId="29000E4A" w14:textId="0F80F200" w:rsidR="00730BD1" w:rsidRDefault="00730BD1" w:rsidP="0096028C">
      <w:pPr>
        <w:spacing w:before="60" w:after="60"/>
      </w:pPr>
      <w:r w:rsidRPr="00C90A39">
        <w:t>Dla okresu zimowego przewiduje się mieszanie powietrza poprzez zastosowanie wentylatorów kanałowych. Praca wentylatorów odbywać się będzie w funkcji temperatury powietrza w</w:t>
      </w:r>
      <w:r w:rsidR="00C90A39">
        <w:t> </w:t>
      </w:r>
      <w:r w:rsidRPr="00C90A39">
        <w:t xml:space="preserve">pomieszczeniu. </w:t>
      </w:r>
      <w:r w:rsidR="00865DD6">
        <w:t>Kierowanie powietrza chłodz</w:t>
      </w:r>
      <w:r w:rsidR="00C62D05">
        <w:t>ącego</w:t>
      </w:r>
      <w:r w:rsidR="00865DD6">
        <w:t xml:space="preserve"> sprężark</w:t>
      </w:r>
      <w:r w:rsidR="00C62D05">
        <w:t>i</w:t>
      </w:r>
      <w:r w:rsidR="00865DD6">
        <w:t xml:space="preserve"> do pomieszczenia</w:t>
      </w:r>
      <w:r w:rsidR="002B0FDC">
        <w:t>,</w:t>
      </w:r>
      <w:r w:rsidR="00865DD6">
        <w:t xml:space="preserve"> w celu ogrzewania pomieszczenia sprężarkowni. </w:t>
      </w:r>
    </w:p>
    <w:p w14:paraId="7667AA31" w14:textId="77777777" w:rsidR="00582D1D" w:rsidRPr="00C90A39" w:rsidRDefault="00582D1D" w:rsidP="0096028C">
      <w:pPr>
        <w:spacing w:before="60" w:after="60"/>
      </w:pPr>
    </w:p>
    <w:p w14:paraId="0230F5F1" w14:textId="77777777" w:rsidR="00730BD1" w:rsidRPr="00C90A39" w:rsidRDefault="00730BD1" w:rsidP="000148F1">
      <w:pPr>
        <w:pStyle w:val="3nagwek3"/>
      </w:pPr>
      <w:bookmarkStart w:id="138" w:name="_Toc162980797"/>
      <w:r w:rsidRPr="00C90A39">
        <w:lastRenderedPageBreak/>
        <w:t xml:space="preserve">Instalacja wentylacji </w:t>
      </w:r>
      <w:proofErr w:type="spellStart"/>
      <w:r w:rsidRPr="00C90A39">
        <w:t>nawiewno</w:t>
      </w:r>
      <w:proofErr w:type="spellEnd"/>
      <w:r w:rsidRPr="00C90A39">
        <w:t>-wywiewnej w pomieszczeniach elektrycznych</w:t>
      </w:r>
      <w:bookmarkEnd w:id="138"/>
    </w:p>
    <w:p w14:paraId="2B57D5D9" w14:textId="0F2C7844" w:rsidR="00730BD1" w:rsidRPr="00C90A39" w:rsidRDefault="00730BD1" w:rsidP="0096028C">
      <w:pPr>
        <w:spacing w:before="60" w:after="60"/>
      </w:pPr>
      <w:r w:rsidRPr="00C90A39">
        <w:t xml:space="preserve">Układ wentylacji mechanicznej </w:t>
      </w:r>
      <w:proofErr w:type="spellStart"/>
      <w:r w:rsidRPr="00C90A39">
        <w:t>nawiewno</w:t>
      </w:r>
      <w:proofErr w:type="spellEnd"/>
      <w:r w:rsidRPr="00C90A39">
        <w:t xml:space="preserve">-wywiewnej z chłodzeniem w systemie nadciśnienia, układ </w:t>
      </w:r>
      <w:proofErr w:type="spellStart"/>
      <w:r w:rsidRPr="00C90A39">
        <w:t>redundowany</w:t>
      </w:r>
      <w:proofErr w:type="spellEnd"/>
      <w:r w:rsidRPr="00C90A39">
        <w:t xml:space="preserve"> na wypadek awarii jednostki podstawowej.</w:t>
      </w:r>
    </w:p>
    <w:p w14:paraId="63B3C19F" w14:textId="39299C2E" w:rsidR="00730BD1" w:rsidRPr="00C90A39" w:rsidRDefault="00730BD1" w:rsidP="0096028C">
      <w:pPr>
        <w:spacing w:before="60" w:after="60"/>
      </w:pPr>
      <w:r w:rsidRPr="00C90A39">
        <w:t xml:space="preserve">W pomieszczeniach elektrycznych należy </w:t>
      </w:r>
      <w:r w:rsidR="00865DD6">
        <w:t xml:space="preserve">utrzymywać </w:t>
      </w:r>
      <w:r w:rsidRPr="00C90A39">
        <w:t>nadciśnienie na poziomie 10-20</w:t>
      </w:r>
      <w:r w:rsidR="008D6DB6">
        <w:t xml:space="preserve"> </w:t>
      </w:r>
      <w:r w:rsidRPr="00C90A39">
        <w:t>Pa</w:t>
      </w:r>
      <w:r w:rsidR="00E61257">
        <w:t>.</w:t>
      </w:r>
    </w:p>
    <w:p w14:paraId="0217CECD" w14:textId="41C74BB8" w:rsidR="00730BD1" w:rsidRPr="00C90A39" w:rsidRDefault="00730BD1" w:rsidP="0096028C">
      <w:pPr>
        <w:spacing w:before="60" w:after="60"/>
      </w:pPr>
      <w:r w:rsidRPr="00C90A39">
        <w:t>Układ wyposażony w jednostkę zewnętrzną i jednostkę wewnętrzną kanałową z wentylatorem o</w:t>
      </w:r>
      <w:r w:rsidR="00C90A39">
        <w:t> </w:t>
      </w:r>
      <w:r w:rsidRPr="00C90A39">
        <w:t>wydajności wg projektu wykonawczego</w:t>
      </w:r>
    </w:p>
    <w:p w14:paraId="6665405F" w14:textId="77777777" w:rsidR="00730BD1" w:rsidRPr="00C90A39" w:rsidRDefault="00730BD1" w:rsidP="0096028C">
      <w:pPr>
        <w:spacing w:before="60" w:after="60"/>
      </w:pPr>
      <w:r w:rsidRPr="00C90A39">
        <w:t>Układ nawiewny wyposażony w:</w:t>
      </w:r>
    </w:p>
    <w:p w14:paraId="55637BAB" w14:textId="32A36561" w:rsidR="00730BD1" w:rsidRPr="00C90A39" w:rsidRDefault="00582D1D" w:rsidP="000148F1">
      <w:pPr>
        <w:pStyle w:val="Akapitzlist"/>
        <w:numPr>
          <w:ilvl w:val="0"/>
          <w:numId w:val="27"/>
        </w:numPr>
        <w:spacing w:before="60" w:after="60"/>
      </w:pPr>
      <w:r w:rsidRPr="00C90A39">
        <w:t xml:space="preserve">Komorę </w:t>
      </w:r>
      <w:r w:rsidR="00730BD1" w:rsidRPr="00C90A39">
        <w:t>powietrza zewnętrznego z przepustnicą,</w:t>
      </w:r>
    </w:p>
    <w:p w14:paraId="648C22F7" w14:textId="0DAE6A7C" w:rsidR="00730BD1" w:rsidRPr="00C90A39" w:rsidRDefault="00582D1D" w:rsidP="000148F1">
      <w:pPr>
        <w:pStyle w:val="Akapitzlist"/>
        <w:numPr>
          <w:ilvl w:val="0"/>
          <w:numId w:val="27"/>
        </w:numPr>
        <w:spacing w:before="60" w:after="60"/>
      </w:pPr>
      <w:r w:rsidRPr="00C90A39">
        <w:t xml:space="preserve">Filtr </w:t>
      </w:r>
      <w:r w:rsidR="00730BD1" w:rsidRPr="00C90A39">
        <w:t xml:space="preserve">wstępny klasy G4, </w:t>
      </w:r>
    </w:p>
    <w:p w14:paraId="6F264162" w14:textId="6BE71C9A" w:rsidR="00730BD1" w:rsidRPr="00C90A39" w:rsidRDefault="00582D1D" w:rsidP="000148F1">
      <w:pPr>
        <w:pStyle w:val="Akapitzlist"/>
        <w:numPr>
          <w:ilvl w:val="0"/>
          <w:numId w:val="27"/>
        </w:numPr>
        <w:spacing w:before="60" w:after="60"/>
      </w:pPr>
      <w:r w:rsidRPr="00C90A39">
        <w:t xml:space="preserve">Chłodnicę </w:t>
      </w:r>
      <w:r w:rsidR="00730BD1" w:rsidRPr="00C90A39">
        <w:t>na bezpośrednie odparowanie,</w:t>
      </w:r>
    </w:p>
    <w:p w14:paraId="29A73CC5" w14:textId="38EEB07F" w:rsidR="00730BD1" w:rsidRPr="00C90A39" w:rsidRDefault="00582D1D" w:rsidP="000148F1">
      <w:pPr>
        <w:pStyle w:val="Akapitzlist"/>
        <w:numPr>
          <w:ilvl w:val="0"/>
          <w:numId w:val="27"/>
        </w:numPr>
        <w:spacing w:before="60" w:after="60"/>
      </w:pPr>
      <w:r w:rsidRPr="00C90A39">
        <w:t xml:space="preserve">Wentylator </w:t>
      </w:r>
      <w:r w:rsidR="00730BD1" w:rsidRPr="00C90A39">
        <w:t>nawiewny z możliwością sterowania wydajnością.</w:t>
      </w:r>
    </w:p>
    <w:p w14:paraId="32BC4BE3" w14:textId="16BE82ED" w:rsidR="00730BD1" w:rsidRDefault="00730BD1" w:rsidP="0096028C">
      <w:pPr>
        <w:spacing w:before="60" w:after="60"/>
      </w:pPr>
      <w:r w:rsidRPr="00C90A39">
        <w:t xml:space="preserve">Układ sterowania szaf klimatyzacyjnych </w:t>
      </w:r>
      <w:r w:rsidR="0096028C">
        <w:t>ma</w:t>
      </w:r>
      <w:r w:rsidRPr="00C90A39">
        <w:t xml:space="preserve"> zapewnić ich wyłączenie w czasie pożaru z instalacji sygnalizacji pożaru.</w:t>
      </w:r>
    </w:p>
    <w:p w14:paraId="6F1DCE7F" w14:textId="77777777" w:rsidR="00582D1D" w:rsidRPr="00C90A39" w:rsidRDefault="00582D1D" w:rsidP="0096028C">
      <w:pPr>
        <w:spacing w:before="60" w:after="60"/>
      </w:pPr>
    </w:p>
    <w:p w14:paraId="7CB80A1E" w14:textId="30B427A5" w:rsidR="00730BD1" w:rsidRPr="00C90A39" w:rsidRDefault="00730BD1" w:rsidP="000148F1">
      <w:pPr>
        <w:pStyle w:val="3nagwek3"/>
      </w:pPr>
      <w:bookmarkStart w:id="139" w:name="_Toc162980798"/>
      <w:r w:rsidRPr="00C90A39">
        <w:t>Instalacja klimatyzacji w pomieszczeniach elektrycznych</w:t>
      </w:r>
      <w:bookmarkEnd w:id="139"/>
    </w:p>
    <w:p w14:paraId="3B692C1E" w14:textId="380E86AB" w:rsidR="00730BD1" w:rsidRPr="00C90A39" w:rsidRDefault="00730BD1" w:rsidP="0096028C">
      <w:pPr>
        <w:spacing w:before="60" w:after="60"/>
      </w:pPr>
      <w:r w:rsidRPr="00C90A39">
        <w:t xml:space="preserve">Układ klimatyzacji z systemem nadciśnienia. </w:t>
      </w:r>
    </w:p>
    <w:p w14:paraId="4CCE4141" w14:textId="69B4A2E4" w:rsidR="00730BD1" w:rsidRPr="00C90A39" w:rsidRDefault="00730BD1" w:rsidP="0096028C">
      <w:pPr>
        <w:spacing w:before="60" w:after="60"/>
      </w:pPr>
      <w:r w:rsidRPr="00C90A39">
        <w:t>Układ wyposażony w jednostkę zewnętrzną i jednostkę wewnętrzną typu np. Split i Multi Split o</w:t>
      </w:r>
      <w:r w:rsidR="00C90A39">
        <w:t> </w:t>
      </w:r>
      <w:r w:rsidRPr="00C90A39">
        <w:t>wydajności przyjętej na podstawie bilansu chłodu.</w:t>
      </w:r>
    </w:p>
    <w:p w14:paraId="1FAA49F6" w14:textId="2F7C4992" w:rsidR="00730BD1" w:rsidRPr="00C90A39" w:rsidRDefault="00730BD1" w:rsidP="0096028C">
      <w:pPr>
        <w:spacing w:before="60" w:after="60"/>
      </w:pPr>
      <w:r w:rsidRPr="00C90A39">
        <w:t>Zapotrzebowanie chłodu przyjąć 100% całkowitych zapotrzebowania chłodu dla danego pomieszczenia.</w:t>
      </w:r>
    </w:p>
    <w:p w14:paraId="62E412B2" w14:textId="77777777" w:rsidR="00730BD1" w:rsidRPr="00C90A39" w:rsidRDefault="00730BD1" w:rsidP="0096028C">
      <w:pPr>
        <w:spacing w:before="60" w:after="60"/>
      </w:pPr>
      <w:r w:rsidRPr="00C90A39">
        <w:t>Instalacja wykonana z rur:</w:t>
      </w:r>
    </w:p>
    <w:p w14:paraId="62AE1692" w14:textId="1F282729" w:rsidR="00730BD1" w:rsidRPr="00C90A39" w:rsidRDefault="00582D1D" w:rsidP="0096028C">
      <w:pPr>
        <w:pStyle w:val="Akapitzlist"/>
        <w:numPr>
          <w:ilvl w:val="0"/>
          <w:numId w:val="20"/>
        </w:numPr>
        <w:spacing w:before="60" w:after="60"/>
      </w:pPr>
      <w:r w:rsidRPr="00C90A39">
        <w:t>Miedzian</w:t>
      </w:r>
      <w:r w:rsidR="00A60463">
        <w:t>ych</w:t>
      </w:r>
      <w:r w:rsidR="00A60463" w:rsidRPr="00C90A39">
        <w:t xml:space="preserve"> </w:t>
      </w:r>
      <w:r w:rsidR="00730BD1" w:rsidRPr="00C90A39">
        <w:t>do chłodnictwa,</w:t>
      </w:r>
    </w:p>
    <w:p w14:paraId="4BA4CC0F" w14:textId="3BA11EBD" w:rsidR="00730BD1" w:rsidRPr="00C90A39" w:rsidRDefault="00582D1D" w:rsidP="0096028C">
      <w:pPr>
        <w:pStyle w:val="Akapitzlist"/>
        <w:numPr>
          <w:ilvl w:val="0"/>
          <w:numId w:val="20"/>
        </w:numPr>
        <w:spacing w:before="60" w:after="60"/>
      </w:pPr>
      <w:r w:rsidRPr="00C90A39">
        <w:t>Bezszwow</w:t>
      </w:r>
      <w:r w:rsidR="00A60463">
        <w:t>ych</w:t>
      </w:r>
      <w:r w:rsidR="00A60463" w:rsidRPr="00C90A39">
        <w:t xml:space="preserve"> wykonan</w:t>
      </w:r>
      <w:r w:rsidR="00A60463">
        <w:t>ych</w:t>
      </w:r>
      <w:r w:rsidR="00A60463" w:rsidRPr="00C90A39">
        <w:t xml:space="preserve"> </w:t>
      </w:r>
      <w:r w:rsidR="00730BD1" w:rsidRPr="00C90A39">
        <w:t>zgodnie z normą EN-12735-1</w:t>
      </w:r>
      <w:r w:rsidR="00E97A75">
        <w:t xml:space="preserve"> lub równoważną</w:t>
      </w:r>
      <w:r w:rsidR="00730BD1" w:rsidRPr="00C90A39">
        <w:t>,</w:t>
      </w:r>
    </w:p>
    <w:p w14:paraId="0C35404E" w14:textId="2C962C4A" w:rsidR="00730BD1" w:rsidRPr="00C90A39" w:rsidRDefault="00582D1D" w:rsidP="0096028C">
      <w:pPr>
        <w:pStyle w:val="Akapitzlist"/>
        <w:numPr>
          <w:ilvl w:val="0"/>
          <w:numId w:val="20"/>
        </w:numPr>
        <w:spacing w:before="60" w:after="60"/>
      </w:pPr>
      <w:r w:rsidRPr="00C90A39">
        <w:t xml:space="preserve">Twardość </w:t>
      </w:r>
      <w:r w:rsidR="00730BD1" w:rsidRPr="00C90A39">
        <w:t>R290,</w:t>
      </w:r>
    </w:p>
    <w:p w14:paraId="71F0B68B" w14:textId="1AF7D802" w:rsidR="00730BD1" w:rsidRDefault="00582D1D" w:rsidP="0096028C">
      <w:pPr>
        <w:pStyle w:val="Akapitzlist"/>
        <w:numPr>
          <w:ilvl w:val="0"/>
          <w:numId w:val="20"/>
        </w:numPr>
        <w:spacing w:before="60" w:after="60"/>
      </w:pPr>
      <w:r w:rsidRPr="00C90A39">
        <w:t>Izolowan</w:t>
      </w:r>
      <w:r w:rsidR="002D288E">
        <w:t>ych</w:t>
      </w:r>
      <w:r w:rsidR="002D288E" w:rsidRPr="00C90A39">
        <w:t xml:space="preserve"> </w:t>
      </w:r>
      <w:r w:rsidR="00730BD1" w:rsidRPr="00C90A39">
        <w:t>materiałem izolacyjnym odpornym na promieniowanie UV.</w:t>
      </w:r>
    </w:p>
    <w:p w14:paraId="40CCF4C0" w14:textId="77777777" w:rsidR="00582D1D" w:rsidRPr="00C90A39" w:rsidRDefault="00582D1D" w:rsidP="0096028C">
      <w:pPr>
        <w:spacing w:before="60" w:after="60"/>
      </w:pPr>
    </w:p>
    <w:p w14:paraId="1196BF09" w14:textId="3CF7C94E" w:rsidR="00927ECB" w:rsidRDefault="00927ECB" w:rsidP="000148F1">
      <w:pPr>
        <w:pStyle w:val="3nagwek3"/>
      </w:pPr>
      <w:bookmarkStart w:id="140" w:name="_Toc162980799"/>
      <w:r>
        <w:t>Instalacje oddymiania</w:t>
      </w:r>
      <w:bookmarkEnd w:id="140"/>
    </w:p>
    <w:p w14:paraId="08F287B0" w14:textId="37903B39" w:rsidR="00927ECB" w:rsidRDefault="00927ECB" w:rsidP="00927ECB">
      <w:pPr>
        <w:spacing w:before="60" w:after="60"/>
      </w:pPr>
      <w:bookmarkStart w:id="141" w:name="_Hlk157692857"/>
      <w:r w:rsidRPr="00C90A39">
        <w:t xml:space="preserve">Wykonawca opracuje scenariusz pożarowy dla Instalacji oddymiania </w:t>
      </w:r>
      <w:r>
        <w:t xml:space="preserve">Hali </w:t>
      </w:r>
      <w:r w:rsidRPr="00C90A39">
        <w:t xml:space="preserve">bunkra, </w:t>
      </w:r>
      <w:r>
        <w:t>Kotłowni z IOS</w:t>
      </w:r>
      <w:r w:rsidRPr="00C90A39">
        <w:t>, klat</w:t>
      </w:r>
      <w:r w:rsidR="00187BEE">
        <w:t>ki</w:t>
      </w:r>
      <w:r w:rsidRPr="00C90A39">
        <w:t xml:space="preserve"> schodow</w:t>
      </w:r>
      <w:r w:rsidR="00187BEE">
        <w:t>ej</w:t>
      </w:r>
      <w:r w:rsidRPr="00C90A39">
        <w:t xml:space="preserve"> i </w:t>
      </w:r>
      <w:r>
        <w:t>B</w:t>
      </w:r>
      <w:r w:rsidRPr="00C90A39">
        <w:t xml:space="preserve">udynku </w:t>
      </w:r>
      <w:r>
        <w:t>obsługowego – sterowni</w:t>
      </w:r>
      <w:r w:rsidRPr="00C90A39">
        <w:t>.</w:t>
      </w:r>
      <w:bookmarkEnd w:id="141"/>
    </w:p>
    <w:p w14:paraId="6DA923DA" w14:textId="12F6653E" w:rsidR="00730BD1" w:rsidRPr="00C90A39" w:rsidRDefault="00730BD1" w:rsidP="00927ECB">
      <w:pPr>
        <w:pStyle w:val="4nagwek4"/>
      </w:pPr>
      <w:r w:rsidRPr="00C90A39">
        <w:t xml:space="preserve">Instalacja </w:t>
      </w:r>
      <w:r w:rsidRPr="00927ECB">
        <w:t>oddymiania</w:t>
      </w:r>
      <w:r w:rsidRPr="00C90A39">
        <w:t xml:space="preserve"> bunkra i </w:t>
      </w:r>
      <w:r w:rsidR="00117F42">
        <w:t>Kotłowni z IOS</w:t>
      </w:r>
    </w:p>
    <w:p w14:paraId="0CD1415C" w14:textId="49484D7A" w:rsidR="00730BD1" w:rsidRPr="00C90A39" w:rsidRDefault="00730BD1" w:rsidP="0096028C">
      <w:pPr>
        <w:spacing w:before="60" w:after="60"/>
      </w:pPr>
      <w:r w:rsidRPr="00C90A39">
        <w:t>Przewidzieć samoczynną instalację oddymiania grawitacyjnego zgodnie z zaleceniami operatu ppoż. projektu wykonawczego poprzez zabudowę klap oddymiających o klasie odporności ogniowej</w:t>
      </w:r>
      <w:r w:rsidR="00377686">
        <w:t xml:space="preserve"> zgodnej z wymaganiami WT,</w:t>
      </w:r>
      <w:r w:rsidRPr="00C90A39">
        <w:t xml:space="preserve"> </w:t>
      </w:r>
      <w:r w:rsidR="00D24644">
        <w:t xml:space="preserve">min. </w:t>
      </w:r>
      <w:r w:rsidRPr="00C90A39">
        <w:t>EIS</w:t>
      </w:r>
      <w:r w:rsidR="00D24644">
        <w:t> </w:t>
      </w:r>
      <w:r w:rsidRPr="00C90A39">
        <w:t xml:space="preserve">120. </w:t>
      </w:r>
    </w:p>
    <w:p w14:paraId="52C50DE9" w14:textId="0112C770" w:rsidR="00730BD1" w:rsidRPr="00C90A39" w:rsidRDefault="00730BD1" w:rsidP="0096028C">
      <w:pPr>
        <w:spacing w:before="60" w:after="60"/>
      </w:pPr>
      <w:r w:rsidRPr="00C90A39">
        <w:t>Wielkość klap dobrać na podstawie normy PN-B-02877-4 „Instalacje grawitacyjne do odprowadzenia dymu i ciepła”</w:t>
      </w:r>
      <w:r w:rsidR="00E062CA">
        <w:t xml:space="preserve"> lub równoważnej</w:t>
      </w:r>
      <w:r w:rsidRPr="00C90A39">
        <w:t>. Do obliczeń przyjąć wskaźnik udziału procentowego powierzchni czynnej klap dymowych α=1% względem powierzchni przestrzeni poddachowej hali.</w:t>
      </w:r>
    </w:p>
    <w:p w14:paraId="6CB372EB" w14:textId="77777777" w:rsidR="00730BD1" w:rsidRPr="00C90A39" w:rsidRDefault="00730BD1" w:rsidP="0096028C">
      <w:pPr>
        <w:spacing w:before="60" w:after="60"/>
      </w:pPr>
      <w:r w:rsidRPr="00C90A39">
        <w:t xml:space="preserve">Przewidzieć elektryczne sterowanie urządzeń oddymiania. </w:t>
      </w:r>
    </w:p>
    <w:p w14:paraId="3B4C81F4" w14:textId="0B5A4C55" w:rsidR="00730BD1" w:rsidRPr="00C90A39" w:rsidRDefault="00730BD1" w:rsidP="0096028C">
      <w:pPr>
        <w:spacing w:before="60" w:after="60"/>
      </w:pPr>
      <w:r w:rsidRPr="00C90A39">
        <w:t>Klapy oddymiające wyposaż</w:t>
      </w:r>
      <w:r w:rsidR="0096028C">
        <w:t>yć</w:t>
      </w:r>
      <w:r w:rsidRPr="00C90A39">
        <w:t xml:space="preserve"> w urządzenia wyzwalające (topik).</w:t>
      </w:r>
    </w:p>
    <w:p w14:paraId="01224CBB" w14:textId="77777777" w:rsidR="00730BD1" w:rsidRPr="00C90A39" w:rsidRDefault="00730BD1" w:rsidP="0096028C">
      <w:pPr>
        <w:spacing w:before="60" w:after="60"/>
      </w:pPr>
      <w:r w:rsidRPr="00C90A39">
        <w:lastRenderedPageBreak/>
        <w:t>W przypadku pożaru system oddymiania ma być uruchamiany automatycznie z instalacji sygnalizacji ppoż. oraz w sposób ręczny poprzez przycisk RPO (ręczny przyciski oddymiania).</w:t>
      </w:r>
    </w:p>
    <w:p w14:paraId="1BE6424E" w14:textId="7078B17D" w:rsidR="00730BD1" w:rsidRDefault="00730BD1" w:rsidP="0096028C">
      <w:pPr>
        <w:spacing w:before="60" w:after="60"/>
      </w:pPr>
      <w:r w:rsidRPr="00C90A39">
        <w:t>Napowietrzanie poprzez bramy oraz czerpnie wentylacyjne.</w:t>
      </w:r>
    </w:p>
    <w:p w14:paraId="613E052A" w14:textId="77777777" w:rsidR="006D276D" w:rsidRPr="00C90A39" w:rsidRDefault="006D276D" w:rsidP="0096028C">
      <w:pPr>
        <w:spacing w:before="60" w:after="60"/>
      </w:pPr>
    </w:p>
    <w:p w14:paraId="6B8A6FCB" w14:textId="76806E6D" w:rsidR="00730BD1" w:rsidRPr="00C90A39" w:rsidRDefault="00730BD1" w:rsidP="00927ECB">
      <w:pPr>
        <w:pStyle w:val="4nagwek4"/>
      </w:pPr>
      <w:r w:rsidRPr="004B3D57">
        <w:t>Instalacja</w:t>
      </w:r>
      <w:r w:rsidRPr="00C90A39">
        <w:t xml:space="preserve"> oddymiania </w:t>
      </w:r>
      <w:bookmarkStart w:id="142" w:name="_Toc415470714"/>
      <w:r w:rsidRPr="00C90A39">
        <w:t>klatki</w:t>
      </w:r>
      <w:r w:rsidR="00027F52">
        <w:t xml:space="preserve"> </w:t>
      </w:r>
      <w:r w:rsidR="00027F52" w:rsidRPr="00F65BEA">
        <w:t>s</w:t>
      </w:r>
      <w:r w:rsidR="00187BEE">
        <w:t>chodowej</w:t>
      </w:r>
    </w:p>
    <w:p w14:paraId="38EFB2B3" w14:textId="44154C0F" w:rsidR="00730BD1" w:rsidRPr="00C90A39" w:rsidRDefault="00730BD1" w:rsidP="0096028C">
      <w:pPr>
        <w:spacing w:before="60" w:after="60"/>
      </w:pPr>
      <w:r w:rsidRPr="00C90A39">
        <w:t xml:space="preserve">Przewidzieć oddymiania klatki schodowej i przedsionka wg założeń </w:t>
      </w:r>
      <w:r w:rsidR="0067002C">
        <w:t>Projektu budowlanego</w:t>
      </w:r>
      <w:r w:rsidRPr="00C90A39">
        <w:t xml:space="preserve"> oraz uszczegółowionego projektu wykonawczego.</w:t>
      </w:r>
    </w:p>
    <w:p w14:paraId="5EA74721" w14:textId="712E8572" w:rsidR="00730BD1" w:rsidRPr="00C90A39" w:rsidRDefault="00730BD1" w:rsidP="0096028C">
      <w:pPr>
        <w:spacing w:before="60" w:after="60"/>
      </w:pPr>
      <w:r w:rsidRPr="00C90A39">
        <w:t>Instalacja</w:t>
      </w:r>
      <w:r w:rsidR="008D6DB6">
        <w:t xml:space="preserve"> –</w:t>
      </w:r>
      <w:r w:rsidRPr="00C90A39">
        <w:t xml:space="preserve"> system nadciśnieniowy klasy C.</w:t>
      </w:r>
    </w:p>
    <w:p w14:paraId="5260AF7A" w14:textId="77777777" w:rsidR="00730BD1" w:rsidRPr="00C90A39" w:rsidRDefault="00730BD1" w:rsidP="0096028C">
      <w:pPr>
        <w:spacing w:before="60" w:after="60"/>
      </w:pPr>
      <w:r w:rsidRPr="00C90A39">
        <w:t>Przewidzieć zabudowę central nawiewnych pożarowych zabudowanych na stropie klatki.</w:t>
      </w:r>
    </w:p>
    <w:p w14:paraId="6238CA23" w14:textId="25CB0EF4" w:rsidR="00730BD1" w:rsidRPr="00C90A39" w:rsidRDefault="00730BD1" w:rsidP="0096028C">
      <w:pPr>
        <w:spacing w:before="60" w:after="60"/>
      </w:pPr>
      <w:r w:rsidRPr="00C90A39">
        <w:t xml:space="preserve">Powietrze odprowadzane poprzez otwarcie drzwi na poz. </w:t>
      </w:r>
      <w:r w:rsidR="004B3D57" w:rsidRPr="004B3D57">
        <w:t>±</w:t>
      </w:r>
      <w:r w:rsidRPr="00C90A39">
        <w:t>0,00</w:t>
      </w:r>
      <w:r w:rsidR="004B3D57">
        <w:t xml:space="preserve"> </w:t>
      </w:r>
      <w:r w:rsidRPr="00C90A39">
        <w:t>m i upust przewodami wentylacyjnymi na zewnątrz budynku.</w:t>
      </w:r>
    </w:p>
    <w:p w14:paraId="37AF935B" w14:textId="77777777" w:rsidR="00730BD1" w:rsidRPr="00C90A39" w:rsidRDefault="00730BD1" w:rsidP="0096028C">
      <w:pPr>
        <w:spacing w:before="60" w:after="60"/>
      </w:pPr>
      <w:r w:rsidRPr="00C90A39">
        <w:t>Uruchamianie układów wentylacji pożarowej nadciśnieniowej od instalacji sygnalizacji ppoż.</w:t>
      </w:r>
    </w:p>
    <w:p w14:paraId="07EAC38B" w14:textId="77777777" w:rsidR="00582D1D" w:rsidRPr="00C90A39" w:rsidRDefault="00582D1D" w:rsidP="0096028C">
      <w:pPr>
        <w:spacing w:before="60" w:after="60"/>
      </w:pPr>
    </w:p>
    <w:p w14:paraId="6713862C" w14:textId="3E93BDE8" w:rsidR="00730BD1" w:rsidRPr="00C90A39" w:rsidRDefault="00730BD1" w:rsidP="000148F1">
      <w:pPr>
        <w:pStyle w:val="3nagwek3"/>
      </w:pPr>
      <w:bookmarkStart w:id="143" w:name="_Toc416831896"/>
      <w:bookmarkStart w:id="144" w:name="_Toc416832007"/>
      <w:bookmarkStart w:id="145" w:name="_Toc126512131"/>
      <w:bookmarkStart w:id="146" w:name="_Toc162980800"/>
      <w:r w:rsidRPr="00C90A39">
        <w:t>Instalacja wentylacji</w:t>
      </w:r>
      <w:r w:rsidR="002E0631">
        <w:t>,</w:t>
      </w:r>
      <w:r w:rsidRPr="00C90A39">
        <w:t xml:space="preserve"> klimatyzacji i ogrzewania </w:t>
      </w:r>
      <w:bookmarkEnd w:id="143"/>
      <w:bookmarkEnd w:id="144"/>
      <w:r w:rsidR="00027F52">
        <w:t>P</w:t>
      </w:r>
      <w:r w:rsidRPr="00C90A39">
        <w:t>ortierni</w:t>
      </w:r>
      <w:bookmarkEnd w:id="145"/>
      <w:bookmarkEnd w:id="146"/>
    </w:p>
    <w:p w14:paraId="730F437D" w14:textId="385EBD58" w:rsidR="00730BD1" w:rsidRPr="00C90A39" w:rsidRDefault="00730BD1" w:rsidP="0096028C">
      <w:pPr>
        <w:spacing w:before="60" w:after="60"/>
      </w:pPr>
      <w:r w:rsidRPr="00C90A39">
        <w:t xml:space="preserve">Klimatyzacja </w:t>
      </w:r>
      <w:r w:rsidR="004B0600" w:rsidRPr="00C90A39">
        <w:t>–</w:t>
      </w:r>
      <w:r w:rsidRPr="00C90A39">
        <w:t xml:space="preserve"> układ wyposażony w jednostkę zewnętrzną i jednostkę wewnętrzną typu np. </w:t>
      </w:r>
      <w:proofErr w:type="spellStart"/>
      <w:r w:rsidR="00D24644">
        <w:t>s</w:t>
      </w:r>
      <w:r w:rsidR="00D24644" w:rsidRPr="00C90A39">
        <w:t>plit</w:t>
      </w:r>
      <w:proofErr w:type="spellEnd"/>
      <w:r w:rsidR="00D24644" w:rsidRPr="00C90A39">
        <w:t xml:space="preserve"> </w:t>
      </w:r>
      <w:r w:rsidRPr="00C90A39">
        <w:t>i</w:t>
      </w:r>
      <w:r w:rsidR="00F615E2">
        <w:t> </w:t>
      </w:r>
      <w:proofErr w:type="spellStart"/>
      <w:r w:rsidR="00D24644">
        <w:t>m</w:t>
      </w:r>
      <w:r w:rsidR="00D24644" w:rsidRPr="00C90A39">
        <w:t>ulti</w:t>
      </w:r>
      <w:proofErr w:type="spellEnd"/>
      <w:r w:rsidR="00D24644" w:rsidRPr="00C90A39">
        <w:t xml:space="preserve"> </w:t>
      </w:r>
      <w:proofErr w:type="spellStart"/>
      <w:r w:rsidR="00D24644">
        <w:t>s</w:t>
      </w:r>
      <w:r w:rsidR="00D24644" w:rsidRPr="00C90A39">
        <w:t>plit</w:t>
      </w:r>
      <w:proofErr w:type="spellEnd"/>
      <w:r w:rsidR="00D24644" w:rsidRPr="00C90A39">
        <w:t xml:space="preserve"> </w:t>
      </w:r>
      <w:r w:rsidRPr="00C90A39">
        <w:t>o wydajności przyjętej na podstawie bilansu chłodu.</w:t>
      </w:r>
    </w:p>
    <w:p w14:paraId="2B9CF5C4" w14:textId="77777777" w:rsidR="00730BD1" w:rsidRPr="00C90A39" w:rsidRDefault="00730BD1" w:rsidP="0096028C">
      <w:pPr>
        <w:spacing w:before="60" w:after="60"/>
      </w:pPr>
      <w:r w:rsidRPr="00C90A39">
        <w:t xml:space="preserve">Układ wentylacji grawitacyjnej, nawiew przez nawiewniki okienne, wywiew przez wywietrzak dachowy. </w:t>
      </w:r>
    </w:p>
    <w:p w14:paraId="3F8D34A6" w14:textId="77777777" w:rsidR="00730BD1" w:rsidRPr="00C90A39" w:rsidRDefault="00730BD1" w:rsidP="0096028C">
      <w:pPr>
        <w:spacing w:before="60" w:after="60"/>
      </w:pPr>
      <w:r w:rsidRPr="00C90A39">
        <w:t>Pomieszczenia sanitarne wentylowane przez indywidualne piony wentylacyjne wyposażone w wentylatory kanałowe lub wentylator dachowy.</w:t>
      </w:r>
    </w:p>
    <w:p w14:paraId="272992FB" w14:textId="598BA320" w:rsidR="00730BD1" w:rsidRPr="00C90A39" w:rsidRDefault="00730BD1" w:rsidP="0096028C">
      <w:pPr>
        <w:spacing w:before="60" w:after="60"/>
      </w:pPr>
      <w:r w:rsidRPr="00C90A39">
        <w:t>Ogrzewanie powietrzne poprzez klimatyzator oraz grzejniki elektryczne w pomieszczeniach WC i</w:t>
      </w:r>
      <w:r w:rsidR="00C90A39">
        <w:t> </w:t>
      </w:r>
      <w:r w:rsidRPr="00C90A39">
        <w:t>przedsionka.</w:t>
      </w:r>
    </w:p>
    <w:p w14:paraId="56E26737" w14:textId="5BE224BB" w:rsidR="00730BD1" w:rsidRDefault="00730BD1" w:rsidP="0096028C">
      <w:pPr>
        <w:pStyle w:val="Akapitzlist"/>
        <w:spacing w:before="60" w:after="60"/>
        <w:ind w:left="0"/>
      </w:pPr>
      <w:r w:rsidRPr="00C90A39">
        <w:t>Przekroje kanałów wywiewnych, jednostki zewnętrzne i wewnętrzne klimatyzacji, wentylatory o</w:t>
      </w:r>
      <w:r w:rsidR="00C90A39">
        <w:t> </w:t>
      </w:r>
      <w:r w:rsidRPr="00C90A39">
        <w:t>wydajności zapewniające normatywną wymianę powietrza.</w:t>
      </w:r>
    </w:p>
    <w:p w14:paraId="0DA80B61" w14:textId="77777777" w:rsidR="00582D1D" w:rsidRPr="00C90A39" w:rsidRDefault="00582D1D" w:rsidP="0096028C">
      <w:pPr>
        <w:pStyle w:val="Akapitzlist"/>
        <w:spacing w:before="60" w:after="60"/>
        <w:ind w:left="0"/>
      </w:pPr>
    </w:p>
    <w:p w14:paraId="469E8C1D" w14:textId="0F0FC7EF" w:rsidR="00730BD1" w:rsidRPr="003840FA" w:rsidRDefault="00730BD1" w:rsidP="000148F1">
      <w:pPr>
        <w:pStyle w:val="3nagwek3"/>
      </w:pPr>
      <w:bookmarkStart w:id="147" w:name="_Toc126512133"/>
      <w:bookmarkStart w:id="148" w:name="_Toc162980801"/>
      <w:r w:rsidRPr="003840FA">
        <w:t>Instalacja wentylacji</w:t>
      </w:r>
      <w:r w:rsidR="002E0631" w:rsidRPr="003840FA">
        <w:t xml:space="preserve">, </w:t>
      </w:r>
      <w:r w:rsidRPr="003840FA">
        <w:t xml:space="preserve">klimatyzacji i ogrzewania </w:t>
      </w:r>
      <w:bookmarkEnd w:id="147"/>
      <w:r w:rsidR="002E0631" w:rsidRPr="003840FA">
        <w:t>SUW</w:t>
      </w:r>
      <w:bookmarkEnd w:id="148"/>
    </w:p>
    <w:p w14:paraId="4B71FF63" w14:textId="27C66FE5" w:rsidR="00730BD1" w:rsidRPr="00C90A39" w:rsidRDefault="00730BD1" w:rsidP="006D276D">
      <w:pPr>
        <w:spacing w:before="60" w:after="60"/>
      </w:pPr>
      <w:r w:rsidRPr="00C90A39">
        <w:t xml:space="preserve">Ogrzewanie powietrzne poprzez centralę wentylacyjną </w:t>
      </w:r>
      <w:proofErr w:type="spellStart"/>
      <w:r w:rsidRPr="00C90A39">
        <w:t>nawiewno</w:t>
      </w:r>
      <w:proofErr w:type="spellEnd"/>
      <w:r w:rsidRPr="00C90A39">
        <w:t>-wywiewną z odzyskiem ciepła.</w:t>
      </w:r>
    </w:p>
    <w:p w14:paraId="6F5F6469" w14:textId="2C13F2E2" w:rsidR="00730BD1" w:rsidRPr="00C90A39" w:rsidRDefault="00730BD1" w:rsidP="006D276D">
      <w:pPr>
        <w:spacing w:before="60" w:after="60"/>
      </w:pPr>
      <w:r w:rsidRPr="00C90A39">
        <w:t xml:space="preserve">Centrala wentylacyjna </w:t>
      </w:r>
      <w:proofErr w:type="spellStart"/>
      <w:r w:rsidRPr="00C90A39">
        <w:t>nawiewno</w:t>
      </w:r>
      <w:proofErr w:type="spellEnd"/>
      <w:r w:rsidR="004B0600" w:rsidRPr="00C90A39">
        <w:t>-</w:t>
      </w:r>
      <w:r w:rsidRPr="00C90A39">
        <w:t>wywiewna wyposażona w:</w:t>
      </w:r>
    </w:p>
    <w:p w14:paraId="399BFC1E" w14:textId="235906BC" w:rsidR="00730BD1" w:rsidRPr="00C90A39" w:rsidRDefault="00582D1D" w:rsidP="006D276D">
      <w:pPr>
        <w:pStyle w:val="Akapitzlist"/>
        <w:numPr>
          <w:ilvl w:val="0"/>
          <w:numId w:val="19"/>
        </w:numPr>
        <w:spacing w:before="60" w:after="60"/>
      </w:pPr>
      <w:r w:rsidRPr="00C90A39">
        <w:t xml:space="preserve">Wykonanie </w:t>
      </w:r>
      <w:r w:rsidR="00730BD1" w:rsidRPr="00C90A39">
        <w:t>wewnętrzne, stojące lub podwieszane</w:t>
      </w:r>
      <w:r w:rsidR="006D276D">
        <w:t>,</w:t>
      </w:r>
    </w:p>
    <w:p w14:paraId="3023DB00" w14:textId="0BB08D38" w:rsidR="00730BD1" w:rsidRPr="00C90A39" w:rsidRDefault="00582D1D" w:rsidP="006D276D">
      <w:pPr>
        <w:pStyle w:val="Akapitzlist"/>
        <w:numPr>
          <w:ilvl w:val="0"/>
          <w:numId w:val="19"/>
        </w:numPr>
        <w:spacing w:before="60" w:after="60"/>
      </w:pPr>
      <w:r w:rsidRPr="00C90A39">
        <w:t xml:space="preserve">Filtry </w:t>
      </w:r>
      <w:r w:rsidR="00730BD1" w:rsidRPr="00C90A39">
        <w:t>klasy G4</w:t>
      </w:r>
      <w:r w:rsidR="006D276D">
        <w:t>,</w:t>
      </w:r>
    </w:p>
    <w:p w14:paraId="6A954924" w14:textId="5223EB1F" w:rsidR="00730BD1" w:rsidRPr="00C90A39" w:rsidRDefault="00582D1D" w:rsidP="006D276D">
      <w:pPr>
        <w:pStyle w:val="Akapitzlist"/>
        <w:numPr>
          <w:ilvl w:val="0"/>
          <w:numId w:val="19"/>
        </w:numPr>
        <w:spacing w:before="60" w:after="60"/>
      </w:pPr>
      <w:r w:rsidRPr="00C90A39">
        <w:t xml:space="preserve">Odzysk </w:t>
      </w:r>
      <w:r w:rsidR="00730BD1" w:rsidRPr="00C90A39">
        <w:t>ciepła poprzez wymiennik krzyżowy lub obrotowy o sprawności min. 80%</w:t>
      </w:r>
      <w:r w:rsidR="006D276D">
        <w:t>,</w:t>
      </w:r>
    </w:p>
    <w:p w14:paraId="7C23E87B" w14:textId="54A87163" w:rsidR="00730BD1" w:rsidRPr="00C90A39" w:rsidRDefault="00582D1D" w:rsidP="006D276D">
      <w:pPr>
        <w:pStyle w:val="Akapitzlist"/>
        <w:numPr>
          <w:ilvl w:val="0"/>
          <w:numId w:val="19"/>
        </w:numPr>
        <w:spacing w:before="60" w:after="60"/>
      </w:pPr>
      <w:r w:rsidRPr="00C90A39">
        <w:t>Nagrzewnic</w:t>
      </w:r>
      <w:r w:rsidR="00D24644">
        <w:t>ę</w:t>
      </w:r>
      <w:r w:rsidRPr="00C90A39">
        <w:t xml:space="preserve"> </w:t>
      </w:r>
      <w:r w:rsidR="00730BD1" w:rsidRPr="00C90A39">
        <w:t>powietrza wodn</w:t>
      </w:r>
      <w:r w:rsidR="00D24644">
        <w:t>ą</w:t>
      </w:r>
      <w:r w:rsidR="00730BD1" w:rsidRPr="00C90A39">
        <w:t xml:space="preserve"> lub elektryczn</w:t>
      </w:r>
      <w:r w:rsidR="00D24644">
        <w:t>ą</w:t>
      </w:r>
      <w:r w:rsidR="00730BD1" w:rsidRPr="00C90A39">
        <w:t xml:space="preserve">, </w:t>
      </w:r>
    </w:p>
    <w:p w14:paraId="089AA0F0" w14:textId="15CAB7B2" w:rsidR="00730BD1" w:rsidRPr="00C90A39" w:rsidRDefault="00582D1D" w:rsidP="006D276D">
      <w:pPr>
        <w:pStyle w:val="Akapitzlist"/>
        <w:numPr>
          <w:ilvl w:val="0"/>
          <w:numId w:val="19"/>
        </w:numPr>
        <w:spacing w:before="60" w:after="60"/>
      </w:pPr>
      <w:r w:rsidRPr="00C90A39">
        <w:t xml:space="preserve">Wentylatory </w:t>
      </w:r>
      <w:r w:rsidR="00730BD1" w:rsidRPr="00C90A39">
        <w:t>ze sterowaniem wydajnością,</w:t>
      </w:r>
    </w:p>
    <w:p w14:paraId="7C1F49E1" w14:textId="606F04B5" w:rsidR="00730BD1" w:rsidRPr="00C90A39" w:rsidRDefault="00582D1D" w:rsidP="006D276D">
      <w:pPr>
        <w:pStyle w:val="Akapitzlist"/>
        <w:numPr>
          <w:ilvl w:val="0"/>
          <w:numId w:val="19"/>
        </w:numPr>
        <w:spacing w:before="60" w:after="60"/>
      </w:pPr>
      <w:r w:rsidRPr="00C90A39">
        <w:t xml:space="preserve">Tłumiki </w:t>
      </w:r>
      <w:r w:rsidR="00730BD1" w:rsidRPr="00C90A39">
        <w:t>na przewodach nawiewnych i wywiewnych.</w:t>
      </w:r>
    </w:p>
    <w:p w14:paraId="57622E67" w14:textId="327EDA0E" w:rsidR="00730BD1" w:rsidRPr="00C90A39" w:rsidRDefault="00BF7887" w:rsidP="006D276D">
      <w:pPr>
        <w:spacing w:before="60" w:after="60"/>
      </w:pPr>
      <w:r>
        <w:rPr>
          <w:strike/>
        </w:rPr>
        <w:t>P</w:t>
      </w:r>
      <w:r w:rsidR="00730BD1" w:rsidRPr="00C90A39">
        <w:t>rzekroje kanałów dobra</w:t>
      </w:r>
      <w:r w:rsidR="00C62D05">
        <w:t>ć</w:t>
      </w:r>
      <w:r w:rsidR="00730BD1" w:rsidRPr="00C90A39">
        <w:t xml:space="preserve"> wg projektu wykonawczego zapewniające normatywną wymianę powietrza określoną na podstawie projektu wykonawczego.</w:t>
      </w:r>
    </w:p>
    <w:p w14:paraId="1469F42E" w14:textId="6845417A" w:rsidR="00730BD1" w:rsidRDefault="00730BD1" w:rsidP="006D276D">
      <w:pPr>
        <w:spacing w:before="60" w:after="60"/>
      </w:pPr>
      <w:r w:rsidRPr="00C90A39">
        <w:t xml:space="preserve">Klimatyzacja </w:t>
      </w:r>
      <w:r w:rsidR="00AA7E32">
        <w:t xml:space="preserve">– </w:t>
      </w:r>
      <w:r w:rsidRPr="00C90A39">
        <w:t>układ wyposażony w jednostkę zewnętrzną i jednostkę wewnętrzną typu np. Split i Multi Split o wydajności przyjętej na podstawie bilansu chłodu wg projektu wykonawczego.</w:t>
      </w:r>
    </w:p>
    <w:p w14:paraId="24161744" w14:textId="77777777" w:rsidR="00F44540" w:rsidRPr="00C90A39" w:rsidRDefault="00F44540" w:rsidP="006D276D">
      <w:pPr>
        <w:spacing w:before="60" w:after="60"/>
      </w:pPr>
    </w:p>
    <w:p w14:paraId="22D33F19" w14:textId="595909ED" w:rsidR="007A0E96" w:rsidRPr="007A0E96" w:rsidRDefault="007A0E96" w:rsidP="000148F1">
      <w:pPr>
        <w:pStyle w:val="3nagwek3"/>
      </w:pPr>
      <w:bookmarkStart w:id="149" w:name="_Toc162980802"/>
      <w:r w:rsidRPr="003840FA">
        <w:lastRenderedPageBreak/>
        <w:t>Instalacja wentylacji</w:t>
      </w:r>
      <w:r w:rsidR="0023288B">
        <w:t xml:space="preserve"> </w:t>
      </w:r>
      <w:r w:rsidRPr="003840FA">
        <w:t>i ogrzewania</w:t>
      </w:r>
      <w:r w:rsidRPr="002949EE">
        <w:rPr>
          <w:rFonts w:cstheme="minorHAnsi"/>
        </w:rPr>
        <w:t xml:space="preserve"> Kotłowni pomocnicz</w:t>
      </w:r>
      <w:r>
        <w:rPr>
          <w:rFonts w:cstheme="minorHAnsi"/>
        </w:rPr>
        <w:t>ej</w:t>
      </w:r>
      <w:bookmarkEnd w:id="149"/>
    </w:p>
    <w:p w14:paraId="7BDE0AAC" w14:textId="7547AF2A" w:rsidR="0023288B" w:rsidRDefault="0023288B" w:rsidP="006D276D">
      <w:pPr>
        <w:spacing w:before="60" w:after="60"/>
      </w:pPr>
      <w:r>
        <w:t>Wentylacja za pomocą central wentylacyjnych odpowiednich dla dobranego kotła.</w:t>
      </w:r>
    </w:p>
    <w:p w14:paraId="104C65B1" w14:textId="12A615E1" w:rsidR="0023288B" w:rsidRDefault="0023288B" w:rsidP="006D276D">
      <w:pPr>
        <w:spacing w:before="60" w:after="60"/>
      </w:pPr>
      <w:r>
        <w:t xml:space="preserve">Wywiew za pomocą central wentylacyjnych odpowiednich dla dobranego kotła. </w:t>
      </w:r>
    </w:p>
    <w:p w14:paraId="61F2DA2E" w14:textId="5D12D3A8" w:rsidR="0023288B" w:rsidRDefault="0023288B" w:rsidP="006D276D">
      <w:pPr>
        <w:spacing w:before="60" w:after="60"/>
      </w:pPr>
      <w:r>
        <w:t>Przekroje kanałów nawiewnych i wywiewnych, centrale nawiewne i wywiewne o wydajności zapewniające</w:t>
      </w:r>
      <w:r w:rsidR="00D24644">
        <w:t>j</w:t>
      </w:r>
      <w:r>
        <w:t xml:space="preserve"> normatywną wymianę powietrza określoną na podstawie wytycznych projektu technologicznego, projektów branżowych.</w:t>
      </w:r>
    </w:p>
    <w:p w14:paraId="5FDEA9CA" w14:textId="77777777" w:rsidR="006D276D" w:rsidRDefault="006D276D" w:rsidP="0096028C"/>
    <w:p w14:paraId="2608E881" w14:textId="58E48F04" w:rsidR="007A0E96" w:rsidRPr="007A0E96" w:rsidRDefault="00FE6848" w:rsidP="000148F1">
      <w:pPr>
        <w:pStyle w:val="3nagwek3"/>
      </w:pPr>
      <w:bookmarkStart w:id="150" w:name="_Toc162980803"/>
      <w:r>
        <w:t xml:space="preserve">Instalacja wentylacji i ogrzewania </w:t>
      </w:r>
      <w:r w:rsidR="007A0E96">
        <w:t>Budy</w:t>
      </w:r>
      <w:r>
        <w:t>n</w:t>
      </w:r>
      <w:r w:rsidR="007A0E96">
        <w:t>k</w:t>
      </w:r>
      <w:r>
        <w:t>u</w:t>
      </w:r>
      <w:r w:rsidR="007A0E96">
        <w:t xml:space="preserve"> przyłączenia ITPOK do </w:t>
      </w:r>
      <w:proofErr w:type="spellStart"/>
      <w:r w:rsidR="007A0E96">
        <w:t>m.s.c</w:t>
      </w:r>
      <w:proofErr w:type="spellEnd"/>
      <w:r w:rsidR="007A0E96">
        <w:t>.</w:t>
      </w:r>
      <w:bookmarkEnd w:id="150"/>
    </w:p>
    <w:p w14:paraId="649B0611" w14:textId="72BF1E1E" w:rsidR="007A0E96" w:rsidRPr="00ED5FCC" w:rsidRDefault="007A0E96" w:rsidP="006D276D">
      <w:pPr>
        <w:keepNext/>
        <w:spacing w:before="60" w:after="60"/>
      </w:pPr>
      <w:r>
        <w:t>Budynek przyłączenia ITPOK do miejskiej sieci ciepłowniczej zaprojektować i wykonać</w:t>
      </w:r>
      <w:r w:rsidRPr="00ED5FCC">
        <w:t xml:space="preserve"> jako budynek jednokondygnacyjny, niepodpiwniczony</w:t>
      </w:r>
      <w:r w:rsidR="0023288B">
        <w:t>.</w:t>
      </w:r>
    </w:p>
    <w:p w14:paraId="2A44A1CE" w14:textId="77777777" w:rsidR="007A0E96" w:rsidRPr="00C90A39" w:rsidRDefault="007A0E96" w:rsidP="006D276D">
      <w:pPr>
        <w:spacing w:before="60" w:after="60"/>
      </w:pPr>
      <w:r w:rsidRPr="00C90A39">
        <w:t>Ogrzewanie elektryczne powietrzne</w:t>
      </w:r>
      <w:r>
        <w:t xml:space="preserve"> – nagrzewnice elektryczne</w:t>
      </w:r>
      <w:r w:rsidRPr="00C90A39">
        <w:t>.</w:t>
      </w:r>
    </w:p>
    <w:p w14:paraId="16435B26" w14:textId="68E42D72" w:rsidR="007A0E96" w:rsidRDefault="007A0E96" w:rsidP="006D276D">
      <w:pPr>
        <w:spacing w:before="60" w:after="60"/>
      </w:pPr>
      <w:r w:rsidRPr="00C90A39">
        <w:t>Wentylacja grawitacyjna zapewniające normatywną wymianę powietrza określoną na podstawie wytycznych projektu technologicznego, projektów branżowych.</w:t>
      </w:r>
    </w:p>
    <w:p w14:paraId="14B06DB8" w14:textId="77777777" w:rsidR="00F44540" w:rsidRDefault="00F44540" w:rsidP="006D276D">
      <w:pPr>
        <w:spacing w:before="60" w:after="60"/>
      </w:pPr>
    </w:p>
    <w:p w14:paraId="1F9A396E" w14:textId="47DE9E71" w:rsidR="007A0E96" w:rsidRPr="00C90A39" w:rsidRDefault="00FE6848" w:rsidP="000148F1">
      <w:pPr>
        <w:pStyle w:val="3nagwek3"/>
      </w:pPr>
      <w:bookmarkStart w:id="151" w:name="_Toc126512134"/>
      <w:bookmarkStart w:id="152" w:name="_Toc162980804"/>
      <w:r>
        <w:t xml:space="preserve">Instalacja wentylacji i ogrzewania </w:t>
      </w:r>
      <w:r w:rsidR="007A0E96" w:rsidRPr="00C90A39">
        <w:t>Pompowni ppoż.</w:t>
      </w:r>
      <w:bookmarkEnd w:id="151"/>
      <w:bookmarkEnd w:id="152"/>
    </w:p>
    <w:p w14:paraId="7A9A039B" w14:textId="77777777" w:rsidR="007A0E96" w:rsidRPr="00ED5FCC" w:rsidRDefault="007A0E96" w:rsidP="0096028C">
      <w:pPr>
        <w:keepNext/>
        <w:spacing w:before="60" w:after="60"/>
      </w:pPr>
      <w:r w:rsidRPr="00ED5FCC">
        <w:t>Pompownię</w:t>
      </w:r>
      <w:r>
        <w:t xml:space="preserve"> ppoż.</w:t>
      </w:r>
      <w:r w:rsidRPr="00ED5FCC">
        <w:t xml:space="preserve"> </w:t>
      </w:r>
      <w:r>
        <w:t>należy zaprojektować i wykonać</w:t>
      </w:r>
      <w:r w:rsidRPr="00ED5FCC">
        <w:t xml:space="preserve"> jako budynek jednokondygnacyjny, niepodpiwniczony z</w:t>
      </w:r>
      <w:r>
        <w:t> </w:t>
      </w:r>
      <w:r w:rsidRPr="00ED5FCC">
        <w:t>dachem jednospadowym</w:t>
      </w:r>
      <w:r>
        <w:t>, d</w:t>
      </w:r>
      <w:r w:rsidRPr="00ED5FCC">
        <w:t xml:space="preserve">rzwi dwuskrzydłowe szerokości </w:t>
      </w:r>
      <w:r>
        <w:t xml:space="preserve">min. </w:t>
      </w:r>
      <w:r w:rsidRPr="00ED5FCC">
        <w:t>2</w:t>
      </w:r>
      <w:r>
        <w:t xml:space="preserve"> </w:t>
      </w:r>
      <w:r w:rsidRPr="00ED5FCC">
        <w:t>m.</w:t>
      </w:r>
    </w:p>
    <w:p w14:paraId="01893890" w14:textId="77777777" w:rsidR="007A0E96" w:rsidRPr="00C90A39" w:rsidRDefault="007A0E96" w:rsidP="006D276D">
      <w:pPr>
        <w:keepNext/>
        <w:spacing w:before="60" w:after="60"/>
      </w:pPr>
      <w:r w:rsidRPr="00C90A39">
        <w:t>Ogrzewanie elektryczne powietrzne</w:t>
      </w:r>
      <w:r>
        <w:t xml:space="preserve"> – nagrzewnice elektryczne</w:t>
      </w:r>
      <w:r w:rsidRPr="00C90A39">
        <w:t>.</w:t>
      </w:r>
    </w:p>
    <w:p w14:paraId="22298376" w14:textId="34A27C76" w:rsidR="004B3D57" w:rsidRDefault="007A0E96" w:rsidP="006D276D">
      <w:pPr>
        <w:keepNext/>
        <w:spacing w:before="60" w:after="60"/>
      </w:pPr>
      <w:r w:rsidRPr="00C90A39">
        <w:t>Wentylacja grawitacyjna zapewniające normatywną wymianę powietrza określoną na podstawie wytycznych projektu technologicznego, projektów branżowych.</w:t>
      </w:r>
    </w:p>
    <w:p w14:paraId="588D924F" w14:textId="77777777" w:rsidR="007A0E96" w:rsidRPr="00C90A39" w:rsidRDefault="007A0E96" w:rsidP="006D276D">
      <w:pPr>
        <w:keepNext/>
        <w:spacing w:before="60" w:after="60"/>
      </w:pPr>
    </w:p>
    <w:p w14:paraId="00814141" w14:textId="77777777" w:rsidR="00730BD1" w:rsidRPr="003840FA" w:rsidRDefault="00730BD1" w:rsidP="000148F1">
      <w:pPr>
        <w:pStyle w:val="2nagwek2"/>
      </w:pPr>
      <w:bookmarkStart w:id="153" w:name="_Toc126512136"/>
      <w:bookmarkStart w:id="154" w:name="_Toc162980805"/>
      <w:bookmarkStart w:id="155" w:name="_Hlk153967991"/>
      <w:r w:rsidRPr="003840FA">
        <w:t>Instalacja centralnego</w:t>
      </w:r>
      <w:bookmarkEnd w:id="153"/>
      <w:r w:rsidRPr="003840FA">
        <w:t xml:space="preserve"> </w:t>
      </w:r>
      <w:bookmarkEnd w:id="142"/>
      <w:r w:rsidRPr="003840FA">
        <w:t>ogrzewania</w:t>
      </w:r>
      <w:bookmarkEnd w:id="154"/>
      <w:r w:rsidRPr="003840FA">
        <w:t xml:space="preserve"> </w:t>
      </w:r>
    </w:p>
    <w:p w14:paraId="79B0F822" w14:textId="77777777" w:rsidR="00730BD1" w:rsidRPr="00C90A39" w:rsidRDefault="00730BD1" w:rsidP="000148F1">
      <w:pPr>
        <w:pStyle w:val="3nagwek3"/>
      </w:pPr>
      <w:bookmarkStart w:id="156" w:name="_Toc162980806"/>
      <w:bookmarkStart w:id="157" w:name="_Hlk153968249"/>
      <w:bookmarkEnd w:id="155"/>
      <w:r w:rsidRPr="00C90A39">
        <w:t>Ogólne wymagania</w:t>
      </w:r>
      <w:bookmarkEnd w:id="156"/>
    </w:p>
    <w:bookmarkEnd w:id="157"/>
    <w:p w14:paraId="58D17195" w14:textId="49517D8C" w:rsidR="00730BD1" w:rsidRPr="00C90A39" w:rsidRDefault="00730BD1" w:rsidP="006D276D">
      <w:pPr>
        <w:pStyle w:val="Akapitzlist"/>
        <w:spacing w:before="60" w:after="60"/>
        <w:ind w:left="0"/>
      </w:pPr>
      <w:r w:rsidRPr="00C90A39">
        <w:t>Dla potrzeb instalacji grzewczej budynków zaprojektować i wykonać kompaktow</w:t>
      </w:r>
      <w:r w:rsidR="00ED5FCC">
        <w:t>e</w:t>
      </w:r>
      <w:r w:rsidRPr="00C90A39">
        <w:t xml:space="preserve"> wymiennik</w:t>
      </w:r>
      <w:r w:rsidR="00ED5FCC">
        <w:t>i</w:t>
      </w:r>
      <w:r w:rsidRPr="00C90A39">
        <w:t xml:space="preserve"> ciepła wraz z pompą obiegową i automatyką. Instalację grzewczą zabezpieczyć przeponowym naczyniem </w:t>
      </w:r>
      <w:proofErr w:type="spellStart"/>
      <w:r w:rsidRPr="00C90A39">
        <w:t>wzbiorczym</w:t>
      </w:r>
      <w:proofErr w:type="spellEnd"/>
      <w:r w:rsidRPr="00C90A39">
        <w:t xml:space="preserve"> oraz membranowymi zaworami bezpieczeństwa. Dla zabezpieczenia wymiennika płytowego, urządzeń regulacyjnych przed zanieczyszczeniami przenoszonymi przez wodę zaprojektować </w:t>
      </w:r>
      <w:r w:rsidR="00AE6AFE">
        <w:t xml:space="preserve">i wykonać </w:t>
      </w:r>
      <w:r w:rsidRPr="00C90A39">
        <w:t>odmulacz oraz filtry siatkowe przed odbiornikami grzewczymi. Węzeł wyposażyć w</w:t>
      </w:r>
      <w:r w:rsidR="00C90A39">
        <w:t> </w:t>
      </w:r>
      <w:r w:rsidRPr="00C90A39">
        <w:t>automatykę pogodową dopasowującą temperaturę czynnika w instalacji wewnętrznej do panujących warunków zewnętrznych.</w:t>
      </w:r>
    </w:p>
    <w:p w14:paraId="5B77AE69" w14:textId="564A3EAC" w:rsidR="00730BD1" w:rsidRPr="00C90A39" w:rsidRDefault="00730BD1" w:rsidP="006D276D">
      <w:pPr>
        <w:pStyle w:val="Akapitzlist"/>
        <w:spacing w:before="60" w:after="60"/>
        <w:ind w:left="0"/>
      </w:pPr>
      <w:r w:rsidRPr="00C90A39">
        <w:t xml:space="preserve">Instalacja wodna, pompowa, z rozdziałem dolnym. Obieg czynnika zostanie wymuszony pompami cyrkulacyjnymi w węźle cieplnym. </w:t>
      </w:r>
    </w:p>
    <w:p w14:paraId="196AE038" w14:textId="0E5A6892" w:rsidR="00730BD1" w:rsidRPr="00C90A39" w:rsidRDefault="00730BD1" w:rsidP="006D276D">
      <w:pPr>
        <w:spacing w:before="60" w:after="60"/>
      </w:pPr>
      <w:r w:rsidRPr="00C90A39">
        <w:t>Instalacja ciepła technologicznego zasili aparaty grzewczo</w:t>
      </w:r>
      <w:r w:rsidR="00492DEB">
        <w:t>-</w:t>
      </w:r>
      <w:r w:rsidRPr="00C90A39">
        <w:t>wentylacyjne zlokalizowane na ścianach budynku, służących ogrzewaniu hali w czasie postoju urządzeń kotłowych, kiedy nie będzie zysków ciepła lub zyski ciepła będą zmniejszone w czasie pracy kotłowni, pracujące na powietrzu obiegowym, dogrzewające przestrzenie chłodne.</w:t>
      </w:r>
    </w:p>
    <w:p w14:paraId="3428714D" w14:textId="77777777" w:rsidR="00730BD1" w:rsidRPr="00C90A39" w:rsidRDefault="00730BD1" w:rsidP="006D276D">
      <w:pPr>
        <w:spacing w:before="60" w:after="60"/>
      </w:pPr>
      <w:r w:rsidRPr="00C90A39">
        <w:t>STEROWANIE: gotowy do zarządzania w ramach BMS, komunikacja MODBUS RTU, w standardzie moduł sterujący, w standardzie lokalny pomiar temperatury, selektywna praca.</w:t>
      </w:r>
    </w:p>
    <w:p w14:paraId="2FD0AE45" w14:textId="07D08CFE" w:rsidR="00730BD1" w:rsidRDefault="00730BD1" w:rsidP="006D276D">
      <w:pPr>
        <w:spacing w:before="60" w:after="60"/>
      </w:pPr>
      <w:r w:rsidRPr="00C90A39">
        <w:t xml:space="preserve">Rurociągi z rur stalowych czarnych bez szwu </w:t>
      </w:r>
      <w:r w:rsidR="00D24644">
        <w:t xml:space="preserve">wg </w:t>
      </w:r>
      <w:r w:rsidRPr="00C90A39">
        <w:t>PN-EN 10217-1:2004/A1</w:t>
      </w:r>
      <w:r w:rsidR="00CF63FC">
        <w:t xml:space="preserve"> lub równoważnej</w:t>
      </w:r>
      <w:r w:rsidRPr="00C90A39">
        <w:t xml:space="preserve"> ze stali </w:t>
      </w:r>
      <w:r w:rsidR="00D24644">
        <w:t xml:space="preserve">nie gorszej niż </w:t>
      </w:r>
      <w:r w:rsidRPr="00C90A39">
        <w:t>P235TR2 łączone przez spawanie</w:t>
      </w:r>
      <w:r w:rsidR="004501FC">
        <w:t xml:space="preserve"> lub zacisk, miedziane lub PEX-C, PE-RT z osłoną </w:t>
      </w:r>
      <w:proofErr w:type="spellStart"/>
      <w:r w:rsidR="004501FC">
        <w:lastRenderedPageBreak/>
        <w:t>antydyfuzyjną</w:t>
      </w:r>
      <w:proofErr w:type="spellEnd"/>
      <w:r w:rsidR="004501FC">
        <w:t xml:space="preserve"> prowadzonych w posadzkach</w:t>
      </w:r>
      <w:r w:rsidRPr="00C90A39">
        <w:t>. Przy połączeniach kołnierzowych z armaturą i</w:t>
      </w:r>
      <w:r w:rsidR="00AC098D">
        <w:t> </w:t>
      </w:r>
      <w:r w:rsidRPr="00C90A39">
        <w:t>urządzeniami należy stosować uszczelki wg PN-68/H-74375 lub PN-68/H-74385</w:t>
      </w:r>
      <w:r w:rsidR="00E062CA">
        <w:t xml:space="preserve"> lub równoważnej</w:t>
      </w:r>
      <w:r w:rsidR="004501FC">
        <w:t xml:space="preserve">. </w:t>
      </w:r>
    </w:p>
    <w:p w14:paraId="73BA610F" w14:textId="3095D425" w:rsidR="00730BD1" w:rsidRDefault="00730BD1" w:rsidP="006D276D">
      <w:pPr>
        <w:spacing w:before="60" w:after="60"/>
      </w:pPr>
      <w:bookmarkStart w:id="158" w:name="_Hlk153968264"/>
      <w:r w:rsidRPr="00C90A39">
        <w:t xml:space="preserve">Zaprojektować i wykonać armaturę na ciśnienie robocze </w:t>
      </w:r>
      <w:r w:rsidR="00667A2E" w:rsidRPr="00C90A39">
        <w:t>do 1,6 MPa.</w:t>
      </w:r>
      <w:bookmarkStart w:id="159" w:name="_Toc66430873"/>
      <w:bookmarkEnd w:id="158"/>
    </w:p>
    <w:p w14:paraId="061C321D" w14:textId="77777777" w:rsidR="00FB7919" w:rsidRDefault="00FB7919" w:rsidP="006D276D">
      <w:pPr>
        <w:spacing w:before="60" w:after="60"/>
      </w:pPr>
    </w:p>
    <w:p w14:paraId="33B6A646" w14:textId="77777777" w:rsidR="00FB7919" w:rsidRPr="00C90A39" w:rsidRDefault="00FB7919" w:rsidP="00FB7919">
      <w:pPr>
        <w:spacing w:before="60" w:after="60"/>
      </w:pPr>
      <w:r w:rsidRPr="00C90A39">
        <w:t>Zakres instalacji</w:t>
      </w:r>
      <w:r>
        <w:t>:</w:t>
      </w:r>
    </w:p>
    <w:p w14:paraId="0115922B" w14:textId="77777777" w:rsidR="00FB7919" w:rsidRPr="00C90A39" w:rsidRDefault="00FB7919" w:rsidP="00FB7919">
      <w:pPr>
        <w:pStyle w:val="Akapitzlist"/>
        <w:numPr>
          <w:ilvl w:val="0"/>
          <w:numId w:val="22"/>
        </w:numPr>
        <w:spacing w:before="60" w:after="60"/>
      </w:pPr>
      <w:r w:rsidRPr="00C90A39">
        <w:t>Instalacja ogrzewania wodnego 90/70°C</w:t>
      </w:r>
      <w:r>
        <w:t xml:space="preserve"> (c.o.) – jeden wymiennik potrzeb własnych,</w:t>
      </w:r>
    </w:p>
    <w:p w14:paraId="33951AB8" w14:textId="77777777" w:rsidR="00FB7919" w:rsidRDefault="00FB7919" w:rsidP="00FB7919">
      <w:pPr>
        <w:pStyle w:val="Akapitzlist"/>
        <w:numPr>
          <w:ilvl w:val="0"/>
          <w:numId w:val="22"/>
        </w:numPr>
        <w:spacing w:before="60" w:after="60"/>
      </w:pPr>
      <w:r w:rsidRPr="00C90A39">
        <w:t>Instalacja ciepła technologicznego na potrzeby wentylacji 120/70,</w:t>
      </w:r>
      <w:r>
        <w:t xml:space="preserve"> drugi wymiennik potrzeb własnych,</w:t>
      </w:r>
    </w:p>
    <w:p w14:paraId="7A2EC6EE" w14:textId="0F2653E5" w:rsidR="00FB7919" w:rsidRPr="00C90A39" w:rsidRDefault="00FB7919" w:rsidP="00FB7919">
      <w:pPr>
        <w:pStyle w:val="Akapitzlist"/>
        <w:numPr>
          <w:ilvl w:val="0"/>
          <w:numId w:val="22"/>
        </w:numPr>
        <w:spacing w:before="60" w:after="60"/>
      </w:pPr>
      <w:r>
        <w:t>Instalacja ciepłej wody użytkowej – trzeci wymiennik potrzeb własnych.</w:t>
      </w:r>
    </w:p>
    <w:p w14:paraId="6F9285BE" w14:textId="77777777" w:rsidR="00FB7919" w:rsidRPr="00C90A39" w:rsidRDefault="00FB7919" w:rsidP="00FB7919">
      <w:pPr>
        <w:spacing w:before="60" w:after="60"/>
      </w:pPr>
      <w:r w:rsidRPr="00C90A39">
        <w:t>Do zasilania ww</w:t>
      </w:r>
      <w:r>
        <w:t>.</w:t>
      </w:r>
      <w:r w:rsidRPr="00C90A39">
        <w:t xml:space="preserve"> instalacji zastosować kompaktowy węzeł wymiennikowy c</w:t>
      </w:r>
      <w:r>
        <w:t>.</w:t>
      </w:r>
      <w:r w:rsidRPr="00C90A39">
        <w:t>o</w:t>
      </w:r>
      <w:r>
        <w:t>., c.t.</w:t>
      </w:r>
      <w:r w:rsidRPr="00C90A39">
        <w:t xml:space="preserve"> i c</w:t>
      </w:r>
      <w:r>
        <w:t>.</w:t>
      </w:r>
      <w:r w:rsidRPr="00C90A39">
        <w:t>w</w:t>
      </w:r>
      <w:r>
        <w:t>.</w:t>
      </w:r>
      <w:r w:rsidRPr="00C90A39">
        <w:t>u</w:t>
      </w:r>
      <w:r>
        <w:t>.</w:t>
      </w:r>
      <w:r w:rsidRPr="00C90A39">
        <w:t xml:space="preserve"> dostarczany na miejsce montażu jako kompletne urządzenie, wyposażony w wymienniki płytowe, pompy obiegowe, armaturę odcinającą, zwrotną, odpowietrzającą i spustową, układy regulacyjno-pomiarowe, zabezpieczenia i uzupełniana oraz wszystkie inne niezbędne elementy konieczne do prawidłowej pracy. Węzeł zasilany będzie </w:t>
      </w:r>
      <w:r>
        <w:t>parą upustową</w:t>
      </w:r>
      <w:r w:rsidRPr="00C62D05">
        <w:t xml:space="preserve"> przy normalnej pracy instalacji, a</w:t>
      </w:r>
      <w:r>
        <w:t> </w:t>
      </w:r>
      <w:r w:rsidRPr="00C62D05">
        <w:t>w</w:t>
      </w:r>
      <w:r>
        <w:t> </w:t>
      </w:r>
      <w:r w:rsidRPr="00C62D05">
        <w:t>sytuacji awaryjne</w:t>
      </w:r>
      <w:r>
        <w:t>j</w:t>
      </w:r>
      <w:r w:rsidRPr="00C62D05">
        <w:t xml:space="preserve"> zasilany wodą z kotła pomocniczego</w:t>
      </w:r>
      <w:r>
        <w:t xml:space="preserve">. </w:t>
      </w:r>
    </w:p>
    <w:p w14:paraId="6321B432" w14:textId="77777777" w:rsidR="00FB7919" w:rsidRPr="00C90A39" w:rsidRDefault="00FB7919" w:rsidP="00FB7919">
      <w:pPr>
        <w:spacing w:before="60" w:after="60"/>
      </w:pPr>
      <w:r w:rsidRPr="00C90A39">
        <w:t>Wytyczne instalacji:</w:t>
      </w:r>
    </w:p>
    <w:p w14:paraId="1F0ACAD7" w14:textId="20513048" w:rsidR="00FB7919" w:rsidRPr="00C90A39" w:rsidRDefault="00FB7919" w:rsidP="00FB7919">
      <w:pPr>
        <w:pStyle w:val="Akapitzlist"/>
        <w:numPr>
          <w:ilvl w:val="0"/>
          <w:numId w:val="23"/>
        </w:numPr>
        <w:spacing w:before="60" w:after="60"/>
      </w:pPr>
      <w:r w:rsidRPr="00C90A39">
        <w:t>Rury stalowe czarne bez szwu wg PN</w:t>
      </w:r>
      <w:r>
        <w:t>-</w:t>
      </w:r>
      <w:r w:rsidRPr="00C90A39">
        <w:t>H-74219</w:t>
      </w:r>
      <w:r>
        <w:t xml:space="preserve"> lub równoważnej</w:t>
      </w:r>
      <w:r w:rsidRPr="00C90A39">
        <w:t xml:space="preserve"> łączon</w:t>
      </w:r>
      <w:r w:rsidR="00593D99">
        <w:t>e</w:t>
      </w:r>
      <w:r w:rsidRPr="00C90A39">
        <w:t xml:space="preserve"> przez spawanie lub zacisk, miedziane lub rur</w:t>
      </w:r>
      <w:r>
        <w:t>y</w:t>
      </w:r>
      <w:r w:rsidRPr="00C90A39">
        <w:t xml:space="preserve"> PEX-C, PE-RT z osłoną </w:t>
      </w:r>
      <w:proofErr w:type="spellStart"/>
      <w:r w:rsidRPr="00C90A39">
        <w:t>antydyfuzyjną</w:t>
      </w:r>
      <w:proofErr w:type="spellEnd"/>
      <w:r w:rsidRPr="00C90A39">
        <w:t xml:space="preserve"> prowadzon</w:t>
      </w:r>
      <w:r w:rsidR="00593D99">
        <w:t>e</w:t>
      </w:r>
      <w:r w:rsidRPr="00C90A39">
        <w:t xml:space="preserve"> w</w:t>
      </w:r>
      <w:r>
        <w:t> </w:t>
      </w:r>
      <w:r w:rsidRPr="00C90A39">
        <w:t>posadzkach,</w:t>
      </w:r>
    </w:p>
    <w:p w14:paraId="7C146A6D" w14:textId="77777777" w:rsidR="00FB7919" w:rsidRPr="00C90A39" w:rsidRDefault="00FB7919" w:rsidP="00FB7919">
      <w:pPr>
        <w:pStyle w:val="Akapitzlist"/>
        <w:numPr>
          <w:ilvl w:val="0"/>
          <w:numId w:val="23"/>
        </w:numPr>
        <w:spacing w:before="60" w:after="60"/>
      </w:pPr>
      <w:r w:rsidRPr="00C90A39">
        <w:t xml:space="preserve">Grzejniki stalowe płytowe </w:t>
      </w:r>
      <w:r w:rsidRPr="004501FC">
        <w:t>z podejściami kątowymi z boku typu V, z wbudowanymi zaworami i</w:t>
      </w:r>
      <w:r>
        <w:t> </w:t>
      </w:r>
      <w:r w:rsidRPr="004501FC">
        <w:t>głowicami termostatycznymi</w:t>
      </w:r>
      <w:r>
        <w:t>, p</w:t>
      </w:r>
      <w:r w:rsidRPr="004501FC">
        <w:t xml:space="preserve">rzyłącza grzejników zaopatrzone w podwójne zawory kulowe umożliwiające odcięcie dopływu czynnika grzewczego i np.: demontaż grzejnika. </w:t>
      </w:r>
      <w:r w:rsidRPr="00C90A39">
        <w:t>na ciśnienie 1,0 MPa, maksymalna temperatura pracy 110°C,</w:t>
      </w:r>
    </w:p>
    <w:p w14:paraId="3643CD03" w14:textId="77777777" w:rsidR="00FB7919" w:rsidRPr="00C90A39" w:rsidRDefault="00FB7919" w:rsidP="00FB7919">
      <w:pPr>
        <w:pStyle w:val="Akapitzlist"/>
        <w:numPr>
          <w:ilvl w:val="0"/>
          <w:numId w:val="23"/>
        </w:numPr>
        <w:spacing w:before="60" w:after="60"/>
      </w:pPr>
      <w:r w:rsidRPr="00C90A39">
        <w:t xml:space="preserve">Instalacja systemu zamkniętego, </w:t>
      </w:r>
    </w:p>
    <w:p w14:paraId="621CB7D7" w14:textId="77777777" w:rsidR="00FB7919" w:rsidRPr="00C90A39" w:rsidRDefault="00FB7919" w:rsidP="00FB7919">
      <w:pPr>
        <w:pStyle w:val="Akapitzlist"/>
        <w:numPr>
          <w:ilvl w:val="0"/>
          <w:numId w:val="23"/>
        </w:numPr>
        <w:spacing w:before="60" w:after="60"/>
      </w:pPr>
      <w:r w:rsidRPr="00C90A39">
        <w:t>Regulacja instalacji poprzez zawory termostatyczne z nastawą wstępną oraz zawory równoważące,</w:t>
      </w:r>
    </w:p>
    <w:p w14:paraId="02C5A573" w14:textId="77777777" w:rsidR="00FB7919" w:rsidRPr="00C90A39" w:rsidRDefault="00FB7919" w:rsidP="00FB7919">
      <w:pPr>
        <w:pStyle w:val="Akapitzlist"/>
        <w:numPr>
          <w:ilvl w:val="0"/>
          <w:numId w:val="23"/>
        </w:numPr>
        <w:spacing w:before="60" w:after="60"/>
      </w:pPr>
      <w:r w:rsidRPr="00C90A39">
        <w:t>Izolacja przewodów otuliną z wełny mineralnej o gęstości co najmniej 100</w:t>
      </w:r>
      <w:r>
        <w:t xml:space="preserve"> </w:t>
      </w:r>
      <w:r w:rsidRPr="00C90A39">
        <w:t>kg/m</w:t>
      </w:r>
      <w:r w:rsidRPr="00C90A39">
        <w:rPr>
          <w:vertAlign w:val="superscript"/>
        </w:rPr>
        <w:t xml:space="preserve">3 </w:t>
      </w:r>
      <w:r w:rsidRPr="00C90A39">
        <w:t>z</w:t>
      </w:r>
      <w:r>
        <w:t> </w:t>
      </w:r>
      <w:r w:rsidRPr="00C90A39">
        <w:t xml:space="preserve">jednostronną okładziną z foli aluminiowej, temperatura stosowania do 250°C, współczynnik przewodzenia ciepła </w:t>
      </w:r>
      <m:oMath>
        <m:r>
          <w:rPr>
            <w:rFonts w:ascii="Cambria Math" w:hAnsi="Cambria Math"/>
          </w:rPr>
          <m:t>λ=0.052 W/mK</m:t>
        </m:r>
      </m:oMath>
      <w:r>
        <w:t>,</w:t>
      </w:r>
    </w:p>
    <w:p w14:paraId="7368E74B" w14:textId="77777777" w:rsidR="00FB7919" w:rsidRPr="00C90A39" w:rsidRDefault="00FB7919" w:rsidP="00FB7919">
      <w:pPr>
        <w:pStyle w:val="Akapitzlist"/>
        <w:numPr>
          <w:ilvl w:val="0"/>
          <w:numId w:val="23"/>
        </w:numPr>
        <w:spacing w:before="60" w:after="60"/>
      </w:pPr>
      <w:r w:rsidRPr="00C90A39">
        <w:t>Grzejnik elektryczny wyposażony w termostat</w:t>
      </w:r>
      <w:r>
        <w:t>:</w:t>
      </w:r>
    </w:p>
    <w:p w14:paraId="1A7E2322" w14:textId="77777777" w:rsidR="00FB7919" w:rsidRPr="00C90A39" w:rsidRDefault="00FB7919" w:rsidP="00FB7919">
      <w:pPr>
        <w:pStyle w:val="Akapitzlist"/>
        <w:spacing w:before="60" w:after="60"/>
      </w:pPr>
      <w:r w:rsidRPr="00C90A39">
        <w:t>Typ montażu – ścienny</w:t>
      </w:r>
      <w:r>
        <w:t>,</w:t>
      </w:r>
    </w:p>
    <w:p w14:paraId="741695B5" w14:textId="77777777" w:rsidR="00FB7919" w:rsidRPr="00C90A39" w:rsidRDefault="00FB7919" w:rsidP="00FB7919">
      <w:pPr>
        <w:pStyle w:val="Akapitzlist"/>
        <w:spacing w:before="60" w:after="60"/>
      </w:pPr>
      <w:r w:rsidRPr="00C90A39">
        <w:t>Wbudowany termostat, płynna regulacja mocy</w:t>
      </w:r>
      <w:r>
        <w:t>,</w:t>
      </w:r>
    </w:p>
    <w:p w14:paraId="217A3019" w14:textId="77777777" w:rsidR="00FB7919" w:rsidRPr="00C90A39" w:rsidRDefault="00FB7919" w:rsidP="00FB7919">
      <w:pPr>
        <w:pStyle w:val="Akapitzlist"/>
        <w:spacing w:before="60" w:after="60"/>
      </w:pPr>
      <w:r w:rsidRPr="00C90A39">
        <w:t xml:space="preserve">Tryb </w:t>
      </w:r>
      <w:proofErr w:type="spellStart"/>
      <w:r w:rsidRPr="00C90A39">
        <w:t>antyzamarzaniowy</w:t>
      </w:r>
      <w:proofErr w:type="spellEnd"/>
      <w:r w:rsidRPr="00C90A39">
        <w:t xml:space="preserve"> +5°C</w:t>
      </w:r>
      <w:r>
        <w:t>,</w:t>
      </w:r>
    </w:p>
    <w:p w14:paraId="679405EC" w14:textId="77777777" w:rsidR="00FB7919" w:rsidRPr="00C90A39" w:rsidRDefault="00FB7919" w:rsidP="00FB7919">
      <w:pPr>
        <w:pStyle w:val="Akapitzlist"/>
        <w:spacing w:before="60" w:after="60"/>
      </w:pPr>
      <w:r w:rsidRPr="00C90A39">
        <w:t>Zasilanie -230V/50Hz</w:t>
      </w:r>
      <w:r>
        <w:t>,</w:t>
      </w:r>
    </w:p>
    <w:p w14:paraId="34B41C95" w14:textId="77777777" w:rsidR="00FB7919" w:rsidRPr="00C90A39" w:rsidRDefault="00FB7919" w:rsidP="00FB7919">
      <w:pPr>
        <w:pStyle w:val="Akapitzlist"/>
        <w:spacing w:before="60" w:after="60"/>
      </w:pPr>
      <w:r w:rsidRPr="00C90A39">
        <w:t>Zabezpieczenie przed przegrzaniem</w:t>
      </w:r>
      <w:r>
        <w:t>,</w:t>
      </w:r>
    </w:p>
    <w:p w14:paraId="7CB93E8A" w14:textId="537DCCF4" w:rsidR="00FB7919" w:rsidRPr="00C90A39" w:rsidRDefault="00FB7919" w:rsidP="00FB7919">
      <w:pPr>
        <w:pStyle w:val="Akapitzlist"/>
        <w:spacing w:before="60" w:after="60"/>
      </w:pPr>
      <w:r w:rsidRPr="00C90A39">
        <w:t>Stopień ochrony</w:t>
      </w:r>
      <w:r w:rsidR="00377686">
        <w:t xml:space="preserve"> nie gorszy niż</w:t>
      </w:r>
      <w:r w:rsidRPr="00C90A39">
        <w:t xml:space="preserve"> IP20</w:t>
      </w:r>
      <w:r>
        <w:t>,</w:t>
      </w:r>
    </w:p>
    <w:p w14:paraId="69A14019" w14:textId="77777777" w:rsidR="00FB7919" w:rsidRDefault="00FB7919" w:rsidP="00FB7919">
      <w:pPr>
        <w:pStyle w:val="Akapitzlist"/>
        <w:spacing w:before="60" w:after="60"/>
      </w:pPr>
      <w:r w:rsidRPr="00C90A39">
        <w:t>Lampka kontroli pracy urządzenia</w:t>
      </w:r>
      <w:r>
        <w:t>,</w:t>
      </w:r>
    </w:p>
    <w:p w14:paraId="6A24E49C" w14:textId="77777777" w:rsidR="00FB7919" w:rsidRPr="00C90A39" w:rsidRDefault="00FB7919" w:rsidP="00FB7919">
      <w:pPr>
        <w:pStyle w:val="Akapitzlist"/>
        <w:spacing w:before="60" w:after="60"/>
      </w:pPr>
      <w:r>
        <w:t>Zawory grzejnikowe powrotne, odcinające.</w:t>
      </w:r>
    </w:p>
    <w:p w14:paraId="61C391E4" w14:textId="77777777" w:rsidR="00FB7919" w:rsidRPr="00C90A39" w:rsidRDefault="00FB7919" w:rsidP="006D276D">
      <w:pPr>
        <w:spacing w:before="60" w:after="60"/>
      </w:pPr>
    </w:p>
    <w:bookmarkEnd w:id="159"/>
    <w:p w14:paraId="502A6E0A" w14:textId="2EEE01FA" w:rsidR="00730BD1" w:rsidRPr="00C90A39" w:rsidRDefault="00730BD1" w:rsidP="006D276D">
      <w:pPr>
        <w:spacing w:before="60" w:after="60"/>
      </w:pPr>
      <w:r w:rsidRPr="00C90A39">
        <w:t>Po wykonaniu prób i usunięciu usterek należy zabezpieczyć antykorozyjnie wszystkie przewody i</w:t>
      </w:r>
      <w:r w:rsidR="00C90A39">
        <w:t> </w:t>
      </w:r>
      <w:r w:rsidRPr="00C90A39">
        <w:t xml:space="preserve">urządzenia. Przewody i zbiorniki należy oczyścić do 2-go stopnia czystości, pomalować 1-krotnie farbą podkładową, pomalować 2-krotnie farbą powierzchniową. Łączna grubość powłoki malarskiej nie </w:t>
      </w:r>
      <w:r w:rsidR="0096028C">
        <w:t>ma</w:t>
      </w:r>
      <w:r w:rsidRPr="00C90A39">
        <w:t xml:space="preserve"> być mniejsza niż 150 mikronów. Po wykonaniu powłok oraz zaizolowaniu przewodów należy je </w:t>
      </w:r>
      <w:r w:rsidRPr="00C90A39">
        <w:lastRenderedPageBreak/>
        <w:t>oznakować (kierunki przepływu i rodzaj czynnika za pomocą odpowiedniej kolorystyki). Grubości izolacji jak niżej (przyjęto dla izolacji 0,035 W/(m*K)).</w:t>
      </w:r>
    </w:p>
    <w:p w14:paraId="692E0E50" w14:textId="085E7F76" w:rsidR="00730BD1" w:rsidRPr="00C90A39" w:rsidRDefault="00ED5FCC" w:rsidP="006D276D">
      <w:pPr>
        <w:spacing w:before="60" w:after="60"/>
      </w:pPr>
      <w:r>
        <w:t>P</w:t>
      </w:r>
      <w:r w:rsidR="00730BD1" w:rsidRPr="00C90A39">
        <w:t>omieszczenia zostaną wyposażon</w:t>
      </w:r>
      <w:r>
        <w:t>e</w:t>
      </w:r>
      <w:r w:rsidR="00730BD1" w:rsidRPr="00C90A39">
        <w:t xml:space="preserve"> w ogrzewanie wodne, z wyjątkiem pomieszczeń ruchu elektrycznego</w:t>
      </w:r>
      <w:r w:rsidR="00593D99">
        <w:t>,</w:t>
      </w:r>
      <w:r w:rsidR="00730BD1" w:rsidRPr="00C90A39">
        <w:t xml:space="preserve"> </w:t>
      </w:r>
      <w:r>
        <w:t>gdzie należy zastosować</w:t>
      </w:r>
      <w:r w:rsidR="00730BD1" w:rsidRPr="00C90A39">
        <w:t xml:space="preserve"> ogrzewan</w:t>
      </w:r>
      <w:r w:rsidR="00593D99">
        <w:t>ie</w:t>
      </w:r>
      <w:r w:rsidR="00730BD1" w:rsidRPr="00C90A39">
        <w:t xml:space="preserve"> elektryczne. </w:t>
      </w:r>
    </w:p>
    <w:p w14:paraId="26E80B53" w14:textId="53A12615" w:rsidR="00730BD1" w:rsidRPr="00C90A39" w:rsidRDefault="00730BD1" w:rsidP="006D276D">
      <w:pPr>
        <w:spacing w:before="60" w:after="60"/>
      </w:pPr>
      <w:r w:rsidRPr="00C90A39">
        <w:t>Ogrzewanie pomieszczeń</w:t>
      </w:r>
      <w:r w:rsidR="00ED5FCC">
        <w:t xml:space="preserve"> </w:t>
      </w:r>
      <w:r w:rsidRPr="00C90A39">
        <w:t>będzie umożliwiało utrzymywanie założonych temperatur</w:t>
      </w:r>
      <w:r w:rsidR="00E5072A">
        <w:t xml:space="preserve"> </w:t>
      </w:r>
      <w:r w:rsidRPr="00C90A39">
        <w:t>w</w:t>
      </w:r>
      <w:r w:rsidR="00E5072A">
        <w:t> </w:t>
      </w:r>
      <w:r w:rsidRPr="00C90A39">
        <w:t xml:space="preserve">pomieszczeniach, zgodnych z wymogami obowiązujących przepisów. </w:t>
      </w:r>
    </w:p>
    <w:p w14:paraId="2F073716" w14:textId="6109880A" w:rsidR="00730BD1" w:rsidRPr="00C90A39" w:rsidRDefault="00730BD1" w:rsidP="006D276D">
      <w:pPr>
        <w:spacing w:before="60" w:after="60"/>
      </w:pPr>
      <w:r w:rsidRPr="00C90A39">
        <w:t xml:space="preserve">W przypadku awaryjnego odstawienia w okresie zimowym w </w:t>
      </w:r>
      <w:r w:rsidR="00117F42">
        <w:t>K</w:t>
      </w:r>
      <w:r w:rsidRPr="00C90A39">
        <w:t>otłowni</w:t>
      </w:r>
      <w:r w:rsidR="008D6DB6">
        <w:t xml:space="preserve"> z IOS</w:t>
      </w:r>
      <w:r w:rsidRPr="00C90A39">
        <w:t xml:space="preserve">, </w:t>
      </w:r>
      <w:r w:rsidR="00117F42">
        <w:t>M</w:t>
      </w:r>
      <w:r w:rsidRPr="00C90A39">
        <w:t>aszynowni i</w:t>
      </w:r>
      <w:r w:rsidR="008D6DB6">
        <w:t> </w:t>
      </w:r>
      <w:r w:rsidRPr="00C90A39">
        <w:t>pomieszczeniach technologicznych będą utrzymywane dodatnie temperatury zapewniające bezpieczeństwo urządzeń i</w:t>
      </w:r>
      <w:r w:rsidR="00C90A39">
        <w:t> </w:t>
      </w:r>
      <w:r w:rsidRPr="00C90A39">
        <w:t>umożliwiające prace naprawcze i rozruch. W pomieszczeniach sanitarnych zostanie zapewniona temperatura jak w warunkach normalnej eksploatacji.</w:t>
      </w:r>
    </w:p>
    <w:p w14:paraId="4EB401F2" w14:textId="79532C04" w:rsidR="00F8363F" w:rsidRDefault="00730BD1" w:rsidP="006D276D">
      <w:pPr>
        <w:spacing w:before="60" w:after="60"/>
      </w:pPr>
      <w:r w:rsidRPr="00C90A39">
        <w:t>Temperatury pomieszczeń należy uzgodnić z projektami branżowymi.</w:t>
      </w:r>
      <w:bookmarkStart w:id="160" w:name="_Toc126512137"/>
    </w:p>
    <w:p w14:paraId="06CC8600" w14:textId="77777777" w:rsidR="00582D1D" w:rsidRPr="00F8363F" w:rsidRDefault="00582D1D" w:rsidP="006D276D">
      <w:pPr>
        <w:spacing w:before="60" w:after="60"/>
      </w:pPr>
    </w:p>
    <w:p w14:paraId="1B358670" w14:textId="462965B1" w:rsidR="00730BD1" w:rsidRPr="00C90A39" w:rsidRDefault="00730BD1" w:rsidP="000148F1">
      <w:pPr>
        <w:pStyle w:val="3nagwek3"/>
      </w:pPr>
      <w:bookmarkStart w:id="161" w:name="_Toc162980807"/>
      <w:r w:rsidRPr="00C90A39">
        <w:t>Hala rozładunk</w:t>
      </w:r>
      <w:bookmarkEnd w:id="160"/>
      <w:r w:rsidR="007302F7">
        <w:t xml:space="preserve">owa i </w:t>
      </w:r>
      <w:r w:rsidR="00117F42">
        <w:t>H</w:t>
      </w:r>
      <w:r w:rsidR="007302F7">
        <w:t>ala bunkra</w:t>
      </w:r>
      <w:bookmarkEnd w:id="161"/>
    </w:p>
    <w:p w14:paraId="4117DB9A" w14:textId="6AE2E979" w:rsidR="00F8363F" w:rsidRDefault="00730BD1" w:rsidP="0096028C">
      <w:pPr>
        <w:spacing w:before="60" w:after="60"/>
      </w:pPr>
      <w:r w:rsidRPr="00C90A39">
        <w:t>Budyn</w:t>
      </w:r>
      <w:r w:rsidR="007302F7">
        <w:t>ki</w:t>
      </w:r>
      <w:r w:rsidRPr="00C90A39">
        <w:t xml:space="preserve"> nieogrzewan</w:t>
      </w:r>
      <w:r w:rsidR="007302F7">
        <w:t>e</w:t>
      </w:r>
      <w:r w:rsidRPr="00C90A39">
        <w:t>.</w:t>
      </w:r>
    </w:p>
    <w:p w14:paraId="1E23A8F7" w14:textId="77777777" w:rsidR="00582D1D" w:rsidRPr="00C90A39" w:rsidRDefault="00582D1D" w:rsidP="0096028C">
      <w:pPr>
        <w:spacing w:before="60" w:after="60"/>
      </w:pPr>
    </w:p>
    <w:p w14:paraId="323C06E0" w14:textId="743ECCF8" w:rsidR="00730BD1" w:rsidRPr="00C90A39" w:rsidRDefault="00155D07" w:rsidP="000148F1">
      <w:pPr>
        <w:pStyle w:val="3nagwek3"/>
      </w:pPr>
      <w:bookmarkStart w:id="162" w:name="_Toc162980808"/>
      <w:r>
        <w:t>Kotłownia z</w:t>
      </w:r>
      <w:r w:rsidR="0055208E">
        <w:t xml:space="preserve"> </w:t>
      </w:r>
      <w:r>
        <w:t>I</w:t>
      </w:r>
      <w:r w:rsidR="0055208E">
        <w:t>nstalacj</w:t>
      </w:r>
      <w:r>
        <w:t>ą</w:t>
      </w:r>
      <w:r w:rsidR="0055208E">
        <w:t xml:space="preserve"> oczyszczania spalin</w:t>
      </w:r>
      <w:bookmarkEnd w:id="162"/>
    </w:p>
    <w:p w14:paraId="43E09984" w14:textId="7EB38A2C" w:rsidR="00730BD1" w:rsidRPr="00C90A39" w:rsidRDefault="00730BD1" w:rsidP="0096028C">
      <w:pPr>
        <w:spacing w:before="60" w:after="60"/>
      </w:pPr>
      <w:r w:rsidRPr="00C90A39">
        <w:t>Przewidzieć ogrzewanie poprzez zastosowanie aparatów grzewczo-wentylacyjnych zasilanych czynnikiem o wysokich parametrach z potrzeb własnych</w:t>
      </w:r>
      <w:r w:rsidR="00865DD6">
        <w:t xml:space="preserve"> – ciepło technologiczne</w:t>
      </w:r>
      <w:r w:rsidRPr="00C90A39">
        <w:t>.</w:t>
      </w:r>
    </w:p>
    <w:p w14:paraId="1A6E2423" w14:textId="118D4674" w:rsidR="00730BD1" w:rsidRPr="00C90A39" w:rsidRDefault="00582D1D" w:rsidP="0096028C">
      <w:pPr>
        <w:pStyle w:val="Akapitzlist"/>
        <w:numPr>
          <w:ilvl w:val="0"/>
          <w:numId w:val="21"/>
        </w:numPr>
        <w:spacing w:before="60" w:after="60"/>
      </w:pPr>
      <w:r w:rsidRPr="00C90A39">
        <w:t xml:space="preserve">Ciśnienie </w:t>
      </w:r>
      <w:r w:rsidR="00730BD1" w:rsidRPr="00C90A39">
        <w:t>robocze 1</w:t>
      </w:r>
      <w:r w:rsidR="00261C3D">
        <w:t>,</w:t>
      </w:r>
      <w:r w:rsidR="00730BD1" w:rsidRPr="00C90A39">
        <w:t xml:space="preserve">6 MPa, </w:t>
      </w:r>
    </w:p>
    <w:p w14:paraId="0E6D1BA0" w14:textId="2C4C7828" w:rsidR="00730BD1" w:rsidRPr="00C90A39" w:rsidRDefault="00582D1D" w:rsidP="0096028C">
      <w:pPr>
        <w:pStyle w:val="Akapitzlist"/>
        <w:numPr>
          <w:ilvl w:val="0"/>
          <w:numId w:val="21"/>
        </w:numPr>
        <w:spacing w:before="60" w:after="60"/>
      </w:pPr>
      <w:r w:rsidRPr="00C90A39">
        <w:t xml:space="preserve">Praca </w:t>
      </w:r>
      <w:r w:rsidR="00730BD1" w:rsidRPr="00C90A39">
        <w:t>na powietrzu obiegowym (wewnętrznym)</w:t>
      </w:r>
      <w:r w:rsidR="006D276D">
        <w:t>.</w:t>
      </w:r>
    </w:p>
    <w:p w14:paraId="6D39E313" w14:textId="715199C1" w:rsidR="00730BD1" w:rsidRPr="00C90A39" w:rsidRDefault="00730BD1" w:rsidP="0096028C">
      <w:pPr>
        <w:spacing w:before="60" w:after="60"/>
      </w:pPr>
      <w:r w:rsidRPr="00C90A39">
        <w:t>Przewidzieć sterowanie wydajnością aparatów grzewczo</w:t>
      </w:r>
      <w:r w:rsidR="004B0600" w:rsidRPr="00C90A39">
        <w:t>-</w:t>
      </w:r>
      <w:r w:rsidRPr="00C90A39">
        <w:t xml:space="preserve">wentylacyjnych. </w:t>
      </w:r>
    </w:p>
    <w:p w14:paraId="60C93C8C" w14:textId="278C8DEF" w:rsidR="00730BD1" w:rsidRPr="00C90A39" w:rsidRDefault="00730BD1" w:rsidP="0096028C">
      <w:pPr>
        <w:spacing w:before="60" w:after="60"/>
      </w:pPr>
      <w:r w:rsidRPr="00C90A39">
        <w:t xml:space="preserve">Czynnik grzewczy </w:t>
      </w:r>
      <w:r w:rsidR="004B0600" w:rsidRPr="00C90A39">
        <w:t>–</w:t>
      </w:r>
      <w:r w:rsidRPr="00C90A39">
        <w:t xml:space="preserve"> woda o obliczeniowej temperaturze do 120/70</w:t>
      </w:r>
      <w:r w:rsidR="00261C3D" w:rsidRPr="00261C3D">
        <w:t>°</w:t>
      </w:r>
      <w:r w:rsidRPr="00C90A39">
        <w:t>C i ciśnieniu nie przekraczającym 1,6 MPa.</w:t>
      </w:r>
    </w:p>
    <w:p w14:paraId="2324AF63" w14:textId="42DF0C21" w:rsidR="00730BD1" w:rsidRPr="00C90A39" w:rsidRDefault="00730BD1" w:rsidP="0096028C">
      <w:pPr>
        <w:spacing w:before="60" w:after="60"/>
      </w:pPr>
      <w:r w:rsidRPr="00C90A39">
        <w:t>Instalacja z rur stalowych czarnych bez szwu wg. PN</w:t>
      </w:r>
      <w:r w:rsidR="00E062CA">
        <w:t>-</w:t>
      </w:r>
      <w:r w:rsidRPr="00C90A39">
        <w:t>H-74219</w:t>
      </w:r>
      <w:r w:rsidR="00CF63FC">
        <w:t xml:space="preserve"> lub równoważnej</w:t>
      </w:r>
      <w:r w:rsidRPr="00C90A39">
        <w:t xml:space="preserve"> łączonych przez spawanie. </w:t>
      </w:r>
    </w:p>
    <w:p w14:paraId="53817C3B" w14:textId="562DC17F" w:rsidR="00F615E2" w:rsidRDefault="00730BD1" w:rsidP="0096028C">
      <w:pPr>
        <w:spacing w:before="60" w:after="60"/>
      </w:pPr>
      <w:r w:rsidRPr="00C90A39">
        <w:t>Izolacja przewody otuliną z wełny mineralnej o gęstości co najmniej 100</w:t>
      </w:r>
      <w:r w:rsidR="00261C3D">
        <w:t xml:space="preserve"> </w:t>
      </w:r>
      <w:r w:rsidRPr="00C90A39">
        <w:t>kg/m</w:t>
      </w:r>
      <w:r w:rsidRPr="00C90A39">
        <w:rPr>
          <w:vertAlign w:val="superscript"/>
        </w:rPr>
        <w:t>3</w:t>
      </w:r>
      <w:r w:rsidRPr="00C90A39">
        <w:t xml:space="preserve"> z jednostronną okładziną z foli aluminiowej, temperatura stosowania do 250</w:t>
      </w:r>
      <w:r w:rsidR="004B0600" w:rsidRPr="00C90A39">
        <w:t>°C</w:t>
      </w:r>
      <w:r w:rsidRPr="00C90A39">
        <w:t>, współczynnik przewodzenia ciepła</w:t>
      </w:r>
      <w:r w:rsidR="00F615E2">
        <w:t>:</w:t>
      </w:r>
    </w:p>
    <w:p w14:paraId="795F3C64" w14:textId="1A8663E8" w:rsidR="00F8363F" w:rsidRDefault="00730BD1" w:rsidP="0096028C">
      <w:pPr>
        <w:spacing w:before="60" w:after="60"/>
      </w:pPr>
      <m:oMath>
        <m:r>
          <w:rPr>
            <w:rFonts w:ascii="Cambria Math" w:hAnsi="Cambria Math"/>
          </w:rPr>
          <m:t>λ</m:t>
        </m:r>
        <m:r>
          <m:rPr>
            <m:sty m:val="p"/>
          </m:rPr>
          <w:rPr>
            <w:rFonts w:ascii="Cambria Math" w:hAnsi="Cambria Math"/>
          </w:rPr>
          <m:t xml:space="preserve"> = 0,052 </m:t>
        </m:r>
        <m:r>
          <w:rPr>
            <w:rFonts w:ascii="Cambria Math" w:hAnsi="Cambria Math"/>
          </w:rPr>
          <m:t>W</m:t>
        </m:r>
        <m:r>
          <m:rPr>
            <m:sty m:val="p"/>
          </m:rPr>
          <w:rPr>
            <w:rFonts w:ascii="Cambria Math" w:hAnsi="Cambria Math"/>
          </w:rPr>
          <m:t>/</m:t>
        </m:r>
        <m:r>
          <w:rPr>
            <w:rFonts w:ascii="Cambria Math" w:hAnsi="Cambria Math"/>
          </w:rPr>
          <m:t>mK</m:t>
        </m:r>
      </m:oMath>
      <w:r w:rsidRPr="00C90A39">
        <w:t>.</w:t>
      </w:r>
    </w:p>
    <w:p w14:paraId="30B3883C" w14:textId="77777777" w:rsidR="00582D1D" w:rsidRPr="00C90A39" w:rsidRDefault="00582D1D" w:rsidP="0096028C">
      <w:pPr>
        <w:spacing w:before="60" w:after="60"/>
      </w:pPr>
    </w:p>
    <w:p w14:paraId="4AB0F2FD" w14:textId="220DDB52" w:rsidR="00730BD1" w:rsidRPr="00C90A39" w:rsidRDefault="00730BD1" w:rsidP="000148F1">
      <w:pPr>
        <w:pStyle w:val="3nagwek3"/>
      </w:pPr>
      <w:bookmarkStart w:id="163" w:name="_Toc126512139"/>
      <w:bookmarkStart w:id="164" w:name="_Toc162980809"/>
      <w:r w:rsidRPr="00C90A39">
        <w:t>Maszynownia</w:t>
      </w:r>
      <w:bookmarkEnd w:id="163"/>
      <w:bookmarkEnd w:id="164"/>
    </w:p>
    <w:p w14:paraId="01669ED8" w14:textId="2C073157" w:rsidR="00730BD1" w:rsidRPr="00C90A39" w:rsidRDefault="00730BD1" w:rsidP="0096028C">
      <w:pPr>
        <w:spacing w:before="60" w:after="60"/>
      </w:pPr>
      <w:r w:rsidRPr="00C90A39">
        <w:t>Przewidzieć ogrzewanie poprzez zastosowanie aparatów grzewczo-wentylacyjnych zasilanych czynnikiem o wysokich parametrach z potrzeb własnych</w:t>
      </w:r>
      <w:r w:rsidR="00865DD6">
        <w:t xml:space="preserve"> – ciepło technologiczne</w:t>
      </w:r>
      <w:r w:rsidRPr="00C90A39">
        <w:t>.</w:t>
      </w:r>
    </w:p>
    <w:p w14:paraId="58E86A28" w14:textId="4A125A4B" w:rsidR="00730BD1" w:rsidRPr="00C90A39" w:rsidRDefault="00582D1D" w:rsidP="0096028C">
      <w:pPr>
        <w:pStyle w:val="Akapitzlist"/>
        <w:numPr>
          <w:ilvl w:val="0"/>
          <w:numId w:val="21"/>
        </w:numPr>
        <w:spacing w:before="60" w:after="60"/>
      </w:pPr>
      <w:r w:rsidRPr="00C90A39">
        <w:t xml:space="preserve">Ciśnienie </w:t>
      </w:r>
      <w:r w:rsidR="00730BD1" w:rsidRPr="00C90A39">
        <w:t>robocze 1</w:t>
      </w:r>
      <w:r w:rsidR="00261C3D">
        <w:t>,</w:t>
      </w:r>
      <w:r w:rsidR="00730BD1" w:rsidRPr="00C90A39">
        <w:t xml:space="preserve">6 MPa, </w:t>
      </w:r>
    </w:p>
    <w:p w14:paraId="673D6862" w14:textId="0CAA6968" w:rsidR="00730BD1" w:rsidRPr="00C90A39" w:rsidRDefault="00582D1D" w:rsidP="0096028C">
      <w:pPr>
        <w:pStyle w:val="Akapitzlist"/>
        <w:numPr>
          <w:ilvl w:val="0"/>
          <w:numId w:val="21"/>
        </w:numPr>
        <w:spacing w:before="60" w:after="60"/>
      </w:pPr>
      <w:r w:rsidRPr="00C90A39">
        <w:t xml:space="preserve">Praca </w:t>
      </w:r>
      <w:r w:rsidR="00730BD1" w:rsidRPr="00C90A39">
        <w:t>na powietrzu obiegowym (wewnętrznym)</w:t>
      </w:r>
    </w:p>
    <w:p w14:paraId="07C0CA3C" w14:textId="1986F535" w:rsidR="00730BD1" w:rsidRPr="00C90A39" w:rsidRDefault="00730BD1" w:rsidP="0096028C">
      <w:pPr>
        <w:spacing w:before="60" w:after="60"/>
      </w:pPr>
      <w:r w:rsidRPr="00C90A39">
        <w:t>Przewidzieć sterowanie wydajnością aparatów grzewczo</w:t>
      </w:r>
      <w:r w:rsidR="004B0600" w:rsidRPr="00C90A39">
        <w:t>-</w:t>
      </w:r>
      <w:r w:rsidRPr="00C90A39">
        <w:t xml:space="preserve">wentylacyjnych. </w:t>
      </w:r>
    </w:p>
    <w:p w14:paraId="0A1B16A6" w14:textId="05B644EB" w:rsidR="00730BD1" w:rsidRPr="00C90A39" w:rsidRDefault="00730BD1" w:rsidP="0096028C">
      <w:pPr>
        <w:spacing w:before="60" w:after="60"/>
      </w:pPr>
      <w:r w:rsidRPr="00C90A39">
        <w:t xml:space="preserve">Czynnik grzewczy </w:t>
      </w:r>
      <w:r w:rsidR="004B0600" w:rsidRPr="00C90A39">
        <w:t>–</w:t>
      </w:r>
      <w:r w:rsidRPr="00C90A39">
        <w:t xml:space="preserve"> woda o obliczeniowej temperaturze do 120/70</w:t>
      </w:r>
      <w:r w:rsidR="00261C3D" w:rsidRPr="00C90A39">
        <w:t>°</w:t>
      </w:r>
      <w:r w:rsidRPr="00C90A39">
        <w:t>C i ciśnieniu nie przekraczającym 1,6 MPa.</w:t>
      </w:r>
    </w:p>
    <w:p w14:paraId="4C409048" w14:textId="14E02A16" w:rsidR="00730BD1" w:rsidRPr="00C90A39" w:rsidRDefault="00730BD1" w:rsidP="0096028C">
      <w:pPr>
        <w:spacing w:before="60" w:after="60"/>
      </w:pPr>
      <w:r w:rsidRPr="00C90A39">
        <w:t>Instalacja z rur stalowych czarnych bez szwu wg. PN</w:t>
      </w:r>
      <w:r w:rsidR="00E062CA">
        <w:t>-</w:t>
      </w:r>
      <w:r w:rsidRPr="00C90A39">
        <w:t>H-74219</w:t>
      </w:r>
      <w:r w:rsidR="00CF63FC">
        <w:t xml:space="preserve"> lub </w:t>
      </w:r>
      <w:r w:rsidR="0067002C">
        <w:t>równoważnej</w:t>
      </w:r>
      <w:r w:rsidRPr="00C90A39">
        <w:t xml:space="preserve"> łączonych przez spawanie. </w:t>
      </w:r>
    </w:p>
    <w:p w14:paraId="33B6DF94" w14:textId="4A6D640D" w:rsidR="00F615E2" w:rsidRDefault="00730BD1" w:rsidP="0096028C">
      <w:pPr>
        <w:spacing w:before="60" w:after="60"/>
      </w:pPr>
      <w:r w:rsidRPr="00C90A39">
        <w:lastRenderedPageBreak/>
        <w:t>Izolacja przewody otuliną z wełny mineralnej o gęstości co najmniej 100</w:t>
      </w:r>
      <w:r w:rsidR="00261C3D">
        <w:t xml:space="preserve"> </w:t>
      </w:r>
      <w:r w:rsidRPr="00C90A39">
        <w:t>kg/m</w:t>
      </w:r>
      <w:r w:rsidRPr="00C90A39">
        <w:rPr>
          <w:vertAlign w:val="superscript"/>
        </w:rPr>
        <w:t>3</w:t>
      </w:r>
      <w:r w:rsidRPr="00C90A39">
        <w:t xml:space="preserve"> z jednostronną okładziną z foli aluminiowej, temperatura stosowania do 250</w:t>
      </w:r>
      <w:r w:rsidR="004B0600" w:rsidRPr="00C90A39">
        <w:t>°</w:t>
      </w:r>
      <w:r w:rsidRPr="00C90A39">
        <w:t>C, współczynnik przewodzenia ciepła</w:t>
      </w:r>
      <w:r w:rsidR="00F615E2">
        <w:t>:</w:t>
      </w:r>
    </w:p>
    <w:p w14:paraId="63EBF9EA" w14:textId="3D1ED287" w:rsidR="00730BD1" w:rsidRDefault="00730BD1" w:rsidP="0096028C">
      <w:pPr>
        <w:spacing w:before="60" w:after="60"/>
      </w:pPr>
      <m:oMath>
        <m:r>
          <w:rPr>
            <w:rFonts w:ascii="Cambria Math" w:hAnsi="Cambria Math"/>
          </w:rPr>
          <m:t>λ</m:t>
        </m:r>
        <m:r>
          <m:rPr>
            <m:sty m:val="p"/>
          </m:rPr>
          <w:rPr>
            <w:rFonts w:ascii="Cambria Math" w:hAnsi="Cambria Math"/>
          </w:rPr>
          <m:t xml:space="preserve">=0,052 </m:t>
        </m:r>
        <m:r>
          <w:rPr>
            <w:rFonts w:ascii="Cambria Math" w:hAnsi="Cambria Math"/>
          </w:rPr>
          <m:t>W</m:t>
        </m:r>
        <m:r>
          <m:rPr>
            <m:sty m:val="p"/>
          </m:rPr>
          <w:rPr>
            <w:rFonts w:ascii="Cambria Math" w:hAnsi="Cambria Math"/>
          </w:rPr>
          <m:t>/</m:t>
        </m:r>
        <m:r>
          <w:rPr>
            <w:rFonts w:ascii="Cambria Math" w:hAnsi="Cambria Math"/>
          </w:rPr>
          <m:t>mK</m:t>
        </m:r>
      </m:oMath>
      <w:r w:rsidRPr="00C90A39">
        <w:t>.</w:t>
      </w:r>
    </w:p>
    <w:p w14:paraId="627F525E" w14:textId="77777777" w:rsidR="00582D1D" w:rsidRPr="00C90A39" w:rsidRDefault="00582D1D" w:rsidP="0096028C">
      <w:pPr>
        <w:spacing w:before="60" w:after="60"/>
      </w:pPr>
    </w:p>
    <w:p w14:paraId="6EDF6517" w14:textId="7D85D321" w:rsidR="00730BD1" w:rsidRPr="00C90A39" w:rsidRDefault="00696DCC" w:rsidP="006D276D">
      <w:pPr>
        <w:pStyle w:val="3nagwek3"/>
      </w:pPr>
      <w:bookmarkStart w:id="165" w:name="_Toc126512140"/>
      <w:bookmarkStart w:id="166" w:name="_Toc162980810"/>
      <w:bookmarkStart w:id="167" w:name="_Hlk153968218"/>
      <w:r>
        <w:t>Budynek</w:t>
      </w:r>
      <w:r w:rsidR="00187BEE" w:rsidRPr="00187BEE">
        <w:t xml:space="preserve"> </w:t>
      </w:r>
      <w:r w:rsidR="00187BEE">
        <w:t xml:space="preserve">administracyjno-socjalny </w:t>
      </w:r>
      <w:r>
        <w:t>–</w:t>
      </w:r>
      <w:r w:rsidR="00730BD1" w:rsidRPr="00C90A39">
        <w:t xml:space="preserve"> pomieszczenia biurowe, jadalnia,</w:t>
      </w:r>
      <w:r w:rsidR="00261C3D">
        <w:t xml:space="preserve"> </w:t>
      </w:r>
      <w:r w:rsidR="00730BD1" w:rsidRPr="00C90A39">
        <w:t>szatnie, umywalnie, WC, pomieszczenia gospodarcze, klatka schodowa, magazy</w:t>
      </w:r>
      <w:bookmarkEnd w:id="165"/>
      <w:r w:rsidR="004B0600" w:rsidRPr="00C90A39">
        <w:t>ny</w:t>
      </w:r>
      <w:bookmarkEnd w:id="166"/>
    </w:p>
    <w:bookmarkEnd w:id="167"/>
    <w:p w14:paraId="0B361074" w14:textId="07E74423" w:rsidR="00730BD1" w:rsidRDefault="00730BD1" w:rsidP="006D276D">
      <w:pPr>
        <w:spacing w:before="60" w:after="60"/>
      </w:pPr>
      <w:r w:rsidRPr="00C90A39">
        <w:t>Przewidzieć ogrzewanie poprzez zastosowanie grzejników stalowych</w:t>
      </w:r>
      <w:r w:rsidR="00ED5FCC">
        <w:t>, płytowych</w:t>
      </w:r>
      <w:r w:rsidRPr="00C90A39">
        <w:t xml:space="preserve"> czynnikiem o niskich parametrach poprzez węzeł cieplny </w:t>
      </w:r>
      <w:r w:rsidR="00ED5FCC">
        <w:t>– lokalizacja wg projektu wykonawczego</w:t>
      </w:r>
      <w:r w:rsidRPr="00C90A39">
        <w:t>.</w:t>
      </w:r>
    </w:p>
    <w:p w14:paraId="49279DE5" w14:textId="5E896972" w:rsidR="00ED5FCC" w:rsidRDefault="00ED5FCC" w:rsidP="006D276D">
      <w:pPr>
        <w:spacing w:before="60" w:after="60"/>
      </w:pPr>
      <w:r>
        <w:t xml:space="preserve">Kolorystyka grzejników do uzgodnienia z Zamawiającym na etapie sporządzania projektów wykonawczych. </w:t>
      </w:r>
    </w:p>
    <w:p w14:paraId="7A7D79ED" w14:textId="1699B44C" w:rsidR="00ED5FCC" w:rsidRPr="00C90A39" w:rsidRDefault="00ED5FCC" w:rsidP="006D276D">
      <w:pPr>
        <w:spacing w:before="60" w:after="60"/>
      </w:pPr>
      <w:r>
        <w:t xml:space="preserve">Sterownia, pomieszczenie szaf elektrycznych wyposażone w grzejniki elektryczne. </w:t>
      </w:r>
    </w:p>
    <w:p w14:paraId="66C2E022" w14:textId="03FD35FA" w:rsidR="00E062CA" w:rsidRDefault="00730BD1" w:rsidP="006D276D">
      <w:pPr>
        <w:spacing w:before="60" w:after="60"/>
      </w:pPr>
      <w:r w:rsidRPr="00C90A39">
        <w:t>Izolacja przewodu otuliną z wełny mineralnej o gęstości co najmniej 100</w:t>
      </w:r>
      <w:r w:rsidR="00261C3D">
        <w:t xml:space="preserve"> </w:t>
      </w:r>
      <w:r w:rsidRPr="00C90A39">
        <w:t>kg/m</w:t>
      </w:r>
      <w:r w:rsidRPr="00C90A39">
        <w:rPr>
          <w:vertAlign w:val="superscript"/>
        </w:rPr>
        <w:t>3</w:t>
      </w:r>
      <w:r w:rsidRPr="00C90A39">
        <w:t xml:space="preserve"> z jednostronną okładziną z foli aluminiowej, temperatura stosowania do 250</w:t>
      </w:r>
      <w:r w:rsidR="004B0600" w:rsidRPr="00C90A39">
        <w:t>°</w:t>
      </w:r>
      <w:r w:rsidRPr="00C90A39">
        <w:t>C, współczynnik przewodzenia ciepła</w:t>
      </w:r>
      <w:r w:rsidR="00E062CA">
        <w:t>:</w:t>
      </w:r>
    </w:p>
    <w:p w14:paraId="2087FEC5" w14:textId="1270A3BE" w:rsidR="00730BD1" w:rsidRPr="00C90A39" w:rsidRDefault="00730BD1" w:rsidP="006D276D">
      <w:pPr>
        <w:spacing w:before="60" w:after="60"/>
      </w:pPr>
      <m:oMath>
        <m:r>
          <w:rPr>
            <w:rFonts w:ascii="Cambria Math" w:hAnsi="Cambria Math"/>
          </w:rPr>
          <m:t>λ</m:t>
        </m:r>
        <m:r>
          <m:rPr>
            <m:sty m:val="p"/>
          </m:rPr>
          <w:rPr>
            <w:rFonts w:ascii="Cambria Math" w:hAnsi="Cambria Math"/>
          </w:rPr>
          <m:t xml:space="preserve">=0,052 </m:t>
        </m:r>
        <m:r>
          <w:rPr>
            <w:rFonts w:ascii="Cambria Math" w:hAnsi="Cambria Math"/>
          </w:rPr>
          <m:t>W</m:t>
        </m:r>
        <m:r>
          <m:rPr>
            <m:sty m:val="p"/>
          </m:rPr>
          <w:rPr>
            <w:rFonts w:ascii="Cambria Math" w:hAnsi="Cambria Math"/>
          </w:rPr>
          <m:t>/</m:t>
        </m:r>
        <m:r>
          <w:rPr>
            <w:rFonts w:ascii="Cambria Math" w:hAnsi="Cambria Math"/>
          </w:rPr>
          <m:t>mK</m:t>
        </m:r>
      </m:oMath>
      <w:r w:rsidRPr="00C90A39">
        <w:t>.</w:t>
      </w:r>
    </w:p>
    <w:p w14:paraId="1C457C7F" w14:textId="2EDA7BC2" w:rsidR="00730BD1" w:rsidRDefault="00730BD1" w:rsidP="006D276D">
      <w:pPr>
        <w:spacing w:before="60" w:after="60"/>
      </w:pPr>
      <w:r w:rsidRPr="00C90A39">
        <w:t>Moc grzewcza – zgodnie z zapotrzebowaniem cieplnym poszczególnych pomieszczeń.</w:t>
      </w:r>
    </w:p>
    <w:p w14:paraId="0ECA85D1" w14:textId="77777777" w:rsidR="006D276D" w:rsidRPr="00C90A39" w:rsidRDefault="006D276D" w:rsidP="006D276D">
      <w:pPr>
        <w:spacing w:before="60" w:after="60"/>
      </w:pPr>
    </w:p>
    <w:p w14:paraId="30C5DF11" w14:textId="1E98EB7D" w:rsidR="00730BD1" w:rsidRPr="00C90A39" w:rsidRDefault="00730BD1" w:rsidP="000148F1">
      <w:pPr>
        <w:pStyle w:val="3nagwek3"/>
      </w:pPr>
      <w:bookmarkStart w:id="168" w:name="_Toc126512141"/>
      <w:bookmarkStart w:id="169" w:name="_Toc162980811"/>
      <w:r w:rsidRPr="00C90A39">
        <w:t>Sprężarkownia</w:t>
      </w:r>
      <w:bookmarkEnd w:id="168"/>
      <w:bookmarkEnd w:id="169"/>
    </w:p>
    <w:p w14:paraId="320B5B3B" w14:textId="434EE86B" w:rsidR="00730BD1" w:rsidRPr="00C90A39" w:rsidRDefault="00730BD1" w:rsidP="0096028C">
      <w:pPr>
        <w:spacing w:before="60" w:after="60"/>
      </w:pPr>
      <w:r w:rsidRPr="00C90A39">
        <w:t xml:space="preserve">Przewidzieć ogrzewanie </w:t>
      </w:r>
      <w:r w:rsidR="00865DD6">
        <w:t>awaryjne</w:t>
      </w:r>
      <w:r w:rsidRPr="00C90A39">
        <w:t xml:space="preserve"> poprzez zastosowanie aparatów grzewczo-wentylacyjnych zasilanych czynnikiem o wysokich parametrach z potrzeb własnych.</w:t>
      </w:r>
    </w:p>
    <w:p w14:paraId="78B7A7EB" w14:textId="6D67A923" w:rsidR="00730BD1" w:rsidRPr="00C90A39" w:rsidRDefault="00582D1D" w:rsidP="0096028C">
      <w:pPr>
        <w:pStyle w:val="Akapitzlist"/>
        <w:numPr>
          <w:ilvl w:val="0"/>
          <w:numId w:val="21"/>
        </w:numPr>
        <w:spacing w:before="60" w:after="60"/>
      </w:pPr>
      <w:r w:rsidRPr="00C90A39">
        <w:t xml:space="preserve">Ciśnienie </w:t>
      </w:r>
      <w:r w:rsidR="00730BD1" w:rsidRPr="00C90A39">
        <w:t>robocze 1</w:t>
      </w:r>
      <w:r w:rsidR="00261C3D">
        <w:t>,</w:t>
      </w:r>
      <w:r w:rsidR="00730BD1" w:rsidRPr="00C90A39">
        <w:t xml:space="preserve">6 MPa, </w:t>
      </w:r>
    </w:p>
    <w:p w14:paraId="19E3C372" w14:textId="0A98E052" w:rsidR="00730BD1" w:rsidRPr="00C90A39" w:rsidRDefault="00582D1D" w:rsidP="0096028C">
      <w:pPr>
        <w:pStyle w:val="Akapitzlist"/>
        <w:numPr>
          <w:ilvl w:val="0"/>
          <w:numId w:val="21"/>
        </w:numPr>
        <w:spacing w:before="60" w:after="60"/>
      </w:pPr>
      <w:r w:rsidRPr="00C90A39">
        <w:t xml:space="preserve">Praca </w:t>
      </w:r>
      <w:r w:rsidR="00730BD1" w:rsidRPr="00C90A39">
        <w:t>na powietrzu obiegowym (wewnętrznym) +8</w:t>
      </w:r>
      <w:r w:rsidR="004B0600" w:rsidRPr="00C90A39">
        <w:t>°</w:t>
      </w:r>
      <w:r w:rsidR="00730BD1" w:rsidRPr="00C90A39">
        <w:t>C</w:t>
      </w:r>
    </w:p>
    <w:p w14:paraId="51CDBAF0" w14:textId="36CEA1B1" w:rsidR="00730BD1" w:rsidRPr="00C90A39" w:rsidRDefault="00730BD1" w:rsidP="0096028C">
      <w:pPr>
        <w:spacing w:before="60" w:after="60"/>
      </w:pPr>
      <w:r w:rsidRPr="00C90A39">
        <w:t>Przewidzieć sterowanie wydajnością aparatów grzewczo</w:t>
      </w:r>
      <w:r w:rsidR="008D6DB6">
        <w:t>-</w:t>
      </w:r>
      <w:r w:rsidRPr="00C90A39">
        <w:t xml:space="preserve">wentylacyjnych. </w:t>
      </w:r>
    </w:p>
    <w:p w14:paraId="73A8D5E3" w14:textId="78EAB41E" w:rsidR="00F8363F" w:rsidRDefault="00730BD1" w:rsidP="0096028C">
      <w:pPr>
        <w:spacing w:before="60" w:after="60"/>
      </w:pPr>
      <w:r w:rsidRPr="00C90A39">
        <w:t>Izolacja przewodu otuliną z wełny mineralnej o gęstości co najmniej 100</w:t>
      </w:r>
      <w:r w:rsidR="004B0600" w:rsidRPr="00C90A39">
        <w:t xml:space="preserve"> </w:t>
      </w:r>
      <w:r w:rsidRPr="00C90A39">
        <w:t>kg/m</w:t>
      </w:r>
      <w:r w:rsidRPr="00C90A39">
        <w:rPr>
          <w:vertAlign w:val="superscript"/>
        </w:rPr>
        <w:t>3</w:t>
      </w:r>
      <w:r w:rsidRPr="00C90A39">
        <w:t xml:space="preserve"> z jednostronną okładziną z foli aluminiowej, temperatura stosowania do 250</w:t>
      </w:r>
      <w:r w:rsidR="004B0600" w:rsidRPr="00C90A39">
        <w:t>°</w:t>
      </w:r>
      <w:r w:rsidRPr="00C90A39">
        <w:t xml:space="preserve">C, współczynnik przewodzenia ciepła </w:t>
      </w:r>
      <m:oMath>
        <m:r>
          <w:rPr>
            <w:rFonts w:ascii="Cambria Math" w:hAnsi="Cambria Math"/>
          </w:rPr>
          <m:t>λ = 0,052 W/mK</m:t>
        </m:r>
      </m:oMath>
      <w:r w:rsidRPr="00C90A39">
        <w:t>.</w:t>
      </w:r>
    </w:p>
    <w:p w14:paraId="5F0CD0AB" w14:textId="77777777" w:rsidR="00582D1D" w:rsidRPr="00C90A39" w:rsidRDefault="00582D1D" w:rsidP="0096028C">
      <w:pPr>
        <w:spacing w:before="60" w:after="60"/>
      </w:pPr>
    </w:p>
    <w:p w14:paraId="33A49441" w14:textId="4E528D75" w:rsidR="00730BD1" w:rsidRPr="00C90A39" w:rsidRDefault="00730BD1" w:rsidP="000148F1">
      <w:pPr>
        <w:pStyle w:val="3nagwek3"/>
      </w:pPr>
      <w:bookmarkStart w:id="170" w:name="_Toc126512142"/>
      <w:bookmarkStart w:id="171" w:name="_Toc162980812"/>
      <w:r w:rsidRPr="00C90A39">
        <w:t>Budynek elektryczny</w:t>
      </w:r>
      <w:bookmarkEnd w:id="170"/>
      <w:bookmarkEnd w:id="171"/>
    </w:p>
    <w:p w14:paraId="4BD8480C" w14:textId="1A19DECB" w:rsidR="00730BD1" w:rsidRPr="00C90A39" w:rsidRDefault="00730BD1" w:rsidP="0096028C">
      <w:pPr>
        <w:spacing w:before="60" w:after="60"/>
      </w:pPr>
      <w:r w:rsidRPr="00C90A39">
        <w:t xml:space="preserve">Przewiduje się ogrzewanie </w:t>
      </w:r>
      <w:r w:rsidR="00865DD6">
        <w:t>awaryjne</w:t>
      </w:r>
      <w:r w:rsidRPr="00C90A39">
        <w:t xml:space="preserve"> za pomocą </w:t>
      </w:r>
      <w:r w:rsidR="00865DD6">
        <w:t>nagrzewnic</w:t>
      </w:r>
      <w:r w:rsidRPr="00C90A39">
        <w:t xml:space="preserve"> elektrycznych</w:t>
      </w:r>
      <w:r w:rsidR="00865DD6">
        <w:t xml:space="preserve"> lub grzejników elektrycznych</w:t>
      </w:r>
      <w:r w:rsidRPr="00C90A39">
        <w:t xml:space="preserve"> wyposażonych w termostaty. </w:t>
      </w:r>
    </w:p>
    <w:p w14:paraId="4350C44F" w14:textId="68AB1F9F" w:rsidR="00730BD1" w:rsidRPr="00C90A39" w:rsidRDefault="00730BD1" w:rsidP="000148F1">
      <w:pPr>
        <w:pStyle w:val="Akapitzlist"/>
        <w:numPr>
          <w:ilvl w:val="0"/>
          <w:numId w:val="25"/>
        </w:numPr>
        <w:spacing w:before="60" w:after="60"/>
      </w:pPr>
      <w:r w:rsidRPr="00C90A39">
        <w:t>Typ montażu – ścienny</w:t>
      </w:r>
      <w:r w:rsidR="00582D1D">
        <w:t>,</w:t>
      </w:r>
    </w:p>
    <w:p w14:paraId="0C87DD46" w14:textId="4978E9A6" w:rsidR="00730BD1" w:rsidRPr="00C90A39" w:rsidRDefault="00730BD1" w:rsidP="000148F1">
      <w:pPr>
        <w:pStyle w:val="Akapitzlist"/>
        <w:numPr>
          <w:ilvl w:val="0"/>
          <w:numId w:val="25"/>
        </w:numPr>
        <w:spacing w:before="60" w:after="60"/>
      </w:pPr>
      <w:r w:rsidRPr="00C90A39">
        <w:t>Wbudowany termostat, płynna regulacja mocy</w:t>
      </w:r>
      <w:r w:rsidR="00582D1D">
        <w:t>,</w:t>
      </w:r>
    </w:p>
    <w:p w14:paraId="53408059" w14:textId="3EA86F2E" w:rsidR="00730BD1" w:rsidRPr="00C90A39" w:rsidRDefault="00730BD1" w:rsidP="000148F1">
      <w:pPr>
        <w:pStyle w:val="Akapitzlist"/>
        <w:numPr>
          <w:ilvl w:val="0"/>
          <w:numId w:val="25"/>
        </w:numPr>
        <w:spacing w:before="60" w:after="60"/>
      </w:pPr>
      <w:r w:rsidRPr="00C90A39">
        <w:t xml:space="preserve">Tryb </w:t>
      </w:r>
      <w:proofErr w:type="spellStart"/>
      <w:r w:rsidRPr="00C90A39">
        <w:t>antyzamarzaniowy</w:t>
      </w:r>
      <w:proofErr w:type="spellEnd"/>
      <w:r w:rsidRPr="00C90A39">
        <w:t xml:space="preserve"> +5</w:t>
      </w:r>
      <w:r w:rsidR="004B0600" w:rsidRPr="00C90A39">
        <w:t>°</w:t>
      </w:r>
      <w:r w:rsidRPr="00C90A39">
        <w:t>C</w:t>
      </w:r>
      <w:r w:rsidR="00582D1D">
        <w:t>,</w:t>
      </w:r>
    </w:p>
    <w:p w14:paraId="6C88BFD4" w14:textId="5EBE0470" w:rsidR="00730BD1" w:rsidRPr="00C90A39" w:rsidRDefault="00730BD1" w:rsidP="000148F1">
      <w:pPr>
        <w:pStyle w:val="Akapitzlist"/>
        <w:numPr>
          <w:ilvl w:val="0"/>
          <w:numId w:val="25"/>
        </w:numPr>
        <w:spacing w:before="60" w:after="60"/>
      </w:pPr>
      <w:r w:rsidRPr="00C90A39">
        <w:t>Zasilanie -230V/50Hz</w:t>
      </w:r>
      <w:r w:rsidR="00582D1D">
        <w:t>,</w:t>
      </w:r>
    </w:p>
    <w:p w14:paraId="55341EA0" w14:textId="3ABD1687" w:rsidR="00730BD1" w:rsidRPr="00C90A39" w:rsidRDefault="00730BD1" w:rsidP="000148F1">
      <w:pPr>
        <w:pStyle w:val="Akapitzlist"/>
        <w:numPr>
          <w:ilvl w:val="0"/>
          <w:numId w:val="25"/>
        </w:numPr>
        <w:spacing w:before="60" w:after="60"/>
      </w:pPr>
      <w:r w:rsidRPr="00C90A39">
        <w:t>Zabezpieczenie przed przegrzaniem</w:t>
      </w:r>
      <w:r w:rsidR="00582D1D">
        <w:t>,</w:t>
      </w:r>
    </w:p>
    <w:p w14:paraId="4B87CEA5" w14:textId="6A494EF6" w:rsidR="00730BD1" w:rsidRPr="00C90A39" w:rsidRDefault="00730BD1" w:rsidP="000148F1">
      <w:pPr>
        <w:pStyle w:val="Akapitzlist"/>
        <w:numPr>
          <w:ilvl w:val="0"/>
          <w:numId w:val="25"/>
        </w:numPr>
        <w:spacing w:before="60" w:after="60"/>
      </w:pPr>
      <w:r w:rsidRPr="00C90A39">
        <w:t>Stopień ochrony</w:t>
      </w:r>
      <w:r w:rsidR="00150819">
        <w:t xml:space="preserve"> nie gorszy niż</w:t>
      </w:r>
      <w:r w:rsidRPr="00C90A39">
        <w:t xml:space="preserve"> IP20</w:t>
      </w:r>
      <w:r w:rsidR="00582D1D">
        <w:t>,</w:t>
      </w:r>
    </w:p>
    <w:p w14:paraId="340F66B6" w14:textId="1ABD243E" w:rsidR="00730BD1" w:rsidRPr="00C90A39" w:rsidRDefault="00730BD1" w:rsidP="000148F1">
      <w:pPr>
        <w:pStyle w:val="Akapitzlist"/>
        <w:numPr>
          <w:ilvl w:val="0"/>
          <w:numId w:val="25"/>
        </w:numPr>
        <w:spacing w:before="60" w:after="60"/>
      </w:pPr>
      <w:r w:rsidRPr="00C90A39">
        <w:t>Lampka kontroli pracy urządzenia</w:t>
      </w:r>
      <w:r w:rsidR="00582D1D">
        <w:t>.</w:t>
      </w:r>
    </w:p>
    <w:p w14:paraId="4DE414A1" w14:textId="77777777" w:rsidR="00730BD1" w:rsidRPr="00C90A39" w:rsidRDefault="00730BD1" w:rsidP="0096028C">
      <w:pPr>
        <w:spacing w:before="60" w:after="60"/>
      </w:pPr>
      <w:r w:rsidRPr="00C90A39">
        <w:t>W pomieszczeniu technicznym i pomieszczeniu baterii akumulatorów przewiduje się ogrzewanie powietrzne.</w:t>
      </w:r>
    </w:p>
    <w:p w14:paraId="41F84D63" w14:textId="3CD09741" w:rsidR="00730BD1" w:rsidRDefault="00730BD1" w:rsidP="0096028C">
      <w:pPr>
        <w:spacing w:before="60" w:after="60"/>
      </w:pPr>
      <w:r w:rsidRPr="00C90A39">
        <w:t xml:space="preserve">Zasilanie central wentylacyjnych z sieci wysokich parametrów sieci własnej. </w:t>
      </w:r>
    </w:p>
    <w:p w14:paraId="2947760D" w14:textId="77777777" w:rsidR="00582D1D" w:rsidRPr="00C90A39" w:rsidRDefault="00582D1D" w:rsidP="0096028C">
      <w:pPr>
        <w:spacing w:before="60" w:after="60"/>
      </w:pPr>
    </w:p>
    <w:p w14:paraId="6DBDB431" w14:textId="2115AFC1" w:rsidR="00730BD1" w:rsidRPr="00C90A39" w:rsidRDefault="00730BD1" w:rsidP="000148F1">
      <w:pPr>
        <w:pStyle w:val="3nagwek3"/>
      </w:pPr>
      <w:bookmarkStart w:id="172" w:name="_Toc126512143"/>
      <w:bookmarkStart w:id="173" w:name="_Toc162980813"/>
      <w:r w:rsidRPr="00C90A39">
        <w:lastRenderedPageBreak/>
        <w:t xml:space="preserve">Budynek </w:t>
      </w:r>
      <w:r w:rsidR="00E05027">
        <w:t>P</w:t>
      </w:r>
      <w:r w:rsidRPr="00C90A39">
        <w:t>ortierni</w:t>
      </w:r>
      <w:bookmarkEnd w:id="172"/>
      <w:bookmarkEnd w:id="173"/>
    </w:p>
    <w:p w14:paraId="21B6A4DA" w14:textId="77777777" w:rsidR="00730BD1" w:rsidRPr="00C90A39" w:rsidRDefault="00730BD1" w:rsidP="006D276D">
      <w:pPr>
        <w:spacing w:before="60" w:after="60"/>
      </w:pPr>
      <w:r w:rsidRPr="00C90A39">
        <w:t>Przewidzieć ogrzewanie pomieszczeń poprzez zastosowanie grzejników elektrycznych konwekcyjnych o mocach zgodnych z projektem wykonawczym wyposażone w termostaty.</w:t>
      </w:r>
    </w:p>
    <w:p w14:paraId="512DF649" w14:textId="5E92A5E7" w:rsidR="00F8363F" w:rsidRDefault="00730BD1" w:rsidP="006D276D">
      <w:pPr>
        <w:spacing w:before="60" w:after="60"/>
      </w:pPr>
      <w:r w:rsidRPr="00C90A39">
        <w:t>Moc grzewcza – zgodnie z zapotrzebowaniem cieplnym poszczególnych pomieszczeń</w:t>
      </w:r>
      <w:r w:rsidR="00582D1D">
        <w:t>.</w:t>
      </w:r>
    </w:p>
    <w:p w14:paraId="542CE8B4" w14:textId="77777777" w:rsidR="00582D1D" w:rsidRPr="00C90A39" w:rsidRDefault="00582D1D" w:rsidP="006D276D">
      <w:pPr>
        <w:spacing w:before="60" w:after="60"/>
      </w:pPr>
    </w:p>
    <w:p w14:paraId="4D180BCE" w14:textId="489094FE" w:rsidR="00456845" w:rsidRDefault="00456845" w:rsidP="000148F1">
      <w:pPr>
        <w:pStyle w:val="3nagwek3"/>
      </w:pPr>
      <w:bookmarkStart w:id="174" w:name="_Toc162980814"/>
      <w:bookmarkStart w:id="175" w:name="_Toc126512144"/>
      <w:r>
        <w:t>Kotłownia pomocnicza</w:t>
      </w:r>
      <w:bookmarkEnd w:id="174"/>
    </w:p>
    <w:p w14:paraId="3E999C73" w14:textId="1B906F29" w:rsidR="00456845" w:rsidRDefault="00456845" w:rsidP="0096028C">
      <w:r w:rsidRPr="00C90A39">
        <w:t>Przewidzieć ogrzewanie poprzez zastosowanie aparatów grzewczo-wentylacyjnych zasilanych czynnikiem o wysokich parametrach z potrzeb własnych</w:t>
      </w:r>
      <w:r>
        <w:t xml:space="preserve"> – ciepło technologiczne</w:t>
      </w:r>
      <w:r w:rsidRPr="00C90A39">
        <w:t>.</w:t>
      </w:r>
    </w:p>
    <w:p w14:paraId="43A09000" w14:textId="77777777" w:rsidR="00E05027" w:rsidRDefault="00E05027" w:rsidP="000148F1">
      <w:pPr>
        <w:pStyle w:val="Nagwek3"/>
        <w:numPr>
          <w:ilvl w:val="2"/>
          <w:numId w:val="28"/>
        </w:numPr>
      </w:pPr>
      <w:bookmarkStart w:id="176" w:name="_Toc162980815"/>
      <w:r>
        <w:t xml:space="preserve">Budynek przyłączenia ITPOK do </w:t>
      </w:r>
      <w:proofErr w:type="spellStart"/>
      <w:r>
        <w:t>m.s.c</w:t>
      </w:r>
      <w:proofErr w:type="spellEnd"/>
      <w:r>
        <w:t>.</w:t>
      </w:r>
      <w:bookmarkEnd w:id="176"/>
    </w:p>
    <w:p w14:paraId="01C12A5E" w14:textId="77777777" w:rsidR="00E05027" w:rsidRDefault="00E05027" w:rsidP="0096028C">
      <w:pPr>
        <w:spacing w:before="60" w:after="60"/>
      </w:pPr>
      <w:r w:rsidRPr="00C90A39">
        <w:t xml:space="preserve">Budynek wyposażony w </w:t>
      </w:r>
      <w:r>
        <w:t>nagrzewnice</w:t>
      </w:r>
      <w:r w:rsidRPr="00C90A39">
        <w:t xml:space="preserve"> elektryczne. </w:t>
      </w:r>
    </w:p>
    <w:p w14:paraId="0F053D0F" w14:textId="77777777" w:rsidR="00456845" w:rsidRDefault="00456845" w:rsidP="0096028C"/>
    <w:p w14:paraId="65E1D62F" w14:textId="77211972" w:rsidR="00730BD1" w:rsidRPr="00C90A39" w:rsidRDefault="00730BD1" w:rsidP="000148F1">
      <w:pPr>
        <w:pStyle w:val="3nagwek3"/>
      </w:pPr>
      <w:bookmarkStart w:id="177" w:name="_Toc162980816"/>
      <w:r w:rsidRPr="00C90A39">
        <w:t>Pompownia ppoż.</w:t>
      </w:r>
      <w:bookmarkEnd w:id="175"/>
      <w:bookmarkEnd w:id="177"/>
    </w:p>
    <w:p w14:paraId="4B429DA4" w14:textId="60F78BEA" w:rsidR="00730BD1" w:rsidRDefault="00730BD1" w:rsidP="0096028C">
      <w:pPr>
        <w:spacing w:before="60" w:after="60"/>
      </w:pPr>
      <w:r w:rsidRPr="00C90A39">
        <w:t xml:space="preserve">Budynek wyposażony w </w:t>
      </w:r>
      <w:r w:rsidR="00865DD6">
        <w:t>nagrzewnice</w:t>
      </w:r>
      <w:r w:rsidRPr="00C90A39">
        <w:t xml:space="preserve"> elektryczne. </w:t>
      </w:r>
    </w:p>
    <w:p w14:paraId="6537F218" w14:textId="77777777" w:rsidR="003840FA" w:rsidRPr="00C90A39" w:rsidRDefault="003840FA" w:rsidP="0096028C">
      <w:pPr>
        <w:spacing w:before="60" w:after="60"/>
      </w:pPr>
    </w:p>
    <w:p w14:paraId="55A67E5C" w14:textId="1187F390" w:rsidR="00730BD1" w:rsidRPr="003840FA" w:rsidRDefault="00730BD1" w:rsidP="0096028C">
      <w:pPr>
        <w:pStyle w:val="1nagwek1"/>
      </w:pPr>
      <w:bookmarkStart w:id="178" w:name="_Toc162980817"/>
      <w:bookmarkStart w:id="179" w:name="_Hlk153965800"/>
      <w:r w:rsidRPr="003840FA">
        <w:t>Ochrona ppoż.</w:t>
      </w:r>
      <w:bookmarkEnd w:id="178"/>
      <w:r w:rsidRPr="003840FA">
        <w:t xml:space="preserve"> </w:t>
      </w:r>
    </w:p>
    <w:p w14:paraId="6F4A6AD5" w14:textId="0BCFAA7C" w:rsidR="00730BD1" w:rsidRPr="00C90A39" w:rsidRDefault="007A4B23" w:rsidP="000148F1">
      <w:pPr>
        <w:pStyle w:val="2nagwek2"/>
      </w:pPr>
      <w:bookmarkStart w:id="180" w:name="_Toc162980818"/>
      <w:r>
        <w:t>Pomieszczenia elektryczne</w:t>
      </w:r>
      <w:bookmarkEnd w:id="180"/>
      <w:r w:rsidR="00730BD1" w:rsidRPr="00C90A39">
        <w:t xml:space="preserve"> </w:t>
      </w:r>
    </w:p>
    <w:p w14:paraId="4AB2C2B1" w14:textId="3ACCEA82" w:rsidR="007A4B23" w:rsidRDefault="007A4B23" w:rsidP="0096028C">
      <w:pPr>
        <w:spacing w:before="60" w:after="60"/>
      </w:pPr>
      <w:r>
        <w:t>Zamawiający nie dopuszcza stosowania instalacji gaszenia gazem.</w:t>
      </w:r>
    </w:p>
    <w:p w14:paraId="38DD141F" w14:textId="65A591EB" w:rsidR="007A4B23" w:rsidRPr="00C90A39" w:rsidRDefault="00730BD1" w:rsidP="0096028C">
      <w:pPr>
        <w:spacing w:before="60" w:after="60"/>
      </w:pPr>
      <w:r w:rsidRPr="00C90A39">
        <w:t>W pomieszczeniu serwerowni oraz UPS i innych, w których znajdą się urządzenia elektroniczne, jednostki komputerowe oraz inne elementy charakterystyczne dla pomieszczeń serwerowni o</w:t>
      </w:r>
      <w:r w:rsidR="00F615E2">
        <w:t> </w:t>
      </w:r>
      <w:r w:rsidRPr="00C90A39">
        <w:t xml:space="preserve">zagrożeniu pożarowym zakwalifikowane jako podwyższone A (A+) wg norm europejskich, lub C wg normy NFPA </w:t>
      </w:r>
      <w:r w:rsidR="007A4B23">
        <w:t xml:space="preserve">(lub o równoważnym zagrożeniu zdefiniowanym przez normy równoważne) </w:t>
      </w:r>
      <w:r w:rsidRPr="00C90A39">
        <w:t>systemy gaśnicze zapewnią ochronę pomieszczeniom, zapewniając tym samym ich zabezpieczenie przed uszkodzeniem bądź spłonięciem. Dodatkowym celem montażu urządzeń jest utrzymanie działania pomieszczenia w trakcie i po wyładowaniu gaszącym.</w:t>
      </w:r>
      <w:r w:rsidR="00582D1D">
        <w:t xml:space="preserve"> </w:t>
      </w:r>
      <w:r w:rsidRPr="00C90A39">
        <w:t>Sterowanie gaszeniem musi odbywać się w</w:t>
      </w:r>
      <w:r w:rsidR="00582D1D">
        <w:t> </w:t>
      </w:r>
      <w:r w:rsidRPr="00C90A39">
        <w:t>oparciu o autonomiczny system detekcji i sterowania przeznaczony dla urządzenia gaśniczego.</w:t>
      </w:r>
      <w:r w:rsidR="00582D1D">
        <w:t xml:space="preserve"> </w:t>
      </w:r>
      <w:r w:rsidR="007A4B23" w:rsidRPr="00C90A39">
        <w:t>Uruchamianie systemu gaśniczego może być realizowane na kilka sposobów:</w:t>
      </w:r>
    </w:p>
    <w:p w14:paraId="1459CA5F" w14:textId="5E3683B4" w:rsidR="007A4B23" w:rsidRPr="00F8363F" w:rsidRDefault="007A4B23" w:rsidP="000148F1">
      <w:pPr>
        <w:pStyle w:val="Akapitzlist"/>
        <w:numPr>
          <w:ilvl w:val="0"/>
          <w:numId w:val="25"/>
        </w:numPr>
        <w:spacing w:before="60" w:after="60"/>
      </w:pPr>
      <w:bookmarkStart w:id="181" w:name="_Toc59435630"/>
      <w:bookmarkStart w:id="182" w:name="_Toc66870575"/>
      <w:bookmarkStart w:id="183" w:name="_Toc69991598"/>
      <w:bookmarkStart w:id="184" w:name="_Toc76384557"/>
      <w:bookmarkStart w:id="185" w:name="_Toc76393069"/>
      <w:bookmarkStart w:id="186" w:name="_Toc90559398"/>
      <w:bookmarkStart w:id="187" w:name="_Toc90559448"/>
      <w:bookmarkStart w:id="188" w:name="_Toc90882290"/>
      <w:bookmarkStart w:id="189" w:name="_Toc90882334"/>
      <w:bookmarkStart w:id="190" w:name="_Toc90903764"/>
      <w:bookmarkStart w:id="191" w:name="_Toc99691655"/>
      <w:bookmarkStart w:id="192" w:name="_Toc100833472"/>
      <w:bookmarkStart w:id="193" w:name="_Toc101356395"/>
      <w:bookmarkStart w:id="194" w:name="_Toc101356430"/>
      <w:bookmarkStart w:id="195" w:name="_Toc101428436"/>
      <w:bookmarkStart w:id="196" w:name="_Toc101434736"/>
      <w:bookmarkStart w:id="197" w:name="_Toc101434771"/>
      <w:bookmarkStart w:id="198" w:name="_Toc101441143"/>
      <w:bookmarkStart w:id="199" w:name="_Toc101825185"/>
      <w:bookmarkStart w:id="200" w:name="_Toc101860939"/>
      <w:bookmarkStart w:id="201" w:name="_Toc136244148"/>
      <w:bookmarkStart w:id="202" w:name="_Toc137036463"/>
      <w:bookmarkStart w:id="203" w:name="_Toc59435631"/>
      <w:bookmarkStart w:id="204" w:name="_Toc66870576"/>
      <w:bookmarkStart w:id="205" w:name="_Toc69991599"/>
      <w:bookmarkStart w:id="206" w:name="_Toc76384558"/>
      <w:bookmarkStart w:id="207" w:name="_Toc76393070"/>
      <w:bookmarkStart w:id="208" w:name="_Toc90559399"/>
      <w:bookmarkStart w:id="209" w:name="_Toc90559449"/>
      <w:bookmarkStart w:id="210" w:name="_Toc90882291"/>
      <w:bookmarkStart w:id="211" w:name="_Toc90882335"/>
      <w:bookmarkStart w:id="212" w:name="_Toc90903765"/>
      <w:bookmarkStart w:id="213" w:name="_Toc99691656"/>
      <w:bookmarkStart w:id="214" w:name="_Toc100833473"/>
      <w:bookmarkStart w:id="215" w:name="_Toc101356396"/>
      <w:bookmarkStart w:id="216" w:name="_Toc101356431"/>
      <w:bookmarkStart w:id="217" w:name="_Toc101428437"/>
      <w:bookmarkStart w:id="218" w:name="_Toc101434737"/>
      <w:bookmarkStart w:id="219" w:name="_Toc101434772"/>
      <w:bookmarkStart w:id="220" w:name="_Toc101441144"/>
      <w:bookmarkStart w:id="221" w:name="_Toc101825186"/>
      <w:bookmarkStart w:id="222" w:name="_Toc101860940"/>
      <w:bookmarkStart w:id="223" w:name="_Toc136244149"/>
      <w:bookmarkStart w:id="224" w:name="_Toc137036464"/>
      <w:bookmarkStart w:id="225" w:name="_Toc508884813"/>
      <w:bookmarkStart w:id="226" w:name="_Toc52519005"/>
      <w:bookmarkStart w:id="227" w:name="_Toc100833474"/>
      <w:bookmarkStart w:id="228" w:name="_Toc137036465"/>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sidRPr="00F8363F">
        <w:t>Uruchamianie automatyczne</w:t>
      </w:r>
      <w:bookmarkEnd w:id="225"/>
      <w:bookmarkEnd w:id="226"/>
      <w:bookmarkEnd w:id="227"/>
      <w:bookmarkEnd w:id="228"/>
      <w:r w:rsidR="006D276D">
        <w:t>,</w:t>
      </w:r>
    </w:p>
    <w:p w14:paraId="53B56192" w14:textId="27E38372" w:rsidR="007A4B23" w:rsidRPr="00C90A39" w:rsidRDefault="007A4B23" w:rsidP="000148F1">
      <w:pPr>
        <w:pStyle w:val="Akapitzlist"/>
        <w:numPr>
          <w:ilvl w:val="0"/>
          <w:numId w:val="25"/>
        </w:numPr>
        <w:spacing w:before="60" w:after="60"/>
      </w:pPr>
      <w:r w:rsidRPr="00C90A39">
        <w:t>Uruchamianie odbywa się poprzez linie detekcyjne, czujki po wykryciu zagrożenia wysyłają sygnał do centrali automatycznego gaszenia CAG, która załącza alarm ewakuacyjny i</w:t>
      </w:r>
      <w:r w:rsidR="00582D1D">
        <w:t> </w:t>
      </w:r>
      <w:r w:rsidRPr="00C90A39">
        <w:t>uruchamia procedurę akcji gaśniczej</w:t>
      </w:r>
      <w:r w:rsidR="006D276D">
        <w:t>,</w:t>
      </w:r>
    </w:p>
    <w:p w14:paraId="706D0DAE" w14:textId="59E6E2A0" w:rsidR="007A4B23" w:rsidRPr="00F8363F" w:rsidRDefault="007A4B23" w:rsidP="000148F1">
      <w:pPr>
        <w:pStyle w:val="Akapitzlist"/>
        <w:numPr>
          <w:ilvl w:val="0"/>
          <w:numId w:val="25"/>
        </w:numPr>
        <w:spacing w:before="60" w:after="60"/>
      </w:pPr>
      <w:bookmarkStart w:id="229" w:name="_Toc508884814"/>
      <w:bookmarkStart w:id="230" w:name="_Toc52519006"/>
      <w:bookmarkStart w:id="231" w:name="_Toc100833475"/>
      <w:bookmarkStart w:id="232" w:name="_Toc137036466"/>
      <w:r w:rsidRPr="00F8363F">
        <w:t>Uruchamianie ręczne za pomocą przycisku</w:t>
      </w:r>
      <w:bookmarkEnd w:id="229"/>
      <w:bookmarkEnd w:id="230"/>
      <w:bookmarkEnd w:id="231"/>
      <w:bookmarkEnd w:id="232"/>
      <w:r w:rsidR="006D276D">
        <w:t>,</w:t>
      </w:r>
    </w:p>
    <w:p w14:paraId="22B2BEC7" w14:textId="27230633" w:rsidR="007A4B23" w:rsidRDefault="007A4B23" w:rsidP="000148F1">
      <w:pPr>
        <w:pStyle w:val="Akapitzlist"/>
        <w:numPr>
          <w:ilvl w:val="0"/>
          <w:numId w:val="25"/>
        </w:numPr>
        <w:spacing w:before="60" w:after="60"/>
      </w:pPr>
      <w:r w:rsidRPr="00C90A39">
        <w:t xml:space="preserve">Uruchamianie może się odbywać poprzez naciśnięcie przycisku </w:t>
      </w:r>
      <w:r w:rsidR="00593D99">
        <w:t>„start gaszenia”</w:t>
      </w:r>
      <w:r w:rsidRPr="00C90A39">
        <w:t xml:space="preserve"> zlokalizowanego na zewnątrz pomieszczenia. Po wciśnięciu przycisku centrala </w:t>
      </w:r>
      <w:r w:rsidR="00593D99">
        <w:t xml:space="preserve">automatycznego gaszenia </w:t>
      </w:r>
      <w:r w:rsidRPr="00C90A39">
        <w:t>CAG przystępuje do realizacji procedury gaszenia.</w:t>
      </w:r>
    </w:p>
    <w:p w14:paraId="0F327D4B" w14:textId="77777777" w:rsidR="00582D1D" w:rsidRPr="00C90A39" w:rsidRDefault="00582D1D" w:rsidP="0096028C">
      <w:pPr>
        <w:spacing w:before="60" w:after="60"/>
      </w:pPr>
    </w:p>
    <w:p w14:paraId="08AC04FF" w14:textId="77777777" w:rsidR="00730BD1" w:rsidRPr="00C90A39" w:rsidRDefault="00730BD1" w:rsidP="000148F1">
      <w:pPr>
        <w:pStyle w:val="2nagwek2"/>
      </w:pPr>
      <w:bookmarkStart w:id="233" w:name="_Toc162980819"/>
      <w:bookmarkEnd w:id="179"/>
      <w:r w:rsidRPr="00C90A39">
        <w:t>Instalacja hydrantowa oraz zasilenia zraszaczy i działek wodnopianowych</w:t>
      </w:r>
      <w:bookmarkEnd w:id="233"/>
      <w:r w:rsidRPr="00C90A39">
        <w:t xml:space="preserve"> </w:t>
      </w:r>
    </w:p>
    <w:p w14:paraId="4A4865AE" w14:textId="5D8ED881" w:rsidR="00730BD1" w:rsidRPr="008D6DB6" w:rsidRDefault="00730BD1" w:rsidP="0096028C">
      <w:pPr>
        <w:spacing w:before="60" w:after="60"/>
      </w:pPr>
      <w:bookmarkStart w:id="234" w:name="_Toc83674515"/>
      <w:r w:rsidRPr="008D6DB6">
        <w:t>Instalację hydrantów wewnętrznych zaprojektować i wykonać zgodnie z wytycznymi zawartymi w</w:t>
      </w:r>
      <w:r w:rsidR="00F615E2" w:rsidRPr="008D6DB6">
        <w:t> </w:t>
      </w:r>
      <w:r w:rsidRPr="008D6DB6">
        <w:t>Rozporządzeniu Ministra Spraw Wewnętrznych i Administracji z 7.06.2010 r. w sprawie ochrony przeciwpożarowej budynków, innych obiektów budowlanych i terenów (Dz.U.</w:t>
      </w:r>
      <w:r w:rsidR="008D6DB6">
        <w:t xml:space="preserve"> z 2010 r., </w:t>
      </w:r>
      <w:r w:rsidRPr="008D6DB6">
        <w:t>Nr 109, poz. 719).</w:t>
      </w:r>
    </w:p>
    <w:p w14:paraId="5671A325" w14:textId="77777777" w:rsidR="00730BD1" w:rsidRPr="008D6DB6" w:rsidRDefault="00730BD1" w:rsidP="0096028C">
      <w:pPr>
        <w:spacing w:before="60" w:after="60"/>
      </w:pPr>
      <w:r w:rsidRPr="008D6DB6">
        <w:lastRenderedPageBreak/>
        <w:t xml:space="preserve">Instalację hydrantową w postaci nawodnionej instalacji rozgałęźnej. Hydranty rozmieścić w taki sposób, aby każde miejsce w budynku było chronione za pomocą co najmniej jednego hydrantu. Wspomnianą instalację rozgałęźną zasilać poprzez zawór odcinający i reduktor ciśnienia. Przed reduktorem przewidziano filtr, a za reduktorem przewidziano czujnik przepływu i kolejny zawór odcinający. </w:t>
      </w:r>
    </w:p>
    <w:p w14:paraId="608CA199" w14:textId="77777777" w:rsidR="00730BD1" w:rsidRPr="008D6DB6" w:rsidRDefault="00730BD1" w:rsidP="0096028C">
      <w:pPr>
        <w:spacing w:before="60" w:after="60"/>
      </w:pPr>
      <w:r w:rsidRPr="008D6DB6">
        <w:t>Dla ochrony przestrzeni technicznych budynku przewidziano hydranty 52. Dla ochrony przestrzeni biurowych hydranty 25. Dodatkowo na każdej kondygnacji klatki schodowej zawór hydrantowy 52.</w:t>
      </w:r>
    </w:p>
    <w:p w14:paraId="0E205EA6" w14:textId="77777777" w:rsidR="00730BD1" w:rsidRPr="008D6DB6" w:rsidRDefault="00730BD1" w:rsidP="0096028C">
      <w:pPr>
        <w:spacing w:before="60" w:after="60"/>
      </w:pPr>
      <w:r w:rsidRPr="008D6DB6">
        <w:t>Przed każdym hydrantem należy zapewnić dostateczną przestrzeń do rozwinięcia węża gaśniczego.</w:t>
      </w:r>
    </w:p>
    <w:p w14:paraId="0ADBC7A5" w14:textId="44F412E9" w:rsidR="00730BD1" w:rsidRPr="008D6DB6" w:rsidRDefault="00730BD1" w:rsidP="0096028C">
      <w:pPr>
        <w:spacing w:before="60" w:after="60"/>
      </w:pPr>
      <w:r w:rsidRPr="008D6DB6">
        <w:t>Hydranty oznakowa</w:t>
      </w:r>
      <w:r w:rsidR="0096028C">
        <w:t>ć</w:t>
      </w:r>
      <w:r w:rsidRPr="008D6DB6">
        <w:t xml:space="preserve"> w sposób pozwalający na ich łatwe odnalezienie oraz wyposaż</w:t>
      </w:r>
      <w:r w:rsidR="0096028C">
        <w:t>yć</w:t>
      </w:r>
      <w:r w:rsidRPr="008D6DB6">
        <w:t xml:space="preserve"> w oświetlenie awaryjne.</w:t>
      </w:r>
    </w:p>
    <w:p w14:paraId="2C86C768" w14:textId="77777777" w:rsidR="00730BD1" w:rsidRPr="008D6DB6" w:rsidRDefault="00730BD1" w:rsidP="0096028C">
      <w:pPr>
        <w:spacing w:before="60" w:after="60"/>
      </w:pPr>
      <w:r w:rsidRPr="008D6DB6">
        <w:t>Wszystkie zawory odcinające, mające bezpośredni wpływ na działanie instalacji hydrantowej, należy monitorować lub w przypadku braku systemu pożarowego w budynku należy zabezpieczyć przed przypadkowym zamknięciem, poprzez zblokowanie w pozycji otwartej.</w:t>
      </w:r>
    </w:p>
    <w:p w14:paraId="4AA4AA72" w14:textId="5945E57A" w:rsidR="004501FC" w:rsidRDefault="00730BD1" w:rsidP="0096028C">
      <w:pPr>
        <w:spacing w:before="60" w:after="60"/>
      </w:pPr>
      <w:r w:rsidRPr="008D6DB6">
        <w:t>Wszystkie zastosowane materiały</w:t>
      </w:r>
      <w:r w:rsidR="00593D99">
        <w:t xml:space="preserve">, </w:t>
      </w:r>
      <w:r w:rsidRPr="008D6DB6">
        <w:t>armatura</w:t>
      </w:r>
      <w:r w:rsidR="00593D99">
        <w:t xml:space="preserve"> i </w:t>
      </w:r>
      <w:r w:rsidRPr="008D6DB6">
        <w:t xml:space="preserve">urządzenia muszą posiadać stosowne certyfikaty i atesty, Certyfikat Zgodności CNBOP </w:t>
      </w:r>
      <w:r w:rsidR="00593D99">
        <w:t xml:space="preserve">lub równoważny </w:t>
      </w:r>
      <w:r w:rsidRPr="008D6DB6">
        <w:t>lub Deklarację Właściwości Użytkowych notyfikowanej jednostki do stosowania w instalacjach ppoż.</w:t>
      </w:r>
    </w:p>
    <w:p w14:paraId="06CA013B" w14:textId="77777777" w:rsidR="00582D1D" w:rsidRPr="003840FA" w:rsidRDefault="00582D1D" w:rsidP="0096028C">
      <w:pPr>
        <w:spacing w:before="60" w:after="60"/>
      </w:pPr>
    </w:p>
    <w:p w14:paraId="0CB2163F" w14:textId="77777777" w:rsidR="00730BD1" w:rsidRPr="00C90A39" w:rsidRDefault="00730BD1" w:rsidP="000148F1">
      <w:pPr>
        <w:pStyle w:val="2nagwek2"/>
      </w:pPr>
      <w:bookmarkStart w:id="235" w:name="_Toc111792227"/>
      <w:bookmarkStart w:id="236" w:name="_Toc162980820"/>
      <w:r w:rsidRPr="00C90A39">
        <w:t>Przewody rurowe</w:t>
      </w:r>
      <w:bookmarkEnd w:id="234"/>
      <w:bookmarkEnd w:id="235"/>
      <w:bookmarkEnd w:id="236"/>
    </w:p>
    <w:p w14:paraId="270C2CDB" w14:textId="3DA063A7" w:rsidR="00730BD1" w:rsidRPr="00C90A39" w:rsidRDefault="00730BD1" w:rsidP="0096028C">
      <w:pPr>
        <w:spacing w:before="60" w:after="60"/>
      </w:pPr>
      <w:r w:rsidRPr="00C90A39">
        <w:t>Instalację suchą należy wykonać z rur stalowych ocynkowanych ze szwem, a instalację nawodnioną z</w:t>
      </w:r>
      <w:r w:rsidR="00684EC4">
        <w:t> </w:t>
      </w:r>
      <w:r w:rsidRPr="00C90A39">
        <w:t>rur stalowych czarnych pomalowanych na kolor RAL3000 wg DIN 2440</w:t>
      </w:r>
      <w:r w:rsidR="007736C5">
        <w:t xml:space="preserve"> lub</w:t>
      </w:r>
      <w:r w:rsidR="00593D99">
        <w:t xml:space="preserve"> równoważny kolor ustalony na podstawie normy</w:t>
      </w:r>
      <w:r w:rsidR="007736C5">
        <w:t xml:space="preserve"> równoważnej</w:t>
      </w:r>
      <w:r w:rsidRPr="00C90A39">
        <w:t>, łączonych na gwint lub na szybkozłącze elastyczne. Przewody należy łączyć poprzez szybkozłącza lub kołnierze.</w:t>
      </w:r>
    </w:p>
    <w:p w14:paraId="2FC5B381" w14:textId="1FC8EF7A" w:rsidR="003613D4" w:rsidRPr="00F8363F" w:rsidRDefault="00730BD1" w:rsidP="0096028C">
      <w:pPr>
        <w:spacing w:before="60" w:after="60"/>
      </w:pPr>
      <w:r w:rsidRPr="00C90A39">
        <w:t>Przewody stalowe instalacji hydrantowej należy zabezpieczyć do klasy odporności korozyjnej dla środowiska klasy C4.</w:t>
      </w:r>
    </w:p>
    <w:sectPr w:rsidR="003613D4" w:rsidRPr="00F8363F" w:rsidSect="001C0AA3">
      <w:headerReference w:type="default" r:id="rId13"/>
      <w:footerReference w:type="default" r:id="rId14"/>
      <w:pgSz w:w="11906" w:h="16838"/>
      <w:pgMar w:top="1417" w:right="1417" w:bottom="1418" w:left="1417" w:header="708" w:footer="22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E02C9" w14:textId="77777777" w:rsidR="001C0AA3" w:rsidRDefault="001C0AA3" w:rsidP="001B1C9F">
      <w:r>
        <w:separator/>
      </w:r>
    </w:p>
  </w:endnote>
  <w:endnote w:type="continuationSeparator" w:id="0">
    <w:p w14:paraId="6D1A2C17" w14:textId="77777777" w:rsidR="001C0AA3" w:rsidRDefault="001C0AA3" w:rsidP="001B1C9F">
      <w:r>
        <w:continuationSeparator/>
      </w:r>
    </w:p>
  </w:endnote>
  <w:endnote w:type="continuationNotice" w:id="1">
    <w:p w14:paraId="2FABC5BC" w14:textId="77777777" w:rsidR="001C0AA3" w:rsidRDefault="001C0AA3" w:rsidP="001B1C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imes Roman">
    <w:panose1 w:val="00000000000000000000"/>
    <w:charset w:val="00"/>
    <w:family w:val="roman"/>
    <w:notTrueType/>
    <w:pitch w:val="default"/>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witzerland">
    <w:altName w:val="Times New Roman"/>
    <w:charset w:val="00"/>
    <w:family w:val="auto"/>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3A987" w14:textId="77777777" w:rsidR="00207577" w:rsidRPr="0030563C" w:rsidRDefault="00207577" w:rsidP="00207577">
    <w:pPr>
      <w:pStyle w:val="Stopka"/>
    </w:pPr>
    <w:bookmarkStart w:id="237" w:name="_Hlk136857559"/>
    <w:bookmarkStart w:id="238" w:name="_Hlk156818244"/>
    <w:bookmarkStart w:id="239" w:name="_Hlk156818245"/>
  </w:p>
  <w:p w14:paraId="22FB734A" w14:textId="77777777" w:rsidR="00207577" w:rsidRPr="0030563C" w:rsidRDefault="00207577" w:rsidP="00207577">
    <w:pPr>
      <w:pStyle w:val="Stopka"/>
      <w:pBdr>
        <w:top w:val="single" w:sz="4" w:space="1" w:color="auto"/>
      </w:pBdr>
      <w:jc w:val="center"/>
      <w:rPr>
        <w:sz w:val="8"/>
        <w:szCs w:val="8"/>
      </w:rPr>
    </w:pPr>
  </w:p>
  <w:p w14:paraId="78D5D18B" w14:textId="66A77061" w:rsidR="00B66022" w:rsidRPr="004A2074" w:rsidRDefault="00B66022" w:rsidP="001B1C9F">
    <w:pPr>
      <w:pStyle w:val="Stopka"/>
      <w:jc w:val="center"/>
    </w:pPr>
    <w:r w:rsidRPr="004A2074">
      <w:t>Program Funkcjonalno-Użytkowy dla inwestycji pn.</w:t>
    </w:r>
    <w:r>
      <w:br/>
    </w:r>
    <w:r w:rsidRPr="004A2074">
      <w:t xml:space="preserve"> „Budowa instalacji termicznego przekształcania odpadów komunalnych w Koszalinie”</w:t>
    </w:r>
  </w:p>
  <w:p w14:paraId="544C334C" w14:textId="08F46E76" w:rsidR="00AE2DB0" w:rsidRDefault="00B45E67" w:rsidP="001B1C9F">
    <w:pPr>
      <w:pStyle w:val="Stopka"/>
      <w:jc w:val="center"/>
    </w:pPr>
    <w:r>
      <w:t>Rozdział</w:t>
    </w:r>
    <w:r w:rsidR="00B66022" w:rsidRPr="004A2074">
      <w:t xml:space="preserve"> </w:t>
    </w:r>
    <w:r w:rsidR="00B66022">
      <w:t>2.</w:t>
    </w:r>
    <w:bookmarkEnd w:id="237"/>
    <w:r w:rsidR="00730BD1">
      <w:t>6</w:t>
    </w:r>
    <w:bookmarkEnd w:id="238"/>
    <w:bookmarkEnd w:id="23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66D6A" w14:textId="77777777" w:rsidR="001C0AA3" w:rsidRDefault="001C0AA3" w:rsidP="001B1C9F">
      <w:r>
        <w:separator/>
      </w:r>
    </w:p>
  </w:footnote>
  <w:footnote w:type="continuationSeparator" w:id="0">
    <w:p w14:paraId="2D23813F" w14:textId="77777777" w:rsidR="001C0AA3" w:rsidRDefault="001C0AA3" w:rsidP="001B1C9F">
      <w:r>
        <w:continuationSeparator/>
      </w:r>
    </w:p>
  </w:footnote>
  <w:footnote w:type="continuationNotice" w:id="1">
    <w:p w14:paraId="24BA3A82" w14:textId="77777777" w:rsidR="001C0AA3" w:rsidRDefault="001C0AA3" w:rsidP="001B1C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17701" w14:textId="3F0F36D5" w:rsidR="00AE2DB0" w:rsidRDefault="00AC098D" w:rsidP="00207577">
    <w:pPr>
      <w:pStyle w:val="Nagwek"/>
      <w:jc w:val="center"/>
    </w:pPr>
    <w:sdt>
      <w:sdtPr>
        <w:id w:val="1999876377"/>
        <w:docPartObj>
          <w:docPartGallery w:val="Page Numbers (Top of Page)"/>
          <w:docPartUnique/>
        </w:docPartObj>
      </w:sdtPr>
      <w:sdtEndPr/>
      <w:sdtContent>
        <w:r w:rsidR="00AE2DB0">
          <w:fldChar w:fldCharType="begin"/>
        </w:r>
        <w:r w:rsidR="00AE2DB0">
          <w:instrText xml:space="preserve"> PAGE   \* MERGEFORMAT </w:instrText>
        </w:r>
        <w:r w:rsidR="00AE2DB0">
          <w:fldChar w:fldCharType="separate"/>
        </w:r>
        <w:r w:rsidR="00423E98">
          <w:rPr>
            <w:noProof/>
          </w:rPr>
          <w:t>37</w:t>
        </w:r>
        <w:r w:rsidR="00AE2DB0">
          <w:rPr>
            <w:noProof/>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E05F4E"/>
    <w:lvl w:ilvl="0">
      <w:start w:val="1"/>
      <w:numFmt w:val="decimal"/>
      <w:pStyle w:val="Listapunktowana5"/>
      <w:lvlText w:val="%1."/>
      <w:lvlJc w:val="left"/>
      <w:pPr>
        <w:tabs>
          <w:tab w:val="num" w:pos="1492"/>
        </w:tabs>
        <w:ind w:left="1492" w:hanging="360"/>
      </w:pPr>
    </w:lvl>
  </w:abstractNum>
  <w:abstractNum w:abstractNumId="1" w15:restartNumberingAfterBreak="0">
    <w:nsid w:val="FFFFFF7D"/>
    <w:multiLevelType w:val="singleLevel"/>
    <w:tmpl w:val="D5362D08"/>
    <w:lvl w:ilvl="0">
      <w:start w:val="1"/>
      <w:numFmt w:val="decimal"/>
      <w:pStyle w:val="Listapunktowana4"/>
      <w:lvlText w:val="%1."/>
      <w:lvlJc w:val="left"/>
      <w:pPr>
        <w:tabs>
          <w:tab w:val="num" w:pos="1209"/>
        </w:tabs>
        <w:ind w:left="1209" w:hanging="360"/>
      </w:pPr>
    </w:lvl>
  </w:abstractNum>
  <w:abstractNum w:abstractNumId="2" w15:restartNumberingAfterBreak="0">
    <w:nsid w:val="FFFFFF7E"/>
    <w:multiLevelType w:val="singleLevel"/>
    <w:tmpl w:val="281644C6"/>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19682C6C"/>
    <w:lvl w:ilvl="0">
      <w:start w:val="1"/>
      <w:numFmt w:val="decimal"/>
      <w:pStyle w:val="Listapunktowana3"/>
      <w:lvlText w:val="%1."/>
      <w:lvlJc w:val="left"/>
      <w:pPr>
        <w:tabs>
          <w:tab w:val="num" w:pos="643"/>
        </w:tabs>
        <w:ind w:left="643" w:hanging="360"/>
      </w:pPr>
    </w:lvl>
  </w:abstractNum>
  <w:abstractNum w:abstractNumId="4" w15:restartNumberingAfterBreak="0">
    <w:nsid w:val="FFFFFF80"/>
    <w:multiLevelType w:val="singleLevel"/>
    <w:tmpl w:val="ABAA448E"/>
    <w:lvl w:ilvl="0">
      <w:start w:val="1"/>
      <w:numFmt w:val="bullet"/>
      <w:pStyle w:val="Standardowy1"/>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9424C34"/>
    <w:lvl w:ilvl="0">
      <w:start w:val="1"/>
      <w:numFmt w:val="bullet"/>
      <w:pStyle w:val="OG1"/>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25AE9AC"/>
    <w:lvl w:ilvl="0">
      <w:start w:val="1"/>
      <w:numFmt w:val="bullet"/>
      <w:pStyle w:val="Punktowanie"/>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5FEAA6C"/>
    <w:lvl w:ilvl="0">
      <w:start w:val="1"/>
      <w:numFmt w:val="decimal"/>
      <w:pStyle w:val="Listapunktowana2"/>
      <w:lvlText w:val="%1."/>
      <w:lvlJc w:val="left"/>
      <w:pPr>
        <w:tabs>
          <w:tab w:val="num" w:pos="360"/>
        </w:tabs>
        <w:ind w:left="360" w:hanging="360"/>
      </w:pPr>
    </w:lvl>
  </w:abstractNum>
  <w:abstractNum w:abstractNumId="9" w15:restartNumberingAfterBreak="0">
    <w:nsid w:val="0AC55877"/>
    <w:multiLevelType w:val="multilevel"/>
    <w:tmpl w:val="66FE9BF2"/>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1141" w:hanging="432"/>
      </w:pPr>
    </w:lvl>
    <w:lvl w:ilvl="2">
      <w:start w:val="1"/>
      <w:numFmt w:val="decimal"/>
      <w:pStyle w:val="Nagwek3"/>
      <w:lvlText w:val="%1.%2.%3."/>
      <w:lvlJc w:val="left"/>
      <w:pPr>
        <w:ind w:left="1213" w:hanging="504"/>
      </w:pPr>
      <w:rPr>
        <w:rFonts w:asciiTheme="minorHAnsi" w:hAnsiTheme="minorHAnsi" w:cs="Arial" w:hint="default"/>
        <w:sz w:val="22"/>
        <w:szCs w:val="22"/>
      </w:rPr>
    </w:lvl>
    <w:lvl w:ilvl="3">
      <w:start w:val="1"/>
      <w:numFmt w:val="decimal"/>
      <w:pStyle w:val="Nagwek4"/>
      <w:lvlText w:val="%1.%2.%3.%4."/>
      <w:lvlJc w:val="left"/>
      <w:pPr>
        <w:ind w:left="790" w:hanging="648"/>
      </w:pPr>
      <w:rPr>
        <w:rFonts w:asciiTheme="minorHAnsi" w:hAnsiTheme="minorHAnsi" w:cs="Arial" w:hint="default"/>
      </w:r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2E50753"/>
    <w:multiLevelType w:val="hybridMultilevel"/>
    <w:tmpl w:val="F0464E06"/>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5081389"/>
    <w:multiLevelType w:val="hybridMultilevel"/>
    <w:tmpl w:val="54F001C0"/>
    <w:lvl w:ilvl="0" w:tplc="87A8B5C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5E350B4"/>
    <w:multiLevelType w:val="hybridMultilevel"/>
    <w:tmpl w:val="BD1C5260"/>
    <w:lvl w:ilvl="0" w:tplc="87A8B5C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BE31116"/>
    <w:multiLevelType w:val="hybridMultilevel"/>
    <w:tmpl w:val="4F5E590E"/>
    <w:lvl w:ilvl="0" w:tplc="87A8B5C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E6253EB"/>
    <w:multiLevelType w:val="hybridMultilevel"/>
    <w:tmpl w:val="329CFBA8"/>
    <w:lvl w:ilvl="0" w:tplc="87A8B5C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B1F7191"/>
    <w:multiLevelType w:val="hybridMultilevel"/>
    <w:tmpl w:val="2BA4A82E"/>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DD178DC"/>
    <w:multiLevelType w:val="multilevel"/>
    <w:tmpl w:val="DAA4612A"/>
    <w:lvl w:ilvl="0">
      <w:start w:val="1"/>
      <w:numFmt w:val="decimal"/>
      <w:lvlText w:val="%1."/>
      <w:lvlJc w:val="left"/>
      <w:pPr>
        <w:tabs>
          <w:tab w:val="num" w:pos="360"/>
        </w:tabs>
        <w:ind w:left="360" w:hanging="360"/>
      </w:pPr>
    </w:lvl>
    <w:lvl w:ilvl="1">
      <w:start w:val="1"/>
      <w:numFmt w:val="decimal"/>
      <w:pStyle w:val="Listanumerowana5"/>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3A15B62"/>
    <w:multiLevelType w:val="hybridMultilevel"/>
    <w:tmpl w:val="17D47E1A"/>
    <w:lvl w:ilvl="0" w:tplc="87A8B5C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4113B49"/>
    <w:multiLevelType w:val="hybridMultilevel"/>
    <w:tmpl w:val="5AB2ED96"/>
    <w:lvl w:ilvl="0" w:tplc="FFFFFFFF">
      <w:start w:val="1"/>
      <w:numFmt w:val="bullet"/>
      <w:pStyle w:val="Punktowaniekropkami"/>
      <w:lvlText w:val=""/>
      <w:lvlJc w:val="left"/>
      <w:pPr>
        <w:tabs>
          <w:tab w:val="num" w:pos="453"/>
        </w:tabs>
        <w:ind w:left="453" w:hanging="45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D51221"/>
    <w:multiLevelType w:val="hybridMultilevel"/>
    <w:tmpl w:val="431AA180"/>
    <w:lvl w:ilvl="0" w:tplc="87A8B5C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9852E11"/>
    <w:multiLevelType w:val="hybridMultilevel"/>
    <w:tmpl w:val="F68CE7C6"/>
    <w:lvl w:ilvl="0" w:tplc="1FC2B098">
      <w:start w:val="1"/>
      <w:numFmt w:val="bullet"/>
      <w:pStyle w:val="Enumration1"/>
      <w:lvlText w:val=""/>
      <w:lvlJc w:val="left"/>
      <w:pPr>
        <w:tabs>
          <w:tab w:val="num" w:pos="1040"/>
        </w:tabs>
        <w:ind w:left="104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8C0F9D"/>
    <w:multiLevelType w:val="hybridMultilevel"/>
    <w:tmpl w:val="0374E69E"/>
    <w:lvl w:ilvl="0" w:tplc="57F84530">
      <w:start w:val="1"/>
      <w:numFmt w:val="bullet"/>
      <w:lvlText w:val=""/>
      <w:lvlJc w:val="left"/>
      <w:pPr>
        <w:tabs>
          <w:tab w:val="num" w:pos="720"/>
        </w:tabs>
        <w:ind w:left="720" w:hanging="360"/>
      </w:pPr>
      <w:rPr>
        <w:rFonts w:ascii="Symbol" w:hAnsi="Symbol" w:hint="default"/>
      </w:rPr>
    </w:lvl>
    <w:lvl w:ilvl="1" w:tplc="04150003">
      <w:start w:val="1"/>
      <w:numFmt w:val="bullet"/>
      <w:pStyle w:val="Wcicienormalne"/>
      <w:lvlText w:val=""/>
      <w:lvlJc w:val="left"/>
      <w:pPr>
        <w:tabs>
          <w:tab w:val="num" w:pos="937"/>
        </w:tabs>
        <w:ind w:left="937" w:hanging="227"/>
      </w:pPr>
      <w:rPr>
        <w:rFonts w:ascii="Symbol" w:hAnsi="Symbol" w:hint="default"/>
      </w:rPr>
    </w:lvl>
    <w:lvl w:ilvl="2" w:tplc="04150005">
      <w:numFmt w:val="bullet"/>
      <w:lvlText w:val="-"/>
      <w:lvlJc w:val="left"/>
      <w:pPr>
        <w:tabs>
          <w:tab w:val="num" w:pos="1857"/>
        </w:tabs>
        <w:ind w:left="1857" w:hanging="57"/>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CB63905"/>
    <w:multiLevelType w:val="hybridMultilevel"/>
    <w:tmpl w:val="82E29792"/>
    <w:lvl w:ilvl="0" w:tplc="57F84530">
      <w:start w:val="1"/>
      <w:numFmt w:val="bullet"/>
      <w:lvlText w:val=""/>
      <w:lvlJc w:val="left"/>
      <w:pPr>
        <w:tabs>
          <w:tab w:val="num" w:pos="720"/>
        </w:tabs>
        <w:ind w:left="720" w:hanging="360"/>
      </w:pPr>
      <w:rPr>
        <w:rFonts w:ascii="Symbol" w:hAnsi="Symbol" w:hint="default"/>
        <w:color w:val="auto"/>
        <w:sz w:val="24"/>
      </w:rPr>
    </w:lvl>
    <w:lvl w:ilvl="1" w:tplc="04150003">
      <w:start w:val="1"/>
      <w:numFmt w:val="bullet"/>
      <w:pStyle w:val="Tekstprzypisukocowego"/>
      <w:lvlText w:val=""/>
      <w:lvlJc w:val="left"/>
      <w:pPr>
        <w:tabs>
          <w:tab w:val="num" w:pos="1440"/>
        </w:tabs>
        <w:ind w:left="1440" w:hanging="360"/>
      </w:pPr>
      <w:rPr>
        <w:rFonts w:ascii="Symbol" w:hAnsi="Symbol" w:hint="default"/>
        <w:color w:val="auto"/>
        <w:sz w:val="24"/>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53751C"/>
    <w:multiLevelType w:val="hybridMultilevel"/>
    <w:tmpl w:val="26609A5C"/>
    <w:lvl w:ilvl="0" w:tplc="B79ED47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50156960"/>
    <w:multiLevelType w:val="singleLevel"/>
    <w:tmpl w:val="B06EF648"/>
    <w:lvl w:ilvl="0">
      <w:start w:val="1"/>
      <w:numFmt w:val="bullet"/>
      <w:pStyle w:val="Listanumerowana2"/>
      <w:lvlText w:val=""/>
      <w:legacy w:legacy="1" w:legacySpace="0" w:legacyIndent="283"/>
      <w:lvlJc w:val="left"/>
      <w:pPr>
        <w:ind w:left="283" w:hanging="283"/>
      </w:pPr>
      <w:rPr>
        <w:rFonts w:ascii="Symbol" w:hAnsi="Symbol" w:hint="default"/>
      </w:rPr>
    </w:lvl>
  </w:abstractNum>
  <w:abstractNum w:abstractNumId="25" w15:restartNumberingAfterBreak="0">
    <w:nsid w:val="63EC1995"/>
    <w:multiLevelType w:val="hybridMultilevel"/>
    <w:tmpl w:val="0FB022CA"/>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E904A11"/>
    <w:multiLevelType w:val="hybridMultilevel"/>
    <w:tmpl w:val="682857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716908E7"/>
    <w:multiLevelType w:val="hybridMultilevel"/>
    <w:tmpl w:val="69E29BE6"/>
    <w:lvl w:ilvl="0" w:tplc="27AC4BE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58830785">
    <w:abstractNumId w:val="9"/>
  </w:num>
  <w:num w:numId="2" w16cid:durableId="755708442">
    <w:abstractNumId w:val="22"/>
  </w:num>
  <w:num w:numId="3" w16cid:durableId="728193823">
    <w:abstractNumId w:val="2"/>
  </w:num>
  <w:num w:numId="4" w16cid:durableId="1011180482">
    <w:abstractNumId w:val="8"/>
  </w:num>
  <w:num w:numId="5" w16cid:durableId="848325194">
    <w:abstractNumId w:val="3"/>
  </w:num>
  <w:num w:numId="6" w16cid:durableId="1389723043">
    <w:abstractNumId w:val="1"/>
  </w:num>
  <w:num w:numId="7" w16cid:durableId="1191332274">
    <w:abstractNumId w:val="0"/>
  </w:num>
  <w:num w:numId="8" w16cid:durableId="1883203888">
    <w:abstractNumId w:val="7"/>
  </w:num>
  <w:num w:numId="9" w16cid:durableId="2140418672">
    <w:abstractNumId w:val="6"/>
  </w:num>
  <w:num w:numId="10" w16cid:durableId="983580167">
    <w:abstractNumId w:val="5"/>
  </w:num>
  <w:num w:numId="11" w16cid:durableId="2071535245">
    <w:abstractNumId w:val="4"/>
  </w:num>
  <w:num w:numId="12" w16cid:durableId="1786270423">
    <w:abstractNumId w:val="24"/>
  </w:num>
  <w:num w:numId="13" w16cid:durableId="1763069800">
    <w:abstractNumId w:val="16"/>
  </w:num>
  <w:num w:numId="14" w16cid:durableId="1286813595">
    <w:abstractNumId w:val="18"/>
  </w:num>
  <w:num w:numId="15" w16cid:durableId="1558932760">
    <w:abstractNumId w:val="20"/>
  </w:num>
  <w:num w:numId="16" w16cid:durableId="1995908260">
    <w:abstractNumId w:val="21"/>
  </w:num>
  <w:num w:numId="17" w16cid:durableId="1674989242">
    <w:abstractNumId w:val="23"/>
  </w:num>
  <w:num w:numId="18" w16cid:durableId="120658523">
    <w:abstractNumId w:val="13"/>
  </w:num>
  <w:num w:numId="19" w16cid:durableId="1322468643">
    <w:abstractNumId w:val="12"/>
  </w:num>
  <w:num w:numId="20" w16cid:durableId="340470245">
    <w:abstractNumId w:val="19"/>
  </w:num>
  <w:num w:numId="21" w16cid:durableId="2051420304">
    <w:abstractNumId w:val="11"/>
  </w:num>
  <w:num w:numId="22" w16cid:durableId="835071728">
    <w:abstractNumId w:val="17"/>
  </w:num>
  <w:num w:numId="23" w16cid:durableId="2038235712">
    <w:abstractNumId w:val="14"/>
  </w:num>
  <w:num w:numId="24" w16cid:durableId="1593704929">
    <w:abstractNumId w:val="26"/>
  </w:num>
  <w:num w:numId="25" w16cid:durableId="1522544470">
    <w:abstractNumId w:val="27"/>
  </w:num>
  <w:num w:numId="26" w16cid:durableId="688483338">
    <w:abstractNumId w:val="10"/>
  </w:num>
  <w:num w:numId="27" w16cid:durableId="359404551">
    <w:abstractNumId w:val="25"/>
  </w:num>
  <w:num w:numId="28" w16cid:durableId="5762816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0075032">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A97"/>
    <w:rsid w:val="000002D6"/>
    <w:rsid w:val="000004DC"/>
    <w:rsid w:val="00001868"/>
    <w:rsid w:val="00001B18"/>
    <w:rsid w:val="00001F3B"/>
    <w:rsid w:val="000029EC"/>
    <w:rsid w:val="00002A79"/>
    <w:rsid w:val="00002D25"/>
    <w:rsid w:val="00002F9A"/>
    <w:rsid w:val="000033CC"/>
    <w:rsid w:val="0000354D"/>
    <w:rsid w:val="0000365B"/>
    <w:rsid w:val="00003A3A"/>
    <w:rsid w:val="00003F51"/>
    <w:rsid w:val="0000460C"/>
    <w:rsid w:val="00004610"/>
    <w:rsid w:val="00004809"/>
    <w:rsid w:val="00004AD4"/>
    <w:rsid w:val="00005477"/>
    <w:rsid w:val="00006372"/>
    <w:rsid w:val="00006A31"/>
    <w:rsid w:val="00006A50"/>
    <w:rsid w:val="00006F0A"/>
    <w:rsid w:val="00007415"/>
    <w:rsid w:val="00007479"/>
    <w:rsid w:val="00007D0D"/>
    <w:rsid w:val="00007E2A"/>
    <w:rsid w:val="000101A5"/>
    <w:rsid w:val="0001132A"/>
    <w:rsid w:val="00011AEF"/>
    <w:rsid w:val="00011B77"/>
    <w:rsid w:val="000128BB"/>
    <w:rsid w:val="00012D5A"/>
    <w:rsid w:val="000137BF"/>
    <w:rsid w:val="000142FC"/>
    <w:rsid w:val="00014387"/>
    <w:rsid w:val="000148F1"/>
    <w:rsid w:val="00014F30"/>
    <w:rsid w:val="00015680"/>
    <w:rsid w:val="00015969"/>
    <w:rsid w:val="00016394"/>
    <w:rsid w:val="0001668D"/>
    <w:rsid w:val="00016894"/>
    <w:rsid w:val="00016E4D"/>
    <w:rsid w:val="00017622"/>
    <w:rsid w:val="00017643"/>
    <w:rsid w:val="00017685"/>
    <w:rsid w:val="00017AED"/>
    <w:rsid w:val="00017BC9"/>
    <w:rsid w:val="000201EA"/>
    <w:rsid w:val="0002051B"/>
    <w:rsid w:val="000209C2"/>
    <w:rsid w:val="00020B2F"/>
    <w:rsid w:val="00021126"/>
    <w:rsid w:val="000215CC"/>
    <w:rsid w:val="00021811"/>
    <w:rsid w:val="00021E91"/>
    <w:rsid w:val="00022A29"/>
    <w:rsid w:val="00022CBC"/>
    <w:rsid w:val="0002390B"/>
    <w:rsid w:val="00023DA6"/>
    <w:rsid w:val="000242A3"/>
    <w:rsid w:val="000242AB"/>
    <w:rsid w:val="000243D7"/>
    <w:rsid w:val="000243E7"/>
    <w:rsid w:val="00024533"/>
    <w:rsid w:val="0002466D"/>
    <w:rsid w:val="0002469F"/>
    <w:rsid w:val="00024DD9"/>
    <w:rsid w:val="000253A1"/>
    <w:rsid w:val="000259BC"/>
    <w:rsid w:val="0002602F"/>
    <w:rsid w:val="0002656B"/>
    <w:rsid w:val="0002657F"/>
    <w:rsid w:val="00026B80"/>
    <w:rsid w:val="00026FB1"/>
    <w:rsid w:val="00027271"/>
    <w:rsid w:val="000276FE"/>
    <w:rsid w:val="000277FE"/>
    <w:rsid w:val="000278F6"/>
    <w:rsid w:val="00027F52"/>
    <w:rsid w:val="0003023B"/>
    <w:rsid w:val="000302EF"/>
    <w:rsid w:val="0003051D"/>
    <w:rsid w:val="00030FA4"/>
    <w:rsid w:val="000311B0"/>
    <w:rsid w:val="000312F4"/>
    <w:rsid w:val="00031343"/>
    <w:rsid w:val="000314D0"/>
    <w:rsid w:val="0003161E"/>
    <w:rsid w:val="00031853"/>
    <w:rsid w:val="000319CC"/>
    <w:rsid w:val="00031AB7"/>
    <w:rsid w:val="00031C64"/>
    <w:rsid w:val="00031C9C"/>
    <w:rsid w:val="00031F3A"/>
    <w:rsid w:val="00032642"/>
    <w:rsid w:val="000330FB"/>
    <w:rsid w:val="0003315A"/>
    <w:rsid w:val="00033235"/>
    <w:rsid w:val="000332C6"/>
    <w:rsid w:val="000333A3"/>
    <w:rsid w:val="000339F5"/>
    <w:rsid w:val="000342E3"/>
    <w:rsid w:val="00034732"/>
    <w:rsid w:val="000349A2"/>
    <w:rsid w:val="00034F0F"/>
    <w:rsid w:val="00035280"/>
    <w:rsid w:val="00035712"/>
    <w:rsid w:val="00035E67"/>
    <w:rsid w:val="000361BD"/>
    <w:rsid w:val="00036F60"/>
    <w:rsid w:val="000372A4"/>
    <w:rsid w:val="00037508"/>
    <w:rsid w:val="00037751"/>
    <w:rsid w:val="000406D1"/>
    <w:rsid w:val="00040745"/>
    <w:rsid w:val="00040FEC"/>
    <w:rsid w:val="00041822"/>
    <w:rsid w:val="00041A3D"/>
    <w:rsid w:val="00041D1F"/>
    <w:rsid w:val="000423C1"/>
    <w:rsid w:val="0004251B"/>
    <w:rsid w:val="000427E4"/>
    <w:rsid w:val="000427FA"/>
    <w:rsid w:val="00042B0F"/>
    <w:rsid w:val="00042F96"/>
    <w:rsid w:val="00042FDA"/>
    <w:rsid w:val="0004329F"/>
    <w:rsid w:val="000434A0"/>
    <w:rsid w:val="00043D50"/>
    <w:rsid w:val="00043EC0"/>
    <w:rsid w:val="000444E6"/>
    <w:rsid w:val="00044F9B"/>
    <w:rsid w:val="00045412"/>
    <w:rsid w:val="000455F9"/>
    <w:rsid w:val="00045BCD"/>
    <w:rsid w:val="00046088"/>
    <w:rsid w:val="00046318"/>
    <w:rsid w:val="00046555"/>
    <w:rsid w:val="00047204"/>
    <w:rsid w:val="00051EC7"/>
    <w:rsid w:val="00051FCA"/>
    <w:rsid w:val="00052147"/>
    <w:rsid w:val="000524DE"/>
    <w:rsid w:val="0005255B"/>
    <w:rsid w:val="0005270A"/>
    <w:rsid w:val="00052723"/>
    <w:rsid w:val="000528BB"/>
    <w:rsid w:val="00052C3F"/>
    <w:rsid w:val="00052DDE"/>
    <w:rsid w:val="00052F85"/>
    <w:rsid w:val="0005318E"/>
    <w:rsid w:val="0005336F"/>
    <w:rsid w:val="00053A0B"/>
    <w:rsid w:val="00053E11"/>
    <w:rsid w:val="00054684"/>
    <w:rsid w:val="00054E06"/>
    <w:rsid w:val="00054FE7"/>
    <w:rsid w:val="000551AF"/>
    <w:rsid w:val="0005522B"/>
    <w:rsid w:val="0005552A"/>
    <w:rsid w:val="0005571A"/>
    <w:rsid w:val="00055D9F"/>
    <w:rsid w:val="0005607E"/>
    <w:rsid w:val="00056200"/>
    <w:rsid w:val="00056994"/>
    <w:rsid w:val="00056A1C"/>
    <w:rsid w:val="000571A5"/>
    <w:rsid w:val="000576F8"/>
    <w:rsid w:val="00057B46"/>
    <w:rsid w:val="00060182"/>
    <w:rsid w:val="00060260"/>
    <w:rsid w:val="00060734"/>
    <w:rsid w:val="0006073B"/>
    <w:rsid w:val="00061A83"/>
    <w:rsid w:val="00061CCE"/>
    <w:rsid w:val="000620C4"/>
    <w:rsid w:val="00062644"/>
    <w:rsid w:val="00062AF4"/>
    <w:rsid w:val="00062E03"/>
    <w:rsid w:val="0006417A"/>
    <w:rsid w:val="00064CEF"/>
    <w:rsid w:val="00064FC8"/>
    <w:rsid w:val="000654B9"/>
    <w:rsid w:val="00065511"/>
    <w:rsid w:val="0006559B"/>
    <w:rsid w:val="00066019"/>
    <w:rsid w:val="00066373"/>
    <w:rsid w:val="00066F61"/>
    <w:rsid w:val="000670DD"/>
    <w:rsid w:val="00067384"/>
    <w:rsid w:val="000679E7"/>
    <w:rsid w:val="00067BFF"/>
    <w:rsid w:val="000700EA"/>
    <w:rsid w:val="00070307"/>
    <w:rsid w:val="000709B1"/>
    <w:rsid w:val="00070D69"/>
    <w:rsid w:val="00070E8A"/>
    <w:rsid w:val="000712FE"/>
    <w:rsid w:val="000716DE"/>
    <w:rsid w:val="00071BE8"/>
    <w:rsid w:val="00071CD0"/>
    <w:rsid w:val="000726E2"/>
    <w:rsid w:val="00072D5C"/>
    <w:rsid w:val="00072E8E"/>
    <w:rsid w:val="00073401"/>
    <w:rsid w:val="00073C0D"/>
    <w:rsid w:val="000741CA"/>
    <w:rsid w:val="00074A9C"/>
    <w:rsid w:val="000750FF"/>
    <w:rsid w:val="00075698"/>
    <w:rsid w:val="00075959"/>
    <w:rsid w:val="00076B1C"/>
    <w:rsid w:val="00076BF6"/>
    <w:rsid w:val="00076E74"/>
    <w:rsid w:val="00077012"/>
    <w:rsid w:val="0007716B"/>
    <w:rsid w:val="000773EB"/>
    <w:rsid w:val="000779E1"/>
    <w:rsid w:val="00077B3A"/>
    <w:rsid w:val="00077B50"/>
    <w:rsid w:val="00077CE5"/>
    <w:rsid w:val="000802B6"/>
    <w:rsid w:val="0008058E"/>
    <w:rsid w:val="000807FB"/>
    <w:rsid w:val="000814A9"/>
    <w:rsid w:val="00081690"/>
    <w:rsid w:val="000817C7"/>
    <w:rsid w:val="000819C8"/>
    <w:rsid w:val="00082907"/>
    <w:rsid w:val="000835B3"/>
    <w:rsid w:val="00083C6B"/>
    <w:rsid w:val="000847EA"/>
    <w:rsid w:val="000847F7"/>
    <w:rsid w:val="00085008"/>
    <w:rsid w:val="000852A4"/>
    <w:rsid w:val="00085A84"/>
    <w:rsid w:val="00085FB4"/>
    <w:rsid w:val="0008614F"/>
    <w:rsid w:val="000863AF"/>
    <w:rsid w:val="000865DC"/>
    <w:rsid w:val="00086636"/>
    <w:rsid w:val="00086A3D"/>
    <w:rsid w:val="00086B7B"/>
    <w:rsid w:val="000879D2"/>
    <w:rsid w:val="00087ABB"/>
    <w:rsid w:val="00087D48"/>
    <w:rsid w:val="00087E24"/>
    <w:rsid w:val="000905C8"/>
    <w:rsid w:val="00090FDF"/>
    <w:rsid w:val="0009100D"/>
    <w:rsid w:val="00091357"/>
    <w:rsid w:val="00091A5D"/>
    <w:rsid w:val="00091D66"/>
    <w:rsid w:val="00091F1C"/>
    <w:rsid w:val="000926D7"/>
    <w:rsid w:val="000929AC"/>
    <w:rsid w:val="00092D66"/>
    <w:rsid w:val="00092EC1"/>
    <w:rsid w:val="00093304"/>
    <w:rsid w:val="00093496"/>
    <w:rsid w:val="00093B02"/>
    <w:rsid w:val="00093C5B"/>
    <w:rsid w:val="00093F6E"/>
    <w:rsid w:val="00093FC3"/>
    <w:rsid w:val="000946E3"/>
    <w:rsid w:val="00094C00"/>
    <w:rsid w:val="0009588E"/>
    <w:rsid w:val="00095A6F"/>
    <w:rsid w:val="00096896"/>
    <w:rsid w:val="000968CD"/>
    <w:rsid w:val="000971C6"/>
    <w:rsid w:val="000972C3"/>
    <w:rsid w:val="0009738F"/>
    <w:rsid w:val="00097426"/>
    <w:rsid w:val="00097B25"/>
    <w:rsid w:val="000A0791"/>
    <w:rsid w:val="000A0D0A"/>
    <w:rsid w:val="000A1DA0"/>
    <w:rsid w:val="000A1DAD"/>
    <w:rsid w:val="000A2090"/>
    <w:rsid w:val="000A2158"/>
    <w:rsid w:val="000A226A"/>
    <w:rsid w:val="000A2392"/>
    <w:rsid w:val="000A246E"/>
    <w:rsid w:val="000A273D"/>
    <w:rsid w:val="000A36F6"/>
    <w:rsid w:val="000A3D41"/>
    <w:rsid w:val="000A406C"/>
    <w:rsid w:val="000A4269"/>
    <w:rsid w:val="000A4313"/>
    <w:rsid w:val="000A43D3"/>
    <w:rsid w:val="000A4A4F"/>
    <w:rsid w:val="000A4F17"/>
    <w:rsid w:val="000A5084"/>
    <w:rsid w:val="000A54ED"/>
    <w:rsid w:val="000A567C"/>
    <w:rsid w:val="000A56C8"/>
    <w:rsid w:val="000A62DD"/>
    <w:rsid w:val="000A6A7E"/>
    <w:rsid w:val="000A6DF4"/>
    <w:rsid w:val="000A6F17"/>
    <w:rsid w:val="000A70BA"/>
    <w:rsid w:val="000A71A4"/>
    <w:rsid w:val="000A7206"/>
    <w:rsid w:val="000A7316"/>
    <w:rsid w:val="000A7331"/>
    <w:rsid w:val="000A733E"/>
    <w:rsid w:val="000A79FE"/>
    <w:rsid w:val="000B0A0C"/>
    <w:rsid w:val="000B1506"/>
    <w:rsid w:val="000B1617"/>
    <w:rsid w:val="000B21B0"/>
    <w:rsid w:val="000B21CA"/>
    <w:rsid w:val="000B29AE"/>
    <w:rsid w:val="000B2FDF"/>
    <w:rsid w:val="000B3E42"/>
    <w:rsid w:val="000B4305"/>
    <w:rsid w:val="000B4604"/>
    <w:rsid w:val="000B46DD"/>
    <w:rsid w:val="000B4EB0"/>
    <w:rsid w:val="000B540B"/>
    <w:rsid w:val="000B5A5C"/>
    <w:rsid w:val="000B5B8A"/>
    <w:rsid w:val="000B5BEC"/>
    <w:rsid w:val="000B5DB1"/>
    <w:rsid w:val="000B6672"/>
    <w:rsid w:val="000B680D"/>
    <w:rsid w:val="000B6AF5"/>
    <w:rsid w:val="000B6D1F"/>
    <w:rsid w:val="000B728A"/>
    <w:rsid w:val="000B73A9"/>
    <w:rsid w:val="000B73FC"/>
    <w:rsid w:val="000B7437"/>
    <w:rsid w:val="000B7584"/>
    <w:rsid w:val="000B76DD"/>
    <w:rsid w:val="000B788E"/>
    <w:rsid w:val="000B7C90"/>
    <w:rsid w:val="000B7D87"/>
    <w:rsid w:val="000B7E4E"/>
    <w:rsid w:val="000B7E76"/>
    <w:rsid w:val="000B7FD5"/>
    <w:rsid w:val="000C0550"/>
    <w:rsid w:val="000C1225"/>
    <w:rsid w:val="000C1456"/>
    <w:rsid w:val="000C17BF"/>
    <w:rsid w:val="000C19A2"/>
    <w:rsid w:val="000C2413"/>
    <w:rsid w:val="000C276D"/>
    <w:rsid w:val="000C28CC"/>
    <w:rsid w:val="000C2B97"/>
    <w:rsid w:val="000C2D24"/>
    <w:rsid w:val="000C35F6"/>
    <w:rsid w:val="000C3DF9"/>
    <w:rsid w:val="000C4270"/>
    <w:rsid w:val="000C488B"/>
    <w:rsid w:val="000C4939"/>
    <w:rsid w:val="000C4B24"/>
    <w:rsid w:val="000C4CFD"/>
    <w:rsid w:val="000C4ED5"/>
    <w:rsid w:val="000C5494"/>
    <w:rsid w:val="000C56E4"/>
    <w:rsid w:val="000C56F3"/>
    <w:rsid w:val="000C5BA4"/>
    <w:rsid w:val="000C5E04"/>
    <w:rsid w:val="000C5E91"/>
    <w:rsid w:val="000C62BE"/>
    <w:rsid w:val="000C63DB"/>
    <w:rsid w:val="000C63E1"/>
    <w:rsid w:val="000C67BD"/>
    <w:rsid w:val="000C7111"/>
    <w:rsid w:val="000C720D"/>
    <w:rsid w:val="000C7315"/>
    <w:rsid w:val="000C764B"/>
    <w:rsid w:val="000C7B4D"/>
    <w:rsid w:val="000C7B72"/>
    <w:rsid w:val="000D03CC"/>
    <w:rsid w:val="000D05E8"/>
    <w:rsid w:val="000D0891"/>
    <w:rsid w:val="000D1823"/>
    <w:rsid w:val="000D18E4"/>
    <w:rsid w:val="000D19BC"/>
    <w:rsid w:val="000D1A51"/>
    <w:rsid w:val="000D252B"/>
    <w:rsid w:val="000D2780"/>
    <w:rsid w:val="000D2CC5"/>
    <w:rsid w:val="000D2CDB"/>
    <w:rsid w:val="000D2DB6"/>
    <w:rsid w:val="000D2E36"/>
    <w:rsid w:val="000D2F6C"/>
    <w:rsid w:val="000D35CF"/>
    <w:rsid w:val="000D3B8D"/>
    <w:rsid w:val="000D456E"/>
    <w:rsid w:val="000D47CC"/>
    <w:rsid w:val="000D5392"/>
    <w:rsid w:val="000D5795"/>
    <w:rsid w:val="000D5C38"/>
    <w:rsid w:val="000D6291"/>
    <w:rsid w:val="000D670F"/>
    <w:rsid w:val="000D6EFF"/>
    <w:rsid w:val="000D71E0"/>
    <w:rsid w:val="000D71E4"/>
    <w:rsid w:val="000D728E"/>
    <w:rsid w:val="000D7374"/>
    <w:rsid w:val="000D7497"/>
    <w:rsid w:val="000D7EC4"/>
    <w:rsid w:val="000E05A1"/>
    <w:rsid w:val="000E07D3"/>
    <w:rsid w:val="000E1358"/>
    <w:rsid w:val="000E15D5"/>
    <w:rsid w:val="000E1FE2"/>
    <w:rsid w:val="000E2860"/>
    <w:rsid w:val="000E30D8"/>
    <w:rsid w:val="000E3255"/>
    <w:rsid w:val="000E3541"/>
    <w:rsid w:val="000E3561"/>
    <w:rsid w:val="000E3662"/>
    <w:rsid w:val="000E3682"/>
    <w:rsid w:val="000E37FE"/>
    <w:rsid w:val="000E3A8E"/>
    <w:rsid w:val="000E3C57"/>
    <w:rsid w:val="000E4356"/>
    <w:rsid w:val="000E4A62"/>
    <w:rsid w:val="000E5191"/>
    <w:rsid w:val="000E5B2E"/>
    <w:rsid w:val="000E5F2D"/>
    <w:rsid w:val="000E6212"/>
    <w:rsid w:val="000E694C"/>
    <w:rsid w:val="000E6D5C"/>
    <w:rsid w:val="000E6EC0"/>
    <w:rsid w:val="000E7020"/>
    <w:rsid w:val="000E7658"/>
    <w:rsid w:val="000E79ED"/>
    <w:rsid w:val="000E7C1D"/>
    <w:rsid w:val="000E7E68"/>
    <w:rsid w:val="000F01C4"/>
    <w:rsid w:val="000F07A0"/>
    <w:rsid w:val="000F14B6"/>
    <w:rsid w:val="000F1D9F"/>
    <w:rsid w:val="000F1FE7"/>
    <w:rsid w:val="000F2290"/>
    <w:rsid w:val="000F238D"/>
    <w:rsid w:val="000F3062"/>
    <w:rsid w:val="000F327D"/>
    <w:rsid w:val="000F4644"/>
    <w:rsid w:val="000F465D"/>
    <w:rsid w:val="000F493E"/>
    <w:rsid w:val="000F4CC4"/>
    <w:rsid w:val="000F4DE1"/>
    <w:rsid w:val="000F5349"/>
    <w:rsid w:val="000F56FE"/>
    <w:rsid w:val="000F5906"/>
    <w:rsid w:val="000F5965"/>
    <w:rsid w:val="000F6160"/>
    <w:rsid w:val="000F6940"/>
    <w:rsid w:val="000F6A4B"/>
    <w:rsid w:val="000F6E15"/>
    <w:rsid w:val="000F6E69"/>
    <w:rsid w:val="000F719A"/>
    <w:rsid w:val="000F749F"/>
    <w:rsid w:val="000F7B26"/>
    <w:rsid w:val="000F7F5A"/>
    <w:rsid w:val="00100396"/>
    <w:rsid w:val="001005AE"/>
    <w:rsid w:val="00100666"/>
    <w:rsid w:val="00100A14"/>
    <w:rsid w:val="00100DE8"/>
    <w:rsid w:val="00100DFA"/>
    <w:rsid w:val="00101115"/>
    <w:rsid w:val="00101261"/>
    <w:rsid w:val="001018C9"/>
    <w:rsid w:val="001024B4"/>
    <w:rsid w:val="00102654"/>
    <w:rsid w:val="00102DBD"/>
    <w:rsid w:val="00102E2F"/>
    <w:rsid w:val="00102E39"/>
    <w:rsid w:val="00103272"/>
    <w:rsid w:val="00103480"/>
    <w:rsid w:val="001034DA"/>
    <w:rsid w:val="001037A4"/>
    <w:rsid w:val="00103DF1"/>
    <w:rsid w:val="0010428D"/>
    <w:rsid w:val="0010448E"/>
    <w:rsid w:val="0010450C"/>
    <w:rsid w:val="00104C62"/>
    <w:rsid w:val="00104F80"/>
    <w:rsid w:val="00105095"/>
    <w:rsid w:val="0010685C"/>
    <w:rsid w:val="00106A6B"/>
    <w:rsid w:val="00106BAA"/>
    <w:rsid w:val="0010765D"/>
    <w:rsid w:val="00107D0D"/>
    <w:rsid w:val="001106BF"/>
    <w:rsid w:val="00110967"/>
    <w:rsid w:val="00110B73"/>
    <w:rsid w:val="00110C65"/>
    <w:rsid w:val="00110E23"/>
    <w:rsid w:val="00111D58"/>
    <w:rsid w:val="00111EE1"/>
    <w:rsid w:val="001120B4"/>
    <w:rsid w:val="0011250B"/>
    <w:rsid w:val="0011254D"/>
    <w:rsid w:val="001127EC"/>
    <w:rsid w:val="001129D1"/>
    <w:rsid w:val="00112F71"/>
    <w:rsid w:val="001132DB"/>
    <w:rsid w:val="00113F78"/>
    <w:rsid w:val="00114A55"/>
    <w:rsid w:val="00114EBD"/>
    <w:rsid w:val="00115E79"/>
    <w:rsid w:val="0011633F"/>
    <w:rsid w:val="001163B7"/>
    <w:rsid w:val="00116F00"/>
    <w:rsid w:val="00116FB6"/>
    <w:rsid w:val="00117980"/>
    <w:rsid w:val="001179D7"/>
    <w:rsid w:val="00117D95"/>
    <w:rsid w:val="00117F01"/>
    <w:rsid w:val="00117F42"/>
    <w:rsid w:val="001201D5"/>
    <w:rsid w:val="001204F2"/>
    <w:rsid w:val="00120C94"/>
    <w:rsid w:val="00121147"/>
    <w:rsid w:val="0012137C"/>
    <w:rsid w:val="0012144A"/>
    <w:rsid w:val="00121497"/>
    <w:rsid w:val="001216DE"/>
    <w:rsid w:val="00122131"/>
    <w:rsid w:val="001223AC"/>
    <w:rsid w:val="001229F3"/>
    <w:rsid w:val="00122CDB"/>
    <w:rsid w:val="00123267"/>
    <w:rsid w:val="00123461"/>
    <w:rsid w:val="00123746"/>
    <w:rsid w:val="00123A7E"/>
    <w:rsid w:val="0012444F"/>
    <w:rsid w:val="0012486F"/>
    <w:rsid w:val="001249A0"/>
    <w:rsid w:val="00124DAA"/>
    <w:rsid w:val="0012501D"/>
    <w:rsid w:val="00125419"/>
    <w:rsid w:val="0012545B"/>
    <w:rsid w:val="001258E3"/>
    <w:rsid w:val="00125BB7"/>
    <w:rsid w:val="00125D62"/>
    <w:rsid w:val="00126044"/>
    <w:rsid w:val="0012625F"/>
    <w:rsid w:val="00126C8B"/>
    <w:rsid w:val="00126CC6"/>
    <w:rsid w:val="00127908"/>
    <w:rsid w:val="00130A18"/>
    <w:rsid w:val="00130DB4"/>
    <w:rsid w:val="001312BE"/>
    <w:rsid w:val="001314E0"/>
    <w:rsid w:val="0013183A"/>
    <w:rsid w:val="00131A1B"/>
    <w:rsid w:val="00132530"/>
    <w:rsid w:val="00132FE9"/>
    <w:rsid w:val="00132FF1"/>
    <w:rsid w:val="001342A3"/>
    <w:rsid w:val="00134533"/>
    <w:rsid w:val="001345EA"/>
    <w:rsid w:val="001348F7"/>
    <w:rsid w:val="001350BC"/>
    <w:rsid w:val="00135306"/>
    <w:rsid w:val="001354C8"/>
    <w:rsid w:val="001356B1"/>
    <w:rsid w:val="00135808"/>
    <w:rsid w:val="0013618E"/>
    <w:rsid w:val="0013646D"/>
    <w:rsid w:val="001367B8"/>
    <w:rsid w:val="00136CE2"/>
    <w:rsid w:val="00136D65"/>
    <w:rsid w:val="001402D2"/>
    <w:rsid w:val="00140BB0"/>
    <w:rsid w:val="00141611"/>
    <w:rsid w:val="00141B68"/>
    <w:rsid w:val="0014285A"/>
    <w:rsid w:val="0014294A"/>
    <w:rsid w:val="00142C72"/>
    <w:rsid w:val="00142FFC"/>
    <w:rsid w:val="0014317C"/>
    <w:rsid w:val="0014349B"/>
    <w:rsid w:val="001434B9"/>
    <w:rsid w:val="0014355B"/>
    <w:rsid w:val="001435CD"/>
    <w:rsid w:val="001437AD"/>
    <w:rsid w:val="00143F3B"/>
    <w:rsid w:val="00143FA9"/>
    <w:rsid w:val="001442B0"/>
    <w:rsid w:val="001446E5"/>
    <w:rsid w:val="00144B65"/>
    <w:rsid w:val="00144C76"/>
    <w:rsid w:val="001453A6"/>
    <w:rsid w:val="001459E1"/>
    <w:rsid w:val="00145AB4"/>
    <w:rsid w:val="00145D59"/>
    <w:rsid w:val="00145F31"/>
    <w:rsid w:val="0014764F"/>
    <w:rsid w:val="001476E7"/>
    <w:rsid w:val="00147A19"/>
    <w:rsid w:val="00147EAF"/>
    <w:rsid w:val="00147F9A"/>
    <w:rsid w:val="001503B8"/>
    <w:rsid w:val="00150819"/>
    <w:rsid w:val="00150F56"/>
    <w:rsid w:val="0015129F"/>
    <w:rsid w:val="00151614"/>
    <w:rsid w:val="0015198B"/>
    <w:rsid w:val="00152079"/>
    <w:rsid w:val="001520B6"/>
    <w:rsid w:val="001523EA"/>
    <w:rsid w:val="00152AC6"/>
    <w:rsid w:val="00153379"/>
    <w:rsid w:val="00153427"/>
    <w:rsid w:val="0015352E"/>
    <w:rsid w:val="00153727"/>
    <w:rsid w:val="00153CE8"/>
    <w:rsid w:val="00153D00"/>
    <w:rsid w:val="0015430E"/>
    <w:rsid w:val="001544C9"/>
    <w:rsid w:val="001546E0"/>
    <w:rsid w:val="001548D9"/>
    <w:rsid w:val="00155D07"/>
    <w:rsid w:val="00156294"/>
    <w:rsid w:val="001566F7"/>
    <w:rsid w:val="001568D5"/>
    <w:rsid w:val="00157299"/>
    <w:rsid w:val="00157430"/>
    <w:rsid w:val="001601B9"/>
    <w:rsid w:val="00160F5D"/>
    <w:rsid w:val="00161619"/>
    <w:rsid w:val="00161A37"/>
    <w:rsid w:val="00161BCF"/>
    <w:rsid w:val="00161C1A"/>
    <w:rsid w:val="00161E77"/>
    <w:rsid w:val="00161F69"/>
    <w:rsid w:val="00162129"/>
    <w:rsid w:val="001621D1"/>
    <w:rsid w:val="00162C14"/>
    <w:rsid w:val="00163010"/>
    <w:rsid w:val="001631CB"/>
    <w:rsid w:val="00163DE3"/>
    <w:rsid w:val="00163EDC"/>
    <w:rsid w:val="001640C7"/>
    <w:rsid w:val="00164124"/>
    <w:rsid w:val="00164A30"/>
    <w:rsid w:val="0016590B"/>
    <w:rsid w:val="00165F02"/>
    <w:rsid w:val="00166304"/>
    <w:rsid w:val="001668FF"/>
    <w:rsid w:val="00166976"/>
    <w:rsid w:val="00166AE9"/>
    <w:rsid w:val="00166FAD"/>
    <w:rsid w:val="00167266"/>
    <w:rsid w:val="0016736A"/>
    <w:rsid w:val="001675EF"/>
    <w:rsid w:val="00167A52"/>
    <w:rsid w:val="00167CA4"/>
    <w:rsid w:val="0017022D"/>
    <w:rsid w:val="00170F74"/>
    <w:rsid w:val="001718A6"/>
    <w:rsid w:val="00171B36"/>
    <w:rsid w:val="00172786"/>
    <w:rsid w:val="00172832"/>
    <w:rsid w:val="001728C5"/>
    <w:rsid w:val="0017298F"/>
    <w:rsid w:val="00173990"/>
    <w:rsid w:val="00173BB9"/>
    <w:rsid w:val="00173CCF"/>
    <w:rsid w:val="00174B37"/>
    <w:rsid w:val="00174D99"/>
    <w:rsid w:val="00175206"/>
    <w:rsid w:val="00175454"/>
    <w:rsid w:val="001754C8"/>
    <w:rsid w:val="00175684"/>
    <w:rsid w:val="001758AB"/>
    <w:rsid w:val="00175955"/>
    <w:rsid w:val="00176468"/>
    <w:rsid w:val="00177062"/>
    <w:rsid w:val="001778AA"/>
    <w:rsid w:val="00180020"/>
    <w:rsid w:val="00180489"/>
    <w:rsid w:val="0018060A"/>
    <w:rsid w:val="0018060D"/>
    <w:rsid w:val="0018078C"/>
    <w:rsid w:val="00180BAF"/>
    <w:rsid w:val="00180BF7"/>
    <w:rsid w:val="00181398"/>
    <w:rsid w:val="00181934"/>
    <w:rsid w:val="00181948"/>
    <w:rsid w:val="00181A9F"/>
    <w:rsid w:val="0018219B"/>
    <w:rsid w:val="001821A9"/>
    <w:rsid w:val="001821E8"/>
    <w:rsid w:val="00182826"/>
    <w:rsid w:val="00182D20"/>
    <w:rsid w:val="00182D90"/>
    <w:rsid w:val="00183270"/>
    <w:rsid w:val="001836FC"/>
    <w:rsid w:val="00183ECB"/>
    <w:rsid w:val="00184D9F"/>
    <w:rsid w:val="00184FB4"/>
    <w:rsid w:val="001852F9"/>
    <w:rsid w:val="00185413"/>
    <w:rsid w:val="00185512"/>
    <w:rsid w:val="001859ED"/>
    <w:rsid w:val="00185EEC"/>
    <w:rsid w:val="001860B0"/>
    <w:rsid w:val="00186635"/>
    <w:rsid w:val="001869D0"/>
    <w:rsid w:val="00186D78"/>
    <w:rsid w:val="00187BEE"/>
    <w:rsid w:val="00187CDE"/>
    <w:rsid w:val="00187FE7"/>
    <w:rsid w:val="0019055E"/>
    <w:rsid w:val="00190856"/>
    <w:rsid w:val="00190D35"/>
    <w:rsid w:val="00190E13"/>
    <w:rsid w:val="00190E99"/>
    <w:rsid w:val="00190EB3"/>
    <w:rsid w:val="00190ED1"/>
    <w:rsid w:val="0019102C"/>
    <w:rsid w:val="001913BF"/>
    <w:rsid w:val="00191506"/>
    <w:rsid w:val="00191D02"/>
    <w:rsid w:val="001926B2"/>
    <w:rsid w:val="00192A43"/>
    <w:rsid w:val="00193446"/>
    <w:rsid w:val="00193484"/>
    <w:rsid w:val="001943F2"/>
    <w:rsid w:val="001946BC"/>
    <w:rsid w:val="0019485E"/>
    <w:rsid w:val="00195223"/>
    <w:rsid w:val="001959B7"/>
    <w:rsid w:val="00195C76"/>
    <w:rsid w:val="0019635E"/>
    <w:rsid w:val="00196808"/>
    <w:rsid w:val="00196A63"/>
    <w:rsid w:val="00196B01"/>
    <w:rsid w:val="00196F0F"/>
    <w:rsid w:val="00197216"/>
    <w:rsid w:val="00197D53"/>
    <w:rsid w:val="00197EDC"/>
    <w:rsid w:val="001A033D"/>
    <w:rsid w:val="001A0641"/>
    <w:rsid w:val="001A087E"/>
    <w:rsid w:val="001A1A61"/>
    <w:rsid w:val="001A24AA"/>
    <w:rsid w:val="001A2501"/>
    <w:rsid w:val="001A256A"/>
    <w:rsid w:val="001A2A0E"/>
    <w:rsid w:val="001A2C2C"/>
    <w:rsid w:val="001A37E5"/>
    <w:rsid w:val="001A3BAB"/>
    <w:rsid w:val="001A409F"/>
    <w:rsid w:val="001A4490"/>
    <w:rsid w:val="001A5430"/>
    <w:rsid w:val="001A5EC4"/>
    <w:rsid w:val="001A6702"/>
    <w:rsid w:val="001A68CD"/>
    <w:rsid w:val="001A7019"/>
    <w:rsid w:val="001A71A7"/>
    <w:rsid w:val="001A71C5"/>
    <w:rsid w:val="001A7732"/>
    <w:rsid w:val="001A7CC1"/>
    <w:rsid w:val="001A7F74"/>
    <w:rsid w:val="001B0107"/>
    <w:rsid w:val="001B0F7A"/>
    <w:rsid w:val="001B1C9F"/>
    <w:rsid w:val="001B1DA5"/>
    <w:rsid w:val="001B2624"/>
    <w:rsid w:val="001B2936"/>
    <w:rsid w:val="001B29A5"/>
    <w:rsid w:val="001B2A1F"/>
    <w:rsid w:val="001B2FBB"/>
    <w:rsid w:val="001B322A"/>
    <w:rsid w:val="001B3777"/>
    <w:rsid w:val="001B3816"/>
    <w:rsid w:val="001B3D2A"/>
    <w:rsid w:val="001B3ED0"/>
    <w:rsid w:val="001B3ED5"/>
    <w:rsid w:val="001B4AB7"/>
    <w:rsid w:val="001B59E5"/>
    <w:rsid w:val="001B6396"/>
    <w:rsid w:val="001B6AB1"/>
    <w:rsid w:val="001B6B19"/>
    <w:rsid w:val="001B74CA"/>
    <w:rsid w:val="001B762B"/>
    <w:rsid w:val="001C00DF"/>
    <w:rsid w:val="001C0543"/>
    <w:rsid w:val="001C0AA3"/>
    <w:rsid w:val="001C0FA2"/>
    <w:rsid w:val="001C10B0"/>
    <w:rsid w:val="001C1339"/>
    <w:rsid w:val="001C13EE"/>
    <w:rsid w:val="001C1F24"/>
    <w:rsid w:val="001C1FB1"/>
    <w:rsid w:val="001C3067"/>
    <w:rsid w:val="001C31F6"/>
    <w:rsid w:val="001C3316"/>
    <w:rsid w:val="001C3855"/>
    <w:rsid w:val="001C3C9A"/>
    <w:rsid w:val="001C40C0"/>
    <w:rsid w:val="001C4119"/>
    <w:rsid w:val="001C4339"/>
    <w:rsid w:val="001C4C2F"/>
    <w:rsid w:val="001C4C81"/>
    <w:rsid w:val="001C4E66"/>
    <w:rsid w:val="001C58C3"/>
    <w:rsid w:val="001C5BB3"/>
    <w:rsid w:val="001C5E46"/>
    <w:rsid w:val="001C657A"/>
    <w:rsid w:val="001C70AE"/>
    <w:rsid w:val="001C71DA"/>
    <w:rsid w:val="001C7828"/>
    <w:rsid w:val="001C7ACB"/>
    <w:rsid w:val="001C7C54"/>
    <w:rsid w:val="001C7D34"/>
    <w:rsid w:val="001D0292"/>
    <w:rsid w:val="001D04EE"/>
    <w:rsid w:val="001D076B"/>
    <w:rsid w:val="001D084B"/>
    <w:rsid w:val="001D0BBB"/>
    <w:rsid w:val="001D0E14"/>
    <w:rsid w:val="001D146B"/>
    <w:rsid w:val="001D155E"/>
    <w:rsid w:val="001D15FC"/>
    <w:rsid w:val="001D1D7D"/>
    <w:rsid w:val="001D1E4E"/>
    <w:rsid w:val="001D2623"/>
    <w:rsid w:val="001D2A6B"/>
    <w:rsid w:val="001D33A9"/>
    <w:rsid w:val="001D3508"/>
    <w:rsid w:val="001D363C"/>
    <w:rsid w:val="001D3C5A"/>
    <w:rsid w:val="001D3E46"/>
    <w:rsid w:val="001D4108"/>
    <w:rsid w:val="001D4435"/>
    <w:rsid w:val="001D44B3"/>
    <w:rsid w:val="001D45E1"/>
    <w:rsid w:val="001D490C"/>
    <w:rsid w:val="001D4BBF"/>
    <w:rsid w:val="001D4D12"/>
    <w:rsid w:val="001D5B85"/>
    <w:rsid w:val="001D5FFB"/>
    <w:rsid w:val="001D615B"/>
    <w:rsid w:val="001D63E8"/>
    <w:rsid w:val="001D6D3B"/>
    <w:rsid w:val="001D6F8B"/>
    <w:rsid w:val="001D72E5"/>
    <w:rsid w:val="001D72F0"/>
    <w:rsid w:val="001D7AF2"/>
    <w:rsid w:val="001D7BCD"/>
    <w:rsid w:val="001D7C70"/>
    <w:rsid w:val="001E0039"/>
    <w:rsid w:val="001E0594"/>
    <w:rsid w:val="001E068D"/>
    <w:rsid w:val="001E0919"/>
    <w:rsid w:val="001E0AE6"/>
    <w:rsid w:val="001E0B97"/>
    <w:rsid w:val="001E11C1"/>
    <w:rsid w:val="001E1A52"/>
    <w:rsid w:val="001E218B"/>
    <w:rsid w:val="001E2374"/>
    <w:rsid w:val="001E24A2"/>
    <w:rsid w:val="001E25DB"/>
    <w:rsid w:val="001E2BA5"/>
    <w:rsid w:val="001E3EC1"/>
    <w:rsid w:val="001E454E"/>
    <w:rsid w:val="001E4709"/>
    <w:rsid w:val="001E5086"/>
    <w:rsid w:val="001E554D"/>
    <w:rsid w:val="001E55AD"/>
    <w:rsid w:val="001E55F5"/>
    <w:rsid w:val="001E5B43"/>
    <w:rsid w:val="001E6846"/>
    <w:rsid w:val="001E6913"/>
    <w:rsid w:val="001E6FB6"/>
    <w:rsid w:val="001E712C"/>
    <w:rsid w:val="001E7489"/>
    <w:rsid w:val="001E74A2"/>
    <w:rsid w:val="001E7504"/>
    <w:rsid w:val="001E75EF"/>
    <w:rsid w:val="001E7ECF"/>
    <w:rsid w:val="001F0275"/>
    <w:rsid w:val="001F05CA"/>
    <w:rsid w:val="001F0930"/>
    <w:rsid w:val="001F0C52"/>
    <w:rsid w:val="001F0E8E"/>
    <w:rsid w:val="001F0EB5"/>
    <w:rsid w:val="001F14F7"/>
    <w:rsid w:val="001F1804"/>
    <w:rsid w:val="001F1915"/>
    <w:rsid w:val="001F2BF7"/>
    <w:rsid w:val="001F3149"/>
    <w:rsid w:val="001F38E7"/>
    <w:rsid w:val="001F3F64"/>
    <w:rsid w:val="001F4913"/>
    <w:rsid w:val="001F491D"/>
    <w:rsid w:val="001F4D25"/>
    <w:rsid w:val="001F574C"/>
    <w:rsid w:val="001F59DB"/>
    <w:rsid w:val="001F5B7C"/>
    <w:rsid w:val="001F5D47"/>
    <w:rsid w:val="001F6230"/>
    <w:rsid w:val="001F68AC"/>
    <w:rsid w:val="001F7005"/>
    <w:rsid w:val="001F7335"/>
    <w:rsid w:val="001F754A"/>
    <w:rsid w:val="00200866"/>
    <w:rsid w:val="00200BC3"/>
    <w:rsid w:val="00201E29"/>
    <w:rsid w:val="002023F6"/>
    <w:rsid w:val="00202700"/>
    <w:rsid w:val="0020283D"/>
    <w:rsid w:val="00202C93"/>
    <w:rsid w:val="0020308F"/>
    <w:rsid w:val="002034BD"/>
    <w:rsid w:val="00203C17"/>
    <w:rsid w:val="00203F6C"/>
    <w:rsid w:val="0020450B"/>
    <w:rsid w:val="002046A8"/>
    <w:rsid w:val="0020473C"/>
    <w:rsid w:val="00204A17"/>
    <w:rsid w:val="00204EE2"/>
    <w:rsid w:val="00204F32"/>
    <w:rsid w:val="002050C6"/>
    <w:rsid w:val="0020669B"/>
    <w:rsid w:val="00206704"/>
    <w:rsid w:val="00206978"/>
    <w:rsid w:val="002069AF"/>
    <w:rsid w:val="00206B22"/>
    <w:rsid w:val="0020705D"/>
    <w:rsid w:val="002073EE"/>
    <w:rsid w:val="00207577"/>
    <w:rsid w:val="002077F0"/>
    <w:rsid w:val="00207C8D"/>
    <w:rsid w:val="00207D84"/>
    <w:rsid w:val="00207EBC"/>
    <w:rsid w:val="0021078B"/>
    <w:rsid w:val="00210DAB"/>
    <w:rsid w:val="002111E4"/>
    <w:rsid w:val="00211291"/>
    <w:rsid w:val="00211399"/>
    <w:rsid w:val="00211D4A"/>
    <w:rsid w:val="00211DB4"/>
    <w:rsid w:val="00211DF4"/>
    <w:rsid w:val="00212390"/>
    <w:rsid w:val="002128BF"/>
    <w:rsid w:val="00212AC3"/>
    <w:rsid w:val="00212D5E"/>
    <w:rsid w:val="0021353E"/>
    <w:rsid w:val="00213D99"/>
    <w:rsid w:val="00213E50"/>
    <w:rsid w:val="00213F07"/>
    <w:rsid w:val="00214407"/>
    <w:rsid w:val="00214489"/>
    <w:rsid w:val="002144D3"/>
    <w:rsid w:val="00214501"/>
    <w:rsid w:val="00214E13"/>
    <w:rsid w:val="00215096"/>
    <w:rsid w:val="00215ECD"/>
    <w:rsid w:val="0021638F"/>
    <w:rsid w:val="00216953"/>
    <w:rsid w:val="00216F8D"/>
    <w:rsid w:val="00217060"/>
    <w:rsid w:val="00217222"/>
    <w:rsid w:val="00217274"/>
    <w:rsid w:val="0022004C"/>
    <w:rsid w:val="00220134"/>
    <w:rsid w:val="00220B17"/>
    <w:rsid w:val="00220EAE"/>
    <w:rsid w:val="0022119E"/>
    <w:rsid w:val="00221298"/>
    <w:rsid w:val="00221BB2"/>
    <w:rsid w:val="0022246B"/>
    <w:rsid w:val="00222624"/>
    <w:rsid w:val="002229FD"/>
    <w:rsid w:val="00222FBA"/>
    <w:rsid w:val="0022332C"/>
    <w:rsid w:val="0022345E"/>
    <w:rsid w:val="002234C1"/>
    <w:rsid w:val="00223CDA"/>
    <w:rsid w:val="00223D54"/>
    <w:rsid w:val="00223E54"/>
    <w:rsid w:val="00223FEA"/>
    <w:rsid w:val="00224E5B"/>
    <w:rsid w:val="0022513D"/>
    <w:rsid w:val="002252DC"/>
    <w:rsid w:val="00225A5F"/>
    <w:rsid w:val="00226C54"/>
    <w:rsid w:val="00226DFF"/>
    <w:rsid w:val="0022747C"/>
    <w:rsid w:val="002274AF"/>
    <w:rsid w:val="00227C7B"/>
    <w:rsid w:val="00227CBD"/>
    <w:rsid w:val="00227CC0"/>
    <w:rsid w:val="00227E35"/>
    <w:rsid w:val="00227EA5"/>
    <w:rsid w:val="002303E0"/>
    <w:rsid w:val="002303E4"/>
    <w:rsid w:val="0023074C"/>
    <w:rsid w:val="00230AB9"/>
    <w:rsid w:val="00230BBB"/>
    <w:rsid w:val="002310AD"/>
    <w:rsid w:val="00231668"/>
    <w:rsid w:val="00231B0C"/>
    <w:rsid w:val="00231C52"/>
    <w:rsid w:val="00231D11"/>
    <w:rsid w:val="00232713"/>
    <w:rsid w:val="0023288B"/>
    <w:rsid w:val="00232B71"/>
    <w:rsid w:val="00232CD8"/>
    <w:rsid w:val="00232D81"/>
    <w:rsid w:val="002337EA"/>
    <w:rsid w:val="00233BD4"/>
    <w:rsid w:val="00233DFD"/>
    <w:rsid w:val="00233F57"/>
    <w:rsid w:val="0023435A"/>
    <w:rsid w:val="002344A6"/>
    <w:rsid w:val="00234D70"/>
    <w:rsid w:val="00234E34"/>
    <w:rsid w:val="0023552F"/>
    <w:rsid w:val="00235823"/>
    <w:rsid w:val="00236314"/>
    <w:rsid w:val="00236D92"/>
    <w:rsid w:val="00237365"/>
    <w:rsid w:val="00237962"/>
    <w:rsid w:val="00237D87"/>
    <w:rsid w:val="00237FAB"/>
    <w:rsid w:val="00240045"/>
    <w:rsid w:val="002406EF"/>
    <w:rsid w:val="00240861"/>
    <w:rsid w:val="00240A40"/>
    <w:rsid w:val="00240BF8"/>
    <w:rsid w:val="00240CD8"/>
    <w:rsid w:val="002411A7"/>
    <w:rsid w:val="002412BF"/>
    <w:rsid w:val="00241D91"/>
    <w:rsid w:val="00241FBC"/>
    <w:rsid w:val="00242698"/>
    <w:rsid w:val="002429BB"/>
    <w:rsid w:val="00242F63"/>
    <w:rsid w:val="0024388A"/>
    <w:rsid w:val="002445B7"/>
    <w:rsid w:val="00245378"/>
    <w:rsid w:val="0024595C"/>
    <w:rsid w:val="0024625C"/>
    <w:rsid w:val="002463F8"/>
    <w:rsid w:val="00246409"/>
    <w:rsid w:val="00246832"/>
    <w:rsid w:val="0024695C"/>
    <w:rsid w:val="00246A1C"/>
    <w:rsid w:val="00246E20"/>
    <w:rsid w:val="00247C6F"/>
    <w:rsid w:val="0025006E"/>
    <w:rsid w:val="00250153"/>
    <w:rsid w:val="0025019E"/>
    <w:rsid w:val="0025023C"/>
    <w:rsid w:val="002503FC"/>
    <w:rsid w:val="00250489"/>
    <w:rsid w:val="00250723"/>
    <w:rsid w:val="00251499"/>
    <w:rsid w:val="00251A29"/>
    <w:rsid w:val="00251E5D"/>
    <w:rsid w:val="00252BC9"/>
    <w:rsid w:val="00253469"/>
    <w:rsid w:val="002536EB"/>
    <w:rsid w:val="002540F4"/>
    <w:rsid w:val="00254A65"/>
    <w:rsid w:val="00254B03"/>
    <w:rsid w:val="00254D16"/>
    <w:rsid w:val="00254E36"/>
    <w:rsid w:val="0025565D"/>
    <w:rsid w:val="00255672"/>
    <w:rsid w:val="00255BB1"/>
    <w:rsid w:val="00255EA1"/>
    <w:rsid w:val="00256129"/>
    <w:rsid w:val="0025673D"/>
    <w:rsid w:val="0025696A"/>
    <w:rsid w:val="002569DA"/>
    <w:rsid w:val="00256D54"/>
    <w:rsid w:val="00256E34"/>
    <w:rsid w:val="00257512"/>
    <w:rsid w:val="002578AA"/>
    <w:rsid w:val="00257D82"/>
    <w:rsid w:val="00257EE6"/>
    <w:rsid w:val="002600A0"/>
    <w:rsid w:val="0026022B"/>
    <w:rsid w:val="0026053C"/>
    <w:rsid w:val="002606B9"/>
    <w:rsid w:val="00260716"/>
    <w:rsid w:val="00260873"/>
    <w:rsid w:val="002608AE"/>
    <w:rsid w:val="00260CE0"/>
    <w:rsid w:val="002614D9"/>
    <w:rsid w:val="002618C0"/>
    <w:rsid w:val="00261BD2"/>
    <w:rsid w:val="00261C3D"/>
    <w:rsid w:val="00261EE8"/>
    <w:rsid w:val="002623E8"/>
    <w:rsid w:val="00262526"/>
    <w:rsid w:val="00262546"/>
    <w:rsid w:val="00262B2E"/>
    <w:rsid w:val="00262B33"/>
    <w:rsid w:val="00262CF5"/>
    <w:rsid w:val="00263291"/>
    <w:rsid w:val="00263BB4"/>
    <w:rsid w:val="00263D11"/>
    <w:rsid w:val="00264023"/>
    <w:rsid w:val="0026420D"/>
    <w:rsid w:val="002644FA"/>
    <w:rsid w:val="002648DA"/>
    <w:rsid w:val="00264C52"/>
    <w:rsid w:val="0026531E"/>
    <w:rsid w:val="0026565E"/>
    <w:rsid w:val="002657CF"/>
    <w:rsid w:val="00265866"/>
    <w:rsid w:val="00266000"/>
    <w:rsid w:val="00266423"/>
    <w:rsid w:val="002667B5"/>
    <w:rsid w:val="002667C4"/>
    <w:rsid w:val="00266D86"/>
    <w:rsid w:val="00267ED4"/>
    <w:rsid w:val="00267FBE"/>
    <w:rsid w:val="002700D0"/>
    <w:rsid w:val="00270836"/>
    <w:rsid w:val="002708DB"/>
    <w:rsid w:val="00271404"/>
    <w:rsid w:val="00271624"/>
    <w:rsid w:val="002718EE"/>
    <w:rsid w:val="00271964"/>
    <w:rsid w:val="002719A5"/>
    <w:rsid w:val="002719E7"/>
    <w:rsid w:val="0027272D"/>
    <w:rsid w:val="002727DC"/>
    <w:rsid w:val="002731B7"/>
    <w:rsid w:val="002733FE"/>
    <w:rsid w:val="0027389C"/>
    <w:rsid w:val="002738D6"/>
    <w:rsid w:val="00273A4E"/>
    <w:rsid w:val="00273FDB"/>
    <w:rsid w:val="0027413D"/>
    <w:rsid w:val="002744C3"/>
    <w:rsid w:val="002746EF"/>
    <w:rsid w:val="00274C6D"/>
    <w:rsid w:val="00274DE4"/>
    <w:rsid w:val="002751B5"/>
    <w:rsid w:val="00275492"/>
    <w:rsid w:val="0027554E"/>
    <w:rsid w:val="00275BAF"/>
    <w:rsid w:val="00275E51"/>
    <w:rsid w:val="0027634C"/>
    <w:rsid w:val="0027665E"/>
    <w:rsid w:val="002767A2"/>
    <w:rsid w:val="00276C6B"/>
    <w:rsid w:val="00277A50"/>
    <w:rsid w:val="00280AC1"/>
    <w:rsid w:val="0028137E"/>
    <w:rsid w:val="0028186C"/>
    <w:rsid w:val="00281A66"/>
    <w:rsid w:val="00281B6E"/>
    <w:rsid w:val="00281E38"/>
    <w:rsid w:val="00282075"/>
    <w:rsid w:val="002821F8"/>
    <w:rsid w:val="002823BD"/>
    <w:rsid w:val="00282901"/>
    <w:rsid w:val="00282904"/>
    <w:rsid w:val="00282CA3"/>
    <w:rsid w:val="00283333"/>
    <w:rsid w:val="00283AE5"/>
    <w:rsid w:val="00283D78"/>
    <w:rsid w:val="00284335"/>
    <w:rsid w:val="00284857"/>
    <w:rsid w:val="00284CB3"/>
    <w:rsid w:val="00284D45"/>
    <w:rsid w:val="00284DA4"/>
    <w:rsid w:val="00284FF4"/>
    <w:rsid w:val="00285121"/>
    <w:rsid w:val="0028585C"/>
    <w:rsid w:val="00285A82"/>
    <w:rsid w:val="002860DD"/>
    <w:rsid w:val="002862A1"/>
    <w:rsid w:val="002862C3"/>
    <w:rsid w:val="00286374"/>
    <w:rsid w:val="0028638A"/>
    <w:rsid w:val="002864EE"/>
    <w:rsid w:val="0028692A"/>
    <w:rsid w:val="002873B5"/>
    <w:rsid w:val="00287426"/>
    <w:rsid w:val="00287F4C"/>
    <w:rsid w:val="00290DEE"/>
    <w:rsid w:val="00291B8B"/>
    <w:rsid w:val="00291EC9"/>
    <w:rsid w:val="00291F1A"/>
    <w:rsid w:val="002933CC"/>
    <w:rsid w:val="00293656"/>
    <w:rsid w:val="0029392D"/>
    <w:rsid w:val="00293C2C"/>
    <w:rsid w:val="002944AE"/>
    <w:rsid w:val="00294A0F"/>
    <w:rsid w:val="00294C3A"/>
    <w:rsid w:val="00294EFF"/>
    <w:rsid w:val="002951FB"/>
    <w:rsid w:val="00295301"/>
    <w:rsid w:val="002954F7"/>
    <w:rsid w:val="00295524"/>
    <w:rsid w:val="0029611F"/>
    <w:rsid w:val="002962B9"/>
    <w:rsid w:val="00296567"/>
    <w:rsid w:val="00296F2E"/>
    <w:rsid w:val="00297024"/>
    <w:rsid w:val="00297915"/>
    <w:rsid w:val="002A000C"/>
    <w:rsid w:val="002A0376"/>
    <w:rsid w:val="002A03EC"/>
    <w:rsid w:val="002A0E58"/>
    <w:rsid w:val="002A1247"/>
    <w:rsid w:val="002A1B1B"/>
    <w:rsid w:val="002A1CF3"/>
    <w:rsid w:val="002A1DE5"/>
    <w:rsid w:val="002A1ED3"/>
    <w:rsid w:val="002A266D"/>
    <w:rsid w:val="002A2674"/>
    <w:rsid w:val="002A271F"/>
    <w:rsid w:val="002A2864"/>
    <w:rsid w:val="002A2B1A"/>
    <w:rsid w:val="002A2CE2"/>
    <w:rsid w:val="002A32AA"/>
    <w:rsid w:val="002A3867"/>
    <w:rsid w:val="002A43A9"/>
    <w:rsid w:val="002A43B0"/>
    <w:rsid w:val="002A4F19"/>
    <w:rsid w:val="002A4F63"/>
    <w:rsid w:val="002A5148"/>
    <w:rsid w:val="002A5ACF"/>
    <w:rsid w:val="002A60ED"/>
    <w:rsid w:val="002A68BA"/>
    <w:rsid w:val="002A6DE2"/>
    <w:rsid w:val="002A7A32"/>
    <w:rsid w:val="002A7A40"/>
    <w:rsid w:val="002A7AFB"/>
    <w:rsid w:val="002B04B9"/>
    <w:rsid w:val="002B06B5"/>
    <w:rsid w:val="002B0DEE"/>
    <w:rsid w:val="002B0EA5"/>
    <w:rsid w:val="002B0FDC"/>
    <w:rsid w:val="002B12A7"/>
    <w:rsid w:val="002B1371"/>
    <w:rsid w:val="002B14F1"/>
    <w:rsid w:val="002B1831"/>
    <w:rsid w:val="002B2241"/>
    <w:rsid w:val="002B226B"/>
    <w:rsid w:val="002B2B58"/>
    <w:rsid w:val="002B2C78"/>
    <w:rsid w:val="002B2F8B"/>
    <w:rsid w:val="002B309A"/>
    <w:rsid w:val="002B32A2"/>
    <w:rsid w:val="002B33A0"/>
    <w:rsid w:val="002B36FD"/>
    <w:rsid w:val="002B3A76"/>
    <w:rsid w:val="002B3E43"/>
    <w:rsid w:val="002B3E4F"/>
    <w:rsid w:val="002B3F2B"/>
    <w:rsid w:val="002B400E"/>
    <w:rsid w:val="002B417A"/>
    <w:rsid w:val="002B42D7"/>
    <w:rsid w:val="002B4D52"/>
    <w:rsid w:val="002B4F00"/>
    <w:rsid w:val="002B58BB"/>
    <w:rsid w:val="002B5BA0"/>
    <w:rsid w:val="002B5FE0"/>
    <w:rsid w:val="002B618B"/>
    <w:rsid w:val="002B636E"/>
    <w:rsid w:val="002B6F7E"/>
    <w:rsid w:val="002B7753"/>
    <w:rsid w:val="002C03F2"/>
    <w:rsid w:val="002C04DE"/>
    <w:rsid w:val="002C06B2"/>
    <w:rsid w:val="002C0CED"/>
    <w:rsid w:val="002C1331"/>
    <w:rsid w:val="002C2138"/>
    <w:rsid w:val="002C23A4"/>
    <w:rsid w:val="002C2875"/>
    <w:rsid w:val="002C31AF"/>
    <w:rsid w:val="002C3760"/>
    <w:rsid w:val="002C386D"/>
    <w:rsid w:val="002C3C6F"/>
    <w:rsid w:val="002C4287"/>
    <w:rsid w:val="002C46BE"/>
    <w:rsid w:val="002C4F89"/>
    <w:rsid w:val="002C56AA"/>
    <w:rsid w:val="002C629F"/>
    <w:rsid w:val="002C65AA"/>
    <w:rsid w:val="002C7077"/>
    <w:rsid w:val="002C7BC5"/>
    <w:rsid w:val="002D0822"/>
    <w:rsid w:val="002D0A0A"/>
    <w:rsid w:val="002D0B56"/>
    <w:rsid w:val="002D1134"/>
    <w:rsid w:val="002D119F"/>
    <w:rsid w:val="002D132C"/>
    <w:rsid w:val="002D14EF"/>
    <w:rsid w:val="002D1589"/>
    <w:rsid w:val="002D1CA1"/>
    <w:rsid w:val="002D1E2C"/>
    <w:rsid w:val="002D1FC7"/>
    <w:rsid w:val="002D27D9"/>
    <w:rsid w:val="002D288E"/>
    <w:rsid w:val="002D2E48"/>
    <w:rsid w:val="002D2F29"/>
    <w:rsid w:val="002D3062"/>
    <w:rsid w:val="002D3161"/>
    <w:rsid w:val="002D403B"/>
    <w:rsid w:val="002D4078"/>
    <w:rsid w:val="002D41B8"/>
    <w:rsid w:val="002D46BC"/>
    <w:rsid w:val="002D493D"/>
    <w:rsid w:val="002D5175"/>
    <w:rsid w:val="002D5949"/>
    <w:rsid w:val="002D5B86"/>
    <w:rsid w:val="002D65B5"/>
    <w:rsid w:val="002D65D8"/>
    <w:rsid w:val="002D6E47"/>
    <w:rsid w:val="002D724F"/>
    <w:rsid w:val="002D72C0"/>
    <w:rsid w:val="002D7306"/>
    <w:rsid w:val="002D733F"/>
    <w:rsid w:val="002D7359"/>
    <w:rsid w:val="002D745A"/>
    <w:rsid w:val="002D78B6"/>
    <w:rsid w:val="002E018B"/>
    <w:rsid w:val="002E0361"/>
    <w:rsid w:val="002E05E8"/>
    <w:rsid w:val="002E0631"/>
    <w:rsid w:val="002E0864"/>
    <w:rsid w:val="002E0C80"/>
    <w:rsid w:val="002E0D6A"/>
    <w:rsid w:val="002E0F88"/>
    <w:rsid w:val="002E117A"/>
    <w:rsid w:val="002E12FA"/>
    <w:rsid w:val="002E1C04"/>
    <w:rsid w:val="002E2070"/>
    <w:rsid w:val="002E2556"/>
    <w:rsid w:val="002E2734"/>
    <w:rsid w:val="002E2929"/>
    <w:rsid w:val="002E3469"/>
    <w:rsid w:val="002E3586"/>
    <w:rsid w:val="002E3D38"/>
    <w:rsid w:val="002E44B2"/>
    <w:rsid w:val="002E4AC0"/>
    <w:rsid w:val="002E4D31"/>
    <w:rsid w:val="002E4DCA"/>
    <w:rsid w:val="002E5B7F"/>
    <w:rsid w:val="002E5EC5"/>
    <w:rsid w:val="002E60F8"/>
    <w:rsid w:val="002E612C"/>
    <w:rsid w:val="002E62CE"/>
    <w:rsid w:val="002E6345"/>
    <w:rsid w:val="002E6993"/>
    <w:rsid w:val="002E702B"/>
    <w:rsid w:val="002E7114"/>
    <w:rsid w:val="002E7899"/>
    <w:rsid w:val="002E7A08"/>
    <w:rsid w:val="002F0731"/>
    <w:rsid w:val="002F0A47"/>
    <w:rsid w:val="002F0A4E"/>
    <w:rsid w:val="002F105A"/>
    <w:rsid w:val="002F127F"/>
    <w:rsid w:val="002F19D6"/>
    <w:rsid w:val="002F1C04"/>
    <w:rsid w:val="002F1FE4"/>
    <w:rsid w:val="002F268F"/>
    <w:rsid w:val="002F275C"/>
    <w:rsid w:val="002F2858"/>
    <w:rsid w:val="002F2C2D"/>
    <w:rsid w:val="002F3860"/>
    <w:rsid w:val="002F3A66"/>
    <w:rsid w:val="002F3B00"/>
    <w:rsid w:val="002F4207"/>
    <w:rsid w:val="002F4327"/>
    <w:rsid w:val="002F4893"/>
    <w:rsid w:val="002F495B"/>
    <w:rsid w:val="002F5B1B"/>
    <w:rsid w:val="002F67F2"/>
    <w:rsid w:val="002F6A01"/>
    <w:rsid w:val="002F6B08"/>
    <w:rsid w:val="002F6C50"/>
    <w:rsid w:val="002F7A78"/>
    <w:rsid w:val="00300C9C"/>
    <w:rsid w:val="00301675"/>
    <w:rsid w:val="003016B8"/>
    <w:rsid w:val="00301BB9"/>
    <w:rsid w:val="00301D04"/>
    <w:rsid w:val="00301E6A"/>
    <w:rsid w:val="00302041"/>
    <w:rsid w:val="003022F8"/>
    <w:rsid w:val="00302551"/>
    <w:rsid w:val="00302CE2"/>
    <w:rsid w:val="00302FB6"/>
    <w:rsid w:val="00303CB5"/>
    <w:rsid w:val="00304200"/>
    <w:rsid w:val="003045EF"/>
    <w:rsid w:val="00304C6A"/>
    <w:rsid w:val="003053E8"/>
    <w:rsid w:val="00305B09"/>
    <w:rsid w:val="00305E64"/>
    <w:rsid w:val="003060E2"/>
    <w:rsid w:val="00307047"/>
    <w:rsid w:val="00307136"/>
    <w:rsid w:val="003075EE"/>
    <w:rsid w:val="003078AA"/>
    <w:rsid w:val="00307E4E"/>
    <w:rsid w:val="00310F52"/>
    <w:rsid w:val="0031174A"/>
    <w:rsid w:val="0031194A"/>
    <w:rsid w:val="00311BCF"/>
    <w:rsid w:val="00312284"/>
    <w:rsid w:val="00312804"/>
    <w:rsid w:val="00312D22"/>
    <w:rsid w:val="00312E30"/>
    <w:rsid w:val="00312E69"/>
    <w:rsid w:val="00313118"/>
    <w:rsid w:val="00313666"/>
    <w:rsid w:val="0031369E"/>
    <w:rsid w:val="003138F3"/>
    <w:rsid w:val="00313A2F"/>
    <w:rsid w:val="00315410"/>
    <w:rsid w:val="00315432"/>
    <w:rsid w:val="00316094"/>
    <w:rsid w:val="003160B6"/>
    <w:rsid w:val="0031669F"/>
    <w:rsid w:val="003168EB"/>
    <w:rsid w:val="0031701D"/>
    <w:rsid w:val="003174D6"/>
    <w:rsid w:val="00317A0D"/>
    <w:rsid w:val="00317BC1"/>
    <w:rsid w:val="00317F69"/>
    <w:rsid w:val="00320A1D"/>
    <w:rsid w:val="00321765"/>
    <w:rsid w:val="0032181A"/>
    <w:rsid w:val="0032181C"/>
    <w:rsid w:val="003219F6"/>
    <w:rsid w:val="00321B2F"/>
    <w:rsid w:val="00321D6D"/>
    <w:rsid w:val="00321FA3"/>
    <w:rsid w:val="00322096"/>
    <w:rsid w:val="0032278B"/>
    <w:rsid w:val="00322C07"/>
    <w:rsid w:val="00322F75"/>
    <w:rsid w:val="003230C9"/>
    <w:rsid w:val="003233DF"/>
    <w:rsid w:val="003237AE"/>
    <w:rsid w:val="00324046"/>
    <w:rsid w:val="003241DA"/>
    <w:rsid w:val="003248D5"/>
    <w:rsid w:val="0032578C"/>
    <w:rsid w:val="003258B0"/>
    <w:rsid w:val="00325A59"/>
    <w:rsid w:val="003260EE"/>
    <w:rsid w:val="003267DE"/>
    <w:rsid w:val="00326889"/>
    <w:rsid w:val="00326FFB"/>
    <w:rsid w:val="003276A4"/>
    <w:rsid w:val="00327837"/>
    <w:rsid w:val="00327F71"/>
    <w:rsid w:val="00327FC4"/>
    <w:rsid w:val="00327FF0"/>
    <w:rsid w:val="003309F3"/>
    <w:rsid w:val="00330CDC"/>
    <w:rsid w:val="00330FAE"/>
    <w:rsid w:val="003311C6"/>
    <w:rsid w:val="003317F5"/>
    <w:rsid w:val="003319A1"/>
    <w:rsid w:val="00331EB6"/>
    <w:rsid w:val="003320E3"/>
    <w:rsid w:val="003321DF"/>
    <w:rsid w:val="00332676"/>
    <w:rsid w:val="00332B74"/>
    <w:rsid w:val="00332BAB"/>
    <w:rsid w:val="00332DA9"/>
    <w:rsid w:val="003333FB"/>
    <w:rsid w:val="0033343C"/>
    <w:rsid w:val="00333EB4"/>
    <w:rsid w:val="003343CD"/>
    <w:rsid w:val="003349F5"/>
    <w:rsid w:val="00334B01"/>
    <w:rsid w:val="00334D24"/>
    <w:rsid w:val="00334EBB"/>
    <w:rsid w:val="003352BD"/>
    <w:rsid w:val="00335332"/>
    <w:rsid w:val="003354D7"/>
    <w:rsid w:val="00335A88"/>
    <w:rsid w:val="00335BA2"/>
    <w:rsid w:val="00335C47"/>
    <w:rsid w:val="00335DE5"/>
    <w:rsid w:val="0033635F"/>
    <w:rsid w:val="003367D7"/>
    <w:rsid w:val="00336AA4"/>
    <w:rsid w:val="003370B2"/>
    <w:rsid w:val="00337145"/>
    <w:rsid w:val="0033752F"/>
    <w:rsid w:val="00337A5E"/>
    <w:rsid w:val="00337F9C"/>
    <w:rsid w:val="00337FA0"/>
    <w:rsid w:val="003407C8"/>
    <w:rsid w:val="003407E0"/>
    <w:rsid w:val="00340918"/>
    <w:rsid w:val="00340D12"/>
    <w:rsid w:val="003410CC"/>
    <w:rsid w:val="003416BE"/>
    <w:rsid w:val="0034189C"/>
    <w:rsid w:val="00341A5F"/>
    <w:rsid w:val="00341A8B"/>
    <w:rsid w:val="00341E8F"/>
    <w:rsid w:val="0034264F"/>
    <w:rsid w:val="00343274"/>
    <w:rsid w:val="00344080"/>
    <w:rsid w:val="00344194"/>
    <w:rsid w:val="00344486"/>
    <w:rsid w:val="00344C49"/>
    <w:rsid w:val="00344E91"/>
    <w:rsid w:val="0034534B"/>
    <w:rsid w:val="003458BD"/>
    <w:rsid w:val="00345AE0"/>
    <w:rsid w:val="00346E05"/>
    <w:rsid w:val="00347025"/>
    <w:rsid w:val="0034768B"/>
    <w:rsid w:val="003476D6"/>
    <w:rsid w:val="00347B8E"/>
    <w:rsid w:val="00347CA8"/>
    <w:rsid w:val="00350671"/>
    <w:rsid w:val="003507B6"/>
    <w:rsid w:val="003517F6"/>
    <w:rsid w:val="00351F21"/>
    <w:rsid w:val="00352375"/>
    <w:rsid w:val="0035297F"/>
    <w:rsid w:val="00352BF4"/>
    <w:rsid w:val="00352D0B"/>
    <w:rsid w:val="0035364F"/>
    <w:rsid w:val="00353DE7"/>
    <w:rsid w:val="00353F22"/>
    <w:rsid w:val="00354BA0"/>
    <w:rsid w:val="00354E54"/>
    <w:rsid w:val="00354E61"/>
    <w:rsid w:val="00355158"/>
    <w:rsid w:val="00355634"/>
    <w:rsid w:val="003557C7"/>
    <w:rsid w:val="0035654A"/>
    <w:rsid w:val="003565D2"/>
    <w:rsid w:val="0035679E"/>
    <w:rsid w:val="003568CA"/>
    <w:rsid w:val="00356F84"/>
    <w:rsid w:val="00357819"/>
    <w:rsid w:val="003578BD"/>
    <w:rsid w:val="00360685"/>
    <w:rsid w:val="00360B8B"/>
    <w:rsid w:val="00360F7A"/>
    <w:rsid w:val="003613D4"/>
    <w:rsid w:val="003613EF"/>
    <w:rsid w:val="003614F6"/>
    <w:rsid w:val="00361993"/>
    <w:rsid w:val="00361ACB"/>
    <w:rsid w:val="00361BB9"/>
    <w:rsid w:val="00361D6E"/>
    <w:rsid w:val="00362018"/>
    <w:rsid w:val="0036223E"/>
    <w:rsid w:val="0036265D"/>
    <w:rsid w:val="003628A3"/>
    <w:rsid w:val="00362C15"/>
    <w:rsid w:val="0036312D"/>
    <w:rsid w:val="003633F3"/>
    <w:rsid w:val="003636E1"/>
    <w:rsid w:val="00363A1E"/>
    <w:rsid w:val="003640AF"/>
    <w:rsid w:val="0036414C"/>
    <w:rsid w:val="003642E9"/>
    <w:rsid w:val="003645E4"/>
    <w:rsid w:val="0036480C"/>
    <w:rsid w:val="00364A51"/>
    <w:rsid w:val="00365103"/>
    <w:rsid w:val="00365290"/>
    <w:rsid w:val="0036549D"/>
    <w:rsid w:val="003673B3"/>
    <w:rsid w:val="00367A70"/>
    <w:rsid w:val="00367A91"/>
    <w:rsid w:val="00367E23"/>
    <w:rsid w:val="00367E52"/>
    <w:rsid w:val="00367F70"/>
    <w:rsid w:val="00370173"/>
    <w:rsid w:val="00370234"/>
    <w:rsid w:val="003702EA"/>
    <w:rsid w:val="003704A7"/>
    <w:rsid w:val="003707BF"/>
    <w:rsid w:val="00370E94"/>
    <w:rsid w:val="0037112B"/>
    <w:rsid w:val="003715A1"/>
    <w:rsid w:val="0037228D"/>
    <w:rsid w:val="00372347"/>
    <w:rsid w:val="0037234E"/>
    <w:rsid w:val="00372524"/>
    <w:rsid w:val="00372BEA"/>
    <w:rsid w:val="00372C0E"/>
    <w:rsid w:val="00373416"/>
    <w:rsid w:val="0037366C"/>
    <w:rsid w:val="00373676"/>
    <w:rsid w:val="00373A0E"/>
    <w:rsid w:val="0037495D"/>
    <w:rsid w:val="003749E6"/>
    <w:rsid w:val="003752D3"/>
    <w:rsid w:val="00375AE6"/>
    <w:rsid w:val="00375D14"/>
    <w:rsid w:val="00375F05"/>
    <w:rsid w:val="00375F4E"/>
    <w:rsid w:val="0037689B"/>
    <w:rsid w:val="00376946"/>
    <w:rsid w:val="00377686"/>
    <w:rsid w:val="00377D4B"/>
    <w:rsid w:val="00377E0E"/>
    <w:rsid w:val="00377E9A"/>
    <w:rsid w:val="0038025C"/>
    <w:rsid w:val="00380455"/>
    <w:rsid w:val="00380795"/>
    <w:rsid w:val="00380877"/>
    <w:rsid w:val="00380A55"/>
    <w:rsid w:val="00381068"/>
    <w:rsid w:val="0038139E"/>
    <w:rsid w:val="0038188C"/>
    <w:rsid w:val="00381F03"/>
    <w:rsid w:val="00382111"/>
    <w:rsid w:val="003821CC"/>
    <w:rsid w:val="003826B9"/>
    <w:rsid w:val="00382B32"/>
    <w:rsid w:val="0038375F"/>
    <w:rsid w:val="003838A7"/>
    <w:rsid w:val="00383E5B"/>
    <w:rsid w:val="003840FA"/>
    <w:rsid w:val="00384201"/>
    <w:rsid w:val="00384549"/>
    <w:rsid w:val="0038477E"/>
    <w:rsid w:val="0038488A"/>
    <w:rsid w:val="00384939"/>
    <w:rsid w:val="00384CD4"/>
    <w:rsid w:val="00384EB5"/>
    <w:rsid w:val="00384EF4"/>
    <w:rsid w:val="00384FC0"/>
    <w:rsid w:val="00385F50"/>
    <w:rsid w:val="003860B0"/>
    <w:rsid w:val="00386143"/>
    <w:rsid w:val="00386858"/>
    <w:rsid w:val="00386A3D"/>
    <w:rsid w:val="00386DB0"/>
    <w:rsid w:val="00386DCE"/>
    <w:rsid w:val="0038720C"/>
    <w:rsid w:val="003875A7"/>
    <w:rsid w:val="00387879"/>
    <w:rsid w:val="00390250"/>
    <w:rsid w:val="0039025A"/>
    <w:rsid w:val="003902AC"/>
    <w:rsid w:val="0039070B"/>
    <w:rsid w:val="00390DAD"/>
    <w:rsid w:val="003912E7"/>
    <w:rsid w:val="003917D5"/>
    <w:rsid w:val="00391A90"/>
    <w:rsid w:val="00391AF9"/>
    <w:rsid w:val="00391DA7"/>
    <w:rsid w:val="00391E2A"/>
    <w:rsid w:val="00391EAB"/>
    <w:rsid w:val="0039242D"/>
    <w:rsid w:val="00392CC7"/>
    <w:rsid w:val="00393B7C"/>
    <w:rsid w:val="003941EE"/>
    <w:rsid w:val="003944AD"/>
    <w:rsid w:val="0039474D"/>
    <w:rsid w:val="003947A7"/>
    <w:rsid w:val="00394FC1"/>
    <w:rsid w:val="003957F2"/>
    <w:rsid w:val="00395A8D"/>
    <w:rsid w:val="00395B37"/>
    <w:rsid w:val="00395B92"/>
    <w:rsid w:val="00395E8E"/>
    <w:rsid w:val="00396230"/>
    <w:rsid w:val="00396A66"/>
    <w:rsid w:val="00396F09"/>
    <w:rsid w:val="00397273"/>
    <w:rsid w:val="003972F9"/>
    <w:rsid w:val="00397316"/>
    <w:rsid w:val="003976BE"/>
    <w:rsid w:val="0039785C"/>
    <w:rsid w:val="00397AAB"/>
    <w:rsid w:val="00397C63"/>
    <w:rsid w:val="003A0292"/>
    <w:rsid w:val="003A0D33"/>
    <w:rsid w:val="003A1232"/>
    <w:rsid w:val="003A1322"/>
    <w:rsid w:val="003A1E1C"/>
    <w:rsid w:val="003A211C"/>
    <w:rsid w:val="003A21DE"/>
    <w:rsid w:val="003A235A"/>
    <w:rsid w:val="003A2B79"/>
    <w:rsid w:val="003A2ED2"/>
    <w:rsid w:val="003A2EFA"/>
    <w:rsid w:val="003A3331"/>
    <w:rsid w:val="003A3462"/>
    <w:rsid w:val="003A3660"/>
    <w:rsid w:val="003A3920"/>
    <w:rsid w:val="003A3E96"/>
    <w:rsid w:val="003A49B1"/>
    <w:rsid w:val="003A4CDD"/>
    <w:rsid w:val="003A4F88"/>
    <w:rsid w:val="003A51AE"/>
    <w:rsid w:val="003A536C"/>
    <w:rsid w:val="003A54AE"/>
    <w:rsid w:val="003A5593"/>
    <w:rsid w:val="003A5839"/>
    <w:rsid w:val="003A5E05"/>
    <w:rsid w:val="003A6058"/>
    <w:rsid w:val="003A7895"/>
    <w:rsid w:val="003A7DF9"/>
    <w:rsid w:val="003A7EC0"/>
    <w:rsid w:val="003B0E97"/>
    <w:rsid w:val="003B12C8"/>
    <w:rsid w:val="003B16E6"/>
    <w:rsid w:val="003B1FA9"/>
    <w:rsid w:val="003B2B3C"/>
    <w:rsid w:val="003B37D4"/>
    <w:rsid w:val="003B3EB3"/>
    <w:rsid w:val="003B4432"/>
    <w:rsid w:val="003B4FE2"/>
    <w:rsid w:val="003B556F"/>
    <w:rsid w:val="003B5ED8"/>
    <w:rsid w:val="003B5F49"/>
    <w:rsid w:val="003B6083"/>
    <w:rsid w:val="003B64E6"/>
    <w:rsid w:val="003B65D6"/>
    <w:rsid w:val="003B6BF4"/>
    <w:rsid w:val="003B7211"/>
    <w:rsid w:val="003B772E"/>
    <w:rsid w:val="003B776E"/>
    <w:rsid w:val="003B7C7D"/>
    <w:rsid w:val="003B7F74"/>
    <w:rsid w:val="003C0160"/>
    <w:rsid w:val="003C0621"/>
    <w:rsid w:val="003C07EA"/>
    <w:rsid w:val="003C085C"/>
    <w:rsid w:val="003C0E67"/>
    <w:rsid w:val="003C1359"/>
    <w:rsid w:val="003C1814"/>
    <w:rsid w:val="003C1AF0"/>
    <w:rsid w:val="003C1D1B"/>
    <w:rsid w:val="003C1DD4"/>
    <w:rsid w:val="003C24FD"/>
    <w:rsid w:val="003C2520"/>
    <w:rsid w:val="003C2982"/>
    <w:rsid w:val="003C2B49"/>
    <w:rsid w:val="003C2F46"/>
    <w:rsid w:val="003C362A"/>
    <w:rsid w:val="003C376A"/>
    <w:rsid w:val="003C37D8"/>
    <w:rsid w:val="003C3C04"/>
    <w:rsid w:val="003C418C"/>
    <w:rsid w:val="003C43E3"/>
    <w:rsid w:val="003C47CD"/>
    <w:rsid w:val="003C5499"/>
    <w:rsid w:val="003C644F"/>
    <w:rsid w:val="003C6690"/>
    <w:rsid w:val="003C719F"/>
    <w:rsid w:val="003C7536"/>
    <w:rsid w:val="003C7C02"/>
    <w:rsid w:val="003D049F"/>
    <w:rsid w:val="003D0542"/>
    <w:rsid w:val="003D0CFA"/>
    <w:rsid w:val="003D15D2"/>
    <w:rsid w:val="003D1B5D"/>
    <w:rsid w:val="003D26CD"/>
    <w:rsid w:val="003D286C"/>
    <w:rsid w:val="003D2C22"/>
    <w:rsid w:val="003D307F"/>
    <w:rsid w:val="003D3530"/>
    <w:rsid w:val="003D3DA9"/>
    <w:rsid w:val="003D40F6"/>
    <w:rsid w:val="003D42D5"/>
    <w:rsid w:val="003D47E8"/>
    <w:rsid w:val="003D494D"/>
    <w:rsid w:val="003D49A0"/>
    <w:rsid w:val="003D50DD"/>
    <w:rsid w:val="003D5785"/>
    <w:rsid w:val="003D6069"/>
    <w:rsid w:val="003D65D6"/>
    <w:rsid w:val="003D7585"/>
    <w:rsid w:val="003D7935"/>
    <w:rsid w:val="003E0754"/>
    <w:rsid w:val="003E0E87"/>
    <w:rsid w:val="003E158E"/>
    <w:rsid w:val="003E1D9C"/>
    <w:rsid w:val="003E2765"/>
    <w:rsid w:val="003E3D30"/>
    <w:rsid w:val="003E3DB4"/>
    <w:rsid w:val="003E3DD2"/>
    <w:rsid w:val="003E417B"/>
    <w:rsid w:val="003E42BD"/>
    <w:rsid w:val="003E443E"/>
    <w:rsid w:val="003E44E2"/>
    <w:rsid w:val="003E4A32"/>
    <w:rsid w:val="003E4B9A"/>
    <w:rsid w:val="003E4F04"/>
    <w:rsid w:val="003E5535"/>
    <w:rsid w:val="003E5789"/>
    <w:rsid w:val="003E58D3"/>
    <w:rsid w:val="003E5C90"/>
    <w:rsid w:val="003E60BF"/>
    <w:rsid w:val="003E7358"/>
    <w:rsid w:val="003E7381"/>
    <w:rsid w:val="003E7442"/>
    <w:rsid w:val="003E76A1"/>
    <w:rsid w:val="003E776D"/>
    <w:rsid w:val="003E79FC"/>
    <w:rsid w:val="003F0382"/>
    <w:rsid w:val="003F0543"/>
    <w:rsid w:val="003F061E"/>
    <w:rsid w:val="003F11C2"/>
    <w:rsid w:val="003F11DE"/>
    <w:rsid w:val="003F1EF6"/>
    <w:rsid w:val="003F2341"/>
    <w:rsid w:val="003F2C2D"/>
    <w:rsid w:val="003F2DBE"/>
    <w:rsid w:val="003F35FC"/>
    <w:rsid w:val="003F3BA7"/>
    <w:rsid w:val="003F3ED3"/>
    <w:rsid w:val="003F44CC"/>
    <w:rsid w:val="003F457E"/>
    <w:rsid w:val="003F5205"/>
    <w:rsid w:val="003F5583"/>
    <w:rsid w:val="003F57FE"/>
    <w:rsid w:val="003F5B92"/>
    <w:rsid w:val="003F5CB0"/>
    <w:rsid w:val="003F5E94"/>
    <w:rsid w:val="003F6262"/>
    <w:rsid w:val="003F6454"/>
    <w:rsid w:val="003F6D72"/>
    <w:rsid w:val="003F73F3"/>
    <w:rsid w:val="003F7829"/>
    <w:rsid w:val="003F7C7A"/>
    <w:rsid w:val="003F7E9D"/>
    <w:rsid w:val="003F7EEA"/>
    <w:rsid w:val="0040041C"/>
    <w:rsid w:val="00400561"/>
    <w:rsid w:val="00400585"/>
    <w:rsid w:val="004007FF"/>
    <w:rsid w:val="00400990"/>
    <w:rsid w:val="00400EF4"/>
    <w:rsid w:val="00400F43"/>
    <w:rsid w:val="00401A19"/>
    <w:rsid w:val="004026BE"/>
    <w:rsid w:val="00402BD3"/>
    <w:rsid w:val="00403289"/>
    <w:rsid w:val="004038F2"/>
    <w:rsid w:val="00403E5E"/>
    <w:rsid w:val="0040448D"/>
    <w:rsid w:val="00404CED"/>
    <w:rsid w:val="00404E30"/>
    <w:rsid w:val="004051FD"/>
    <w:rsid w:val="00405612"/>
    <w:rsid w:val="00405CDE"/>
    <w:rsid w:val="00405E25"/>
    <w:rsid w:val="00406151"/>
    <w:rsid w:val="0040617A"/>
    <w:rsid w:val="00406628"/>
    <w:rsid w:val="00406A66"/>
    <w:rsid w:val="00406CD5"/>
    <w:rsid w:val="00407A5A"/>
    <w:rsid w:val="00407CA0"/>
    <w:rsid w:val="0041002A"/>
    <w:rsid w:val="004100C2"/>
    <w:rsid w:val="00410637"/>
    <w:rsid w:val="0041091F"/>
    <w:rsid w:val="00410DA7"/>
    <w:rsid w:val="0041176C"/>
    <w:rsid w:val="00411AEE"/>
    <w:rsid w:val="00411B29"/>
    <w:rsid w:val="004122FA"/>
    <w:rsid w:val="004123BB"/>
    <w:rsid w:val="00412431"/>
    <w:rsid w:val="00412A50"/>
    <w:rsid w:val="00413AC2"/>
    <w:rsid w:val="00413E2F"/>
    <w:rsid w:val="0041435D"/>
    <w:rsid w:val="004144B6"/>
    <w:rsid w:val="00414A45"/>
    <w:rsid w:val="00414B27"/>
    <w:rsid w:val="00414D72"/>
    <w:rsid w:val="00415626"/>
    <w:rsid w:val="00415653"/>
    <w:rsid w:val="004157F6"/>
    <w:rsid w:val="00415921"/>
    <w:rsid w:val="00415AB0"/>
    <w:rsid w:val="00415BF1"/>
    <w:rsid w:val="00416163"/>
    <w:rsid w:val="004165EF"/>
    <w:rsid w:val="0041687A"/>
    <w:rsid w:val="004168A5"/>
    <w:rsid w:val="00416906"/>
    <w:rsid w:val="00416968"/>
    <w:rsid w:val="004169CB"/>
    <w:rsid w:val="00416A13"/>
    <w:rsid w:val="004176D3"/>
    <w:rsid w:val="0041782F"/>
    <w:rsid w:val="00417C2E"/>
    <w:rsid w:val="00417E28"/>
    <w:rsid w:val="0042036A"/>
    <w:rsid w:val="00420754"/>
    <w:rsid w:val="0042111E"/>
    <w:rsid w:val="0042133F"/>
    <w:rsid w:val="004215C8"/>
    <w:rsid w:val="00421756"/>
    <w:rsid w:val="004219A0"/>
    <w:rsid w:val="00421A30"/>
    <w:rsid w:val="00421CD0"/>
    <w:rsid w:val="00422A3C"/>
    <w:rsid w:val="00422C67"/>
    <w:rsid w:val="004234E0"/>
    <w:rsid w:val="00423E79"/>
    <w:rsid w:val="00423E98"/>
    <w:rsid w:val="00424BC1"/>
    <w:rsid w:val="00424EAB"/>
    <w:rsid w:val="0042509C"/>
    <w:rsid w:val="00425928"/>
    <w:rsid w:val="004259BC"/>
    <w:rsid w:val="00425CAA"/>
    <w:rsid w:val="0042674B"/>
    <w:rsid w:val="00426CCA"/>
    <w:rsid w:val="00426D6A"/>
    <w:rsid w:val="00426E20"/>
    <w:rsid w:val="00426F9B"/>
    <w:rsid w:val="00427F83"/>
    <w:rsid w:val="0043019A"/>
    <w:rsid w:val="004305AF"/>
    <w:rsid w:val="004307E7"/>
    <w:rsid w:val="004308EB"/>
    <w:rsid w:val="00431453"/>
    <w:rsid w:val="00431814"/>
    <w:rsid w:val="00431DF0"/>
    <w:rsid w:val="004324D1"/>
    <w:rsid w:val="004326A7"/>
    <w:rsid w:val="004329D7"/>
    <w:rsid w:val="00432BB3"/>
    <w:rsid w:val="00433BB8"/>
    <w:rsid w:val="00433CB4"/>
    <w:rsid w:val="004344CF"/>
    <w:rsid w:val="00434606"/>
    <w:rsid w:val="0043504C"/>
    <w:rsid w:val="00435CAF"/>
    <w:rsid w:val="004360C6"/>
    <w:rsid w:val="00436447"/>
    <w:rsid w:val="0043684B"/>
    <w:rsid w:val="00436A10"/>
    <w:rsid w:val="00437409"/>
    <w:rsid w:val="00437EEB"/>
    <w:rsid w:val="00440B12"/>
    <w:rsid w:val="00440ECE"/>
    <w:rsid w:val="00440ECF"/>
    <w:rsid w:val="00441935"/>
    <w:rsid w:val="00441DF3"/>
    <w:rsid w:val="004420BA"/>
    <w:rsid w:val="0044258E"/>
    <w:rsid w:val="00442B1D"/>
    <w:rsid w:val="00442B70"/>
    <w:rsid w:val="00443062"/>
    <w:rsid w:val="00443177"/>
    <w:rsid w:val="0044329B"/>
    <w:rsid w:val="0044357E"/>
    <w:rsid w:val="00443762"/>
    <w:rsid w:val="004438C6"/>
    <w:rsid w:val="00443912"/>
    <w:rsid w:val="00443967"/>
    <w:rsid w:val="00443CCE"/>
    <w:rsid w:val="00443F47"/>
    <w:rsid w:val="004447BA"/>
    <w:rsid w:val="00444948"/>
    <w:rsid w:val="00444B85"/>
    <w:rsid w:val="00444C11"/>
    <w:rsid w:val="00444D43"/>
    <w:rsid w:val="0044514F"/>
    <w:rsid w:val="00445543"/>
    <w:rsid w:val="00446208"/>
    <w:rsid w:val="004463E5"/>
    <w:rsid w:val="004465D8"/>
    <w:rsid w:val="004468BE"/>
    <w:rsid w:val="004469D0"/>
    <w:rsid w:val="00446F2C"/>
    <w:rsid w:val="00447069"/>
    <w:rsid w:val="00447F11"/>
    <w:rsid w:val="004500D1"/>
    <w:rsid w:val="004501FC"/>
    <w:rsid w:val="004503A0"/>
    <w:rsid w:val="004504C3"/>
    <w:rsid w:val="00450951"/>
    <w:rsid w:val="00450D16"/>
    <w:rsid w:val="00451140"/>
    <w:rsid w:val="00451425"/>
    <w:rsid w:val="004517FC"/>
    <w:rsid w:val="004518FA"/>
    <w:rsid w:val="00451A64"/>
    <w:rsid w:val="00451B0D"/>
    <w:rsid w:val="00452311"/>
    <w:rsid w:val="0045241B"/>
    <w:rsid w:val="00452759"/>
    <w:rsid w:val="00452945"/>
    <w:rsid w:val="00452F4F"/>
    <w:rsid w:val="004533C5"/>
    <w:rsid w:val="0045365A"/>
    <w:rsid w:val="00453CDA"/>
    <w:rsid w:val="004542A7"/>
    <w:rsid w:val="004543A7"/>
    <w:rsid w:val="00454838"/>
    <w:rsid w:val="00455119"/>
    <w:rsid w:val="0045524C"/>
    <w:rsid w:val="00455A42"/>
    <w:rsid w:val="00455CF6"/>
    <w:rsid w:val="004561D2"/>
    <w:rsid w:val="00456437"/>
    <w:rsid w:val="00456845"/>
    <w:rsid w:val="004569AF"/>
    <w:rsid w:val="00456D6D"/>
    <w:rsid w:val="00456DC4"/>
    <w:rsid w:val="004575A6"/>
    <w:rsid w:val="004575FD"/>
    <w:rsid w:val="00457A2C"/>
    <w:rsid w:val="00457CAD"/>
    <w:rsid w:val="00457E69"/>
    <w:rsid w:val="00457FDA"/>
    <w:rsid w:val="00457FEA"/>
    <w:rsid w:val="0046046D"/>
    <w:rsid w:val="00460472"/>
    <w:rsid w:val="00460BFB"/>
    <w:rsid w:val="00460FE3"/>
    <w:rsid w:val="004610CC"/>
    <w:rsid w:val="0046122F"/>
    <w:rsid w:val="0046155B"/>
    <w:rsid w:val="00461E7C"/>
    <w:rsid w:val="004622DC"/>
    <w:rsid w:val="00462804"/>
    <w:rsid w:val="004629D4"/>
    <w:rsid w:val="00462C2F"/>
    <w:rsid w:val="00463120"/>
    <w:rsid w:val="004635CE"/>
    <w:rsid w:val="00463D96"/>
    <w:rsid w:val="00463EE0"/>
    <w:rsid w:val="00463FC8"/>
    <w:rsid w:val="0046464C"/>
    <w:rsid w:val="0046484B"/>
    <w:rsid w:val="00464967"/>
    <w:rsid w:val="004649E0"/>
    <w:rsid w:val="00464AF0"/>
    <w:rsid w:val="00464C3E"/>
    <w:rsid w:val="00464E8C"/>
    <w:rsid w:val="0046544C"/>
    <w:rsid w:val="00465520"/>
    <w:rsid w:val="004655D6"/>
    <w:rsid w:val="004657BD"/>
    <w:rsid w:val="0046609A"/>
    <w:rsid w:val="00466147"/>
    <w:rsid w:val="004667EC"/>
    <w:rsid w:val="00466E61"/>
    <w:rsid w:val="004674A8"/>
    <w:rsid w:val="00467A35"/>
    <w:rsid w:val="00470183"/>
    <w:rsid w:val="004709FA"/>
    <w:rsid w:val="00470A4C"/>
    <w:rsid w:val="00470AC7"/>
    <w:rsid w:val="00470E37"/>
    <w:rsid w:val="00471AF0"/>
    <w:rsid w:val="004722AE"/>
    <w:rsid w:val="004729A9"/>
    <w:rsid w:val="004729DA"/>
    <w:rsid w:val="00473148"/>
    <w:rsid w:val="00473ACC"/>
    <w:rsid w:val="0047465F"/>
    <w:rsid w:val="00474901"/>
    <w:rsid w:val="00474CA7"/>
    <w:rsid w:val="004753F2"/>
    <w:rsid w:val="00475ED1"/>
    <w:rsid w:val="00476062"/>
    <w:rsid w:val="00476144"/>
    <w:rsid w:val="0047635A"/>
    <w:rsid w:val="00476679"/>
    <w:rsid w:val="00476AE4"/>
    <w:rsid w:val="00476B02"/>
    <w:rsid w:val="00476F3E"/>
    <w:rsid w:val="00477142"/>
    <w:rsid w:val="004773EA"/>
    <w:rsid w:val="0047772D"/>
    <w:rsid w:val="00477884"/>
    <w:rsid w:val="00477A06"/>
    <w:rsid w:val="00477E39"/>
    <w:rsid w:val="0048012F"/>
    <w:rsid w:val="00480343"/>
    <w:rsid w:val="004812D8"/>
    <w:rsid w:val="00481A52"/>
    <w:rsid w:val="00481F02"/>
    <w:rsid w:val="00481FB7"/>
    <w:rsid w:val="004821F0"/>
    <w:rsid w:val="00482384"/>
    <w:rsid w:val="00482B04"/>
    <w:rsid w:val="00482F6A"/>
    <w:rsid w:val="004831D5"/>
    <w:rsid w:val="0048354A"/>
    <w:rsid w:val="004835F2"/>
    <w:rsid w:val="00483694"/>
    <w:rsid w:val="00483870"/>
    <w:rsid w:val="004841D0"/>
    <w:rsid w:val="004848B6"/>
    <w:rsid w:val="00484B2F"/>
    <w:rsid w:val="00484EF5"/>
    <w:rsid w:val="0048537A"/>
    <w:rsid w:val="00485561"/>
    <w:rsid w:val="00485AFA"/>
    <w:rsid w:val="00485DFE"/>
    <w:rsid w:val="00485E6F"/>
    <w:rsid w:val="00486459"/>
    <w:rsid w:val="00486CAC"/>
    <w:rsid w:val="004870C9"/>
    <w:rsid w:val="004872C0"/>
    <w:rsid w:val="00487C17"/>
    <w:rsid w:val="00487CB7"/>
    <w:rsid w:val="004901EC"/>
    <w:rsid w:val="00490232"/>
    <w:rsid w:val="0049055F"/>
    <w:rsid w:val="0049087A"/>
    <w:rsid w:val="00490B66"/>
    <w:rsid w:val="0049126B"/>
    <w:rsid w:val="004913C4"/>
    <w:rsid w:val="00491E17"/>
    <w:rsid w:val="004921F2"/>
    <w:rsid w:val="004926DC"/>
    <w:rsid w:val="004926EC"/>
    <w:rsid w:val="004927FA"/>
    <w:rsid w:val="00492DEB"/>
    <w:rsid w:val="00492DF5"/>
    <w:rsid w:val="0049330F"/>
    <w:rsid w:val="004938F0"/>
    <w:rsid w:val="00493BDF"/>
    <w:rsid w:val="00493C29"/>
    <w:rsid w:val="0049425D"/>
    <w:rsid w:val="004947B0"/>
    <w:rsid w:val="0049492A"/>
    <w:rsid w:val="004952F1"/>
    <w:rsid w:val="004956E1"/>
    <w:rsid w:val="0049586D"/>
    <w:rsid w:val="00495C4E"/>
    <w:rsid w:val="00495DC5"/>
    <w:rsid w:val="00495E0C"/>
    <w:rsid w:val="004965EA"/>
    <w:rsid w:val="00496B92"/>
    <w:rsid w:val="00496E5C"/>
    <w:rsid w:val="00496FBF"/>
    <w:rsid w:val="00497159"/>
    <w:rsid w:val="00497293"/>
    <w:rsid w:val="004974CC"/>
    <w:rsid w:val="004977CA"/>
    <w:rsid w:val="004979AB"/>
    <w:rsid w:val="00497CF7"/>
    <w:rsid w:val="004A02C7"/>
    <w:rsid w:val="004A0CDC"/>
    <w:rsid w:val="004A0D3E"/>
    <w:rsid w:val="004A13CB"/>
    <w:rsid w:val="004A14CC"/>
    <w:rsid w:val="004A1A88"/>
    <w:rsid w:val="004A1E84"/>
    <w:rsid w:val="004A2128"/>
    <w:rsid w:val="004A25E0"/>
    <w:rsid w:val="004A2AF1"/>
    <w:rsid w:val="004A3413"/>
    <w:rsid w:val="004A3DA6"/>
    <w:rsid w:val="004A3E6F"/>
    <w:rsid w:val="004A3FC5"/>
    <w:rsid w:val="004A455B"/>
    <w:rsid w:val="004A4800"/>
    <w:rsid w:val="004A4A92"/>
    <w:rsid w:val="004A4AD2"/>
    <w:rsid w:val="004A5BE3"/>
    <w:rsid w:val="004A6592"/>
    <w:rsid w:val="004A66E7"/>
    <w:rsid w:val="004A6745"/>
    <w:rsid w:val="004A7144"/>
    <w:rsid w:val="004A7367"/>
    <w:rsid w:val="004A76FF"/>
    <w:rsid w:val="004A7775"/>
    <w:rsid w:val="004B01C7"/>
    <w:rsid w:val="004B0600"/>
    <w:rsid w:val="004B1551"/>
    <w:rsid w:val="004B1DA7"/>
    <w:rsid w:val="004B1E99"/>
    <w:rsid w:val="004B266B"/>
    <w:rsid w:val="004B2B1E"/>
    <w:rsid w:val="004B304C"/>
    <w:rsid w:val="004B37E2"/>
    <w:rsid w:val="004B3CCE"/>
    <w:rsid w:val="004B3D57"/>
    <w:rsid w:val="004B3E36"/>
    <w:rsid w:val="004B4483"/>
    <w:rsid w:val="004B468A"/>
    <w:rsid w:val="004B47A8"/>
    <w:rsid w:val="004B4D59"/>
    <w:rsid w:val="004B4D92"/>
    <w:rsid w:val="004B5049"/>
    <w:rsid w:val="004B5147"/>
    <w:rsid w:val="004B51C3"/>
    <w:rsid w:val="004B545E"/>
    <w:rsid w:val="004B550A"/>
    <w:rsid w:val="004B68B9"/>
    <w:rsid w:val="004B6D93"/>
    <w:rsid w:val="004B7378"/>
    <w:rsid w:val="004B7620"/>
    <w:rsid w:val="004B774C"/>
    <w:rsid w:val="004B78DE"/>
    <w:rsid w:val="004B7C11"/>
    <w:rsid w:val="004B7FBD"/>
    <w:rsid w:val="004C07BE"/>
    <w:rsid w:val="004C0AF4"/>
    <w:rsid w:val="004C0E5E"/>
    <w:rsid w:val="004C0F3C"/>
    <w:rsid w:val="004C1A81"/>
    <w:rsid w:val="004C1BDA"/>
    <w:rsid w:val="004C1CA5"/>
    <w:rsid w:val="004C2097"/>
    <w:rsid w:val="004C22AB"/>
    <w:rsid w:val="004C2C4E"/>
    <w:rsid w:val="004C2C60"/>
    <w:rsid w:val="004C3042"/>
    <w:rsid w:val="004C327C"/>
    <w:rsid w:val="004C38B6"/>
    <w:rsid w:val="004C403D"/>
    <w:rsid w:val="004C4337"/>
    <w:rsid w:val="004C43DB"/>
    <w:rsid w:val="004C4453"/>
    <w:rsid w:val="004C45EB"/>
    <w:rsid w:val="004C4624"/>
    <w:rsid w:val="004C49CF"/>
    <w:rsid w:val="004C4A4D"/>
    <w:rsid w:val="004C50B9"/>
    <w:rsid w:val="004C51BA"/>
    <w:rsid w:val="004C52E9"/>
    <w:rsid w:val="004C59C0"/>
    <w:rsid w:val="004C5AA2"/>
    <w:rsid w:val="004C5B71"/>
    <w:rsid w:val="004C5F0E"/>
    <w:rsid w:val="004C5F70"/>
    <w:rsid w:val="004C62B0"/>
    <w:rsid w:val="004C6402"/>
    <w:rsid w:val="004C64C6"/>
    <w:rsid w:val="004C6997"/>
    <w:rsid w:val="004C6D7E"/>
    <w:rsid w:val="004C6E17"/>
    <w:rsid w:val="004C75A3"/>
    <w:rsid w:val="004C7ADC"/>
    <w:rsid w:val="004D0010"/>
    <w:rsid w:val="004D0E86"/>
    <w:rsid w:val="004D10F6"/>
    <w:rsid w:val="004D1115"/>
    <w:rsid w:val="004D187F"/>
    <w:rsid w:val="004D1C6A"/>
    <w:rsid w:val="004D1C87"/>
    <w:rsid w:val="004D268A"/>
    <w:rsid w:val="004D291F"/>
    <w:rsid w:val="004D2A72"/>
    <w:rsid w:val="004D2F3C"/>
    <w:rsid w:val="004D3193"/>
    <w:rsid w:val="004D36FA"/>
    <w:rsid w:val="004D3712"/>
    <w:rsid w:val="004D3C13"/>
    <w:rsid w:val="004D3C86"/>
    <w:rsid w:val="004D3D42"/>
    <w:rsid w:val="004D3E5C"/>
    <w:rsid w:val="004D3FA0"/>
    <w:rsid w:val="004D4002"/>
    <w:rsid w:val="004D4674"/>
    <w:rsid w:val="004D47FE"/>
    <w:rsid w:val="004D4B33"/>
    <w:rsid w:val="004D4BD3"/>
    <w:rsid w:val="004D4CD8"/>
    <w:rsid w:val="004D640A"/>
    <w:rsid w:val="004D644E"/>
    <w:rsid w:val="004D67C2"/>
    <w:rsid w:val="004D6BCE"/>
    <w:rsid w:val="004D6E05"/>
    <w:rsid w:val="004D77D8"/>
    <w:rsid w:val="004E018A"/>
    <w:rsid w:val="004E07CB"/>
    <w:rsid w:val="004E0837"/>
    <w:rsid w:val="004E0E17"/>
    <w:rsid w:val="004E0F8A"/>
    <w:rsid w:val="004E10B6"/>
    <w:rsid w:val="004E12F7"/>
    <w:rsid w:val="004E1E1B"/>
    <w:rsid w:val="004E2731"/>
    <w:rsid w:val="004E27C8"/>
    <w:rsid w:val="004E2C88"/>
    <w:rsid w:val="004E36B9"/>
    <w:rsid w:val="004E4538"/>
    <w:rsid w:val="004E4790"/>
    <w:rsid w:val="004E4C50"/>
    <w:rsid w:val="004E51AE"/>
    <w:rsid w:val="004E5D5A"/>
    <w:rsid w:val="004E5F02"/>
    <w:rsid w:val="004E5F06"/>
    <w:rsid w:val="004E60C9"/>
    <w:rsid w:val="004E673E"/>
    <w:rsid w:val="004E6A51"/>
    <w:rsid w:val="004E6E6B"/>
    <w:rsid w:val="004E7C2C"/>
    <w:rsid w:val="004F066E"/>
    <w:rsid w:val="004F0F64"/>
    <w:rsid w:val="004F1161"/>
    <w:rsid w:val="004F250F"/>
    <w:rsid w:val="004F281B"/>
    <w:rsid w:val="004F29B0"/>
    <w:rsid w:val="004F2A70"/>
    <w:rsid w:val="004F2AA1"/>
    <w:rsid w:val="004F2BD4"/>
    <w:rsid w:val="004F3033"/>
    <w:rsid w:val="004F34CB"/>
    <w:rsid w:val="004F37DD"/>
    <w:rsid w:val="004F3BED"/>
    <w:rsid w:val="004F3DB2"/>
    <w:rsid w:val="004F46CC"/>
    <w:rsid w:val="004F486F"/>
    <w:rsid w:val="004F53F5"/>
    <w:rsid w:val="004F5B27"/>
    <w:rsid w:val="004F5E0A"/>
    <w:rsid w:val="004F604F"/>
    <w:rsid w:val="004F673E"/>
    <w:rsid w:val="004F68D3"/>
    <w:rsid w:val="004F6933"/>
    <w:rsid w:val="004F6937"/>
    <w:rsid w:val="004F6AF7"/>
    <w:rsid w:val="004F7456"/>
    <w:rsid w:val="004F7F40"/>
    <w:rsid w:val="004F7FAD"/>
    <w:rsid w:val="00500670"/>
    <w:rsid w:val="005007AA"/>
    <w:rsid w:val="00500853"/>
    <w:rsid w:val="00500AF6"/>
    <w:rsid w:val="00500EC0"/>
    <w:rsid w:val="00501188"/>
    <w:rsid w:val="005015B0"/>
    <w:rsid w:val="00501881"/>
    <w:rsid w:val="005018D0"/>
    <w:rsid w:val="00501E10"/>
    <w:rsid w:val="0050236A"/>
    <w:rsid w:val="005026BF"/>
    <w:rsid w:val="005041FB"/>
    <w:rsid w:val="00504526"/>
    <w:rsid w:val="00504605"/>
    <w:rsid w:val="00504894"/>
    <w:rsid w:val="005048AD"/>
    <w:rsid w:val="00504A96"/>
    <w:rsid w:val="00504D57"/>
    <w:rsid w:val="0050510C"/>
    <w:rsid w:val="005057B3"/>
    <w:rsid w:val="00505B64"/>
    <w:rsid w:val="005060E5"/>
    <w:rsid w:val="00506331"/>
    <w:rsid w:val="005065D2"/>
    <w:rsid w:val="0050771F"/>
    <w:rsid w:val="005078A0"/>
    <w:rsid w:val="00510229"/>
    <w:rsid w:val="00510408"/>
    <w:rsid w:val="005108F5"/>
    <w:rsid w:val="00510E58"/>
    <w:rsid w:val="00511D9A"/>
    <w:rsid w:val="00511F74"/>
    <w:rsid w:val="00511FA5"/>
    <w:rsid w:val="005120AF"/>
    <w:rsid w:val="005125A7"/>
    <w:rsid w:val="00512877"/>
    <w:rsid w:val="00512FE4"/>
    <w:rsid w:val="00513466"/>
    <w:rsid w:val="00513B8C"/>
    <w:rsid w:val="0051433C"/>
    <w:rsid w:val="00514CD0"/>
    <w:rsid w:val="00514D50"/>
    <w:rsid w:val="00514EE3"/>
    <w:rsid w:val="00514F36"/>
    <w:rsid w:val="00515C26"/>
    <w:rsid w:val="005161F1"/>
    <w:rsid w:val="005162FB"/>
    <w:rsid w:val="0051632E"/>
    <w:rsid w:val="00516350"/>
    <w:rsid w:val="00516806"/>
    <w:rsid w:val="00516DF0"/>
    <w:rsid w:val="00516FCD"/>
    <w:rsid w:val="00517420"/>
    <w:rsid w:val="005178FF"/>
    <w:rsid w:val="00517E49"/>
    <w:rsid w:val="0052016D"/>
    <w:rsid w:val="005202B7"/>
    <w:rsid w:val="00520BDF"/>
    <w:rsid w:val="005211C3"/>
    <w:rsid w:val="0052132F"/>
    <w:rsid w:val="00521491"/>
    <w:rsid w:val="005214E0"/>
    <w:rsid w:val="00521718"/>
    <w:rsid w:val="00521B76"/>
    <w:rsid w:val="00521BC5"/>
    <w:rsid w:val="00521FE9"/>
    <w:rsid w:val="005221F6"/>
    <w:rsid w:val="0052249B"/>
    <w:rsid w:val="00522644"/>
    <w:rsid w:val="00522E17"/>
    <w:rsid w:val="00523C40"/>
    <w:rsid w:val="00523D5F"/>
    <w:rsid w:val="00523E1C"/>
    <w:rsid w:val="005241E0"/>
    <w:rsid w:val="0052487F"/>
    <w:rsid w:val="0052513A"/>
    <w:rsid w:val="0052531F"/>
    <w:rsid w:val="0052565A"/>
    <w:rsid w:val="00525A2C"/>
    <w:rsid w:val="00525E9A"/>
    <w:rsid w:val="00526551"/>
    <w:rsid w:val="00526CFC"/>
    <w:rsid w:val="00527A98"/>
    <w:rsid w:val="00527EAE"/>
    <w:rsid w:val="0053055E"/>
    <w:rsid w:val="005308DF"/>
    <w:rsid w:val="00530D60"/>
    <w:rsid w:val="005312FB"/>
    <w:rsid w:val="0053153A"/>
    <w:rsid w:val="005319E0"/>
    <w:rsid w:val="00532688"/>
    <w:rsid w:val="005328CA"/>
    <w:rsid w:val="00532A39"/>
    <w:rsid w:val="005332AB"/>
    <w:rsid w:val="005334E8"/>
    <w:rsid w:val="00533868"/>
    <w:rsid w:val="00533AA8"/>
    <w:rsid w:val="00533D65"/>
    <w:rsid w:val="00534156"/>
    <w:rsid w:val="00534171"/>
    <w:rsid w:val="0053423D"/>
    <w:rsid w:val="005345F5"/>
    <w:rsid w:val="005349A3"/>
    <w:rsid w:val="00535297"/>
    <w:rsid w:val="00535735"/>
    <w:rsid w:val="00535769"/>
    <w:rsid w:val="0053576A"/>
    <w:rsid w:val="005360EE"/>
    <w:rsid w:val="0053632E"/>
    <w:rsid w:val="00537076"/>
    <w:rsid w:val="00540612"/>
    <w:rsid w:val="00540649"/>
    <w:rsid w:val="00540810"/>
    <w:rsid w:val="005409BE"/>
    <w:rsid w:val="00540CC3"/>
    <w:rsid w:val="00540E9B"/>
    <w:rsid w:val="00541067"/>
    <w:rsid w:val="005410BA"/>
    <w:rsid w:val="0054146D"/>
    <w:rsid w:val="00541BD0"/>
    <w:rsid w:val="0054239E"/>
    <w:rsid w:val="005423CB"/>
    <w:rsid w:val="005425FD"/>
    <w:rsid w:val="00542920"/>
    <w:rsid w:val="00542A84"/>
    <w:rsid w:val="0054382C"/>
    <w:rsid w:val="005440E1"/>
    <w:rsid w:val="00544570"/>
    <w:rsid w:val="00544856"/>
    <w:rsid w:val="005449FC"/>
    <w:rsid w:val="0054528F"/>
    <w:rsid w:val="005459BA"/>
    <w:rsid w:val="00546A9A"/>
    <w:rsid w:val="00546B85"/>
    <w:rsid w:val="00546C62"/>
    <w:rsid w:val="005470D3"/>
    <w:rsid w:val="005470E4"/>
    <w:rsid w:val="00547309"/>
    <w:rsid w:val="0054752A"/>
    <w:rsid w:val="00547714"/>
    <w:rsid w:val="005477DF"/>
    <w:rsid w:val="00550205"/>
    <w:rsid w:val="005502A9"/>
    <w:rsid w:val="005502E0"/>
    <w:rsid w:val="00550933"/>
    <w:rsid w:val="00550B9A"/>
    <w:rsid w:val="005517A9"/>
    <w:rsid w:val="005518EA"/>
    <w:rsid w:val="00551A62"/>
    <w:rsid w:val="00551DC5"/>
    <w:rsid w:val="00551E63"/>
    <w:rsid w:val="0055208E"/>
    <w:rsid w:val="00552525"/>
    <w:rsid w:val="0055253A"/>
    <w:rsid w:val="00553205"/>
    <w:rsid w:val="005532A9"/>
    <w:rsid w:val="00553DC0"/>
    <w:rsid w:val="00554446"/>
    <w:rsid w:val="00554F82"/>
    <w:rsid w:val="00554FCE"/>
    <w:rsid w:val="005550BC"/>
    <w:rsid w:val="00555E82"/>
    <w:rsid w:val="0055689F"/>
    <w:rsid w:val="00556B18"/>
    <w:rsid w:val="00556FBD"/>
    <w:rsid w:val="005572F2"/>
    <w:rsid w:val="005573FD"/>
    <w:rsid w:val="005574D9"/>
    <w:rsid w:val="00557643"/>
    <w:rsid w:val="00557B41"/>
    <w:rsid w:val="00557BA6"/>
    <w:rsid w:val="00560DE9"/>
    <w:rsid w:val="00561342"/>
    <w:rsid w:val="005618BD"/>
    <w:rsid w:val="00561A92"/>
    <w:rsid w:val="00561DA6"/>
    <w:rsid w:val="00562330"/>
    <w:rsid w:val="005625BC"/>
    <w:rsid w:val="005625C0"/>
    <w:rsid w:val="005626B7"/>
    <w:rsid w:val="005627C3"/>
    <w:rsid w:val="005629DA"/>
    <w:rsid w:val="00562C3C"/>
    <w:rsid w:val="00562ED3"/>
    <w:rsid w:val="00564109"/>
    <w:rsid w:val="00564224"/>
    <w:rsid w:val="005642A6"/>
    <w:rsid w:val="005647FE"/>
    <w:rsid w:val="005649E7"/>
    <w:rsid w:val="00564A83"/>
    <w:rsid w:val="00564BC4"/>
    <w:rsid w:val="00564F18"/>
    <w:rsid w:val="0056602C"/>
    <w:rsid w:val="0056655E"/>
    <w:rsid w:val="005669FE"/>
    <w:rsid w:val="00566E65"/>
    <w:rsid w:val="00567057"/>
    <w:rsid w:val="0056715D"/>
    <w:rsid w:val="0056751C"/>
    <w:rsid w:val="00567855"/>
    <w:rsid w:val="00567D8D"/>
    <w:rsid w:val="00567E91"/>
    <w:rsid w:val="005700DD"/>
    <w:rsid w:val="00570335"/>
    <w:rsid w:val="00570491"/>
    <w:rsid w:val="00570698"/>
    <w:rsid w:val="00570FA1"/>
    <w:rsid w:val="005716DD"/>
    <w:rsid w:val="0057196A"/>
    <w:rsid w:val="005726F5"/>
    <w:rsid w:val="00572991"/>
    <w:rsid w:val="00572A31"/>
    <w:rsid w:val="00572D8C"/>
    <w:rsid w:val="00572DDA"/>
    <w:rsid w:val="00572E53"/>
    <w:rsid w:val="00573708"/>
    <w:rsid w:val="00573A94"/>
    <w:rsid w:val="00573F57"/>
    <w:rsid w:val="00573F8C"/>
    <w:rsid w:val="00574317"/>
    <w:rsid w:val="00574412"/>
    <w:rsid w:val="005745E9"/>
    <w:rsid w:val="00574E4D"/>
    <w:rsid w:val="005754E7"/>
    <w:rsid w:val="0057588C"/>
    <w:rsid w:val="00575BDF"/>
    <w:rsid w:val="00575FF6"/>
    <w:rsid w:val="00576213"/>
    <w:rsid w:val="0057639C"/>
    <w:rsid w:val="0057647A"/>
    <w:rsid w:val="005769A4"/>
    <w:rsid w:val="0057783A"/>
    <w:rsid w:val="00577B31"/>
    <w:rsid w:val="00577F7F"/>
    <w:rsid w:val="00580595"/>
    <w:rsid w:val="0058068A"/>
    <w:rsid w:val="00580C0C"/>
    <w:rsid w:val="00581010"/>
    <w:rsid w:val="005811C2"/>
    <w:rsid w:val="00581D68"/>
    <w:rsid w:val="00581DE8"/>
    <w:rsid w:val="00581E5D"/>
    <w:rsid w:val="00581FA2"/>
    <w:rsid w:val="005820D6"/>
    <w:rsid w:val="00582AE5"/>
    <w:rsid w:val="00582D1D"/>
    <w:rsid w:val="005831F2"/>
    <w:rsid w:val="005832D4"/>
    <w:rsid w:val="00583526"/>
    <w:rsid w:val="0058362A"/>
    <w:rsid w:val="00583DA9"/>
    <w:rsid w:val="0058550E"/>
    <w:rsid w:val="00585D7E"/>
    <w:rsid w:val="005861F0"/>
    <w:rsid w:val="005867AF"/>
    <w:rsid w:val="00586B11"/>
    <w:rsid w:val="00587271"/>
    <w:rsid w:val="005875AC"/>
    <w:rsid w:val="005876F4"/>
    <w:rsid w:val="005879C4"/>
    <w:rsid w:val="005900EC"/>
    <w:rsid w:val="00590C41"/>
    <w:rsid w:val="00591298"/>
    <w:rsid w:val="00591346"/>
    <w:rsid w:val="0059154A"/>
    <w:rsid w:val="0059174A"/>
    <w:rsid w:val="00591A10"/>
    <w:rsid w:val="00591B85"/>
    <w:rsid w:val="00591D5C"/>
    <w:rsid w:val="0059206F"/>
    <w:rsid w:val="00592ED9"/>
    <w:rsid w:val="00593A26"/>
    <w:rsid w:val="00593CAE"/>
    <w:rsid w:val="00593D99"/>
    <w:rsid w:val="00593E23"/>
    <w:rsid w:val="00594207"/>
    <w:rsid w:val="00594788"/>
    <w:rsid w:val="00594FAE"/>
    <w:rsid w:val="00595269"/>
    <w:rsid w:val="00595737"/>
    <w:rsid w:val="00595915"/>
    <w:rsid w:val="00595B8F"/>
    <w:rsid w:val="00595D20"/>
    <w:rsid w:val="00595D26"/>
    <w:rsid w:val="0059662E"/>
    <w:rsid w:val="0059750C"/>
    <w:rsid w:val="005977B8"/>
    <w:rsid w:val="005978D9"/>
    <w:rsid w:val="00597E82"/>
    <w:rsid w:val="005A06EB"/>
    <w:rsid w:val="005A0700"/>
    <w:rsid w:val="005A0B00"/>
    <w:rsid w:val="005A0D2B"/>
    <w:rsid w:val="005A0F1E"/>
    <w:rsid w:val="005A14B8"/>
    <w:rsid w:val="005A1739"/>
    <w:rsid w:val="005A17B9"/>
    <w:rsid w:val="005A1A90"/>
    <w:rsid w:val="005A20D8"/>
    <w:rsid w:val="005A22B2"/>
    <w:rsid w:val="005A2BAD"/>
    <w:rsid w:val="005A2D49"/>
    <w:rsid w:val="005A2E94"/>
    <w:rsid w:val="005A3105"/>
    <w:rsid w:val="005A35C8"/>
    <w:rsid w:val="005A37FA"/>
    <w:rsid w:val="005A3D4D"/>
    <w:rsid w:val="005A3F81"/>
    <w:rsid w:val="005A41F0"/>
    <w:rsid w:val="005A443D"/>
    <w:rsid w:val="005A4457"/>
    <w:rsid w:val="005A4B2C"/>
    <w:rsid w:val="005A4CD6"/>
    <w:rsid w:val="005A4E1A"/>
    <w:rsid w:val="005A50D6"/>
    <w:rsid w:val="005A51DD"/>
    <w:rsid w:val="005A526A"/>
    <w:rsid w:val="005A547D"/>
    <w:rsid w:val="005A5780"/>
    <w:rsid w:val="005A5D2B"/>
    <w:rsid w:val="005A5D8D"/>
    <w:rsid w:val="005A5FA9"/>
    <w:rsid w:val="005A67EF"/>
    <w:rsid w:val="005A6A13"/>
    <w:rsid w:val="005A73CF"/>
    <w:rsid w:val="005A778E"/>
    <w:rsid w:val="005B00BB"/>
    <w:rsid w:val="005B0738"/>
    <w:rsid w:val="005B08E7"/>
    <w:rsid w:val="005B0C72"/>
    <w:rsid w:val="005B0D8D"/>
    <w:rsid w:val="005B0D98"/>
    <w:rsid w:val="005B122C"/>
    <w:rsid w:val="005B2B4C"/>
    <w:rsid w:val="005B2D3C"/>
    <w:rsid w:val="005B3154"/>
    <w:rsid w:val="005B31F3"/>
    <w:rsid w:val="005B35FF"/>
    <w:rsid w:val="005B3B86"/>
    <w:rsid w:val="005B3F9C"/>
    <w:rsid w:val="005B4152"/>
    <w:rsid w:val="005B4317"/>
    <w:rsid w:val="005B4418"/>
    <w:rsid w:val="005B46FC"/>
    <w:rsid w:val="005B4EA6"/>
    <w:rsid w:val="005B5328"/>
    <w:rsid w:val="005B5693"/>
    <w:rsid w:val="005B56CD"/>
    <w:rsid w:val="005B5747"/>
    <w:rsid w:val="005B5AD4"/>
    <w:rsid w:val="005B5BFF"/>
    <w:rsid w:val="005B5E66"/>
    <w:rsid w:val="005B6112"/>
    <w:rsid w:val="005B62A2"/>
    <w:rsid w:val="005B6B05"/>
    <w:rsid w:val="005B7B0B"/>
    <w:rsid w:val="005C03BE"/>
    <w:rsid w:val="005C1A54"/>
    <w:rsid w:val="005C200F"/>
    <w:rsid w:val="005C23C5"/>
    <w:rsid w:val="005C25B9"/>
    <w:rsid w:val="005C332E"/>
    <w:rsid w:val="005C35E3"/>
    <w:rsid w:val="005C3D8C"/>
    <w:rsid w:val="005C4180"/>
    <w:rsid w:val="005C42E7"/>
    <w:rsid w:val="005C44C4"/>
    <w:rsid w:val="005C4622"/>
    <w:rsid w:val="005C49EC"/>
    <w:rsid w:val="005C4DCE"/>
    <w:rsid w:val="005C4DF9"/>
    <w:rsid w:val="005C4E34"/>
    <w:rsid w:val="005C5497"/>
    <w:rsid w:val="005C59B6"/>
    <w:rsid w:val="005C5B6F"/>
    <w:rsid w:val="005C5D19"/>
    <w:rsid w:val="005C626B"/>
    <w:rsid w:val="005C6697"/>
    <w:rsid w:val="005C6A4D"/>
    <w:rsid w:val="005C6B04"/>
    <w:rsid w:val="005C6E51"/>
    <w:rsid w:val="005C73CF"/>
    <w:rsid w:val="005C7406"/>
    <w:rsid w:val="005C7675"/>
    <w:rsid w:val="005D0C60"/>
    <w:rsid w:val="005D12D5"/>
    <w:rsid w:val="005D148C"/>
    <w:rsid w:val="005D1608"/>
    <w:rsid w:val="005D1A2A"/>
    <w:rsid w:val="005D20C0"/>
    <w:rsid w:val="005D2F50"/>
    <w:rsid w:val="005D30D5"/>
    <w:rsid w:val="005D3E01"/>
    <w:rsid w:val="005D4488"/>
    <w:rsid w:val="005D47A5"/>
    <w:rsid w:val="005D4C23"/>
    <w:rsid w:val="005D4D77"/>
    <w:rsid w:val="005D665F"/>
    <w:rsid w:val="005D6A2D"/>
    <w:rsid w:val="005D6DB0"/>
    <w:rsid w:val="005D7695"/>
    <w:rsid w:val="005D7A84"/>
    <w:rsid w:val="005E034B"/>
    <w:rsid w:val="005E03DB"/>
    <w:rsid w:val="005E06F2"/>
    <w:rsid w:val="005E08CC"/>
    <w:rsid w:val="005E1777"/>
    <w:rsid w:val="005E1BBA"/>
    <w:rsid w:val="005E2655"/>
    <w:rsid w:val="005E298E"/>
    <w:rsid w:val="005E2D80"/>
    <w:rsid w:val="005E328B"/>
    <w:rsid w:val="005E3383"/>
    <w:rsid w:val="005E3C54"/>
    <w:rsid w:val="005E400A"/>
    <w:rsid w:val="005E4726"/>
    <w:rsid w:val="005E473F"/>
    <w:rsid w:val="005E4EFC"/>
    <w:rsid w:val="005E5308"/>
    <w:rsid w:val="005E55F4"/>
    <w:rsid w:val="005E5900"/>
    <w:rsid w:val="005E5D99"/>
    <w:rsid w:val="005E5F67"/>
    <w:rsid w:val="005E6525"/>
    <w:rsid w:val="005E698F"/>
    <w:rsid w:val="005E700C"/>
    <w:rsid w:val="005E7364"/>
    <w:rsid w:val="005F0038"/>
    <w:rsid w:val="005F0BED"/>
    <w:rsid w:val="005F18A3"/>
    <w:rsid w:val="005F1C27"/>
    <w:rsid w:val="005F1F1D"/>
    <w:rsid w:val="005F2A2A"/>
    <w:rsid w:val="005F2D86"/>
    <w:rsid w:val="005F3390"/>
    <w:rsid w:val="005F3700"/>
    <w:rsid w:val="005F3854"/>
    <w:rsid w:val="005F394A"/>
    <w:rsid w:val="005F3E63"/>
    <w:rsid w:val="005F41F9"/>
    <w:rsid w:val="005F489A"/>
    <w:rsid w:val="005F4925"/>
    <w:rsid w:val="005F49FC"/>
    <w:rsid w:val="005F4F8F"/>
    <w:rsid w:val="005F5190"/>
    <w:rsid w:val="005F5261"/>
    <w:rsid w:val="005F5398"/>
    <w:rsid w:val="005F5A77"/>
    <w:rsid w:val="005F6018"/>
    <w:rsid w:val="005F6357"/>
    <w:rsid w:val="005F68B4"/>
    <w:rsid w:val="005F6A6E"/>
    <w:rsid w:val="005F72D8"/>
    <w:rsid w:val="005F7628"/>
    <w:rsid w:val="005F7A80"/>
    <w:rsid w:val="0060089A"/>
    <w:rsid w:val="00600E56"/>
    <w:rsid w:val="00600F31"/>
    <w:rsid w:val="00601BEB"/>
    <w:rsid w:val="0060212E"/>
    <w:rsid w:val="00602169"/>
    <w:rsid w:val="00602675"/>
    <w:rsid w:val="00602A91"/>
    <w:rsid w:val="00602C52"/>
    <w:rsid w:val="00602F56"/>
    <w:rsid w:val="00603135"/>
    <w:rsid w:val="00603344"/>
    <w:rsid w:val="00603435"/>
    <w:rsid w:val="006037B8"/>
    <w:rsid w:val="00603D06"/>
    <w:rsid w:val="00603DD3"/>
    <w:rsid w:val="00603F41"/>
    <w:rsid w:val="00603FAA"/>
    <w:rsid w:val="00604258"/>
    <w:rsid w:val="0060489E"/>
    <w:rsid w:val="0060540A"/>
    <w:rsid w:val="00605A56"/>
    <w:rsid w:val="00605CA9"/>
    <w:rsid w:val="00605EF7"/>
    <w:rsid w:val="006060A9"/>
    <w:rsid w:val="006063A9"/>
    <w:rsid w:val="006068B1"/>
    <w:rsid w:val="00606AAD"/>
    <w:rsid w:val="00607A71"/>
    <w:rsid w:val="00607C30"/>
    <w:rsid w:val="00607E9A"/>
    <w:rsid w:val="00607F6A"/>
    <w:rsid w:val="006100B6"/>
    <w:rsid w:val="006101D1"/>
    <w:rsid w:val="0061053C"/>
    <w:rsid w:val="006106BF"/>
    <w:rsid w:val="00610834"/>
    <w:rsid w:val="0061091D"/>
    <w:rsid w:val="006113FF"/>
    <w:rsid w:val="00611A64"/>
    <w:rsid w:val="00611E75"/>
    <w:rsid w:val="006120A6"/>
    <w:rsid w:val="00612167"/>
    <w:rsid w:val="006122A9"/>
    <w:rsid w:val="006127FE"/>
    <w:rsid w:val="006128BE"/>
    <w:rsid w:val="006130C7"/>
    <w:rsid w:val="00613552"/>
    <w:rsid w:val="00613554"/>
    <w:rsid w:val="006136A5"/>
    <w:rsid w:val="0061398D"/>
    <w:rsid w:val="00614483"/>
    <w:rsid w:val="00614646"/>
    <w:rsid w:val="0061494C"/>
    <w:rsid w:val="00614E15"/>
    <w:rsid w:val="006155A6"/>
    <w:rsid w:val="006157AA"/>
    <w:rsid w:val="0061588E"/>
    <w:rsid w:val="00616225"/>
    <w:rsid w:val="006162B4"/>
    <w:rsid w:val="00616322"/>
    <w:rsid w:val="006166F5"/>
    <w:rsid w:val="006169F2"/>
    <w:rsid w:val="00616E80"/>
    <w:rsid w:val="00616EFE"/>
    <w:rsid w:val="006178A6"/>
    <w:rsid w:val="006179BE"/>
    <w:rsid w:val="00617A97"/>
    <w:rsid w:val="00617D47"/>
    <w:rsid w:val="00620A1C"/>
    <w:rsid w:val="00620E91"/>
    <w:rsid w:val="00620ED2"/>
    <w:rsid w:val="006210C8"/>
    <w:rsid w:val="0062176E"/>
    <w:rsid w:val="00621781"/>
    <w:rsid w:val="00621CDD"/>
    <w:rsid w:val="00621DC5"/>
    <w:rsid w:val="00622189"/>
    <w:rsid w:val="00622537"/>
    <w:rsid w:val="00622784"/>
    <w:rsid w:val="00622861"/>
    <w:rsid w:val="00622862"/>
    <w:rsid w:val="00622C7D"/>
    <w:rsid w:val="00622CED"/>
    <w:rsid w:val="00622DD1"/>
    <w:rsid w:val="00622FB2"/>
    <w:rsid w:val="00623427"/>
    <w:rsid w:val="006236A7"/>
    <w:rsid w:val="00623898"/>
    <w:rsid w:val="00624198"/>
    <w:rsid w:val="0062471B"/>
    <w:rsid w:val="006248FC"/>
    <w:rsid w:val="00624942"/>
    <w:rsid w:val="00624969"/>
    <w:rsid w:val="00624C53"/>
    <w:rsid w:val="00625083"/>
    <w:rsid w:val="00625E23"/>
    <w:rsid w:val="0062626C"/>
    <w:rsid w:val="006263B6"/>
    <w:rsid w:val="00627223"/>
    <w:rsid w:val="0062727D"/>
    <w:rsid w:val="0062748A"/>
    <w:rsid w:val="00627949"/>
    <w:rsid w:val="006279DC"/>
    <w:rsid w:val="00627C66"/>
    <w:rsid w:val="0063021D"/>
    <w:rsid w:val="006308AA"/>
    <w:rsid w:val="0063092D"/>
    <w:rsid w:val="00630D2A"/>
    <w:rsid w:val="00630D91"/>
    <w:rsid w:val="00630F37"/>
    <w:rsid w:val="00630F45"/>
    <w:rsid w:val="006320F0"/>
    <w:rsid w:val="00632258"/>
    <w:rsid w:val="00632361"/>
    <w:rsid w:val="00632F6B"/>
    <w:rsid w:val="00633505"/>
    <w:rsid w:val="00633534"/>
    <w:rsid w:val="006349E4"/>
    <w:rsid w:val="00634A55"/>
    <w:rsid w:val="006352C1"/>
    <w:rsid w:val="0063598B"/>
    <w:rsid w:val="0063659F"/>
    <w:rsid w:val="006366A9"/>
    <w:rsid w:val="00636851"/>
    <w:rsid w:val="006368D4"/>
    <w:rsid w:val="00636A7B"/>
    <w:rsid w:val="00636D4E"/>
    <w:rsid w:val="00636DA1"/>
    <w:rsid w:val="00637401"/>
    <w:rsid w:val="006378FC"/>
    <w:rsid w:val="0063793B"/>
    <w:rsid w:val="00637A5A"/>
    <w:rsid w:val="00637B90"/>
    <w:rsid w:val="00637CD2"/>
    <w:rsid w:val="00637E6E"/>
    <w:rsid w:val="00637FCA"/>
    <w:rsid w:val="00640B57"/>
    <w:rsid w:val="00640E51"/>
    <w:rsid w:val="0064177B"/>
    <w:rsid w:val="006418A2"/>
    <w:rsid w:val="00641B0B"/>
    <w:rsid w:val="006425B0"/>
    <w:rsid w:val="00642D76"/>
    <w:rsid w:val="00643223"/>
    <w:rsid w:val="006439D0"/>
    <w:rsid w:val="0064404A"/>
    <w:rsid w:val="006440D4"/>
    <w:rsid w:val="00644121"/>
    <w:rsid w:val="00644257"/>
    <w:rsid w:val="0064427E"/>
    <w:rsid w:val="0064432B"/>
    <w:rsid w:val="00644A31"/>
    <w:rsid w:val="00645065"/>
    <w:rsid w:val="006450D6"/>
    <w:rsid w:val="00645240"/>
    <w:rsid w:val="00645863"/>
    <w:rsid w:val="006466FD"/>
    <w:rsid w:val="00650556"/>
    <w:rsid w:val="0065071D"/>
    <w:rsid w:val="00650905"/>
    <w:rsid w:val="00650BDF"/>
    <w:rsid w:val="00650EE8"/>
    <w:rsid w:val="00650EF3"/>
    <w:rsid w:val="00651718"/>
    <w:rsid w:val="006517CD"/>
    <w:rsid w:val="006517E2"/>
    <w:rsid w:val="0065181F"/>
    <w:rsid w:val="006519CF"/>
    <w:rsid w:val="00651CD1"/>
    <w:rsid w:val="00652338"/>
    <w:rsid w:val="00653137"/>
    <w:rsid w:val="006535B6"/>
    <w:rsid w:val="00654367"/>
    <w:rsid w:val="006547AD"/>
    <w:rsid w:val="006547D7"/>
    <w:rsid w:val="00654BAF"/>
    <w:rsid w:val="00655303"/>
    <w:rsid w:val="0065531F"/>
    <w:rsid w:val="0065569B"/>
    <w:rsid w:val="00655CFB"/>
    <w:rsid w:val="006561F9"/>
    <w:rsid w:val="006570BC"/>
    <w:rsid w:val="00657625"/>
    <w:rsid w:val="006577D4"/>
    <w:rsid w:val="00657973"/>
    <w:rsid w:val="00657C67"/>
    <w:rsid w:val="00660347"/>
    <w:rsid w:val="00660654"/>
    <w:rsid w:val="00660679"/>
    <w:rsid w:val="006608EA"/>
    <w:rsid w:val="00660988"/>
    <w:rsid w:val="00660BC4"/>
    <w:rsid w:val="00660CDC"/>
    <w:rsid w:val="006615A2"/>
    <w:rsid w:val="00661871"/>
    <w:rsid w:val="006626EB"/>
    <w:rsid w:val="0066279D"/>
    <w:rsid w:val="00663319"/>
    <w:rsid w:val="0066395E"/>
    <w:rsid w:val="00664080"/>
    <w:rsid w:val="0066460A"/>
    <w:rsid w:val="00664683"/>
    <w:rsid w:val="00664BB5"/>
    <w:rsid w:val="00664C9E"/>
    <w:rsid w:val="00664DA9"/>
    <w:rsid w:val="00664FD6"/>
    <w:rsid w:val="00665271"/>
    <w:rsid w:val="006657AD"/>
    <w:rsid w:val="00665DC6"/>
    <w:rsid w:val="006663D9"/>
    <w:rsid w:val="0066714A"/>
    <w:rsid w:val="006674E6"/>
    <w:rsid w:val="0066758F"/>
    <w:rsid w:val="006675AF"/>
    <w:rsid w:val="00667649"/>
    <w:rsid w:val="006677F2"/>
    <w:rsid w:val="00667949"/>
    <w:rsid w:val="00667A2E"/>
    <w:rsid w:val="00667B49"/>
    <w:rsid w:val="00667BB0"/>
    <w:rsid w:val="0067002C"/>
    <w:rsid w:val="0067006B"/>
    <w:rsid w:val="006703A4"/>
    <w:rsid w:val="0067077F"/>
    <w:rsid w:val="00670875"/>
    <w:rsid w:val="0067096F"/>
    <w:rsid w:val="00670C28"/>
    <w:rsid w:val="00671197"/>
    <w:rsid w:val="0067122F"/>
    <w:rsid w:val="00671530"/>
    <w:rsid w:val="00671655"/>
    <w:rsid w:val="00671BFB"/>
    <w:rsid w:val="00671CDE"/>
    <w:rsid w:val="006722EB"/>
    <w:rsid w:val="0067231D"/>
    <w:rsid w:val="00672386"/>
    <w:rsid w:val="00673319"/>
    <w:rsid w:val="00673BEC"/>
    <w:rsid w:val="00673F7C"/>
    <w:rsid w:val="006742A9"/>
    <w:rsid w:val="006746CD"/>
    <w:rsid w:val="00674BC5"/>
    <w:rsid w:val="00674FFE"/>
    <w:rsid w:val="006750AA"/>
    <w:rsid w:val="00675318"/>
    <w:rsid w:val="00675C0A"/>
    <w:rsid w:val="00677E06"/>
    <w:rsid w:val="00677E58"/>
    <w:rsid w:val="00680742"/>
    <w:rsid w:val="00680AC8"/>
    <w:rsid w:val="00680C50"/>
    <w:rsid w:val="00681B3C"/>
    <w:rsid w:val="00682134"/>
    <w:rsid w:val="006825F8"/>
    <w:rsid w:val="00682984"/>
    <w:rsid w:val="00682B97"/>
    <w:rsid w:val="00682D71"/>
    <w:rsid w:val="00682E38"/>
    <w:rsid w:val="00682FF0"/>
    <w:rsid w:val="006833E9"/>
    <w:rsid w:val="00684036"/>
    <w:rsid w:val="0068474B"/>
    <w:rsid w:val="00684847"/>
    <w:rsid w:val="00684EC4"/>
    <w:rsid w:val="00684F2D"/>
    <w:rsid w:val="00685506"/>
    <w:rsid w:val="006857D6"/>
    <w:rsid w:val="0068596E"/>
    <w:rsid w:val="00686881"/>
    <w:rsid w:val="00686A33"/>
    <w:rsid w:val="00686AF4"/>
    <w:rsid w:val="00686D18"/>
    <w:rsid w:val="006872E0"/>
    <w:rsid w:val="0068740A"/>
    <w:rsid w:val="00687587"/>
    <w:rsid w:val="00687B4D"/>
    <w:rsid w:val="00687B77"/>
    <w:rsid w:val="00687F42"/>
    <w:rsid w:val="0069027C"/>
    <w:rsid w:val="006906B7"/>
    <w:rsid w:val="00690720"/>
    <w:rsid w:val="00690933"/>
    <w:rsid w:val="00690989"/>
    <w:rsid w:val="00690D4E"/>
    <w:rsid w:val="006910C3"/>
    <w:rsid w:val="00691302"/>
    <w:rsid w:val="00691A82"/>
    <w:rsid w:val="00691D19"/>
    <w:rsid w:val="00691FDF"/>
    <w:rsid w:val="00692100"/>
    <w:rsid w:val="006921CF"/>
    <w:rsid w:val="00692A59"/>
    <w:rsid w:val="006932C0"/>
    <w:rsid w:val="00693BB3"/>
    <w:rsid w:val="00693C29"/>
    <w:rsid w:val="006941E8"/>
    <w:rsid w:val="00694661"/>
    <w:rsid w:val="0069468F"/>
    <w:rsid w:val="006946CA"/>
    <w:rsid w:val="00694701"/>
    <w:rsid w:val="0069473C"/>
    <w:rsid w:val="00694A26"/>
    <w:rsid w:val="00694F9C"/>
    <w:rsid w:val="0069537E"/>
    <w:rsid w:val="0069548A"/>
    <w:rsid w:val="00695752"/>
    <w:rsid w:val="0069585D"/>
    <w:rsid w:val="006958C1"/>
    <w:rsid w:val="00695CC7"/>
    <w:rsid w:val="00696414"/>
    <w:rsid w:val="00696D12"/>
    <w:rsid w:val="00696DCC"/>
    <w:rsid w:val="00696E80"/>
    <w:rsid w:val="00696FC2"/>
    <w:rsid w:val="006978ED"/>
    <w:rsid w:val="006A018B"/>
    <w:rsid w:val="006A0B3F"/>
    <w:rsid w:val="006A0C45"/>
    <w:rsid w:val="006A0C86"/>
    <w:rsid w:val="006A0FE1"/>
    <w:rsid w:val="006A1A91"/>
    <w:rsid w:val="006A1C42"/>
    <w:rsid w:val="006A1C6B"/>
    <w:rsid w:val="006A21A7"/>
    <w:rsid w:val="006A2F81"/>
    <w:rsid w:val="006A3815"/>
    <w:rsid w:val="006A3D91"/>
    <w:rsid w:val="006A3FCF"/>
    <w:rsid w:val="006A462E"/>
    <w:rsid w:val="006A488F"/>
    <w:rsid w:val="006A5134"/>
    <w:rsid w:val="006A59B4"/>
    <w:rsid w:val="006A62B4"/>
    <w:rsid w:val="006A669E"/>
    <w:rsid w:val="006A6DF2"/>
    <w:rsid w:val="006A7017"/>
    <w:rsid w:val="006A744B"/>
    <w:rsid w:val="006A7ACD"/>
    <w:rsid w:val="006B061E"/>
    <w:rsid w:val="006B096A"/>
    <w:rsid w:val="006B1236"/>
    <w:rsid w:val="006B13C0"/>
    <w:rsid w:val="006B1F3F"/>
    <w:rsid w:val="006B27E2"/>
    <w:rsid w:val="006B286A"/>
    <w:rsid w:val="006B2B68"/>
    <w:rsid w:val="006B2C6E"/>
    <w:rsid w:val="006B2D72"/>
    <w:rsid w:val="006B308B"/>
    <w:rsid w:val="006B3E3A"/>
    <w:rsid w:val="006B3EE2"/>
    <w:rsid w:val="006B457D"/>
    <w:rsid w:val="006B4775"/>
    <w:rsid w:val="006B4AB5"/>
    <w:rsid w:val="006B4FD0"/>
    <w:rsid w:val="006B589A"/>
    <w:rsid w:val="006B5F60"/>
    <w:rsid w:val="006B68B2"/>
    <w:rsid w:val="006B728E"/>
    <w:rsid w:val="006B742D"/>
    <w:rsid w:val="006B77AD"/>
    <w:rsid w:val="006C0286"/>
    <w:rsid w:val="006C055C"/>
    <w:rsid w:val="006C0883"/>
    <w:rsid w:val="006C093C"/>
    <w:rsid w:val="006C0AF4"/>
    <w:rsid w:val="006C1137"/>
    <w:rsid w:val="006C21D1"/>
    <w:rsid w:val="006C2752"/>
    <w:rsid w:val="006C29BD"/>
    <w:rsid w:val="006C3072"/>
    <w:rsid w:val="006C3094"/>
    <w:rsid w:val="006C3144"/>
    <w:rsid w:val="006C3158"/>
    <w:rsid w:val="006C33D9"/>
    <w:rsid w:val="006C34FF"/>
    <w:rsid w:val="006C38A0"/>
    <w:rsid w:val="006C3B30"/>
    <w:rsid w:val="006C3CBC"/>
    <w:rsid w:val="006C3F4B"/>
    <w:rsid w:val="006C46BC"/>
    <w:rsid w:val="006C53B6"/>
    <w:rsid w:val="006C55B6"/>
    <w:rsid w:val="006C61E1"/>
    <w:rsid w:val="006C66B6"/>
    <w:rsid w:val="006C6ACE"/>
    <w:rsid w:val="006C6DC9"/>
    <w:rsid w:val="006C754E"/>
    <w:rsid w:val="006C767E"/>
    <w:rsid w:val="006C7BA2"/>
    <w:rsid w:val="006C7C7F"/>
    <w:rsid w:val="006C7C91"/>
    <w:rsid w:val="006C7CC7"/>
    <w:rsid w:val="006C7D4F"/>
    <w:rsid w:val="006D0354"/>
    <w:rsid w:val="006D0614"/>
    <w:rsid w:val="006D074A"/>
    <w:rsid w:val="006D0881"/>
    <w:rsid w:val="006D0C47"/>
    <w:rsid w:val="006D0DEA"/>
    <w:rsid w:val="006D0F1C"/>
    <w:rsid w:val="006D1365"/>
    <w:rsid w:val="006D1BB4"/>
    <w:rsid w:val="006D2146"/>
    <w:rsid w:val="006D2248"/>
    <w:rsid w:val="006D2312"/>
    <w:rsid w:val="006D276D"/>
    <w:rsid w:val="006D27D0"/>
    <w:rsid w:val="006D292C"/>
    <w:rsid w:val="006D2D8C"/>
    <w:rsid w:val="006D2E86"/>
    <w:rsid w:val="006D3622"/>
    <w:rsid w:val="006D4241"/>
    <w:rsid w:val="006D49E8"/>
    <w:rsid w:val="006D4FE5"/>
    <w:rsid w:val="006D5474"/>
    <w:rsid w:val="006D5567"/>
    <w:rsid w:val="006D5ED6"/>
    <w:rsid w:val="006D60A2"/>
    <w:rsid w:val="006D692C"/>
    <w:rsid w:val="006D6A95"/>
    <w:rsid w:val="006D6C18"/>
    <w:rsid w:val="006D6E57"/>
    <w:rsid w:val="006D6F51"/>
    <w:rsid w:val="006D7583"/>
    <w:rsid w:val="006D7D14"/>
    <w:rsid w:val="006D7EE6"/>
    <w:rsid w:val="006E0200"/>
    <w:rsid w:val="006E0613"/>
    <w:rsid w:val="006E0EE7"/>
    <w:rsid w:val="006E15C0"/>
    <w:rsid w:val="006E15E2"/>
    <w:rsid w:val="006E1A74"/>
    <w:rsid w:val="006E1F2B"/>
    <w:rsid w:val="006E2224"/>
    <w:rsid w:val="006E2386"/>
    <w:rsid w:val="006E2526"/>
    <w:rsid w:val="006E2640"/>
    <w:rsid w:val="006E272E"/>
    <w:rsid w:val="006E2847"/>
    <w:rsid w:val="006E2A36"/>
    <w:rsid w:val="006E2CD8"/>
    <w:rsid w:val="006E2F2D"/>
    <w:rsid w:val="006E36A2"/>
    <w:rsid w:val="006E42B6"/>
    <w:rsid w:val="006E43B1"/>
    <w:rsid w:val="006E49D4"/>
    <w:rsid w:val="006E4D58"/>
    <w:rsid w:val="006E513E"/>
    <w:rsid w:val="006E642E"/>
    <w:rsid w:val="006E6813"/>
    <w:rsid w:val="006E6853"/>
    <w:rsid w:val="006E7025"/>
    <w:rsid w:val="006E75CF"/>
    <w:rsid w:val="006E764E"/>
    <w:rsid w:val="006E7D3D"/>
    <w:rsid w:val="006F0323"/>
    <w:rsid w:val="006F1489"/>
    <w:rsid w:val="006F15BF"/>
    <w:rsid w:val="006F1685"/>
    <w:rsid w:val="006F1C9A"/>
    <w:rsid w:val="006F1FE2"/>
    <w:rsid w:val="006F217F"/>
    <w:rsid w:val="006F25DA"/>
    <w:rsid w:val="006F299F"/>
    <w:rsid w:val="006F2FAF"/>
    <w:rsid w:val="006F2FE4"/>
    <w:rsid w:val="006F3217"/>
    <w:rsid w:val="006F389C"/>
    <w:rsid w:val="006F3C0A"/>
    <w:rsid w:val="006F406B"/>
    <w:rsid w:val="006F42AE"/>
    <w:rsid w:val="006F4376"/>
    <w:rsid w:val="006F4AD6"/>
    <w:rsid w:val="006F4B25"/>
    <w:rsid w:val="006F533B"/>
    <w:rsid w:val="006F570F"/>
    <w:rsid w:val="006F58A5"/>
    <w:rsid w:val="006F591D"/>
    <w:rsid w:val="006F5CBF"/>
    <w:rsid w:val="006F6147"/>
    <w:rsid w:val="006F6270"/>
    <w:rsid w:val="006F6444"/>
    <w:rsid w:val="006F6B88"/>
    <w:rsid w:val="006F6E79"/>
    <w:rsid w:val="006F7382"/>
    <w:rsid w:val="006F7653"/>
    <w:rsid w:val="006F7AA7"/>
    <w:rsid w:val="006F7DE9"/>
    <w:rsid w:val="00701534"/>
    <w:rsid w:val="00701A0B"/>
    <w:rsid w:val="00701D2C"/>
    <w:rsid w:val="00701EC0"/>
    <w:rsid w:val="007044CE"/>
    <w:rsid w:val="00704546"/>
    <w:rsid w:val="00704696"/>
    <w:rsid w:val="00704AFD"/>
    <w:rsid w:val="00704B2E"/>
    <w:rsid w:val="00704DAA"/>
    <w:rsid w:val="00705B6C"/>
    <w:rsid w:val="00705C25"/>
    <w:rsid w:val="0070604A"/>
    <w:rsid w:val="00706868"/>
    <w:rsid w:val="00706C88"/>
    <w:rsid w:val="00707038"/>
    <w:rsid w:val="00707146"/>
    <w:rsid w:val="00707492"/>
    <w:rsid w:val="00707753"/>
    <w:rsid w:val="0070783C"/>
    <w:rsid w:val="00707FA6"/>
    <w:rsid w:val="0071028F"/>
    <w:rsid w:val="0071033C"/>
    <w:rsid w:val="00710725"/>
    <w:rsid w:val="00710C5E"/>
    <w:rsid w:val="00711E3B"/>
    <w:rsid w:val="00711EF7"/>
    <w:rsid w:val="00711F14"/>
    <w:rsid w:val="00712A34"/>
    <w:rsid w:val="007130A5"/>
    <w:rsid w:val="00713624"/>
    <w:rsid w:val="007139BA"/>
    <w:rsid w:val="0071444A"/>
    <w:rsid w:val="00714B06"/>
    <w:rsid w:val="00714C12"/>
    <w:rsid w:val="00714D98"/>
    <w:rsid w:val="00714F24"/>
    <w:rsid w:val="00715B6C"/>
    <w:rsid w:val="00715F99"/>
    <w:rsid w:val="00716702"/>
    <w:rsid w:val="007168C5"/>
    <w:rsid w:val="00717023"/>
    <w:rsid w:val="00717F94"/>
    <w:rsid w:val="00720A3F"/>
    <w:rsid w:val="00721065"/>
    <w:rsid w:val="00721A70"/>
    <w:rsid w:val="007228E4"/>
    <w:rsid w:val="0072328D"/>
    <w:rsid w:val="00723318"/>
    <w:rsid w:val="00723439"/>
    <w:rsid w:val="007234DE"/>
    <w:rsid w:val="00723FEC"/>
    <w:rsid w:val="007245A8"/>
    <w:rsid w:val="00725606"/>
    <w:rsid w:val="0072562F"/>
    <w:rsid w:val="007259FB"/>
    <w:rsid w:val="00725DA7"/>
    <w:rsid w:val="007262A8"/>
    <w:rsid w:val="00726C67"/>
    <w:rsid w:val="00726D77"/>
    <w:rsid w:val="007270C9"/>
    <w:rsid w:val="0072744B"/>
    <w:rsid w:val="0072746B"/>
    <w:rsid w:val="007277C1"/>
    <w:rsid w:val="00727906"/>
    <w:rsid w:val="00727C4B"/>
    <w:rsid w:val="00727FC5"/>
    <w:rsid w:val="007302F7"/>
    <w:rsid w:val="00730BD1"/>
    <w:rsid w:val="00730CA2"/>
    <w:rsid w:val="00730DE7"/>
    <w:rsid w:val="00731622"/>
    <w:rsid w:val="007316AF"/>
    <w:rsid w:val="00731870"/>
    <w:rsid w:val="0073189B"/>
    <w:rsid w:val="00731DDA"/>
    <w:rsid w:val="00731DEE"/>
    <w:rsid w:val="00731E7D"/>
    <w:rsid w:val="0073246B"/>
    <w:rsid w:val="00732991"/>
    <w:rsid w:val="00732BA2"/>
    <w:rsid w:val="00732C83"/>
    <w:rsid w:val="00732D33"/>
    <w:rsid w:val="00732D48"/>
    <w:rsid w:val="00733433"/>
    <w:rsid w:val="007335E5"/>
    <w:rsid w:val="00733C74"/>
    <w:rsid w:val="00733D4C"/>
    <w:rsid w:val="00733D69"/>
    <w:rsid w:val="0073408B"/>
    <w:rsid w:val="007341A7"/>
    <w:rsid w:val="00734CE5"/>
    <w:rsid w:val="00734ED0"/>
    <w:rsid w:val="0073519C"/>
    <w:rsid w:val="007355BF"/>
    <w:rsid w:val="00735EBA"/>
    <w:rsid w:val="0073691F"/>
    <w:rsid w:val="00736E2D"/>
    <w:rsid w:val="00736FE9"/>
    <w:rsid w:val="00737CFD"/>
    <w:rsid w:val="007422C7"/>
    <w:rsid w:val="0074289F"/>
    <w:rsid w:val="00742AAE"/>
    <w:rsid w:val="00742AFC"/>
    <w:rsid w:val="00742F64"/>
    <w:rsid w:val="00742F88"/>
    <w:rsid w:val="00743245"/>
    <w:rsid w:val="0074362F"/>
    <w:rsid w:val="00743F45"/>
    <w:rsid w:val="0074407E"/>
    <w:rsid w:val="007440F8"/>
    <w:rsid w:val="00744C9E"/>
    <w:rsid w:val="00744E0D"/>
    <w:rsid w:val="007451DD"/>
    <w:rsid w:val="007452C1"/>
    <w:rsid w:val="00745F54"/>
    <w:rsid w:val="00746895"/>
    <w:rsid w:val="007468A1"/>
    <w:rsid w:val="0074695F"/>
    <w:rsid w:val="00746979"/>
    <w:rsid w:val="00746CF7"/>
    <w:rsid w:val="00747290"/>
    <w:rsid w:val="0074764A"/>
    <w:rsid w:val="0074773F"/>
    <w:rsid w:val="00747BCE"/>
    <w:rsid w:val="00750156"/>
    <w:rsid w:val="007501F7"/>
    <w:rsid w:val="007504C5"/>
    <w:rsid w:val="007505EC"/>
    <w:rsid w:val="00750858"/>
    <w:rsid w:val="00751254"/>
    <w:rsid w:val="00751A36"/>
    <w:rsid w:val="0075278A"/>
    <w:rsid w:val="00752EDF"/>
    <w:rsid w:val="007534CC"/>
    <w:rsid w:val="00753549"/>
    <w:rsid w:val="007537A6"/>
    <w:rsid w:val="00754578"/>
    <w:rsid w:val="00754E6B"/>
    <w:rsid w:val="00754F73"/>
    <w:rsid w:val="00755146"/>
    <w:rsid w:val="007552D6"/>
    <w:rsid w:val="007558F8"/>
    <w:rsid w:val="00755A0B"/>
    <w:rsid w:val="00755B25"/>
    <w:rsid w:val="00755CD2"/>
    <w:rsid w:val="00755E26"/>
    <w:rsid w:val="00755E4F"/>
    <w:rsid w:val="007562CA"/>
    <w:rsid w:val="007564B2"/>
    <w:rsid w:val="007567F8"/>
    <w:rsid w:val="00756FD5"/>
    <w:rsid w:val="0075788C"/>
    <w:rsid w:val="00760011"/>
    <w:rsid w:val="00760061"/>
    <w:rsid w:val="0076022C"/>
    <w:rsid w:val="00760EC7"/>
    <w:rsid w:val="00761189"/>
    <w:rsid w:val="007611CD"/>
    <w:rsid w:val="0076152B"/>
    <w:rsid w:val="00762270"/>
    <w:rsid w:val="0076262C"/>
    <w:rsid w:val="00762818"/>
    <w:rsid w:val="00762B28"/>
    <w:rsid w:val="007636BC"/>
    <w:rsid w:val="007637B3"/>
    <w:rsid w:val="007637F8"/>
    <w:rsid w:val="00763810"/>
    <w:rsid w:val="00763905"/>
    <w:rsid w:val="00763981"/>
    <w:rsid w:val="00763CFB"/>
    <w:rsid w:val="00763DB3"/>
    <w:rsid w:val="007645DC"/>
    <w:rsid w:val="0076487D"/>
    <w:rsid w:val="00764E0B"/>
    <w:rsid w:val="007650A1"/>
    <w:rsid w:val="007650D3"/>
    <w:rsid w:val="00765215"/>
    <w:rsid w:val="007652F0"/>
    <w:rsid w:val="007657B5"/>
    <w:rsid w:val="0076597F"/>
    <w:rsid w:val="007659C2"/>
    <w:rsid w:val="00765BC3"/>
    <w:rsid w:val="00765D78"/>
    <w:rsid w:val="00765F26"/>
    <w:rsid w:val="0076610F"/>
    <w:rsid w:val="00766160"/>
    <w:rsid w:val="007667E1"/>
    <w:rsid w:val="00766B42"/>
    <w:rsid w:val="00767347"/>
    <w:rsid w:val="007676E9"/>
    <w:rsid w:val="00770063"/>
    <w:rsid w:val="007701BF"/>
    <w:rsid w:val="00770249"/>
    <w:rsid w:val="00770687"/>
    <w:rsid w:val="00770EEC"/>
    <w:rsid w:val="0077119B"/>
    <w:rsid w:val="0077176D"/>
    <w:rsid w:val="00771E7C"/>
    <w:rsid w:val="00771F37"/>
    <w:rsid w:val="007722CD"/>
    <w:rsid w:val="00772AC1"/>
    <w:rsid w:val="00772D31"/>
    <w:rsid w:val="00773568"/>
    <w:rsid w:val="007736C5"/>
    <w:rsid w:val="00773908"/>
    <w:rsid w:val="00774559"/>
    <w:rsid w:val="00774724"/>
    <w:rsid w:val="00775629"/>
    <w:rsid w:val="00776C29"/>
    <w:rsid w:val="007778C0"/>
    <w:rsid w:val="00777A21"/>
    <w:rsid w:val="007802F8"/>
    <w:rsid w:val="00781157"/>
    <w:rsid w:val="00781343"/>
    <w:rsid w:val="0078158E"/>
    <w:rsid w:val="00781C3A"/>
    <w:rsid w:val="0078237A"/>
    <w:rsid w:val="007824F7"/>
    <w:rsid w:val="00782922"/>
    <w:rsid w:val="00782E94"/>
    <w:rsid w:val="00783451"/>
    <w:rsid w:val="007840EF"/>
    <w:rsid w:val="007840F5"/>
    <w:rsid w:val="00784485"/>
    <w:rsid w:val="00784674"/>
    <w:rsid w:val="00784BA6"/>
    <w:rsid w:val="00784E32"/>
    <w:rsid w:val="0078535D"/>
    <w:rsid w:val="007853C9"/>
    <w:rsid w:val="00785594"/>
    <w:rsid w:val="007855D8"/>
    <w:rsid w:val="007861D5"/>
    <w:rsid w:val="00786391"/>
    <w:rsid w:val="00786431"/>
    <w:rsid w:val="00786942"/>
    <w:rsid w:val="00786E02"/>
    <w:rsid w:val="00786F13"/>
    <w:rsid w:val="00787782"/>
    <w:rsid w:val="007878CD"/>
    <w:rsid w:val="00787A32"/>
    <w:rsid w:val="00787C4C"/>
    <w:rsid w:val="00790170"/>
    <w:rsid w:val="007902DA"/>
    <w:rsid w:val="00790803"/>
    <w:rsid w:val="0079087A"/>
    <w:rsid w:val="00790E25"/>
    <w:rsid w:val="00790F59"/>
    <w:rsid w:val="0079153B"/>
    <w:rsid w:val="00791742"/>
    <w:rsid w:val="00791872"/>
    <w:rsid w:val="00791876"/>
    <w:rsid w:val="00791C86"/>
    <w:rsid w:val="007922FC"/>
    <w:rsid w:val="007924C8"/>
    <w:rsid w:val="0079282D"/>
    <w:rsid w:val="00792861"/>
    <w:rsid w:val="00792B2C"/>
    <w:rsid w:val="00792C64"/>
    <w:rsid w:val="0079389F"/>
    <w:rsid w:val="00793BA5"/>
    <w:rsid w:val="00793F37"/>
    <w:rsid w:val="00793FBA"/>
    <w:rsid w:val="00794188"/>
    <w:rsid w:val="00795081"/>
    <w:rsid w:val="007952C0"/>
    <w:rsid w:val="00795509"/>
    <w:rsid w:val="007955C8"/>
    <w:rsid w:val="00795A92"/>
    <w:rsid w:val="00795C96"/>
    <w:rsid w:val="007961F6"/>
    <w:rsid w:val="00796266"/>
    <w:rsid w:val="007970ED"/>
    <w:rsid w:val="0079716A"/>
    <w:rsid w:val="00797393"/>
    <w:rsid w:val="007A062C"/>
    <w:rsid w:val="007A0A17"/>
    <w:rsid w:val="007A0B73"/>
    <w:rsid w:val="007A0E96"/>
    <w:rsid w:val="007A11D9"/>
    <w:rsid w:val="007A16D6"/>
    <w:rsid w:val="007A16F1"/>
    <w:rsid w:val="007A1774"/>
    <w:rsid w:val="007A1828"/>
    <w:rsid w:val="007A2915"/>
    <w:rsid w:val="007A2BD7"/>
    <w:rsid w:val="007A3A5D"/>
    <w:rsid w:val="007A403A"/>
    <w:rsid w:val="007A495C"/>
    <w:rsid w:val="007A4B23"/>
    <w:rsid w:val="007A4C3A"/>
    <w:rsid w:val="007A4D1F"/>
    <w:rsid w:val="007A51DD"/>
    <w:rsid w:val="007A568C"/>
    <w:rsid w:val="007A5CEF"/>
    <w:rsid w:val="007A6635"/>
    <w:rsid w:val="007A6963"/>
    <w:rsid w:val="007A6A1D"/>
    <w:rsid w:val="007A73CF"/>
    <w:rsid w:val="007A752B"/>
    <w:rsid w:val="007A77B0"/>
    <w:rsid w:val="007A7A17"/>
    <w:rsid w:val="007A7ADD"/>
    <w:rsid w:val="007A7C19"/>
    <w:rsid w:val="007A7EE0"/>
    <w:rsid w:val="007B0146"/>
    <w:rsid w:val="007B0630"/>
    <w:rsid w:val="007B06F2"/>
    <w:rsid w:val="007B0BCD"/>
    <w:rsid w:val="007B0F6B"/>
    <w:rsid w:val="007B114B"/>
    <w:rsid w:val="007B1410"/>
    <w:rsid w:val="007B1821"/>
    <w:rsid w:val="007B1AA9"/>
    <w:rsid w:val="007B1DBB"/>
    <w:rsid w:val="007B1F02"/>
    <w:rsid w:val="007B2270"/>
    <w:rsid w:val="007B25DF"/>
    <w:rsid w:val="007B2C4B"/>
    <w:rsid w:val="007B3239"/>
    <w:rsid w:val="007B3437"/>
    <w:rsid w:val="007B347B"/>
    <w:rsid w:val="007B36BF"/>
    <w:rsid w:val="007B373A"/>
    <w:rsid w:val="007B38F9"/>
    <w:rsid w:val="007B3C0C"/>
    <w:rsid w:val="007B420A"/>
    <w:rsid w:val="007B4279"/>
    <w:rsid w:val="007B4572"/>
    <w:rsid w:val="007B4841"/>
    <w:rsid w:val="007B4F79"/>
    <w:rsid w:val="007B5154"/>
    <w:rsid w:val="007B5679"/>
    <w:rsid w:val="007B5B7D"/>
    <w:rsid w:val="007B5DB4"/>
    <w:rsid w:val="007B65BF"/>
    <w:rsid w:val="007B6654"/>
    <w:rsid w:val="007B6A4E"/>
    <w:rsid w:val="007B6B74"/>
    <w:rsid w:val="007B6BF3"/>
    <w:rsid w:val="007B7019"/>
    <w:rsid w:val="007B7D2E"/>
    <w:rsid w:val="007C015C"/>
    <w:rsid w:val="007C03BF"/>
    <w:rsid w:val="007C0511"/>
    <w:rsid w:val="007C09DB"/>
    <w:rsid w:val="007C0D08"/>
    <w:rsid w:val="007C161B"/>
    <w:rsid w:val="007C18A9"/>
    <w:rsid w:val="007C1A06"/>
    <w:rsid w:val="007C1B11"/>
    <w:rsid w:val="007C2107"/>
    <w:rsid w:val="007C2623"/>
    <w:rsid w:val="007C26C0"/>
    <w:rsid w:val="007C2B30"/>
    <w:rsid w:val="007C3580"/>
    <w:rsid w:val="007C3788"/>
    <w:rsid w:val="007C4043"/>
    <w:rsid w:val="007C432B"/>
    <w:rsid w:val="007C4481"/>
    <w:rsid w:val="007C4B7E"/>
    <w:rsid w:val="007C4DF6"/>
    <w:rsid w:val="007C5B62"/>
    <w:rsid w:val="007C5F47"/>
    <w:rsid w:val="007C6AB7"/>
    <w:rsid w:val="007C6D85"/>
    <w:rsid w:val="007C7192"/>
    <w:rsid w:val="007D0524"/>
    <w:rsid w:val="007D067F"/>
    <w:rsid w:val="007D0749"/>
    <w:rsid w:val="007D0FF9"/>
    <w:rsid w:val="007D152D"/>
    <w:rsid w:val="007D16EF"/>
    <w:rsid w:val="007D1894"/>
    <w:rsid w:val="007D1A02"/>
    <w:rsid w:val="007D1C3C"/>
    <w:rsid w:val="007D1FDE"/>
    <w:rsid w:val="007D2219"/>
    <w:rsid w:val="007D2350"/>
    <w:rsid w:val="007D2620"/>
    <w:rsid w:val="007D2A38"/>
    <w:rsid w:val="007D2E89"/>
    <w:rsid w:val="007D2F8C"/>
    <w:rsid w:val="007D3075"/>
    <w:rsid w:val="007D4482"/>
    <w:rsid w:val="007D5275"/>
    <w:rsid w:val="007D5BF8"/>
    <w:rsid w:val="007D5C2B"/>
    <w:rsid w:val="007D5CBC"/>
    <w:rsid w:val="007D63A3"/>
    <w:rsid w:val="007D6751"/>
    <w:rsid w:val="007D6A27"/>
    <w:rsid w:val="007D7081"/>
    <w:rsid w:val="007D71AF"/>
    <w:rsid w:val="007D7423"/>
    <w:rsid w:val="007D77EE"/>
    <w:rsid w:val="007D7B5E"/>
    <w:rsid w:val="007E0307"/>
    <w:rsid w:val="007E0B6C"/>
    <w:rsid w:val="007E0B6D"/>
    <w:rsid w:val="007E0BC1"/>
    <w:rsid w:val="007E0DB5"/>
    <w:rsid w:val="007E107A"/>
    <w:rsid w:val="007E1185"/>
    <w:rsid w:val="007E16E4"/>
    <w:rsid w:val="007E16FD"/>
    <w:rsid w:val="007E1B92"/>
    <w:rsid w:val="007E1FA5"/>
    <w:rsid w:val="007E1FC4"/>
    <w:rsid w:val="007E2DF1"/>
    <w:rsid w:val="007E2EE9"/>
    <w:rsid w:val="007E2EF3"/>
    <w:rsid w:val="007E307D"/>
    <w:rsid w:val="007E3723"/>
    <w:rsid w:val="007E39F1"/>
    <w:rsid w:val="007E48BD"/>
    <w:rsid w:val="007E4AB2"/>
    <w:rsid w:val="007E4BA3"/>
    <w:rsid w:val="007E4C6B"/>
    <w:rsid w:val="007E4E89"/>
    <w:rsid w:val="007E61AB"/>
    <w:rsid w:val="007E6517"/>
    <w:rsid w:val="007E667E"/>
    <w:rsid w:val="007E6817"/>
    <w:rsid w:val="007E7276"/>
    <w:rsid w:val="007E77A6"/>
    <w:rsid w:val="007E7C3B"/>
    <w:rsid w:val="007E7C7C"/>
    <w:rsid w:val="007E7E57"/>
    <w:rsid w:val="007F02BF"/>
    <w:rsid w:val="007F0F24"/>
    <w:rsid w:val="007F137B"/>
    <w:rsid w:val="007F1AA8"/>
    <w:rsid w:val="007F1AFF"/>
    <w:rsid w:val="007F25AF"/>
    <w:rsid w:val="007F2604"/>
    <w:rsid w:val="007F2BF8"/>
    <w:rsid w:val="007F2C43"/>
    <w:rsid w:val="007F2CCE"/>
    <w:rsid w:val="007F2F86"/>
    <w:rsid w:val="007F301E"/>
    <w:rsid w:val="007F30E4"/>
    <w:rsid w:val="007F3948"/>
    <w:rsid w:val="007F3A5B"/>
    <w:rsid w:val="007F434B"/>
    <w:rsid w:val="007F509E"/>
    <w:rsid w:val="007F520C"/>
    <w:rsid w:val="007F5262"/>
    <w:rsid w:val="007F5483"/>
    <w:rsid w:val="007F66DE"/>
    <w:rsid w:val="007F67AF"/>
    <w:rsid w:val="007F6864"/>
    <w:rsid w:val="007F6958"/>
    <w:rsid w:val="007F6E7A"/>
    <w:rsid w:val="007F6FEF"/>
    <w:rsid w:val="007F706E"/>
    <w:rsid w:val="007F7160"/>
    <w:rsid w:val="00800488"/>
    <w:rsid w:val="0080056F"/>
    <w:rsid w:val="00800EFC"/>
    <w:rsid w:val="00800F34"/>
    <w:rsid w:val="008012E1"/>
    <w:rsid w:val="00801695"/>
    <w:rsid w:val="00801700"/>
    <w:rsid w:val="00801C6C"/>
    <w:rsid w:val="00801D81"/>
    <w:rsid w:val="00802037"/>
    <w:rsid w:val="00802183"/>
    <w:rsid w:val="0080222E"/>
    <w:rsid w:val="0080223B"/>
    <w:rsid w:val="00802257"/>
    <w:rsid w:val="00802884"/>
    <w:rsid w:val="00802A57"/>
    <w:rsid w:val="00802DD0"/>
    <w:rsid w:val="00803468"/>
    <w:rsid w:val="00803B94"/>
    <w:rsid w:val="00804253"/>
    <w:rsid w:val="0080459C"/>
    <w:rsid w:val="0080461E"/>
    <w:rsid w:val="008046CE"/>
    <w:rsid w:val="00804CA7"/>
    <w:rsid w:val="00804DA2"/>
    <w:rsid w:val="0080504C"/>
    <w:rsid w:val="00805508"/>
    <w:rsid w:val="008055FE"/>
    <w:rsid w:val="00805644"/>
    <w:rsid w:val="0080588C"/>
    <w:rsid w:val="00805983"/>
    <w:rsid w:val="00805EBC"/>
    <w:rsid w:val="0080629D"/>
    <w:rsid w:val="008062AB"/>
    <w:rsid w:val="008068F8"/>
    <w:rsid w:val="00806F98"/>
    <w:rsid w:val="008078B1"/>
    <w:rsid w:val="00807A9D"/>
    <w:rsid w:val="00807B1D"/>
    <w:rsid w:val="00807C3A"/>
    <w:rsid w:val="00807EC4"/>
    <w:rsid w:val="00807F8E"/>
    <w:rsid w:val="00810219"/>
    <w:rsid w:val="0081056C"/>
    <w:rsid w:val="008109CA"/>
    <w:rsid w:val="00810B64"/>
    <w:rsid w:val="00810FCE"/>
    <w:rsid w:val="00810FE8"/>
    <w:rsid w:val="00811231"/>
    <w:rsid w:val="00811357"/>
    <w:rsid w:val="00811A1D"/>
    <w:rsid w:val="00811E39"/>
    <w:rsid w:val="0081202A"/>
    <w:rsid w:val="00812087"/>
    <w:rsid w:val="00812800"/>
    <w:rsid w:val="00812A42"/>
    <w:rsid w:val="00812E65"/>
    <w:rsid w:val="00812F81"/>
    <w:rsid w:val="00813245"/>
    <w:rsid w:val="0081358A"/>
    <w:rsid w:val="0081377B"/>
    <w:rsid w:val="0081387F"/>
    <w:rsid w:val="00813C5A"/>
    <w:rsid w:val="00813D6A"/>
    <w:rsid w:val="00814299"/>
    <w:rsid w:val="0081505F"/>
    <w:rsid w:val="008152D6"/>
    <w:rsid w:val="00815325"/>
    <w:rsid w:val="00815AFF"/>
    <w:rsid w:val="00815BD1"/>
    <w:rsid w:val="00815EE4"/>
    <w:rsid w:val="00815EF7"/>
    <w:rsid w:val="00815FA9"/>
    <w:rsid w:val="0081606F"/>
    <w:rsid w:val="00816992"/>
    <w:rsid w:val="00816A3F"/>
    <w:rsid w:val="0081747A"/>
    <w:rsid w:val="00817B02"/>
    <w:rsid w:val="00820061"/>
    <w:rsid w:val="008204D0"/>
    <w:rsid w:val="00820D24"/>
    <w:rsid w:val="008215F5"/>
    <w:rsid w:val="008216BA"/>
    <w:rsid w:val="008223EA"/>
    <w:rsid w:val="00822441"/>
    <w:rsid w:val="00822771"/>
    <w:rsid w:val="008227A3"/>
    <w:rsid w:val="00822A36"/>
    <w:rsid w:val="00822B1B"/>
    <w:rsid w:val="00823019"/>
    <w:rsid w:val="0082345F"/>
    <w:rsid w:val="00823E17"/>
    <w:rsid w:val="00823F80"/>
    <w:rsid w:val="00824197"/>
    <w:rsid w:val="008243C8"/>
    <w:rsid w:val="008250CB"/>
    <w:rsid w:val="00825D83"/>
    <w:rsid w:val="0082628C"/>
    <w:rsid w:val="0082629F"/>
    <w:rsid w:val="0082693C"/>
    <w:rsid w:val="00826C9C"/>
    <w:rsid w:val="008270DD"/>
    <w:rsid w:val="00827200"/>
    <w:rsid w:val="00827322"/>
    <w:rsid w:val="0082786A"/>
    <w:rsid w:val="00827BFB"/>
    <w:rsid w:val="00830691"/>
    <w:rsid w:val="008309CD"/>
    <w:rsid w:val="00830C5A"/>
    <w:rsid w:val="00830D4B"/>
    <w:rsid w:val="00830F3F"/>
    <w:rsid w:val="0083118A"/>
    <w:rsid w:val="008316CE"/>
    <w:rsid w:val="008316EA"/>
    <w:rsid w:val="00831D0D"/>
    <w:rsid w:val="00831F99"/>
    <w:rsid w:val="0083214E"/>
    <w:rsid w:val="00832CC9"/>
    <w:rsid w:val="008330B0"/>
    <w:rsid w:val="008330B5"/>
    <w:rsid w:val="008332C8"/>
    <w:rsid w:val="00833923"/>
    <w:rsid w:val="00833EDC"/>
    <w:rsid w:val="008341D9"/>
    <w:rsid w:val="008342CC"/>
    <w:rsid w:val="00834A27"/>
    <w:rsid w:val="00834B7D"/>
    <w:rsid w:val="008351EB"/>
    <w:rsid w:val="008353A3"/>
    <w:rsid w:val="00835F88"/>
    <w:rsid w:val="0083610B"/>
    <w:rsid w:val="008361EF"/>
    <w:rsid w:val="00836545"/>
    <w:rsid w:val="0083691E"/>
    <w:rsid w:val="00836FA3"/>
    <w:rsid w:val="00837D51"/>
    <w:rsid w:val="00837DD0"/>
    <w:rsid w:val="00840180"/>
    <w:rsid w:val="0084062B"/>
    <w:rsid w:val="00840778"/>
    <w:rsid w:val="00840835"/>
    <w:rsid w:val="00840966"/>
    <w:rsid w:val="00841106"/>
    <w:rsid w:val="008411CF"/>
    <w:rsid w:val="0084134C"/>
    <w:rsid w:val="0084172B"/>
    <w:rsid w:val="00841813"/>
    <w:rsid w:val="00841960"/>
    <w:rsid w:val="00841CEA"/>
    <w:rsid w:val="00841DCA"/>
    <w:rsid w:val="00841E94"/>
    <w:rsid w:val="008421BD"/>
    <w:rsid w:val="00842B0B"/>
    <w:rsid w:val="00842B76"/>
    <w:rsid w:val="00842D05"/>
    <w:rsid w:val="00842E43"/>
    <w:rsid w:val="00843A23"/>
    <w:rsid w:val="008441EA"/>
    <w:rsid w:val="00844509"/>
    <w:rsid w:val="00844A0D"/>
    <w:rsid w:val="00844AB6"/>
    <w:rsid w:val="00844C18"/>
    <w:rsid w:val="008450C2"/>
    <w:rsid w:val="00845119"/>
    <w:rsid w:val="00845260"/>
    <w:rsid w:val="0084558B"/>
    <w:rsid w:val="00845AC9"/>
    <w:rsid w:val="00845B9B"/>
    <w:rsid w:val="00845BFB"/>
    <w:rsid w:val="00845DBF"/>
    <w:rsid w:val="0084638D"/>
    <w:rsid w:val="0084692C"/>
    <w:rsid w:val="00846B16"/>
    <w:rsid w:val="00846FD9"/>
    <w:rsid w:val="008473A9"/>
    <w:rsid w:val="008474FD"/>
    <w:rsid w:val="008478F4"/>
    <w:rsid w:val="00847D4B"/>
    <w:rsid w:val="00847ED6"/>
    <w:rsid w:val="0085018B"/>
    <w:rsid w:val="008503E5"/>
    <w:rsid w:val="008504A5"/>
    <w:rsid w:val="008508D2"/>
    <w:rsid w:val="008511FD"/>
    <w:rsid w:val="00851D6D"/>
    <w:rsid w:val="008520FE"/>
    <w:rsid w:val="00853B92"/>
    <w:rsid w:val="00853E13"/>
    <w:rsid w:val="008543EF"/>
    <w:rsid w:val="00854E63"/>
    <w:rsid w:val="00854FF8"/>
    <w:rsid w:val="008550F2"/>
    <w:rsid w:val="0085544B"/>
    <w:rsid w:val="0085546C"/>
    <w:rsid w:val="008555D3"/>
    <w:rsid w:val="00855A9C"/>
    <w:rsid w:val="008565F0"/>
    <w:rsid w:val="00856DA9"/>
    <w:rsid w:val="0085715E"/>
    <w:rsid w:val="00857198"/>
    <w:rsid w:val="008573A9"/>
    <w:rsid w:val="008573BD"/>
    <w:rsid w:val="008573CB"/>
    <w:rsid w:val="00857ED7"/>
    <w:rsid w:val="008600BF"/>
    <w:rsid w:val="00860697"/>
    <w:rsid w:val="008607BD"/>
    <w:rsid w:val="00860B5F"/>
    <w:rsid w:val="008610A9"/>
    <w:rsid w:val="0086197E"/>
    <w:rsid w:val="00862D74"/>
    <w:rsid w:val="00862E1A"/>
    <w:rsid w:val="00862E2A"/>
    <w:rsid w:val="00863126"/>
    <w:rsid w:val="00863AFF"/>
    <w:rsid w:val="00863C11"/>
    <w:rsid w:val="00863DFF"/>
    <w:rsid w:val="00864448"/>
    <w:rsid w:val="00864C35"/>
    <w:rsid w:val="00865433"/>
    <w:rsid w:val="00865580"/>
    <w:rsid w:val="00865BF0"/>
    <w:rsid w:val="00865D0C"/>
    <w:rsid w:val="00865DD6"/>
    <w:rsid w:val="00866082"/>
    <w:rsid w:val="0086644A"/>
    <w:rsid w:val="00866542"/>
    <w:rsid w:val="0086713A"/>
    <w:rsid w:val="00867173"/>
    <w:rsid w:val="00867F0C"/>
    <w:rsid w:val="0087021F"/>
    <w:rsid w:val="00870389"/>
    <w:rsid w:val="00870EDE"/>
    <w:rsid w:val="0087189D"/>
    <w:rsid w:val="00871AE6"/>
    <w:rsid w:val="00872123"/>
    <w:rsid w:val="008724F9"/>
    <w:rsid w:val="00872E51"/>
    <w:rsid w:val="008733A9"/>
    <w:rsid w:val="00873534"/>
    <w:rsid w:val="00873569"/>
    <w:rsid w:val="00873813"/>
    <w:rsid w:val="0087425D"/>
    <w:rsid w:val="00874F62"/>
    <w:rsid w:val="00875EFA"/>
    <w:rsid w:val="00876830"/>
    <w:rsid w:val="0087706D"/>
    <w:rsid w:val="0087773D"/>
    <w:rsid w:val="00877924"/>
    <w:rsid w:val="00877B2C"/>
    <w:rsid w:val="00877E15"/>
    <w:rsid w:val="00880BC0"/>
    <w:rsid w:val="00880BF5"/>
    <w:rsid w:val="00881831"/>
    <w:rsid w:val="00881A50"/>
    <w:rsid w:val="00881E24"/>
    <w:rsid w:val="00881FBF"/>
    <w:rsid w:val="0088211F"/>
    <w:rsid w:val="00882169"/>
    <w:rsid w:val="008823C2"/>
    <w:rsid w:val="008824D4"/>
    <w:rsid w:val="0088252D"/>
    <w:rsid w:val="00882914"/>
    <w:rsid w:val="00882A47"/>
    <w:rsid w:val="00882F09"/>
    <w:rsid w:val="00883001"/>
    <w:rsid w:val="00883D75"/>
    <w:rsid w:val="00884082"/>
    <w:rsid w:val="00884BA3"/>
    <w:rsid w:val="00884C71"/>
    <w:rsid w:val="0088514B"/>
    <w:rsid w:val="00885B60"/>
    <w:rsid w:val="00885CA1"/>
    <w:rsid w:val="00885CB0"/>
    <w:rsid w:val="00885EB1"/>
    <w:rsid w:val="00886374"/>
    <w:rsid w:val="008868B6"/>
    <w:rsid w:val="00886EB3"/>
    <w:rsid w:val="00887E39"/>
    <w:rsid w:val="00890184"/>
    <w:rsid w:val="008901A6"/>
    <w:rsid w:val="0089027F"/>
    <w:rsid w:val="00890513"/>
    <w:rsid w:val="00890810"/>
    <w:rsid w:val="00890867"/>
    <w:rsid w:val="00890F08"/>
    <w:rsid w:val="00890FE5"/>
    <w:rsid w:val="00891119"/>
    <w:rsid w:val="008911BE"/>
    <w:rsid w:val="0089128F"/>
    <w:rsid w:val="008916E3"/>
    <w:rsid w:val="00891C26"/>
    <w:rsid w:val="00891CD4"/>
    <w:rsid w:val="00891ED5"/>
    <w:rsid w:val="00892B6F"/>
    <w:rsid w:val="00893283"/>
    <w:rsid w:val="008932BA"/>
    <w:rsid w:val="0089337E"/>
    <w:rsid w:val="00893A7F"/>
    <w:rsid w:val="00893DF5"/>
    <w:rsid w:val="00893FF8"/>
    <w:rsid w:val="00894027"/>
    <w:rsid w:val="008947AC"/>
    <w:rsid w:val="00894807"/>
    <w:rsid w:val="00894A19"/>
    <w:rsid w:val="008951A5"/>
    <w:rsid w:val="00895253"/>
    <w:rsid w:val="008955E1"/>
    <w:rsid w:val="00895AE5"/>
    <w:rsid w:val="00895DCC"/>
    <w:rsid w:val="00895FE3"/>
    <w:rsid w:val="0089665E"/>
    <w:rsid w:val="00896830"/>
    <w:rsid w:val="0089707B"/>
    <w:rsid w:val="0089713B"/>
    <w:rsid w:val="00897393"/>
    <w:rsid w:val="00897BE5"/>
    <w:rsid w:val="00897FFB"/>
    <w:rsid w:val="008A018B"/>
    <w:rsid w:val="008A038A"/>
    <w:rsid w:val="008A03BD"/>
    <w:rsid w:val="008A12F1"/>
    <w:rsid w:val="008A1DF0"/>
    <w:rsid w:val="008A2037"/>
    <w:rsid w:val="008A2464"/>
    <w:rsid w:val="008A267F"/>
    <w:rsid w:val="008A2962"/>
    <w:rsid w:val="008A2ECD"/>
    <w:rsid w:val="008A3199"/>
    <w:rsid w:val="008A342C"/>
    <w:rsid w:val="008A34F1"/>
    <w:rsid w:val="008A41C6"/>
    <w:rsid w:val="008A46CB"/>
    <w:rsid w:val="008A4A0E"/>
    <w:rsid w:val="008A4AE2"/>
    <w:rsid w:val="008A4F1B"/>
    <w:rsid w:val="008A5E79"/>
    <w:rsid w:val="008A5EA6"/>
    <w:rsid w:val="008A63E5"/>
    <w:rsid w:val="008A6A8E"/>
    <w:rsid w:val="008A6EF4"/>
    <w:rsid w:val="008A796D"/>
    <w:rsid w:val="008B00A0"/>
    <w:rsid w:val="008B00B5"/>
    <w:rsid w:val="008B094B"/>
    <w:rsid w:val="008B0C9A"/>
    <w:rsid w:val="008B13B0"/>
    <w:rsid w:val="008B1783"/>
    <w:rsid w:val="008B1948"/>
    <w:rsid w:val="008B1A2A"/>
    <w:rsid w:val="008B1EF6"/>
    <w:rsid w:val="008B1FC0"/>
    <w:rsid w:val="008B23DF"/>
    <w:rsid w:val="008B2436"/>
    <w:rsid w:val="008B2F2F"/>
    <w:rsid w:val="008B2F98"/>
    <w:rsid w:val="008B30CF"/>
    <w:rsid w:val="008B3493"/>
    <w:rsid w:val="008B3496"/>
    <w:rsid w:val="008B3BAF"/>
    <w:rsid w:val="008B4023"/>
    <w:rsid w:val="008B45D7"/>
    <w:rsid w:val="008B4ABB"/>
    <w:rsid w:val="008B4EDE"/>
    <w:rsid w:val="008B5486"/>
    <w:rsid w:val="008B577F"/>
    <w:rsid w:val="008B587E"/>
    <w:rsid w:val="008B5D51"/>
    <w:rsid w:val="008B603E"/>
    <w:rsid w:val="008B61C2"/>
    <w:rsid w:val="008B671A"/>
    <w:rsid w:val="008B674E"/>
    <w:rsid w:val="008B6B63"/>
    <w:rsid w:val="008B71F2"/>
    <w:rsid w:val="008B7989"/>
    <w:rsid w:val="008C024E"/>
    <w:rsid w:val="008C02A1"/>
    <w:rsid w:val="008C0C78"/>
    <w:rsid w:val="008C16EB"/>
    <w:rsid w:val="008C1A1D"/>
    <w:rsid w:val="008C1A22"/>
    <w:rsid w:val="008C1B09"/>
    <w:rsid w:val="008C1E30"/>
    <w:rsid w:val="008C1EDE"/>
    <w:rsid w:val="008C2132"/>
    <w:rsid w:val="008C2DDA"/>
    <w:rsid w:val="008C2F66"/>
    <w:rsid w:val="008C3455"/>
    <w:rsid w:val="008C41F1"/>
    <w:rsid w:val="008C4271"/>
    <w:rsid w:val="008C43FC"/>
    <w:rsid w:val="008C498A"/>
    <w:rsid w:val="008C4D93"/>
    <w:rsid w:val="008C4EAA"/>
    <w:rsid w:val="008C52A9"/>
    <w:rsid w:val="008C58A4"/>
    <w:rsid w:val="008C5AEE"/>
    <w:rsid w:val="008C5D87"/>
    <w:rsid w:val="008C5F82"/>
    <w:rsid w:val="008C640B"/>
    <w:rsid w:val="008C6A2C"/>
    <w:rsid w:val="008C6DDA"/>
    <w:rsid w:val="008C6EB4"/>
    <w:rsid w:val="008C6F38"/>
    <w:rsid w:val="008C7731"/>
    <w:rsid w:val="008C7933"/>
    <w:rsid w:val="008C7FDA"/>
    <w:rsid w:val="008D0596"/>
    <w:rsid w:val="008D088B"/>
    <w:rsid w:val="008D18D8"/>
    <w:rsid w:val="008D24B9"/>
    <w:rsid w:val="008D24C0"/>
    <w:rsid w:val="008D263B"/>
    <w:rsid w:val="008D2686"/>
    <w:rsid w:val="008D2CB5"/>
    <w:rsid w:val="008D30AC"/>
    <w:rsid w:val="008D3702"/>
    <w:rsid w:val="008D3A05"/>
    <w:rsid w:val="008D3BFF"/>
    <w:rsid w:val="008D3CF8"/>
    <w:rsid w:val="008D3FFE"/>
    <w:rsid w:val="008D48DF"/>
    <w:rsid w:val="008D57DF"/>
    <w:rsid w:val="008D6CF5"/>
    <w:rsid w:val="008D6DB6"/>
    <w:rsid w:val="008D6F0B"/>
    <w:rsid w:val="008E095D"/>
    <w:rsid w:val="008E0D39"/>
    <w:rsid w:val="008E134A"/>
    <w:rsid w:val="008E1A96"/>
    <w:rsid w:val="008E1F84"/>
    <w:rsid w:val="008E1F95"/>
    <w:rsid w:val="008E22BC"/>
    <w:rsid w:val="008E3780"/>
    <w:rsid w:val="008E3F6E"/>
    <w:rsid w:val="008E412E"/>
    <w:rsid w:val="008E41C7"/>
    <w:rsid w:val="008E49B8"/>
    <w:rsid w:val="008E4B2E"/>
    <w:rsid w:val="008E4FA3"/>
    <w:rsid w:val="008E591B"/>
    <w:rsid w:val="008E599F"/>
    <w:rsid w:val="008E5AE8"/>
    <w:rsid w:val="008E5BC8"/>
    <w:rsid w:val="008E5E25"/>
    <w:rsid w:val="008E63FF"/>
    <w:rsid w:val="008E663A"/>
    <w:rsid w:val="008E66B8"/>
    <w:rsid w:val="008E713E"/>
    <w:rsid w:val="008E723E"/>
    <w:rsid w:val="008E7349"/>
    <w:rsid w:val="008E7585"/>
    <w:rsid w:val="008E769F"/>
    <w:rsid w:val="008E7902"/>
    <w:rsid w:val="008E7C90"/>
    <w:rsid w:val="008E7E81"/>
    <w:rsid w:val="008F007D"/>
    <w:rsid w:val="008F01BD"/>
    <w:rsid w:val="008F02F5"/>
    <w:rsid w:val="008F051A"/>
    <w:rsid w:val="008F05E4"/>
    <w:rsid w:val="008F11ED"/>
    <w:rsid w:val="008F13A8"/>
    <w:rsid w:val="008F14AE"/>
    <w:rsid w:val="008F1D30"/>
    <w:rsid w:val="008F1E2F"/>
    <w:rsid w:val="008F2546"/>
    <w:rsid w:val="008F2770"/>
    <w:rsid w:val="008F2B19"/>
    <w:rsid w:val="008F2E78"/>
    <w:rsid w:val="008F3100"/>
    <w:rsid w:val="008F337C"/>
    <w:rsid w:val="008F35BE"/>
    <w:rsid w:val="008F371C"/>
    <w:rsid w:val="008F3930"/>
    <w:rsid w:val="008F3A2F"/>
    <w:rsid w:val="008F3BB7"/>
    <w:rsid w:val="008F3E60"/>
    <w:rsid w:val="008F414E"/>
    <w:rsid w:val="008F42AD"/>
    <w:rsid w:val="008F4681"/>
    <w:rsid w:val="008F4840"/>
    <w:rsid w:val="008F4C1B"/>
    <w:rsid w:val="008F4E53"/>
    <w:rsid w:val="008F5162"/>
    <w:rsid w:val="008F5567"/>
    <w:rsid w:val="008F5BA3"/>
    <w:rsid w:val="008F61DD"/>
    <w:rsid w:val="008F6412"/>
    <w:rsid w:val="008F64F4"/>
    <w:rsid w:val="008F65D8"/>
    <w:rsid w:val="008F6A31"/>
    <w:rsid w:val="008F6CE1"/>
    <w:rsid w:val="008F6DA5"/>
    <w:rsid w:val="008F7002"/>
    <w:rsid w:val="008F72B5"/>
    <w:rsid w:val="008F7306"/>
    <w:rsid w:val="008F7358"/>
    <w:rsid w:val="008F7445"/>
    <w:rsid w:val="008F7B85"/>
    <w:rsid w:val="008F7C3A"/>
    <w:rsid w:val="009001E6"/>
    <w:rsid w:val="009002DB"/>
    <w:rsid w:val="0090037C"/>
    <w:rsid w:val="0090095F"/>
    <w:rsid w:val="00900A1E"/>
    <w:rsid w:val="00900ACC"/>
    <w:rsid w:val="00900B97"/>
    <w:rsid w:val="00900C43"/>
    <w:rsid w:val="00900CAE"/>
    <w:rsid w:val="00900D84"/>
    <w:rsid w:val="009012E3"/>
    <w:rsid w:val="009014B4"/>
    <w:rsid w:val="009014F8"/>
    <w:rsid w:val="0090178A"/>
    <w:rsid w:val="009019EB"/>
    <w:rsid w:val="00901A05"/>
    <w:rsid w:val="00901B2F"/>
    <w:rsid w:val="00901E96"/>
    <w:rsid w:val="009020C4"/>
    <w:rsid w:val="00902382"/>
    <w:rsid w:val="009026F5"/>
    <w:rsid w:val="00902AC2"/>
    <w:rsid w:val="00902C41"/>
    <w:rsid w:val="009033F2"/>
    <w:rsid w:val="00903565"/>
    <w:rsid w:val="00903631"/>
    <w:rsid w:val="00903A64"/>
    <w:rsid w:val="00903F90"/>
    <w:rsid w:val="00904680"/>
    <w:rsid w:val="0090489D"/>
    <w:rsid w:val="00904E8D"/>
    <w:rsid w:val="00904F8D"/>
    <w:rsid w:val="00905279"/>
    <w:rsid w:val="009052A8"/>
    <w:rsid w:val="009055CE"/>
    <w:rsid w:val="009059E4"/>
    <w:rsid w:val="00905D68"/>
    <w:rsid w:val="0090656F"/>
    <w:rsid w:val="009070B1"/>
    <w:rsid w:val="00907657"/>
    <w:rsid w:val="00907755"/>
    <w:rsid w:val="00907CBC"/>
    <w:rsid w:val="00907CE8"/>
    <w:rsid w:val="009100AC"/>
    <w:rsid w:val="009100B0"/>
    <w:rsid w:val="0091054B"/>
    <w:rsid w:val="009105B7"/>
    <w:rsid w:val="00910D29"/>
    <w:rsid w:val="00911B6D"/>
    <w:rsid w:val="00911BA5"/>
    <w:rsid w:val="00911D06"/>
    <w:rsid w:val="00911F57"/>
    <w:rsid w:val="00912260"/>
    <w:rsid w:val="00912D8C"/>
    <w:rsid w:val="009135E1"/>
    <w:rsid w:val="00913640"/>
    <w:rsid w:val="00913931"/>
    <w:rsid w:val="00913A74"/>
    <w:rsid w:val="00913FCE"/>
    <w:rsid w:val="0091497E"/>
    <w:rsid w:val="00914BA7"/>
    <w:rsid w:val="00914DC8"/>
    <w:rsid w:val="009157D4"/>
    <w:rsid w:val="009158DA"/>
    <w:rsid w:val="00915AE2"/>
    <w:rsid w:val="00915CE5"/>
    <w:rsid w:val="00915DB3"/>
    <w:rsid w:val="0091668D"/>
    <w:rsid w:val="009169B1"/>
    <w:rsid w:val="00916CC2"/>
    <w:rsid w:val="00916FE0"/>
    <w:rsid w:val="0091720D"/>
    <w:rsid w:val="0091737E"/>
    <w:rsid w:val="009174CF"/>
    <w:rsid w:val="00917D3D"/>
    <w:rsid w:val="00920B11"/>
    <w:rsid w:val="00920DEE"/>
    <w:rsid w:val="00920E2B"/>
    <w:rsid w:val="00920F74"/>
    <w:rsid w:val="00921436"/>
    <w:rsid w:val="0092197E"/>
    <w:rsid w:val="00921ADB"/>
    <w:rsid w:val="00921AEA"/>
    <w:rsid w:val="00921D05"/>
    <w:rsid w:val="00921E6F"/>
    <w:rsid w:val="0092212C"/>
    <w:rsid w:val="00922213"/>
    <w:rsid w:val="0092229E"/>
    <w:rsid w:val="009223A6"/>
    <w:rsid w:val="00922778"/>
    <w:rsid w:val="00922C4F"/>
    <w:rsid w:val="0092333A"/>
    <w:rsid w:val="00923637"/>
    <w:rsid w:val="0092410B"/>
    <w:rsid w:val="00924358"/>
    <w:rsid w:val="00924743"/>
    <w:rsid w:val="00924803"/>
    <w:rsid w:val="00924836"/>
    <w:rsid w:val="00924CB4"/>
    <w:rsid w:val="00924DA0"/>
    <w:rsid w:val="00924DAB"/>
    <w:rsid w:val="00924E26"/>
    <w:rsid w:val="0092514D"/>
    <w:rsid w:val="0092527D"/>
    <w:rsid w:val="00925A8B"/>
    <w:rsid w:val="00925BBD"/>
    <w:rsid w:val="009260C0"/>
    <w:rsid w:val="00926167"/>
    <w:rsid w:val="0092676A"/>
    <w:rsid w:val="00926AFF"/>
    <w:rsid w:val="00926B27"/>
    <w:rsid w:val="00926F2C"/>
    <w:rsid w:val="00927140"/>
    <w:rsid w:val="00927792"/>
    <w:rsid w:val="00927ECB"/>
    <w:rsid w:val="00930106"/>
    <w:rsid w:val="00930353"/>
    <w:rsid w:val="009303AD"/>
    <w:rsid w:val="009307B0"/>
    <w:rsid w:val="00930971"/>
    <w:rsid w:val="00930A08"/>
    <w:rsid w:val="00930B8B"/>
    <w:rsid w:val="00930E6B"/>
    <w:rsid w:val="00930E92"/>
    <w:rsid w:val="009319FA"/>
    <w:rsid w:val="00931FFB"/>
    <w:rsid w:val="009325A9"/>
    <w:rsid w:val="00932869"/>
    <w:rsid w:val="0093292E"/>
    <w:rsid w:val="00932BCB"/>
    <w:rsid w:val="009331B9"/>
    <w:rsid w:val="00933212"/>
    <w:rsid w:val="0093342E"/>
    <w:rsid w:val="009338BC"/>
    <w:rsid w:val="00933D01"/>
    <w:rsid w:val="0093401E"/>
    <w:rsid w:val="00934205"/>
    <w:rsid w:val="00934249"/>
    <w:rsid w:val="0093424A"/>
    <w:rsid w:val="009342DC"/>
    <w:rsid w:val="009345DB"/>
    <w:rsid w:val="009346B6"/>
    <w:rsid w:val="0093513D"/>
    <w:rsid w:val="00935280"/>
    <w:rsid w:val="0093541D"/>
    <w:rsid w:val="009356E0"/>
    <w:rsid w:val="0093623F"/>
    <w:rsid w:val="009363E9"/>
    <w:rsid w:val="0093669B"/>
    <w:rsid w:val="0093670B"/>
    <w:rsid w:val="00936AF9"/>
    <w:rsid w:val="00937299"/>
    <w:rsid w:val="009372A6"/>
    <w:rsid w:val="00937C0A"/>
    <w:rsid w:val="009402EA"/>
    <w:rsid w:val="00940555"/>
    <w:rsid w:val="0094074F"/>
    <w:rsid w:val="00940931"/>
    <w:rsid w:val="009409A4"/>
    <w:rsid w:val="00940F1C"/>
    <w:rsid w:val="009410C4"/>
    <w:rsid w:val="00941609"/>
    <w:rsid w:val="009416F4"/>
    <w:rsid w:val="0094172C"/>
    <w:rsid w:val="00941838"/>
    <w:rsid w:val="00941A62"/>
    <w:rsid w:val="00941D0F"/>
    <w:rsid w:val="00941DC9"/>
    <w:rsid w:val="0094250A"/>
    <w:rsid w:val="0094257D"/>
    <w:rsid w:val="00942A79"/>
    <w:rsid w:val="00943241"/>
    <w:rsid w:val="009433D5"/>
    <w:rsid w:val="0094345B"/>
    <w:rsid w:val="009439E6"/>
    <w:rsid w:val="009445BA"/>
    <w:rsid w:val="00944DFD"/>
    <w:rsid w:val="009451AA"/>
    <w:rsid w:val="00945229"/>
    <w:rsid w:val="0094542A"/>
    <w:rsid w:val="009456E1"/>
    <w:rsid w:val="009457B2"/>
    <w:rsid w:val="009458BC"/>
    <w:rsid w:val="0094603F"/>
    <w:rsid w:val="009464E9"/>
    <w:rsid w:val="009467B5"/>
    <w:rsid w:val="00946823"/>
    <w:rsid w:val="009473BC"/>
    <w:rsid w:val="009500DD"/>
    <w:rsid w:val="00950B63"/>
    <w:rsid w:val="00950B69"/>
    <w:rsid w:val="00950BC9"/>
    <w:rsid w:val="009510DE"/>
    <w:rsid w:val="009513A3"/>
    <w:rsid w:val="009513B4"/>
    <w:rsid w:val="009514F0"/>
    <w:rsid w:val="00951848"/>
    <w:rsid w:val="00952468"/>
    <w:rsid w:val="00952CC0"/>
    <w:rsid w:val="00952E25"/>
    <w:rsid w:val="0095362E"/>
    <w:rsid w:val="00953696"/>
    <w:rsid w:val="009536BF"/>
    <w:rsid w:val="0095379E"/>
    <w:rsid w:val="009538C3"/>
    <w:rsid w:val="009543EF"/>
    <w:rsid w:val="00954401"/>
    <w:rsid w:val="009547D9"/>
    <w:rsid w:val="00954E2D"/>
    <w:rsid w:val="00955124"/>
    <w:rsid w:val="0095538F"/>
    <w:rsid w:val="009554F9"/>
    <w:rsid w:val="009556BC"/>
    <w:rsid w:val="00955A3D"/>
    <w:rsid w:val="00955E34"/>
    <w:rsid w:val="00955E79"/>
    <w:rsid w:val="009565CD"/>
    <w:rsid w:val="00956F4A"/>
    <w:rsid w:val="00956FFC"/>
    <w:rsid w:val="00957357"/>
    <w:rsid w:val="009573D3"/>
    <w:rsid w:val="009573FB"/>
    <w:rsid w:val="0095775E"/>
    <w:rsid w:val="00957AF1"/>
    <w:rsid w:val="00957C30"/>
    <w:rsid w:val="00960116"/>
    <w:rsid w:val="0096028C"/>
    <w:rsid w:val="0096052F"/>
    <w:rsid w:val="00960D8D"/>
    <w:rsid w:val="00960EEF"/>
    <w:rsid w:val="009614E6"/>
    <w:rsid w:val="009619DB"/>
    <w:rsid w:val="00961A98"/>
    <w:rsid w:val="00961F89"/>
    <w:rsid w:val="00962725"/>
    <w:rsid w:val="0096293C"/>
    <w:rsid w:val="00962E81"/>
    <w:rsid w:val="00963185"/>
    <w:rsid w:val="0096327F"/>
    <w:rsid w:val="00963359"/>
    <w:rsid w:val="0096352A"/>
    <w:rsid w:val="0096379E"/>
    <w:rsid w:val="00963A8B"/>
    <w:rsid w:val="00964246"/>
    <w:rsid w:val="0096443D"/>
    <w:rsid w:val="0096458B"/>
    <w:rsid w:val="009645F3"/>
    <w:rsid w:val="00964A52"/>
    <w:rsid w:val="00964E37"/>
    <w:rsid w:val="0096571C"/>
    <w:rsid w:val="00965DAE"/>
    <w:rsid w:val="00966166"/>
    <w:rsid w:val="0096642E"/>
    <w:rsid w:val="0096651E"/>
    <w:rsid w:val="00966F38"/>
    <w:rsid w:val="00967D44"/>
    <w:rsid w:val="0097001B"/>
    <w:rsid w:val="00970482"/>
    <w:rsid w:val="009709F8"/>
    <w:rsid w:val="00971576"/>
    <w:rsid w:val="00971828"/>
    <w:rsid w:val="00971DD8"/>
    <w:rsid w:val="00971ECD"/>
    <w:rsid w:val="009722B5"/>
    <w:rsid w:val="00972ABC"/>
    <w:rsid w:val="00973705"/>
    <w:rsid w:val="009742A4"/>
    <w:rsid w:val="00974361"/>
    <w:rsid w:val="00974467"/>
    <w:rsid w:val="009749AD"/>
    <w:rsid w:val="00975291"/>
    <w:rsid w:val="00975554"/>
    <w:rsid w:val="00975C36"/>
    <w:rsid w:val="00975CEF"/>
    <w:rsid w:val="00976A82"/>
    <w:rsid w:val="009775B4"/>
    <w:rsid w:val="009778B8"/>
    <w:rsid w:val="009779F0"/>
    <w:rsid w:val="00977C4A"/>
    <w:rsid w:val="00977E60"/>
    <w:rsid w:val="009805FC"/>
    <w:rsid w:val="009806FE"/>
    <w:rsid w:val="00980B5F"/>
    <w:rsid w:val="00980F66"/>
    <w:rsid w:val="009815F8"/>
    <w:rsid w:val="009815FD"/>
    <w:rsid w:val="00981E15"/>
    <w:rsid w:val="00981E57"/>
    <w:rsid w:val="00982269"/>
    <w:rsid w:val="009824DB"/>
    <w:rsid w:val="009835A9"/>
    <w:rsid w:val="009836CC"/>
    <w:rsid w:val="00983953"/>
    <w:rsid w:val="009839E9"/>
    <w:rsid w:val="00983BB1"/>
    <w:rsid w:val="009842A9"/>
    <w:rsid w:val="009843DE"/>
    <w:rsid w:val="00984B3A"/>
    <w:rsid w:val="00984BF3"/>
    <w:rsid w:val="009850AA"/>
    <w:rsid w:val="00985412"/>
    <w:rsid w:val="0098563E"/>
    <w:rsid w:val="00985835"/>
    <w:rsid w:val="00985AF1"/>
    <w:rsid w:val="00985C0F"/>
    <w:rsid w:val="00985F8E"/>
    <w:rsid w:val="00986222"/>
    <w:rsid w:val="0098654A"/>
    <w:rsid w:val="0098698B"/>
    <w:rsid w:val="00986A1D"/>
    <w:rsid w:val="00986C6B"/>
    <w:rsid w:val="00986F57"/>
    <w:rsid w:val="009874E3"/>
    <w:rsid w:val="00987A0B"/>
    <w:rsid w:val="00987A2D"/>
    <w:rsid w:val="00987B65"/>
    <w:rsid w:val="00987E0E"/>
    <w:rsid w:val="009903B9"/>
    <w:rsid w:val="00990C6E"/>
    <w:rsid w:val="00990CBB"/>
    <w:rsid w:val="009914F1"/>
    <w:rsid w:val="00991712"/>
    <w:rsid w:val="009917B3"/>
    <w:rsid w:val="009918ED"/>
    <w:rsid w:val="00991E4D"/>
    <w:rsid w:val="00991EC9"/>
    <w:rsid w:val="00992012"/>
    <w:rsid w:val="009925F6"/>
    <w:rsid w:val="00992925"/>
    <w:rsid w:val="00992C00"/>
    <w:rsid w:val="00992D17"/>
    <w:rsid w:val="009931A1"/>
    <w:rsid w:val="009933A8"/>
    <w:rsid w:val="00993664"/>
    <w:rsid w:val="009938EF"/>
    <w:rsid w:val="00993A13"/>
    <w:rsid w:val="00993B15"/>
    <w:rsid w:val="00993B5A"/>
    <w:rsid w:val="00993E13"/>
    <w:rsid w:val="00993E32"/>
    <w:rsid w:val="009945FA"/>
    <w:rsid w:val="00995698"/>
    <w:rsid w:val="009959A1"/>
    <w:rsid w:val="00995C8D"/>
    <w:rsid w:val="009960F7"/>
    <w:rsid w:val="009961DD"/>
    <w:rsid w:val="009962A2"/>
    <w:rsid w:val="00996733"/>
    <w:rsid w:val="0099691F"/>
    <w:rsid w:val="009969B6"/>
    <w:rsid w:val="00996CB7"/>
    <w:rsid w:val="00996EC6"/>
    <w:rsid w:val="00996F55"/>
    <w:rsid w:val="0099776A"/>
    <w:rsid w:val="009977AD"/>
    <w:rsid w:val="00997C38"/>
    <w:rsid w:val="00997CFE"/>
    <w:rsid w:val="00997D06"/>
    <w:rsid w:val="009A05D1"/>
    <w:rsid w:val="009A0698"/>
    <w:rsid w:val="009A0F6E"/>
    <w:rsid w:val="009A16D4"/>
    <w:rsid w:val="009A1E3C"/>
    <w:rsid w:val="009A24F6"/>
    <w:rsid w:val="009A2626"/>
    <w:rsid w:val="009A3409"/>
    <w:rsid w:val="009A36BC"/>
    <w:rsid w:val="009A3BAB"/>
    <w:rsid w:val="009A3EF4"/>
    <w:rsid w:val="009A40C1"/>
    <w:rsid w:val="009A417F"/>
    <w:rsid w:val="009A440B"/>
    <w:rsid w:val="009A447D"/>
    <w:rsid w:val="009A44C7"/>
    <w:rsid w:val="009A4ADA"/>
    <w:rsid w:val="009A507E"/>
    <w:rsid w:val="009A5DA2"/>
    <w:rsid w:val="009A6416"/>
    <w:rsid w:val="009A65A2"/>
    <w:rsid w:val="009A65BE"/>
    <w:rsid w:val="009A6D10"/>
    <w:rsid w:val="009A71F9"/>
    <w:rsid w:val="009A7610"/>
    <w:rsid w:val="009A792B"/>
    <w:rsid w:val="009A7BF6"/>
    <w:rsid w:val="009A7E3A"/>
    <w:rsid w:val="009B0E32"/>
    <w:rsid w:val="009B1101"/>
    <w:rsid w:val="009B11D4"/>
    <w:rsid w:val="009B12E3"/>
    <w:rsid w:val="009B13FD"/>
    <w:rsid w:val="009B159D"/>
    <w:rsid w:val="009B16AD"/>
    <w:rsid w:val="009B2048"/>
    <w:rsid w:val="009B2609"/>
    <w:rsid w:val="009B28C4"/>
    <w:rsid w:val="009B2EE9"/>
    <w:rsid w:val="009B32BB"/>
    <w:rsid w:val="009B3504"/>
    <w:rsid w:val="009B36FF"/>
    <w:rsid w:val="009B3C02"/>
    <w:rsid w:val="009B3F0E"/>
    <w:rsid w:val="009B4072"/>
    <w:rsid w:val="009B4196"/>
    <w:rsid w:val="009B498E"/>
    <w:rsid w:val="009B4E48"/>
    <w:rsid w:val="009B5147"/>
    <w:rsid w:val="009B51E3"/>
    <w:rsid w:val="009B545E"/>
    <w:rsid w:val="009B5529"/>
    <w:rsid w:val="009B622A"/>
    <w:rsid w:val="009B6365"/>
    <w:rsid w:val="009B6997"/>
    <w:rsid w:val="009B6F07"/>
    <w:rsid w:val="009B7370"/>
    <w:rsid w:val="009B76F1"/>
    <w:rsid w:val="009B7873"/>
    <w:rsid w:val="009C0165"/>
    <w:rsid w:val="009C0237"/>
    <w:rsid w:val="009C06F3"/>
    <w:rsid w:val="009C0967"/>
    <w:rsid w:val="009C0AF3"/>
    <w:rsid w:val="009C1545"/>
    <w:rsid w:val="009C1729"/>
    <w:rsid w:val="009C1C6B"/>
    <w:rsid w:val="009C21D6"/>
    <w:rsid w:val="009C2507"/>
    <w:rsid w:val="009C25F2"/>
    <w:rsid w:val="009C289A"/>
    <w:rsid w:val="009C2D21"/>
    <w:rsid w:val="009C3466"/>
    <w:rsid w:val="009C3818"/>
    <w:rsid w:val="009C4281"/>
    <w:rsid w:val="009C4BA7"/>
    <w:rsid w:val="009C4D48"/>
    <w:rsid w:val="009C5394"/>
    <w:rsid w:val="009C599B"/>
    <w:rsid w:val="009C59AA"/>
    <w:rsid w:val="009C59DC"/>
    <w:rsid w:val="009C5A2D"/>
    <w:rsid w:val="009C610C"/>
    <w:rsid w:val="009C6FD8"/>
    <w:rsid w:val="009C7C09"/>
    <w:rsid w:val="009C7DAD"/>
    <w:rsid w:val="009D0192"/>
    <w:rsid w:val="009D0E64"/>
    <w:rsid w:val="009D0E8A"/>
    <w:rsid w:val="009D1061"/>
    <w:rsid w:val="009D16E2"/>
    <w:rsid w:val="009D173B"/>
    <w:rsid w:val="009D188F"/>
    <w:rsid w:val="009D1901"/>
    <w:rsid w:val="009D1A82"/>
    <w:rsid w:val="009D1D81"/>
    <w:rsid w:val="009D1D90"/>
    <w:rsid w:val="009D1FEB"/>
    <w:rsid w:val="009D2132"/>
    <w:rsid w:val="009D2241"/>
    <w:rsid w:val="009D2614"/>
    <w:rsid w:val="009D26CA"/>
    <w:rsid w:val="009D2B48"/>
    <w:rsid w:val="009D3233"/>
    <w:rsid w:val="009D3324"/>
    <w:rsid w:val="009D34F8"/>
    <w:rsid w:val="009D4084"/>
    <w:rsid w:val="009D42FA"/>
    <w:rsid w:val="009D437D"/>
    <w:rsid w:val="009D4624"/>
    <w:rsid w:val="009D4634"/>
    <w:rsid w:val="009D4A12"/>
    <w:rsid w:val="009D4DB0"/>
    <w:rsid w:val="009D5416"/>
    <w:rsid w:val="009D553C"/>
    <w:rsid w:val="009D616B"/>
    <w:rsid w:val="009D6646"/>
    <w:rsid w:val="009D6679"/>
    <w:rsid w:val="009D6996"/>
    <w:rsid w:val="009D6AEA"/>
    <w:rsid w:val="009D6F0C"/>
    <w:rsid w:val="009D7485"/>
    <w:rsid w:val="009D7705"/>
    <w:rsid w:val="009D7A4C"/>
    <w:rsid w:val="009D7F3B"/>
    <w:rsid w:val="009E055E"/>
    <w:rsid w:val="009E0F47"/>
    <w:rsid w:val="009E1367"/>
    <w:rsid w:val="009E1A2A"/>
    <w:rsid w:val="009E1A3C"/>
    <w:rsid w:val="009E1D1C"/>
    <w:rsid w:val="009E208F"/>
    <w:rsid w:val="009E2DE8"/>
    <w:rsid w:val="009E3905"/>
    <w:rsid w:val="009E4127"/>
    <w:rsid w:val="009E4554"/>
    <w:rsid w:val="009E4B1D"/>
    <w:rsid w:val="009E522E"/>
    <w:rsid w:val="009E59EF"/>
    <w:rsid w:val="009E603A"/>
    <w:rsid w:val="009E6117"/>
    <w:rsid w:val="009E6303"/>
    <w:rsid w:val="009E632A"/>
    <w:rsid w:val="009E675D"/>
    <w:rsid w:val="009E6875"/>
    <w:rsid w:val="009E6AF1"/>
    <w:rsid w:val="009E6D61"/>
    <w:rsid w:val="009E7D75"/>
    <w:rsid w:val="009F0C5B"/>
    <w:rsid w:val="009F0CA4"/>
    <w:rsid w:val="009F11ED"/>
    <w:rsid w:val="009F12D9"/>
    <w:rsid w:val="009F135B"/>
    <w:rsid w:val="009F14C8"/>
    <w:rsid w:val="009F1502"/>
    <w:rsid w:val="009F1FDE"/>
    <w:rsid w:val="009F21BC"/>
    <w:rsid w:val="009F21D9"/>
    <w:rsid w:val="009F315D"/>
    <w:rsid w:val="009F31A4"/>
    <w:rsid w:val="009F3909"/>
    <w:rsid w:val="009F3B08"/>
    <w:rsid w:val="009F3D25"/>
    <w:rsid w:val="009F3D55"/>
    <w:rsid w:val="009F4054"/>
    <w:rsid w:val="009F4186"/>
    <w:rsid w:val="009F418B"/>
    <w:rsid w:val="009F41A2"/>
    <w:rsid w:val="009F4352"/>
    <w:rsid w:val="009F5036"/>
    <w:rsid w:val="009F5049"/>
    <w:rsid w:val="009F5ACF"/>
    <w:rsid w:val="009F62F3"/>
    <w:rsid w:val="009F73D3"/>
    <w:rsid w:val="009F795F"/>
    <w:rsid w:val="009F79B5"/>
    <w:rsid w:val="009F7CD3"/>
    <w:rsid w:val="009F7E16"/>
    <w:rsid w:val="009F7F9E"/>
    <w:rsid w:val="00A0023A"/>
    <w:rsid w:val="00A002A9"/>
    <w:rsid w:val="00A00A28"/>
    <w:rsid w:val="00A00FDA"/>
    <w:rsid w:val="00A01080"/>
    <w:rsid w:val="00A01234"/>
    <w:rsid w:val="00A02162"/>
    <w:rsid w:val="00A0224F"/>
    <w:rsid w:val="00A023D2"/>
    <w:rsid w:val="00A0249F"/>
    <w:rsid w:val="00A02540"/>
    <w:rsid w:val="00A03A5A"/>
    <w:rsid w:val="00A03FC9"/>
    <w:rsid w:val="00A0407D"/>
    <w:rsid w:val="00A042B5"/>
    <w:rsid w:val="00A051F3"/>
    <w:rsid w:val="00A0545D"/>
    <w:rsid w:val="00A05DFB"/>
    <w:rsid w:val="00A06070"/>
    <w:rsid w:val="00A069E6"/>
    <w:rsid w:val="00A07984"/>
    <w:rsid w:val="00A07C3B"/>
    <w:rsid w:val="00A07D64"/>
    <w:rsid w:val="00A100A6"/>
    <w:rsid w:val="00A101C3"/>
    <w:rsid w:val="00A102ED"/>
    <w:rsid w:val="00A10685"/>
    <w:rsid w:val="00A10A82"/>
    <w:rsid w:val="00A1185B"/>
    <w:rsid w:val="00A123F4"/>
    <w:rsid w:val="00A129BA"/>
    <w:rsid w:val="00A12B67"/>
    <w:rsid w:val="00A12CA1"/>
    <w:rsid w:val="00A1331B"/>
    <w:rsid w:val="00A135C4"/>
    <w:rsid w:val="00A135CE"/>
    <w:rsid w:val="00A138D5"/>
    <w:rsid w:val="00A13CFB"/>
    <w:rsid w:val="00A13F15"/>
    <w:rsid w:val="00A1411F"/>
    <w:rsid w:val="00A14BE0"/>
    <w:rsid w:val="00A14CA8"/>
    <w:rsid w:val="00A154D7"/>
    <w:rsid w:val="00A1566A"/>
    <w:rsid w:val="00A156CE"/>
    <w:rsid w:val="00A15C66"/>
    <w:rsid w:val="00A15FDA"/>
    <w:rsid w:val="00A167E0"/>
    <w:rsid w:val="00A167EC"/>
    <w:rsid w:val="00A16860"/>
    <w:rsid w:val="00A16F1F"/>
    <w:rsid w:val="00A1705C"/>
    <w:rsid w:val="00A17CD3"/>
    <w:rsid w:val="00A203DB"/>
    <w:rsid w:val="00A209C7"/>
    <w:rsid w:val="00A210BE"/>
    <w:rsid w:val="00A21266"/>
    <w:rsid w:val="00A213A7"/>
    <w:rsid w:val="00A22244"/>
    <w:rsid w:val="00A2276A"/>
    <w:rsid w:val="00A22C9D"/>
    <w:rsid w:val="00A22E36"/>
    <w:rsid w:val="00A22F08"/>
    <w:rsid w:val="00A237AE"/>
    <w:rsid w:val="00A2389E"/>
    <w:rsid w:val="00A23C50"/>
    <w:rsid w:val="00A23C8D"/>
    <w:rsid w:val="00A23FCD"/>
    <w:rsid w:val="00A24631"/>
    <w:rsid w:val="00A2505E"/>
    <w:rsid w:val="00A25DC3"/>
    <w:rsid w:val="00A261CA"/>
    <w:rsid w:val="00A26BAF"/>
    <w:rsid w:val="00A26C18"/>
    <w:rsid w:val="00A26DD9"/>
    <w:rsid w:val="00A26FFD"/>
    <w:rsid w:val="00A2793E"/>
    <w:rsid w:val="00A27A63"/>
    <w:rsid w:val="00A27CE2"/>
    <w:rsid w:val="00A27DC1"/>
    <w:rsid w:val="00A30665"/>
    <w:rsid w:val="00A30AC3"/>
    <w:rsid w:val="00A30E47"/>
    <w:rsid w:val="00A30F50"/>
    <w:rsid w:val="00A30FC8"/>
    <w:rsid w:val="00A3108D"/>
    <w:rsid w:val="00A31BD5"/>
    <w:rsid w:val="00A32D9B"/>
    <w:rsid w:val="00A33460"/>
    <w:rsid w:val="00A33B45"/>
    <w:rsid w:val="00A34533"/>
    <w:rsid w:val="00A34861"/>
    <w:rsid w:val="00A34FB3"/>
    <w:rsid w:val="00A3501F"/>
    <w:rsid w:val="00A353F2"/>
    <w:rsid w:val="00A3541E"/>
    <w:rsid w:val="00A3580B"/>
    <w:rsid w:val="00A35888"/>
    <w:rsid w:val="00A35AC9"/>
    <w:rsid w:val="00A35B44"/>
    <w:rsid w:val="00A35C26"/>
    <w:rsid w:val="00A35C73"/>
    <w:rsid w:val="00A35DD3"/>
    <w:rsid w:val="00A3606F"/>
    <w:rsid w:val="00A363D0"/>
    <w:rsid w:val="00A36559"/>
    <w:rsid w:val="00A36786"/>
    <w:rsid w:val="00A37C11"/>
    <w:rsid w:val="00A4018C"/>
    <w:rsid w:val="00A40FF4"/>
    <w:rsid w:val="00A41756"/>
    <w:rsid w:val="00A41DCB"/>
    <w:rsid w:val="00A41DF2"/>
    <w:rsid w:val="00A42B12"/>
    <w:rsid w:val="00A43518"/>
    <w:rsid w:val="00A43F16"/>
    <w:rsid w:val="00A447C5"/>
    <w:rsid w:val="00A451DD"/>
    <w:rsid w:val="00A452C3"/>
    <w:rsid w:val="00A458B4"/>
    <w:rsid w:val="00A45A7B"/>
    <w:rsid w:val="00A46118"/>
    <w:rsid w:val="00A46587"/>
    <w:rsid w:val="00A465C1"/>
    <w:rsid w:val="00A466FC"/>
    <w:rsid w:val="00A471F0"/>
    <w:rsid w:val="00A47785"/>
    <w:rsid w:val="00A47A10"/>
    <w:rsid w:val="00A50DCF"/>
    <w:rsid w:val="00A513B0"/>
    <w:rsid w:val="00A526DB"/>
    <w:rsid w:val="00A52D22"/>
    <w:rsid w:val="00A52E35"/>
    <w:rsid w:val="00A53666"/>
    <w:rsid w:val="00A53E39"/>
    <w:rsid w:val="00A54070"/>
    <w:rsid w:val="00A547DC"/>
    <w:rsid w:val="00A5488C"/>
    <w:rsid w:val="00A548F8"/>
    <w:rsid w:val="00A54FA1"/>
    <w:rsid w:val="00A55178"/>
    <w:rsid w:val="00A553FA"/>
    <w:rsid w:val="00A55B90"/>
    <w:rsid w:val="00A55CBB"/>
    <w:rsid w:val="00A55E82"/>
    <w:rsid w:val="00A55EC9"/>
    <w:rsid w:val="00A55F4C"/>
    <w:rsid w:val="00A56377"/>
    <w:rsid w:val="00A56407"/>
    <w:rsid w:val="00A567C2"/>
    <w:rsid w:val="00A567F4"/>
    <w:rsid w:val="00A56A31"/>
    <w:rsid w:val="00A57203"/>
    <w:rsid w:val="00A57FF7"/>
    <w:rsid w:val="00A60463"/>
    <w:rsid w:val="00A6058A"/>
    <w:rsid w:val="00A60A6A"/>
    <w:rsid w:val="00A60BC0"/>
    <w:rsid w:val="00A6137D"/>
    <w:rsid w:val="00A6161B"/>
    <w:rsid w:val="00A619C2"/>
    <w:rsid w:val="00A61A0A"/>
    <w:rsid w:val="00A61A52"/>
    <w:rsid w:val="00A61E1C"/>
    <w:rsid w:val="00A61FF6"/>
    <w:rsid w:val="00A62555"/>
    <w:rsid w:val="00A6299A"/>
    <w:rsid w:val="00A62B24"/>
    <w:rsid w:val="00A62DED"/>
    <w:rsid w:val="00A6303D"/>
    <w:rsid w:val="00A63549"/>
    <w:rsid w:val="00A63F6C"/>
    <w:rsid w:val="00A6436A"/>
    <w:rsid w:val="00A64432"/>
    <w:rsid w:val="00A644FE"/>
    <w:rsid w:val="00A649E0"/>
    <w:rsid w:val="00A64A91"/>
    <w:rsid w:val="00A64D15"/>
    <w:rsid w:val="00A6515E"/>
    <w:rsid w:val="00A659E3"/>
    <w:rsid w:val="00A662FE"/>
    <w:rsid w:val="00A66350"/>
    <w:rsid w:val="00A66BF2"/>
    <w:rsid w:val="00A67322"/>
    <w:rsid w:val="00A67549"/>
    <w:rsid w:val="00A6760B"/>
    <w:rsid w:val="00A67EB6"/>
    <w:rsid w:val="00A70319"/>
    <w:rsid w:val="00A70328"/>
    <w:rsid w:val="00A7103E"/>
    <w:rsid w:val="00A710F5"/>
    <w:rsid w:val="00A71335"/>
    <w:rsid w:val="00A71F5C"/>
    <w:rsid w:val="00A7215E"/>
    <w:rsid w:val="00A72739"/>
    <w:rsid w:val="00A73144"/>
    <w:rsid w:val="00A736FD"/>
    <w:rsid w:val="00A73775"/>
    <w:rsid w:val="00A73A7F"/>
    <w:rsid w:val="00A73B6A"/>
    <w:rsid w:val="00A73C40"/>
    <w:rsid w:val="00A740D0"/>
    <w:rsid w:val="00A74449"/>
    <w:rsid w:val="00A74771"/>
    <w:rsid w:val="00A74896"/>
    <w:rsid w:val="00A74BAD"/>
    <w:rsid w:val="00A74DFE"/>
    <w:rsid w:val="00A757FB"/>
    <w:rsid w:val="00A75A4C"/>
    <w:rsid w:val="00A765BA"/>
    <w:rsid w:val="00A769F0"/>
    <w:rsid w:val="00A76EE4"/>
    <w:rsid w:val="00A76F77"/>
    <w:rsid w:val="00A772E1"/>
    <w:rsid w:val="00A776E2"/>
    <w:rsid w:val="00A7791B"/>
    <w:rsid w:val="00A77FF0"/>
    <w:rsid w:val="00A80064"/>
    <w:rsid w:val="00A805AC"/>
    <w:rsid w:val="00A80D31"/>
    <w:rsid w:val="00A81328"/>
    <w:rsid w:val="00A816A2"/>
    <w:rsid w:val="00A81C15"/>
    <w:rsid w:val="00A82D85"/>
    <w:rsid w:val="00A837A5"/>
    <w:rsid w:val="00A839D7"/>
    <w:rsid w:val="00A84053"/>
    <w:rsid w:val="00A84776"/>
    <w:rsid w:val="00A84B2E"/>
    <w:rsid w:val="00A84C92"/>
    <w:rsid w:val="00A84FA8"/>
    <w:rsid w:val="00A857C4"/>
    <w:rsid w:val="00A858F2"/>
    <w:rsid w:val="00A85CAB"/>
    <w:rsid w:val="00A8688D"/>
    <w:rsid w:val="00A86932"/>
    <w:rsid w:val="00A86F7D"/>
    <w:rsid w:val="00A87294"/>
    <w:rsid w:val="00A878DC"/>
    <w:rsid w:val="00A90815"/>
    <w:rsid w:val="00A90B58"/>
    <w:rsid w:val="00A90B72"/>
    <w:rsid w:val="00A90EB9"/>
    <w:rsid w:val="00A910F8"/>
    <w:rsid w:val="00A91419"/>
    <w:rsid w:val="00A9218C"/>
    <w:rsid w:val="00A921A0"/>
    <w:rsid w:val="00A927E8"/>
    <w:rsid w:val="00A92A07"/>
    <w:rsid w:val="00A93068"/>
    <w:rsid w:val="00A933D2"/>
    <w:rsid w:val="00A93441"/>
    <w:rsid w:val="00A93710"/>
    <w:rsid w:val="00A93767"/>
    <w:rsid w:val="00A93898"/>
    <w:rsid w:val="00A93A61"/>
    <w:rsid w:val="00A93E80"/>
    <w:rsid w:val="00A94CB4"/>
    <w:rsid w:val="00A94D5E"/>
    <w:rsid w:val="00A94DF7"/>
    <w:rsid w:val="00A95400"/>
    <w:rsid w:val="00A95AD3"/>
    <w:rsid w:val="00A95D5F"/>
    <w:rsid w:val="00A961BB"/>
    <w:rsid w:val="00A9674B"/>
    <w:rsid w:val="00A96A13"/>
    <w:rsid w:val="00A96B16"/>
    <w:rsid w:val="00A96BC7"/>
    <w:rsid w:val="00A96C16"/>
    <w:rsid w:val="00A96DA5"/>
    <w:rsid w:val="00A970DA"/>
    <w:rsid w:val="00A97C34"/>
    <w:rsid w:val="00AA0D22"/>
    <w:rsid w:val="00AA1164"/>
    <w:rsid w:val="00AA178F"/>
    <w:rsid w:val="00AA1829"/>
    <w:rsid w:val="00AA22B5"/>
    <w:rsid w:val="00AA2529"/>
    <w:rsid w:val="00AA2D8A"/>
    <w:rsid w:val="00AA2E14"/>
    <w:rsid w:val="00AA2E6B"/>
    <w:rsid w:val="00AA2F7A"/>
    <w:rsid w:val="00AA30DA"/>
    <w:rsid w:val="00AA3329"/>
    <w:rsid w:val="00AA3B3E"/>
    <w:rsid w:val="00AA3D99"/>
    <w:rsid w:val="00AA3E3C"/>
    <w:rsid w:val="00AA3EE5"/>
    <w:rsid w:val="00AA410F"/>
    <w:rsid w:val="00AA464B"/>
    <w:rsid w:val="00AA4767"/>
    <w:rsid w:val="00AA4C2D"/>
    <w:rsid w:val="00AA4C9B"/>
    <w:rsid w:val="00AA5C43"/>
    <w:rsid w:val="00AA5D15"/>
    <w:rsid w:val="00AA5E7B"/>
    <w:rsid w:val="00AA6516"/>
    <w:rsid w:val="00AA681A"/>
    <w:rsid w:val="00AA7110"/>
    <w:rsid w:val="00AA74CD"/>
    <w:rsid w:val="00AA7BF8"/>
    <w:rsid w:val="00AA7D6B"/>
    <w:rsid w:val="00AA7E32"/>
    <w:rsid w:val="00AA7F0A"/>
    <w:rsid w:val="00AB0111"/>
    <w:rsid w:val="00AB05CE"/>
    <w:rsid w:val="00AB1FCF"/>
    <w:rsid w:val="00AB35EC"/>
    <w:rsid w:val="00AB38AD"/>
    <w:rsid w:val="00AB38F4"/>
    <w:rsid w:val="00AB39DC"/>
    <w:rsid w:val="00AB3D16"/>
    <w:rsid w:val="00AB437D"/>
    <w:rsid w:val="00AB4720"/>
    <w:rsid w:val="00AB486B"/>
    <w:rsid w:val="00AB4C9E"/>
    <w:rsid w:val="00AB4CDC"/>
    <w:rsid w:val="00AB4E91"/>
    <w:rsid w:val="00AB5157"/>
    <w:rsid w:val="00AB5EFE"/>
    <w:rsid w:val="00AB6443"/>
    <w:rsid w:val="00AB6C45"/>
    <w:rsid w:val="00AB6EDB"/>
    <w:rsid w:val="00AB75CA"/>
    <w:rsid w:val="00AB7D4C"/>
    <w:rsid w:val="00AC003A"/>
    <w:rsid w:val="00AC02F0"/>
    <w:rsid w:val="00AC05A3"/>
    <w:rsid w:val="00AC0722"/>
    <w:rsid w:val="00AC098D"/>
    <w:rsid w:val="00AC0AEC"/>
    <w:rsid w:val="00AC106F"/>
    <w:rsid w:val="00AC11BC"/>
    <w:rsid w:val="00AC2087"/>
    <w:rsid w:val="00AC2A27"/>
    <w:rsid w:val="00AC2B52"/>
    <w:rsid w:val="00AC3179"/>
    <w:rsid w:val="00AC31AA"/>
    <w:rsid w:val="00AC3303"/>
    <w:rsid w:val="00AC3416"/>
    <w:rsid w:val="00AC3933"/>
    <w:rsid w:val="00AC3E27"/>
    <w:rsid w:val="00AC408E"/>
    <w:rsid w:val="00AC4192"/>
    <w:rsid w:val="00AC4639"/>
    <w:rsid w:val="00AC4B27"/>
    <w:rsid w:val="00AC4EAC"/>
    <w:rsid w:val="00AC5488"/>
    <w:rsid w:val="00AC56A2"/>
    <w:rsid w:val="00AC58B9"/>
    <w:rsid w:val="00AC5E64"/>
    <w:rsid w:val="00AC622A"/>
    <w:rsid w:val="00AC64E0"/>
    <w:rsid w:val="00AC66AE"/>
    <w:rsid w:val="00AC68DA"/>
    <w:rsid w:val="00AC6AF0"/>
    <w:rsid w:val="00AC6C7C"/>
    <w:rsid w:val="00AC6EDB"/>
    <w:rsid w:val="00AC6EF0"/>
    <w:rsid w:val="00AC6FBD"/>
    <w:rsid w:val="00AC7367"/>
    <w:rsid w:val="00AC7852"/>
    <w:rsid w:val="00AC7AD4"/>
    <w:rsid w:val="00AC7F8F"/>
    <w:rsid w:val="00AD031E"/>
    <w:rsid w:val="00AD0794"/>
    <w:rsid w:val="00AD0B54"/>
    <w:rsid w:val="00AD2229"/>
    <w:rsid w:val="00AD4018"/>
    <w:rsid w:val="00AD403F"/>
    <w:rsid w:val="00AD4508"/>
    <w:rsid w:val="00AD58EB"/>
    <w:rsid w:val="00AD64EF"/>
    <w:rsid w:val="00AD6964"/>
    <w:rsid w:val="00AD6E77"/>
    <w:rsid w:val="00AD7010"/>
    <w:rsid w:val="00AD785E"/>
    <w:rsid w:val="00AD7A4B"/>
    <w:rsid w:val="00AD7CD4"/>
    <w:rsid w:val="00AD7CF7"/>
    <w:rsid w:val="00AD7F3E"/>
    <w:rsid w:val="00AE0171"/>
    <w:rsid w:val="00AE04B5"/>
    <w:rsid w:val="00AE0594"/>
    <w:rsid w:val="00AE08F9"/>
    <w:rsid w:val="00AE0DB2"/>
    <w:rsid w:val="00AE1150"/>
    <w:rsid w:val="00AE12C2"/>
    <w:rsid w:val="00AE14BD"/>
    <w:rsid w:val="00AE1886"/>
    <w:rsid w:val="00AE19A1"/>
    <w:rsid w:val="00AE1A98"/>
    <w:rsid w:val="00AE1FDE"/>
    <w:rsid w:val="00AE2761"/>
    <w:rsid w:val="00AE2DB0"/>
    <w:rsid w:val="00AE2FE2"/>
    <w:rsid w:val="00AE3319"/>
    <w:rsid w:val="00AE3455"/>
    <w:rsid w:val="00AE346F"/>
    <w:rsid w:val="00AE36E9"/>
    <w:rsid w:val="00AE3B26"/>
    <w:rsid w:val="00AE3D4E"/>
    <w:rsid w:val="00AE3FF8"/>
    <w:rsid w:val="00AE42B0"/>
    <w:rsid w:val="00AE4784"/>
    <w:rsid w:val="00AE4812"/>
    <w:rsid w:val="00AE4F58"/>
    <w:rsid w:val="00AE522D"/>
    <w:rsid w:val="00AE5896"/>
    <w:rsid w:val="00AE58A8"/>
    <w:rsid w:val="00AE5B75"/>
    <w:rsid w:val="00AE5F90"/>
    <w:rsid w:val="00AE643A"/>
    <w:rsid w:val="00AE6AFE"/>
    <w:rsid w:val="00AE6D17"/>
    <w:rsid w:val="00AE6DA7"/>
    <w:rsid w:val="00AE70E3"/>
    <w:rsid w:val="00AE7524"/>
    <w:rsid w:val="00AE7546"/>
    <w:rsid w:val="00AE769E"/>
    <w:rsid w:val="00AF00B6"/>
    <w:rsid w:val="00AF07B8"/>
    <w:rsid w:val="00AF099D"/>
    <w:rsid w:val="00AF10C1"/>
    <w:rsid w:val="00AF136E"/>
    <w:rsid w:val="00AF14FF"/>
    <w:rsid w:val="00AF1AE3"/>
    <w:rsid w:val="00AF1E47"/>
    <w:rsid w:val="00AF295E"/>
    <w:rsid w:val="00AF2B8D"/>
    <w:rsid w:val="00AF32CA"/>
    <w:rsid w:val="00AF34FA"/>
    <w:rsid w:val="00AF3A59"/>
    <w:rsid w:val="00AF3C10"/>
    <w:rsid w:val="00AF3E5A"/>
    <w:rsid w:val="00AF3EED"/>
    <w:rsid w:val="00AF437C"/>
    <w:rsid w:val="00AF45AC"/>
    <w:rsid w:val="00AF4754"/>
    <w:rsid w:val="00AF5217"/>
    <w:rsid w:val="00AF5549"/>
    <w:rsid w:val="00AF5662"/>
    <w:rsid w:val="00AF5C8C"/>
    <w:rsid w:val="00AF60AA"/>
    <w:rsid w:val="00AF64D0"/>
    <w:rsid w:val="00AF6AC5"/>
    <w:rsid w:val="00AF6D14"/>
    <w:rsid w:val="00AF7567"/>
    <w:rsid w:val="00AF7763"/>
    <w:rsid w:val="00AF7FB0"/>
    <w:rsid w:val="00B000A1"/>
    <w:rsid w:val="00B0015A"/>
    <w:rsid w:val="00B00334"/>
    <w:rsid w:val="00B00401"/>
    <w:rsid w:val="00B00503"/>
    <w:rsid w:val="00B00BB5"/>
    <w:rsid w:val="00B01103"/>
    <w:rsid w:val="00B01559"/>
    <w:rsid w:val="00B01835"/>
    <w:rsid w:val="00B01AE5"/>
    <w:rsid w:val="00B01B74"/>
    <w:rsid w:val="00B01C79"/>
    <w:rsid w:val="00B03444"/>
    <w:rsid w:val="00B03469"/>
    <w:rsid w:val="00B03FF6"/>
    <w:rsid w:val="00B047FE"/>
    <w:rsid w:val="00B04BCD"/>
    <w:rsid w:val="00B04DBF"/>
    <w:rsid w:val="00B05014"/>
    <w:rsid w:val="00B0505D"/>
    <w:rsid w:val="00B05432"/>
    <w:rsid w:val="00B0563A"/>
    <w:rsid w:val="00B05782"/>
    <w:rsid w:val="00B057A2"/>
    <w:rsid w:val="00B05E5C"/>
    <w:rsid w:val="00B062FC"/>
    <w:rsid w:val="00B07100"/>
    <w:rsid w:val="00B07451"/>
    <w:rsid w:val="00B075F9"/>
    <w:rsid w:val="00B076A0"/>
    <w:rsid w:val="00B07949"/>
    <w:rsid w:val="00B07B30"/>
    <w:rsid w:val="00B07DA9"/>
    <w:rsid w:val="00B07DF8"/>
    <w:rsid w:val="00B07E36"/>
    <w:rsid w:val="00B10146"/>
    <w:rsid w:val="00B10362"/>
    <w:rsid w:val="00B10BAC"/>
    <w:rsid w:val="00B10FA8"/>
    <w:rsid w:val="00B117D3"/>
    <w:rsid w:val="00B11C1F"/>
    <w:rsid w:val="00B1207B"/>
    <w:rsid w:val="00B1277E"/>
    <w:rsid w:val="00B137EC"/>
    <w:rsid w:val="00B13C71"/>
    <w:rsid w:val="00B14320"/>
    <w:rsid w:val="00B14731"/>
    <w:rsid w:val="00B1557A"/>
    <w:rsid w:val="00B155F1"/>
    <w:rsid w:val="00B15AA4"/>
    <w:rsid w:val="00B15D44"/>
    <w:rsid w:val="00B161CC"/>
    <w:rsid w:val="00B16778"/>
    <w:rsid w:val="00B171AF"/>
    <w:rsid w:val="00B17FB2"/>
    <w:rsid w:val="00B20085"/>
    <w:rsid w:val="00B20933"/>
    <w:rsid w:val="00B215C1"/>
    <w:rsid w:val="00B2164A"/>
    <w:rsid w:val="00B2165B"/>
    <w:rsid w:val="00B226B2"/>
    <w:rsid w:val="00B22DBA"/>
    <w:rsid w:val="00B22E44"/>
    <w:rsid w:val="00B233C5"/>
    <w:rsid w:val="00B236B3"/>
    <w:rsid w:val="00B23EA0"/>
    <w:rsid w:val="00B241A6"/>
    <w:rsid w:val="00B24648"/>
    <w:rsid w:val="00B24B0E"/>
    <w:rsid w:val="00B24F1E"/>
    <w:rsid w:val="00B256E7"/>
    <w:rsid w:val="00B25DE1"/>
    <w:rsid w:val="00B261A9"/>
    <w:rsid w:val="00B2661C"/>
    <w:rsid w:val="00B2684A"/>
    <w:rsid w:val="00B2703E"/>
    <w:rsid w:val="00B2764A"/>
    <w:rsid w:val="00B2779C"/>
    <w:rsid w:val="00B27AFB"/>
    <w:rsid w:val="00B3013A"/>
    <w:rsid w:val="00B30484"/>
    <w:rsid w:val="00B30A7F"/>
    <w:rsid w:val="00B30DE3"/>
    <w:rsid w:val="00B3104D"/>
    <w:rsid w:val="00B314AE"/>
    <w:rsid w:val="00B3160D"/>
    <w:rsid w:val="00B3188C"/>
    <w:rsid w:val="00B31ACB"/>
    <w:rsid w:val="00B326C9"/>
    <w:rsid w:val="00B329B3"/>
    <w:rsid w:val="00B32CF1"/>
    <w:rsid w:val="00B33B5E"/>
    <w:rsid w:val="00B33C06"/>
    <w:rsid w:val="00B34342"/>
    <w:rsid w:val="00B34610"/>
    <w:rsid w:val="00B34656"/>
    <w:rsid w:val="00B352AF"/>
    <w:rsid w:val="00B357F6"/>
    <w:rsid w:val="00B361A6"/>
    <w:rsid w:val="00B36383"/>
    <w:rsid w:val="00B36926"/>
    <w:rsid w:val="00B36E8F"/>
    <w:rsid w:val="00B376BE"/>
    <w:rsid w:val="00B379E7"/>
    <w:rsid w:val="00B37AA0"/>
    <w:rsid w:val="00B37C91"/>
    <w:rsid w:val="00B37D73"/>
    <w:rsid w:val="00B40325"/>
    <w:rsid w:val="00B41052"/>
    <w:rsid w:val="00B41120"/>
    <w:rsid w:val="00B41809"/>
    <w:rsid w:val="00B42413"/>
    <w:rsid w:val="00B42B1B"/>
    <w:rsid w:val="00B43895"/>
    <w:rsid w:val="00B43A16"/>
    <w:rsid w:val="00B4409A"/>
    <w:rsid w:val="00B44594"/>
    <w:rsid w:val="00B448A0"/>
    <w:rsid w:val="00B45E67"/>
    <w:rsid w:val="00B45FFF"/>
    <w:rsid w:val="00B4634E"/>
    <w:rsid w:val="00B463F4"/>
    <w:rsid w:val="00B468B8"/>
    <w:rsid w:val="00B46E39"/>
    <w:rsid w:val="00B47137"/>
    <w:rsid w:val="00B47620"/>
    <w:rsid w:val="00B47B4E"/>
    <w:rsid w:val="00B47D0C"/>
    <w:rsid w:val="00B47E55"/>
    <w:rsid w:val="00B47F15"/>
    <w:rsid w:val="00B47FBC"/>
    <w:rsid w:val="00B5119A"/>
    <w:rsid w:val="00B516EC"/>
    <w:rsid w:val="00B519F8"/>
    <w:rsid w:val="00B51BED"/>
    <w:rsid w:val="00B51EA2"/>
    <w:rsid w:val="00B5231D"/>
    <w:rsid w:val="00B52912"/>
    <w:rsid w:val="00B52AEF"/>
    <w:rsid w:val="00B52B18"/>
    <w:rsid w:val="00B52D39"/>
    <w:rsid w:val="00B52FE3"/>
    <w:rsid w:val="00B5302D"/>
    <w:rsid w:val="00B530BD"/>
    <w:rsid w:val="00B5316C"/>
    <w:rsid w:val="00B53510"/>
    <w:rsid w:val="00B53788"/>
    <w:rsid w:val="00B53B02"/>
    <w:rsid w:val="00B53DB1"/>
    <w:rsid w:val="00B53F61"/>
    <w:rsid w:val="00B545D2"/>
    <w:rsid w:val="00B549EF"/>
    <w:rsid w:val="00B55237"/>
    <w:rsid w:val="00B552B1"/>
    <w:rsid w:val="00B5540B"/>
    <w:rsid w:val="00B5566D"/>
    <w:rsid w:val="00B562A9"/>
    <w:rsid w:val="00B568D7"/>
    <w:rsid w:val="00B56E98"/>
    <w:rsid w:val="00B57011"/>
    <w:rsid w:val="00B5786A"/>
    <w:rsid w:val="00B579DF"/>
    <w:rsid w:val="00B57CFD"/>
    <w:rsid w:val="00B57D1D"/>
    <w:rsid w:val="00B603D7"/>
    <w:rsid w:val="00B6054B"/>
    <w:rsid w:val="00B60E1A"/>
    <w:rsid w:val="00B60E8D"/>
    <w:rsid w:val="00B611DF"/>
    <w:rsid w:val="00B6149B"/>
    <w:rsid w:val="00B614A8"/>
    <w:rsid w:val="00B61695"/>
    <w:rsid w:val="00B6189F"/>
    <w:rsid w:val="00B62595"/>
    <w:rsid w:val="00B6290F"/>
    <w:rsid w:val="00B62A30"/>
    <w:rsid w:val="00B62D65"/>
    <w:rsid w:val="00B63085"/>
    <w:rsid w:val="00B6336D"/>
    <w:rsid w:val="00B63376"/>
    <w:rsid w:val="00B637D3"/>
    <w:rsid w:val="00B637DD"/>
    <w:rsid w:val="00B63A06"/>
    <w:rsid w:val="00B63DC4"/>
    <w:rsid w:val="00B641D8"/>
    <w:rsid w:val="00B64578"/>
    <w:rsid w:val="00B64695"/>
    <w:rsid w:val="00B64E68"/>
    <w:rsid w:val="00B6540F"/>
    <w:rsid w:val="00B65676"/>
    <w:rsid w:val="00B66022"/>
    <w:rsid w:val="00B6603C"/>
    <w:rsid w:val="00B66BEF"/>
    <w:rsid w:val="00B66F6D"/>
    <w:rsid w:val="00B6729D"/>
    <w:rsid w:val="00B67530"/>
    <w:rsid w:val="00B67C91"/>
    <w:rsid w:val="00B67D2E"/>
    <w:rsid w:val="00B7080E"/>
    <w:rsid w:val="00B70989"/>
    <w:rsid w:val="00B7102E"/>
    <w:rsid w:val="00B71126"/>
    <w:rsid w:val="00B7133F"/>
    <w:rsid w:val="00B713EA"/>
    <w:rsid w:val="00B71A3A"/>
    <w:rsid w:val="00B7286D"/>
    <w:rsid w:val="00B72881"/>
    <w:rsid w:val="00B73256"/>
    <w:rsid w:val="00B735B4"/>
    <w:rsid w:val="00B73AE9"/>
    <w:rsid w:val="00B7418F"/>
    <w:rsid w:val="00B74864"/>
    <w:rsid w:val="00B74C3D"/>
    <w:rsid w:val="00B7511C"/>
    <w:rsid w:val="00B752A4"/>
    <w:rsid w:val="00B75CDC"/>
    <w:rsid w:val="00B75DA4"/>
    <w:rsid w:val="00B7665F"/>
    <w:rsid w:val="00B76719"/>
    <w:rsid w:val="00B76ABD"/>
    <w:rsid w:val="00B7722B"/>
    <w:rsid w:val="00B77C75"/>
    <w:rsid w:val="00B77E1E"/>
    <w:rsid w:val="00B80119"/>
    <w:rsid w:val="00B808DD"/>
    <w:rsid w:val="00B80A70"/>
    <w:rsid w:val="00B817F4"/>
    <w:rsid w:val="00B81810"/>
    <w:rsid w:val="00B81D37"/>
    <w:rsid w:val="00B81E16"/>
    <w:rsid w:val="00B829D1"/>
    <w:rsid w:val="00B82C14"/>
    <w:rsid w:val="00B82DD2"/>
    <w:rsid w:val="00B830F2"/>
    <w:rsid w:val="00B8318E"/>
    <w:rsid w:val="00B831EE"/>
    <w:rsid w:val="00B83721"/>
    <w:rsid w:val="00B83F62"/>
    <w:rsid w:val="00B84168"/>
    <w:rsid w:val="00B8466C"/>
    <w:rsid w:val="00B85327"/>
    <w:rsid w:val="00B85BBA"/>
    <w:rsid w:val="00B85C31"/>
    <w:rsid w:val="00B85DA3"/>
    <w:rsid w:val="00B86158"/>
    <w:rsid w:val="00B866EE"/>
    <w:rsid w:val="00B868F4"/>
    <w:rsid w:val="00B86C66"/>
    <w:rsid w:val="00B86FA9"/>
    <w:rsid w:val="00B87B96"/>
    <w:rsid w:val="00B87C2C"/>
    <w:rsid w:val="00B87D7F"/>
    <w:rsid w:val="00B90CEF"/>
    <w:rsid w:val="00B90F24"/>
    <w:rsid w:val="00B914CF"/>
    <w:rsid w:val="00B91988"/>
    <w:rsid w:val="00B921FF"/>
    <w:rsid w:val="00B929FB"/>
    <w:rsid w:val="00B92A40"/>
    <w:rsid w:val="00B92CB1"/>
    <w:rsid w:val="00B92F54"/>
    <w:rsid w:val="00B931AA"/>
    <w:rsid w:val="00B93332"/>
    <w:rsid w:val="00B93DB9"/>
    <w:rsid w:val="00B94244"/>
    <w:rsid w:val="00B94B02"/>
    <w:rsid w:val="00B94C16"/>
    <w:rsid w:val="00B94C35"/>
    <w:rsid w:val="00B9532C"/>
    <w:rsid w:val="00B95A9E"/>
    <w:rsid w:val="00B96444"/>
    <w:rsid w:val="00B96A8C"/>
    <w:rsid w:val="00B96C05"/>
    <w:rsid w:val="00B96F06"/>
    <w:rsid w:val="00B97123"/>
    <w:rsid w:val="00B97378"/>
    <w:rsid w:val="00B974DD"/>
    <w:rsid w:val="00B978E9"/>
    <w:rsid w:val="00B97A08"/>
    <w:rsid w:val="00B97A8E"/>
    <w:rsid w:val="00B97CE0"/>
    <w:rsid w:val="00BA0BB0"/>
    <w:rsid w:val="00BA0C73"/>
    <w:rsid w:val="00BA19CE"/>
    <w:rsid w:val="00BA20B2"/>
    <w:rsid w:val="00BA2404"/>
    <w:rsid w:val="00BA27C0"/>
    <w:rsid w:val="00BA2A2C"/>
    <w:rsid w:val="00BA32C7"/>
    <w:rsid w:val="00BA3572"/>
    <w:rsid w:val="00BA35C4"/>
    <w:rsid w:val="00BA38DF"/>
    <w:rsid w:val="00BA3DE3"/>
    <w:rsid w:val="00BA3E3D"/>
    <w:rsid w:val="00BA45E0"/>
    <w:rsid w:val="00BA47B1"/>
    <w:rsid w:val="00BA4AF2"/>
    <w:rsid w:val="00BA4EA3"/>
    <w:rsid w:val="00BA4F3E"/>
    <w:rsid w:val="00BA5227"/>
    <w:rsid w:val="00BA5248"/>
    <w:rsid w:val="00BA54C5"/>
    <w:rsid w:val="00BA568A"/>
    <w:rsid w:val="00BA570E"/>
    <w:rsid w:val="00BA6798"/>
    <w:rsid w:val="00BA67D8"/>
    <w:rsid w:val="00BA6DA7"/>
    <w:rsid w:val="00BA7249"/>
    <w:rsid w:val="00BA7264"/>
    <w:rsid w:val="00BA72FC"/>
    <w:rsid w:val="00BA75D0"/>
    <w:rsid w:val="00BA7C8F"/>
    <w:rsid w:val="00BA7ED9"/>
    <w:rsid w:val="00BB00AE"/>
    <w:rsid w:val="00BB00DC"/>
    <w:rsid w:val="00BB020E"/>
    <w:rsid w:val="00BB039C"/>
    <w:rsid w:val="00BB0819"/>
    <w:rsid w:val="00BB1357"/>
    <w:rsid w:val="00BB172C"/>
    <w:rsid w:val="00BB2779"/>
    <w:rsid w:val="00BB299A"/>
    <w:rsid w:val="00BB2C15"/>
    <w:rsid w:val="00BB2DF4"/>
    <w:rsid w:val="00BB2E8C"/>
    <w:rsid w:val="00BB30B0"/>
    <w:rsid w:val="00BB312D"/>
    <w:rsid w:val="00BB3326"/>
    <w:rsid w:val="00BB359F"/>
    <w:rsid w:val="00BB4402"/>
    <w:rsid w:val="00BB46BF"/>
    <w:rsid w:val="00BB4E9F"/>
    <w:rsid w:val="00BB52A4"/>
    <w:rsid w:val="00BB5474"/>
    <w:rsid w:val="00BB577F"/>
    <w:rsid w:val="00BB5BA1"/>
    <w:rsid w:val="00BB6168"/>
    <w:rsid w:val="00BB688B"/>
    <w:rsid w:val="00BB7642"/>
    <w:rsid w:val="00BB7882"/>
    <w:rsid w:val="00BC09E0"/>
    <w:rsid w:val="00BC0B40"/>
    <w:rsid w:val="00BC171B"/>
    <w:rsid w:val="00BC17FB"/>
    <w:rsid w:val="00BC1C42"/>
    <w:rsid w:val="00BC20D8"/>
    <w:rsid w:val="00BC2211"/>
    <w:rsid w:val="00BC2481"/>
    <w:rsid w:val="00BC2E5A"/>
    <w:rsid w:val="00BC32C7"/>
    <w:rsid w:val="00BC3BD6"/>
    <w:rsid w:val="00BC3E3B"/>
    <w:rsid w:val="00BC499A"/>
    <w:rsid w:val="00BC4EA1"/>
    <w:rsid w:val="00BC5616"/>
    <w:rsid w:val="00BC5A10"/>
    <w:rsid w:val="00BC5AFC"/>
    <w:rsid w:val="00BC5EE3"/>
    <w:rsid w:val="00BC6471"/>
    <w:rsid w:val="00BC68A3"/>
    <w:rsid w:val="00BC6912"/>
    <w:rsid w:val="00BC6CDF"/>
    <w:rsid w:val="00BC6D54"/>
    <w:rsid w:val="00BC706B"/>
    <w:rsid w:val="00BC75C3"/>
    <w:rsid w:val="00BC77D9"/>
    <w:rsid w:val="00BC79C2"/>
    <w:rsid w:val="00BC7BFB"/>
    <w:rsid w:val="00BC7C25"/>
    <w:rsid w:val="00BC7E7A"/>
    <w:rsid w:val="00BD0200"/>
    <w:rsid w:val="00BD04FD"/>
    <w:rsid w:val="00BD13F9"/>
    <w:rsid w:val="00BD1949"/>
    <w:rsid w:val="00BD1E64"/>
    <w:rsid w:val="00BD2255"/>
    <w:rsid w:val="00BD25F2"/>
    <w:rsid w:val="00BD2CB8"/>
    <w:rsid w:val="00BD34DF"/>
    <w:rsid w:val="00BD3536"/>
    <w:rsid w:val="00BD36C5"/>
    <w:rsid w:val="00BD3C09"/>
    <w:rsid w:val="00BD3CCB"/>
    <w:rsid w:val="00BD40B9"/>
    <w:rsid w:val="00BD40D0"/>
    <w:rsid w:val="00BD456D"/>
    <w:rsid w:val="00BD492D"/>
    <w:rsid w:val="00BD4B5C"/>
    <w:rsid w:val="00BD4B86"/>
    <w:rsid w:val="00BD4C2E"/>
    <w:rsid w:val="00BD5B9A"/>
    <w:rsid w:val="00BD5CA5"/>
    <w:rsid w:val="00BD63D7"/>
    <w:rsid w:val="00BD6A54"/>
    <w:rsid w:val="00BD6E1D"/>
    <w:rsid w:val="00BD7301"/>
    <w:rsid w:val="00BD78CA"/>
    <w:rsid w:val="00BD78E6"/>
    <w:rsid w:val="00BE020F"/>
    <w:rsid w:val="00BE089C"/>
    <w:rsid w:val="00BE0D30"/>
    <w:rsid w:val="00BE0DF9"/>
    <w:rsid w:val="00BE155A"/>
    <w:rsid w:val="00BE170A"/>
    <w:rsid w:val="00BE1A31"/>
    <w:rsid w:val="00BE1B5F"/>
    <w:rsid w:val="00BE1D94"/>
    <w:rsid w:val="00BE1E79"/>
    <w:rsid w:val="00BE2585"/>
    <w:rsid w:val="00BE2A40"/>
    <w:rsid w:val="00BE2B1A"/>
    <w:rsid w:val="00BE2E5B"/>
    <w:rsid w:val="00BE2EF4"/>
    <w:rsid w:val="00BE2F30"/>
    <w:rsid w:val="00BE350A"/>
    <w:rsid w:val="00BE353C"/>
    <w:rsid w:val="00BE36EC"/>
    <w:rsid w:val="00BE3AAF"/>
    <w:rsid w:val="00BE3BA8"/>
    <w:rsid w:val="00BE42CD"/>
    <w:rsid w:val="00BE4F65"/>
    <w:rsid w:val="00BE55E8"/>
    <w:rsid w:val="00BE5683"/>
    <w:rsid w:val="00BE5727"/>
    <w:rsid w:val="00BE6641"/>
    <w:rsid w:val="00BE73EB"/>
    <w:rsid w:val="00BE74C3"/>
    <w:rsid w:val="00BE763C"/>
    <w:rsid w:val="00BE77A8"/>
    <w:rsid w:val="00BE7AF3"/>
    <w:rsid w:val="00BE7F79"/>
    <w:rsid w:val="00BF0A28"/>
    <w:rsid w:val="00BF0F60"/>
    <w:rsid w:val="00BF0F80"/>
    <w:rsid w:val="00BF1797"/>
    <w:rsid w:val="00BF19EF"/>
    <w:rsid w:val="00BF1FAF"/>
    <w:rsid w:val="00BF2003"/>
    <w:rsid w:val="00BF27F0"/>
    <w:rsid w:val="00BF287F"/>
    <w:rsid w:val="00BF3915"/>
    <w:rsid w:val="00BF3D26"/>
    <w:rsid w:val="00BF3F93"/>
    <w:rsid w:val="00BF40B8"/>
    <w:rsid w:val="00BF40CE"/>
    <w:rsid w:val="00BF41FC"/>
    <w:rsid w:val="00BF43E2"/>
    <w:rsid w:val="00BF4CB3"/>
    <w:rsid w:val="00BF57C9"/>
    <w:rsid w:val="00BF5A49"/>
    <w:rsid w:val="00BF5CB6"/>
    <w:rsid w:val="00BF5FEB"/>
    <w:rsid w:val="00BF62E9"/>
    <w:rsid w:val="00BF63EF"/>
    <w:rsid w:val="00BF6932"/>
    <w:rsid w:val="00BF6B0D"/>
    <w:rsid w:val="00BF7205"/>
    <w:rsid w:val="00BF731C"/>
    <w:rsid w:val="00BF74B0"/>
    <w:rsid w:val="00BF75F4"/>
    <w:rsid w:val="00BF7887"/>
    <w:rsid w:val="00BF790A"/>
    <w:rsid w:val="00BF7E6E"/>
    <w:rsid w:val="00C00370"/>
    <w:rsid w:val="00C00D45"/>
    <w:rsid w:val="00C00DEF"/>
    <w:rsid w:val="00C011FC"/>
    <w:rsid w:val="00C012DD"/>
    <w:rsid w:val="00C01332"/>
    <w:rsid w:val="00C016C4"/>
    <w:rsid w:val="00C018CF"/>
    <w:rsid w:val="00C01B4E"/>
    <w:rsid w:val="00C01DE4"/>
    <w:rsid w:val="00C01E70"/>
    <w:rsid w:val="00C0249D"/>
    <w:rsid w:val="00C02F99"/>
    <w:rsid w:val="00C035E7"/>
    <w:rsid w:val="00C03907"/>
    <w:rsid w:val="00C03CCD"/>
    <w:rsid w:val="00C03CFB"/>
    <w:rsid w:val="00C03D40"/>
    <w:rsid w:val="00C042A6"/>
    <w:rsid w:val="00C042B6"/>
    <w:rsid w:val="00C0438D"/>
    <w:rsid w:val="00C0461C"/>
    <w:rsid w:val="00C04CE8"/>
    <w:rsid w:val="00C0524A"/>
    <w:rsid w:val="00C052C4"/>
    <w:rsid w:val="00C059F0"/>
    <w:rsid w:val="00C05B1A"/>
    <w:rsid w:val="00C05DC5"/>
    <w:rsid w:val="00C06022"/>
    <w:rsid w:val="00C06145"/>
    <w:rsid w:val="00C06405"/>
    <w:rsid w:val="00C0669C"/>
    <w:rsid w:val="00C066F6"/>
    <w:rsid w:val="00C07910"/>
    <w:rsid w:val="00C07A11"/>
    <w:rsid w:val="00C1045F"/>
    <w:rsid w:val="00C10DDC"/>
    <w:rsid w:val="00C110F0"/>
    <w:rsid w:val="00C11192"/>
    <w:rsid w:val="00C11A8E"/>
    <w:rsid w:val="00C11CE3"/>
    <w:rsid w:val="00C11D00"/>
    <w:rsid w:val="00C12707"/>
    <w:rsid w:val="00C127BF"/>
    <w:rsid w:val="00C127DD"/>
    <w:rsid w:val="00C12A73"/>
    <w:rsid w:val="00C12C31"/>
    <w:rsid w:val="00C1343B"/>
    <w:rsid w:val="00C13473"/>
    <w:rsid w:val="00C136DB"/>
    <w:rsid w:val="00C136E7"/>
    <w:rsid w:val="00C138BC"/>
    <w:rsid w:val="00C13BDF"/>
    <w:rsid w:val="00C140A7"/>
    <w:rsid w:val="00C14361"/>
    <w:rsid w:val="00C1462E"/>
    <w:rsid w:val="00C15110"/>
    <w:rsid w:val="00C15C9E"/>
    <w:rsid w:val="00C15E03"/>
    <w:rsid w:val="00C15F45"/>
    <w:rsid w:val="00C16631"/>
    <w:rsid w:val="00C166B6"/>
    <w:rsid w:val="00C168C1"/>
    <w:rsid w:val="00C17034"/>
    <w:rsid w:val="00C175EE"/>
    <w:rsid w:val="00C17794"/>
    <w:rsid w:val="00C17957"/>
    <w:rsid w:val="00C179B3"/>
    <w:rsid w:val="00C2011F"/>
    <w:rsid w:val="00C214C4"/>
    <w:rsid w:val="00C2156C"/>
    <w:rsid w:val="00C226D8"/>
    <w:rsid w:val="00C22AD6"/>
    <w:rsid w:val="00C22CF9"/>
    <w:rsid w:val="00C2339D"/>
    <w:rsid w:val="00C2494B"/>
    <w:rsid w:val="00C24B2A"/>
    <w:rsid w:val="00C24DA6"/>
    <w:rsid w:val="00C2525F"/>
    <w:rsid w:val="00C25BBD"/>
    <w:rsid w:val="00C25BC7"/>
    <w:rsid w:val="00C25E92"/>
    <w:rsid w:val="00C26047"/>
    <w:rsid w:val="00C260BC"/>
    <w:rsid w:val="00C26918"/>
    <w:rsid w:val="00C26A7A"/>
    <w:rsid w:val="00C26ABF"/>
    <w:rsid w:val="00C26FBC"/>
    <w:rsid w:val="00C2760B"/>
    <w:rsid w:val="00C27999"/>
    <w:rsid w:val="00C30925"/>
    <w:rsid w:val="00C30C7F"/>
    <w:rsid w:val="00C30EA8"/>
    <w:rsid w:val="00C312EF"/>
    <w:rsid w:val="00C3190F"/>
    <w:rsid w:val="00C322BD"/>
    <w:rsid w:val="00C325C2"/>
    <w:rsid w:val="00C328E0"/>
    <w:rsid w:val="00C32DC8"/>
    <w:rsid w:val="00C33500"/>
    <w:rsid w:val="00C33761"/>
    <w:rsid w:val="00C338DA"/>
    <w:rsid w:val="00C33B03"/>
    <w:rsid w:val="00C33BCD"/>
    <w:rsid w:val="00C34434"/>
    <w:rsid w:val="00C346D4"/>
    <w:rsid w:val="00C34AEB"/>
    <w:rsid w:val="00C34DBB"/>
    <w:rsid w:val="00C35A40"/>
    <w:rsid w:val="00C36581"/>
    <w:rsid w:val="00C366B8"/>
    <w:rsid w:val="00C36F14"/>
    <w:rsid w:val="00C37302"/>
    <w:rsid w:val="00C3731B"/>
    <w:rsid w:val="00C373CD"/>
    <w:rsid w:val="00C374D3"/>
    <w:rsid w:val="00C3780C"/>
    <w:rsid w:val="00C379B5"/>
    <w:rsid w:val="00C37B43"/>
    <w:rsid w:val="00C37B80"/>
    <w:rsid w:val="00C37C4A"/>
    <w:rsid w:val="00C4002A"/>
    <w:rsid w:val="00C4085C"/>
    <w:rsid w:val="00C409FD"/>
    <w:rsid w:val="00C40B4E"/>
    <w:rsid w:val="00C4104A"/>
    <w:rsid w:val="00C411C3"/>
    <w:rsid w:val="00C416AF"/>
    <w:rsid w:val="00C41948"/>
    <w:rsid w:val="00C41D31"/>
    <w:rsid w:val="00C423A5"/>
    <w:rsid w:val="00C427DF"/>
    <w:rsid w:val="00C42F3D"/>
    <w:rsid w:val="00C42F67"/>
    <w:rsid w:val="00C439B3"/>
    <w:rsid w:val="00C43A8A"/>
    <w:rsid w:val="00C440D2"/>
    <w:rsid w:val="00C441D7"/>
    <w:rsid w:val="00C44314"/>
    <w:rsid w:val="00C45317"/>
    <w:rsid w:val="00C45347"/>
    <w:rsid w:val="00C45892"/>
    <w:rsid w:val="00C459E9"/>
    <w:rsid w:val="00C45EE3"/>
    <w:rsid w:val="00C45FD6"/>
    <w:rsid w:val="00C460AD"/>
    <w:rsid w:val="00C464CE"/>
    <w:rsid w:val="00C467DB"/>
    <w:rsid w:val="00C46AA2"/>
    <w:rsid w:val="00C46AC1"/>
    <w:rsid w:val="00C46AFC"/>
    <w:rsid w:val="00C46D1A"/>
    <w:rsid w:val="00C46DDA"/>
    <w:rsid w:val="00C47111"/>
    <w:rsid w:val="00C50552"/>
    <w:rsid w:val="00C506B4"/>
    <w:rsid w:val="00C5090F"/>
    <w:rsid w:val="00C5120F"/>
    <w:rsid w:val="00C52929"/>
    <w:rsid w:val="00C52AA1"/>
    <w:rsid w:val="00C52D5C"/>
    <w:rsid w:val="00C52E3C"/>
    <w:rsid w:val="00C52F85"/>
    <w:rsid w:val="00C533FD"/>
    <w:rsid w:val="00C5340F"/>
    <w:rsid w:val="00C53D6E"/>
    <w:rsid w:val="00C541A8"/>
    <w:rsid w:val="00C542EE"/>
    <w:rsid w:val="00C54705"/>
    <w:rsid w:val="00C54815"/>
    <w:rsid w:val="00C54827"/>
    <w:rsid w:val="00C555CA"/>
    <w:rsid w:val="00C55767"/>
    <w:rsid w:val="00C55879"/>
    <w:rsid w:val="00C558D5"/>
    <w:rsid w:val="00C5590B"/>
    <w:rsid w:val="00C5590D"/>
    <w:rsid w:val="00C5594F"/>
    <w:rsid w:val="00C5602E"/>
    <w:rsid w:val="00C562B1"/>
    <w:rsid w:val="00C56622"/>
    <w:rsid w:val="00C56625"/>
    <w:rsid w:val="00C56848"/>
    <w:rsid w:val="00C569D4"/>
    <w:rsid w:val="00C56B45"/>
    <w:rsid w:val="00C56DE9"/>
    <w:rsid w:val="00C5721F"/>
    <w:rsid w:val="00C57399"/>
    <w:rsid w:val="00C57983"/>
    <w:rsid w:val="00C57A97"/>
    <w:rsid w:val="00C57EA7"/>
    <w:rsid w:val="00C57FB0"/>
    <w:rsid w:val="00C61481"/>
    <w:rsid w:val="00C618F6"/>
    <w:rsid w:val="00C621FF"/>
    <w:rsid w:val="00C624E2"/>
    <w:rsid w:val="00C62D05"/>
    <w:rsid w:val="00C6325B"/>
    <w:rsid w:val="00C63B61"/>
    <w:rsid w:val="00C63C9D"/>
    <w:rsid w:val="00C63D2C"/>
    <w:rsid w:val="00C64CBC"/>
    <w:rsid w:val="00C65182"/>
    <w:rsid w:val="00C653EA"/>
    <w:rsid w:val="00C65408"/>
    <w:rsid w:val="00C6575A"/>
    <w:rsid w:val="00C65E18"/>
    <w:rsid w:val="00C663DF"/>
    <w:rsid w:val="00C66551"/>
    <w:rsid w:val="00C6739D"/>
    <w:rsid w:val="00C6741A"/>
    <w:rsid w:val="00C67D88"/>
    <w:rsid w:val="00C702BF"/>
    <w:rsid w:val="00C706BF"/>
    <w:rsid w:val="00C706F0"/>
    <w:rsid w:val="00C70A45"/>
    <w:rsid w:val="00C70A63"/>
    <w:rsid w:val="00C70AA4"/>
    <w:rsid w:val="00C70EC2"/>
    <w:rsid w:val="00C715A5"/>
    <w:rsid w:val="00C71EF5"/>
    <w:rsid w:val="00C71F31"/>
    <w:rsid w:val="00C72A01"/>
    <w:rsid w:val="00C730E6"/>
    <w:rsid w:val="00C74281"/>
    <w:rsid w:val="00C74583"/>
    <w:rsid w:val="00C74BBE"/>
    <w:rsid w:val="00C74D55"/>
    <w:rsid w:val="00C74E58"/>
    <w:rsid w:val="00C7510E"/>
    <w:rsid w:val="00C7559C"/>
    <w:rsid w:val="00C7560E"/>
    <w:rsid w:val="00C7563E"/>
    <w:rsid w:val="00C75833"/>
    <w:rsid w:val="00C75E8E"/>
    <w:rsid w:val="00C76062"/>
    <w:rsid w:val="00C76218"/>
    <w:rsid w:val="00C76817"/>
    <w:rsid w:val="00C76BCF"/>
    <w:rsid w:val="00C76CB5"/>
    <w:rsid w:val="00C76F0B"/>
    <w:rsid w:val="00C76FE9"/>
    <w:rsid w:val="00C7771C"/>
    <w:rsid w:val="00C777A8"/>
    <w:rsid w:val="00C7783C"/>
    <w:rsid w:val="00C77892"/>
    <w:rsid w:val="00C77EB7"/>
    <w:rsid w:val="00C8005D"/>
    <w:rsid w:val="00C8054F"/>
    <w:rsid w:val="00C8074F"/>
    <w:rsid w:val="00C80B4C"/>
    <w:rsid w:val="00C80C1C"/>
    <w:rsid w:val="00C80FC4"/>
    <w:rsid w:val="00C8128C"/>
    <w:rsid w:val="00C815DD"/>
    <w:rsid w:val="00C81B59"/>
    <w:rsid w:val="00C81D12"/>
    <w:rsid w:val="00C81D54"/>
    <w:rsid w:val="00C81F5D"/>
    <w:rsid w:val="00C8211F"/>
    <w:rsid w:val="00C827E3"/>
    <w:rsid w:val="00C82C48"/>
    <w:rsid w:val="00C82D53"/>
    <w:rsid w:val="00C83106"/>
    <w:rsid w:val="00C83912"/>
    <w:rsid w:val="00C839D7"/>
    <w:rsid w:val="00C83E96"/>
    <w:rsid w:val="00C84091"/>
    <w:rsid w:val="00C840B1"/>
    <w:rsid w:val="00C8455C"/>
    <w:rsid w:val="00C850A8"/>
    <w:rsid w:val="00C851C3"/>
    <w:rsid w:val="00C85643"/>
    <w:rsid w:val="00C8626F"/>
    <w:rsid w:val="00C86A8A"/>
    <w:rsid w:val="00C86BE7"/>
    <w:rsid w:val="00C874A2"/>
    <w:rsid w:val="00C87840"/>
    <w:rsid w:val="00C87B09"/>
    <w:rsid w:val="00C87BDF"/>
    <w:rsid w:val="00C90004"/>
    <w:rsid w:val="00C900AB"/>
    <w:rsid w:val="00C902AB"/>
    <w:rsid w:val="00C9091D"/>
    <w:rsid w:val="00C90A39"/>
    <w:rsid w:val="00C90A63"/>
    <w:rsid w:val="00C90DB1"/>
    <w:rsid w:val="00C91999"/>
    <w:rsid w:val="00C91C1E"/>
    <w:rsid w:val="00C91CCE"/>
    <w:rsid w:val="00C91DDC"/>
    <w:rsid w:val="00C91EBF"/>
    <w:rsid w:val="00C920B7"/>
    <w:rsid w:val="00C920DD"/>
    <w:rsid w:val="00C9283A"/>
    <w:rsid w:val="00C92C47"/>
    <w:rsid w:val="00C92F88"/>
    <w:rsid w:val="00C93774"/>
    <w:rsid w:val="00C93832"/>
    <w:rsid w:val="00C93B23"/>
    <w:rsid w:val="00C93E5A"/>
    <w:rsid w:val="00C93E6C"/>
    <w:rsid w:val="00C93F93"/>
    <w:rsid w:val="00C94B35"/>
    <w:rsid w:val="00C95A02"/>
    <w:rsid w:val="00C95B9A"/>
    <w:rsid w:val="00C95BD2"/>
    <w:rsid w:val="00C95BE2"/>
    <w:rsid w:val="00C964C7"/>
    <w:rsid w:val="00C965B4"/>
    <w:rsid w:val="00C965CD"/>
    <w:rsid w:val="00C969B3"/>
    <w:rsid w:val="00C96B93"/>
    <w:rsid w:val="00C96BFF"/>
    <w:rsid w:val="00C96C56"/>
    <w:rsid w:val="00C9704D"/>
    <w:rsid w:val="00C97864"/>
    <w:rsid w:val="00C97C55"/>
    <w:rsid w:val="00CA088A"/>
    <w:rsid w:val="00CA0C82"/>
    <w:rsid w:val="00CA0F92"/>
    <w:rsid w:val="00CA1063"/>
    <w:rsid w:val="00CA1628"/>
    <w:rsid w:val="00CA1750"/>
    <w:rsid w:val="00CA17EB"/>
    <w:rsid w:val="00CA1BBC"/>
    <w:rsid w:val="00CA1E53"/>
    <w:rsid w:val="00CA2445"/>
    <w:rsid w:val="00CA2968"/>
    <w:rsid w:val="00CA29C9"/>
    <w:rsid w:val="00CA2C53"/>
    <w:rsid w:val="00CA48E0"/>
    <w:rsid w:val="00CA48EB"/>
    <w:rsid w:val="00CA4D4F"/>
    <w:rsid w:val="00CA51D2"/>
    <w:rsid w:val="00CA5CFC"/>
    <w:rsid w:val="00CA7257"/>
    <w:rsid w:val="00CA7274"/>
    <w:rsid w:val="00CA740A"/>
    <w:rsid w:val="00CA74FF"/>
    <w:rsid w:val="00CA79AF"/>
    <w:rsid w:val="00CB0239"/>
    <w:rsid w:val="00CB02E4"/>
    <w:rsid w:val="00CB0490"/>
    <w:rsid w:val="00CB05B1"/>
    <w:rsid w:val="00CB0B8C"/>
    <w:rsid w:val="00CB0BD9"/>
    <w:rsid w:val="00CB1932"/>
    <w:rsid w:val="00CB1C5A"/>
    <w:rsid w:val="00CB1F33"/>
    <w:rsid w:val="00CB220B"/>
    <w:rsid w:val="00CB236F"/>
    <w:rsid w:val="00CB23BF"/>
    <w:rsid w:val="00CB2536"/>
    <w:rsid w:val="00CB2778"/>
    <w:rsid w:val="00CB28C9"/>
    <w:rsid w:val="00CB2BB9"/>
    <w:rsid w:val="00CB32BD"/>
    <w:rsid w:val="00CB37D8"/>
    <w:rsid w:val="00CB38DC"/>
    <w:rsid w:val="00CB3972"/>
    <w:rsid w:val="00CB3C6F"/>
    <w:rsid w:val="00CB4047"/>
    <w:rsid w:val="00CB469D"/>
    <w:rsid w:val="00CB4AC7"/>
    <w:rsid w:val="00CB541F"/>
    <w:rsid w:val="00CB5795"/>
    <w:rsid w:val="00CB5BE2"/>
    <w:rsid w:val="00CB5DB0"/>
    <w:rsid w:val="00CB5DCD"/>
    <w:rsid w:val="00CB5E92"/>
    <w:rsid w:val="00CB5FD5"/>
    <w:rsid w:val="00CB69D7"/>
    <w:rsid w:val="00CB7060"/>
    <w:rsid w:val="00CB7381"/>
    <w:rsid w:val="00CB77A7"/>
    <w:rsid w:val="00CC0D84"/>
    <w:rsid w:val="00CC16C2"/>
    <w:rsid w:val="00CC1740"/>
    <w:rsid w:val="00CC1B4F"/>
    <w:rsid w:val="00CC1D2C"/>
    <w:rsid w:val="00CC1E6B"/>
    <w:rsid w:val="00CC1FF7"/>
    <w:rsid w:val="00CC242D"/>
    <w:rsid w:val="00CC24EB"/>
    <w:rsid w:val="00CC318D"/>
    <w:rsid w:val="00CC3589"/>
    <w:rsid w:val="00CC36A8"/>
    <w:rsid w:val="00CC3DC1"/>
    <w:rsid w:val="00CC3FDE"/>
    <w:rsid w:val="00CC452C"/>
    <w:rsid w:val="00CC4691"/>
    <w:rsid w:val="00CC4C1C"/>
    <w:rsid w:val="00CC4CC3"/>
    <w:rsid w:val="00CC4F9E"/>
    <w:rsid w:val="00CC5B54"/>
    <w:rsid w:val="00CC5C1B"/>
    <w:rsid w:val="00CC5E53"/>
    <w:rsid w:val="00CC5FAD"/>
    <w:rsid w:val="00CC5FE1"/>
    <w:rsid w:val="00CC6050"/>
    <w:rsid w:val="00CC6861"/>
    <w:rsid w:val="00CC68D9"/>
    <w:rsid w:val="00CC6A1C"/>
    <w:rsid w:val="00CC71BE"/>
    <w:rsid w:val="00CC7234"/>
    <w:rsid w:val="00CC7E01"/>
    <w:rsid w:val="00CC7FB8"/>
    <w:rsid w:val="00CD0016"/>
    <w:rsid w:val="00CD0CE1"/>
    <w:rsid w:val="00CD16F5"/>
    <w:rsid w:val="00CD1867"/>
    <w:rsid w:val="00CD1A03"/>
    <w:rsid w:val="00CD1C0B"/>
    <w:rsid w:val="00CD1EDC"/>
    <w:rsid w:val="00CD2132"/>
    <w:rsid w:val="00CD29C2"/>
    <w:rsid w:val="00CD2C38"/>
    <w:rsid w:val="00CD2C58"/>
    <w:rsid w:val="00CD35B6"/>
    <w:rsid w:val="00CD3749"/>
    <w:rsid w:val="00CD3899"/>
    <w:rsid w:val="00CD3C2C"/>
    <w:rsid w:val="00CD3E7C"/>
    <w:rsid w:val="00CD408C"/>
    <w:rsid w:val="00CD4702"/>
    <w:rsid w:val="00CD498C"/>
    <w:rsid w:val="00CD49DC"/>
    <w:rsid w:val="00CD4A8D"/>
    <w:rsid w:val="00CD51A8"/>
    <w:rsid w:val="00CD597B"/>
    <w:rsid w:val="00CD59B4"/>
    <w:rsid w:val="00CD59D7"/>
    <w:rsid w:val="00CD5BD2"/>
    <w:rsid w:val="00CD5DDA"/>
    <w:rsid w:val="00CD6BB2"/>
    <w:rsid w:val="00CD6E3A"/>
    <w:rsid w:val="00CD7276"/>
    <w:rsid w:val="00CD7A1B"/>
    <w:rsid w:val="00CD7FF0"/>
    <w:rsid w:val="00CE010C"/>
    <w:rsid w:val="00CE05D5"/>
    <w:rsid w:val="00CE1308"/>
    <w:rsid w:val="00CE1918"/>
    <w:rsid w:val="00CE2304"/>
    <w:rsid w:val="00CE2410"/>
    <w:rsid w:val="00CE2485"/>
    <w:rsid w:val="00CE2598"/>
    <w:rsid w:val="00CE2861"/>
    <w:rsid w:val="00CE2AA0"/>
    <w:rsid w:val="00CE2FAA"/>
    <w:rsid w:val="00CE2FD8"/>
    <w:rsid w:val="00CE30B0"/>
    <w:rsid w:val="00CE3387"/>
    <w:rsid w:val="00CE34FB"/>
    <w:rsid w:val="00CE40A0"/>
    <w:rsid w:val="00CE431A"/>
    <w:rsid w:val="00CE4DB8"/>
    <w:rsid w:val="00CE5953"/>
    <w:rsid w:val="00CE5E91"/>
    <w:rsid w:val="00CE67B5"/>
    <w:rsid w:val="00CE6E5B"/>
    <w:rsid w:val="00CE7453"/>
    <w:rsid w:val="00CE7B48"/>
    <w:rsid w:val="00CE7F36"/>
    <w:rsid w:val="00CF0185"/>
    <w:rsid w:val="00CF019D"/>
    <w:rsid w:val="00CF0439"/>
    <w:rsid w:val="00CF05A3"/>
    <w:rsid w:val="00CF113E"/>
    <w:rsid w:val="00CF16D0"/>
    <w:rsid w:val="00CF16E3"/>
    <w:rsid w:val="00CF1D48"/>
    <w:rsid w:val="00CF1DA9"/>
    <w:rsid w:val="00CF25F1"/>
    <w:rsid w:val="00CF28AF"/>
    <w:rsid w:val="00CF2B74"/>
    <w:rsid w:val="00CF2CBB"/>
    <w:rsid w:val="00CF2CC1"/>
    <w:rsid w:val="00CF2F2F"/>
    <w:rsid w:val="00CF310D"/>
    <w:rsid w:val="00CF3342"/>
    <w:rsid w:val="00CF377C"/>
    <w:rsid w:val="00CF39A3"/>
    <w:rsid w:val="00CF3AA1"/>
    <w:rsid w:val="00CF3E2D"/>
    <w:rsid w:val="00CF458D"/>
    <w:rsid w:val="00CF4805"/>
    <w:rsid w:val="00CF484C"/>
    <w:rsid w:val="00CF4C15"/>
    <w:rsid w:val="00CF4CED"/>
    <w:rsid w:val="00CF603D"/>
    <w:rsid w:val="00CF606F"/>
    <w:rsid w:val="00CF614F"/>
    <w:rsid w:val="00CF63FC"/>
    <w:rsid w:val="00CF64DA"/>
    <w:rsid w:val="00CF66FD"/>
    <w:rsid w:val="00CF6811"/>
    <w:rsid w:val="00CF6E11"/>
    <w:rsid w:val="00CF7332"/>
    <w:rsid w:val="00CF7980"/>
    <w:rsid w:val="00CF7A11"/>
    <w:rsid w:val="00CF7AE9"/>
    <w:rsid w:val="00CF7BF1"/>
    <w:rsid w:val="00D0024A"/>
    <w:rsid w:val="00D00842"/>
    <w:rsid w:val="00D00C07"/>
    <w:rsid w:val="00D01F83"/>
    <w:rsid w:val="00D02049"/>
    <w:rsid w:val="00D022B2"/>
    <w:rsid w:val="00D02340"/>
    <w:rsid w:val="00D023A8"/>
    <w:rsid w:val="00D02894"/>
    <w:rsid w:val="00D0361B"/>
    <w:rsid w:val="00D038C8"/>
    <w:rsid w:val="00D03B75"/>
    <w:rsid w:val="00D03E54"/>
    <w:rsid w:val="00D0401E"/>
    <w:rsid w:val="00D0416E"/>
    <w:rsid w:val="00D042AC"/>
    <w:rsid w:val="00D04825"/>
    <w:rsid w:val="00D04DD4"/>
    <w:rsid w:val="00D04F49"/>
    <w:rsid w:val="00D05D23"/>
    <w:rsid w:val="00D06235"/>
    <w:rsid w:val="00D062D9"/>
    <w:rsid w:val="00D06C6C"/>
    <w:rsid w:val="00D07256"/>
    <w:rsid w:val="00D07642"/>
    <w:rsid w:val="00D07961"/>
    <w:rsid w:val="00D07A2A"/>
    <w:rsid w:val="00D10087"/>
    <w:rsid w:val="00D10357"/>
    <w:rsid w:val="00D10794"/>
    <w:rsid w:val="00D108EC"/>
    <w:rsid w:val="00D10CB4"/>
    <w:rsid w:val="00D110B0"/>
    <w:rsid w:val="00D11661"/>
    <w:rsid w:val="00D11758"/>
    <w:rsid w:val="00D117E2"/>
    <w:rsid w:val="00D11E10"/>
    <w:rsid w:val="00D12953"/>
    <w:rsid w:val="00D12CBD"/>
    <w:rsid w:val="00D12D75"/>
    <w:rsid w:val="00D13013"/>
    <w:rsid w:val="00D13018"/>
    <w:rsid w:val="00D133A8"/>
    <w:rsid w:val="00D1346F"/>
    <w:rsid w:val="00D139DD"/>
    <w:rsid w:val="00D14034"/>
    <w:rsid w:val="00D141D1"/>
    <w:rsid w:val="00D14595"/>
    <w:rsid w:val="00D14D7C"/>
    <w:rsid w:val="00D14F33"/>
    <w:rsid w:val="00D15ACB"/>
    <w:rsid w:val="00D164F3"/>
    <w:rsid w:val="00D16556"/>
    <w:rsid w:val="00D16752"/>
    <w:rsid w:val="00D168B4"/>
    <w:rsid w:val="00D16998"/>
    <w:rsid w:val="00D16C75"/>
    <w:rsid w:val="00D16CFA"/>
    <w:rsid w:val="00D17249"/>
    <w:rsid w:val="00D17A76"/>
    <w:rsid w:val="00D17C99"/>
    <w:rsid w:val="00D17EF0"/>
    <w:rsid w:val="00D20672"/>
    <w:rsid w:val="00D2069C"/>
    <w:rsid w:val="00D20AA8"/>
    <w:rsid w:val="00D20CFC"/>
    <w:rsid w:val="00D2111A"/>
    <w:rsid w:val="00D22082"/>
    <w:rsid w:val="00D224D2"/>
    <w:rsid w:val="00D238EF"/>
    <w:rsid w:val="00D23940"/>
    <w:rsid w:val="00D23AA6"/>
    <w:rsid w:val="00D23EB5"/>
    <w:rsid w:val="00D23ECA"/>
    <w:rsid w:val="00D240DA"/>
    <w:rsid w:val="00D240E2"/>
    <w:rsid w:val="00D240E9"/>
    <w:rsid w:val="00D24104"/>
    <w:rsid w:val="00D2418B"/>
    <w:rsid w:val="00D24644"/>
    <w:rsid w:val="00D2492C"/>
    <w:rsid w:val="00D24A26"/>
    <w:rsid w:val="00D24B5D"/>
    <w:rsid w:val="00D24D9C"/>
    <w:rsid w:val="00D2501A"/>
    <w:rsid w:val="00D251E3"/>
    <w:rsid w:val="00D254A9"/>
    <w:rsid w:val="00D25591"/>
    <w:rsid w:val="00D25D41"/>
    <w:rsid w:val="00D26B64"/>
    <w:rsid w:val="00D26EA0"/>
    <w:rsid w:val="00D26F6A"/>
    <w:rsid w:val="00D27454"/>
    <w:rsid w:val="00D27C9B"/>
    <w:rsid w:val="00D30291"/>
    <w:rsid w:val="00D308E5"/>
    <w:rsid w:val="00D30F09"/>
    <w:rsid w:val="00D31143"/>
    <w:rsid w:val="00D315BE"/>
    <w:rsid w:val="00D3193D"/>
    <w:rsid w:val="00D319B2"/>
    <w:rsid w:val="00D31A92"/>
    <w:rsid w:val="00D3234F"/>
    <w:rsid w:val="00D33017"/>
    <w:rsid w:val="00D3310F"/>
    <w:rsid w:val="00D33784"/>
    <w:rsid w:val="00D337CF"/>
    <w:rsid w:val="00D3393C"/>
    <w:rsid w:val="00D33CD7"/>
    <w:rsid w:val="00D33D16"/>
    <w:rsid w:val="00D34249"/>
    <w:rsid w:val="00D3491E"/>
    <w:rsid w:val="00D351EC"/>
    <w:rsid w:val="00D35308"/>
    <w:rsid w:val="00D353CC"/>
    <w:rsid w:val="00D35C2B"/>
    <w:rsid w:val="00D35E0B"/>
    <w:rsid w:val="00D37821"/>
    <w:rsid w:val="00D37A33"/>
    <w:rsid w:val="00D40928"/>
    <w:rsid w:val="00D40A61"/>
    <w:rsid w:val="00D4103A"/>
    <w:rsid w:val="00D411B7"/>
    <w:rsid w:val="00D41D95"/>
    <w:rsid w:val="00D43983"/>
    <w:rsid w:val="00D4458A"/>
    <w:rsid w:val="00D449E4"/>
    <w:rsid w:val="00D454EA"/>
    <w:rsid w:val="00D4552C"/>
    <w:rsid w:val="00D45C8E"/>
    <w:rsid w:val="00D45E00"/>
    <w:rsid w:val="00D45EF3"/>
    <w:rsid w:val="00D46372"/>
    <w:rsid w:val="00D464A3"/>
    <w:rsid w:val="00D46A1F"/>
    <w:rsid w:val="00D47073"/>
    <w:rsid w:val="00D478FC"/>
    <w:rsid w:val="00D47A2F"/>
    <w:rsid w:val="00D47B60"/>
    <w:rsid w:val="00D50C66"/>
    <w:rsid w:val="00D51253"/>
    <w:rsid w:val="00D5154B"/>
    <w:rsid w:val="00D5166F"/>
    <w:rsid w:val="00D51EF3"/>
    <w:rsid w:val="00D52821"/>
    <w:rsid w:val="00D52C29"/>
    <w:rsid w:val="00D52F27"/>
    <w:rsid w:val="00D52F59"/>
    <w:rsid w:val="00D52FE0"/>
    <w:rsid w:val="00D52FEA"/>
    <w:rsid w:val="00D53372"/>
    <w:rsid w:val="00D53786"/>
    <w:rsid w:val="00D54148"/>
    <w:rsid w:val="00D541DE"/>
    <w:rsid w:val="00D54590"/>
    <w:rsid w:val="00D54A99"/>
    <w:rsid w:val="00D54D6D"/>
    <w:rsid w:val="00D553D1"/>
    <w:rsid w:val="00D55616"/>
    <w:rsid w:val="00D55C91"/>
    <w:rsid w:val="00D55CFE"/>
    <w:rsid w:val="00D565D2"/>
    <w:rsid w:val="00D567AD"/>
    <w:rsid w:val="00D56D0E"/>
    <w:rsid w:val="00D5708B"/>
    <w:rsid w:val="00D570D4"/>
    <w:rsid w:val="00D5745F"/>
    <w:rsid w:val="00D57522"/>
    <w:rsid w:val="00D57932"/>
    <w:rsid w:val="00D57B2B"/>
    <w:rsid w:val="00D57B85"/>
    <w:rsid w:val="00D57E91"/>
    <w:rsid w:val="00D600C6"/>
    <w:rsid w:val="00D60DBB"/>
    <w:rsid w:val="00D613CF"/>
    <w:rsid w:val="00D61704"/>
    <w:rsid w:val="00D61E47"/>
    <w:rsid w:val="00D6269B"/>
    <w:rsid w:val="00D62BDD"/>
    <w:rsid w:val="00D62CA3"/>
    <w:rsid w:val="00D62D0E"/>
    <w:rsid w:val="00D63796"/>
    <w:rsid w:val="00D63D80"/>
    <w:rsid w:val="00D64939"/>
    <w:rsid w:val="00D649A5"/>
    <w:rsid w:val="00D64E31"/>
    <w:rsid w:val="00D651BA"/>
    <w:rsid w:val="00D654CF"/>
    <w:rsid w:val="00D6560B"/>
    <w:rsid w:val="00D657E4"/>
    <w:rsid w:val="00D65B2A"/>
    <w:rsid w:val="00D65CB7"/>
    <w:rsid w:val="00D65DBC"/>
    <w:rsid w:val="00D65EA0"/>
    <w:rsid w:val="00D65F5C"/>
    <w:rsid w:val="00D66041"/>
    <w:rsid w:val="00D662BA"/>
    <w:rsid w:val="00D66742"/>
    <w:rsid w:val="00D6690A"/>
    <w:rsid w:val="00D66F96"/>
    <w:rsid w:val="00D67743"/>
    <w:rsid w:val="00D67A05"/>
    <w:rsid w:val="00D70420"/>
    <w:rsid w:val="00D70594"/>
    <w:rsid w:val="00D70C24"/>
    <w:rsid w:val="00D715F4"/>
    <w:rsid w:val="00D71AAE"/>
    <w:rsid w:val="00D71CDC"/>
    <w:rsid w:val="00D71E5F"/>
    <w:rsid w:val="00D721E2"/>
    <w:rsid w:val="00D728A1"/>
    <w:rsid w:val="00D72A52"/>
    <w:rsid w:val="00D72CA4"/>
    <w:rsid w:val="00D72F2B"/>
    <w:rsid w:val="00D72FC4"/>
    <w:rsid w:val="00D731CF"/>
    <w:rsid w:val="00D74137"/>
    <w:rsid w:val="00D7496E"/>
    <w:rsid w:val="00D74A7B"/>
    <w:rsid w:val="00D751B0"/>
    <w:rsid w:val="00D7567D"/>
    <w:rsid w:val="00D75A51"/>
    <w:rsid w:val="00D75C58"/>
    <w:rsid w:val="00D75D42"/>
    <w:rsid w:val="00D76085"/>
    <w:rsid w:val="00D76087"/>
    <w:rsid w:val="00D7647B"/>
    <w:rsid w:val="00D76BF5"/>
    <w:rsid w:val="00D76C63"/>
    <w:rsid w:val="00D76D58"/>
    <w:rsid w:val="00D76DE4"/>
    <w:rsid w:val="00D77413"/>
    <w:rsid w:val="00D77683"/>
    <w:rsid w:val="00D776C0"/>
    <w:rsid w:val="00D77A47"/>
    <w:rsid w:val="00D77DAC"/>
    <w:rsid w:val="00D80A5B"/>
    <w:rsid w:val="00D815EF"/>
    <w:rsid w:val="00D81895"/>
    <w:rsid w:val="00D81969"/>
    <w:rsid w:val="00D81973"/>
    <w:rsid w:val="00D81EC8"/>
    <w:rsid w:val="00D81ECA"/>
    <w:rsid w:val="00D82800"/>
    <w:rsid w:val="00D82BA5"/>
    <w:rsid w:val="00D82F92"/>
    <w:rsid w:val="00D82FF4"/>
    <w:rsid w:val="00D833C6"/>
    <w:rsid w:val="00D83448"/>
    <w:rsid w:val="00D83496"/>
    <w:rsid w:val="00D836E3"/>
    <w:rsid w:val="00D8372E"/>
    <w:rsid w:val="00D83EA6"/>
    <w:rsid w:val="00D85CC4"/>
    <w:rsid w:val="00D85DF7"/>
    <w:rsid w:val="00D8619C"/>
    <w:rsid w:val="00D8622D"/>
    <w:rsid w:val="00D86367"/>
    <w:rsid w:val="00D86525"/>
    <w:rsid w:val="00D86A0C"/>
    <w:rsid w:val="00D86CA9"/>
    <w:rsid w:val="00D86CFA"/>
    <w:rsid w:val="00D870F0"/>
    <w:rsid w:val="00D87C47"/>
    <w:rsid w:val="00D901DA"/>
    <w:rsid w:val="00D9091A"/>
    <w:rsid w:val="00D90AED"/>
    <w:rsid w:val="00D90F3B"/>
    <w:rsid w:val="00D90FC0"/>
    <w:rsid w:val="00D91211"/>
    <w:rsid w:val="00D91B4F"/>
    <w:rsid w:val="00D91CB3"/>
    <w:rsid w:val="00D933AA"/>
    <w:rsid w:val="00D936B7"/>
    <w:rsid w:val="00D93DBF"/>
    <w:rsid w:val="00D93E03"/>
    <w:rsid w:val="00D9438B"/>
    <w:rsid w:val="00D945AD"/>
    <w:rsid w:val="00D948DF"/>
    <w:rsid w:val="00D949C2"/>
    <w:rsid w:val="00D94AB0"/>
    <w:rsid w:val="00D951F8"/>
    <w:rsid w:val="00D956D2"/>
    <w:rsid w:val="00D9582E"/>
    <w:rsid w:val="00D95F8E"/>
    <w:rsid w:val="00D9645C"/>
    <w:rsid w:val="00D97622"/>
    <w:rsid w:val="00D976CF"/>
    <w:rsid w:val="00D9796C"/>
    <w:rsid w:val="00D97CE6"/>
    <w:rsid w:val="00D97EAB"/>
    <w:rsid w:val="00DA0C52"/>
    <w:rsid w:val="00DA0CD4"/>
    <w:rsid w:val="00DA1750"/>
    <w:rsid w:val="00DA185F"/>
    <w:rsid w:val="00DA2109"/>
    <w:rsid w:val="00DA2125"/>
    <w:rsid w:val="00DA21CA"/>
    <w:rsid w:val="00DA36A1"/>
    <w:rsid w:val="00DA3CD6"/>
    <w:rsid w:val="00DA3CDA"/>
    <w:rsid w:val="00DA4785"/>
    <w:rsid w:val="00DA4C96"/>
    <w:rsid w:val="00DA4D9A"/>
    <w:rsid w:val="00DA51C1"/>
    <w:rsid w:val="00DA524D"/>
    <w:rsid w:val="00DA5507"/>
    <w:rsid w:val="00DA56C2"/>
    <w:rsid w:val="00DA59C0"/>
    <w:rsid w:val="00DA6191"/>
    <w:rsid w:val="00DA72AA"/>
    <w:rsid w:val="00DA750B"/>
    <w:rsid w:val="00DB03A7"/>
    <w:rsid w:val="00DB0468"/>
    <w:rsid w:val="00DB0B2D"/>
    <w:rsid w:val="00DB18FE"/>
    <w:rsid w:val="00DB2347"/>
    <w:rsid w:val="00DB25DE"/>
    <w:rsid w:val="00DB3547"/>
    <w:rsid w:val="00DB3559"/>
    <w:rsid w:val="00DB379F"/>
    <w:rsid w:val="00DB37C0"/>
    <w:rsid w:val="00DB37E3"/>
    <w:rsid w:val="00DB3851"/>
    <w:rsid w:val="00DB3BC7"/>
    <w:rsid w:val="00DB3FF9"/>
    <w:rsid w:val="00DB4397"/>
    <w:rsid w:val="00DB4583"/>
    <w:rsid w:val="00DB4A41"/>
    <w:rsid w:val="00DB4A98"/>
    <w:rsid w:val="00DB4D93"/>
    <w:rsid w:val="00DB4DE1"/>
    <w:rsid w:val="00DB5262"/>
    <w:rsid w:val="00DB5378"/>
    <w:rsid w:val="00DB53CD"/>
    <w:rsid w:val="00DB56C7"/>
    <w:rsid w:val="00DB5EA1"/>
    <w:rsid w:val="00DB6432"/>
    <w:rsid w:val="00DB675E"/>
    <w:rsid w:val="00DB68AA"/>
    <w:rsid w:val="00DB6B06"/>
    <w:rsid w:val="00DB718C"/>
    <w:rsid w:val="00DB77E5"/>
    <w:rsid w:val="00DB7E6C"/>
    <w:rsid w:val="00DC08E8"/>
    <w:rsid w:val="00DC158B"/>
    <w:rsid w:val="00DC15FF"/>
    <w:rsid w:val="00DC16AA"/>
    <w:rsid w:val="00DC1A66"/>
    <w:rsid w:val="00DC1F58"/>
    <w:rsid w:val="00DC286F"/>
    <w:rsid w:val="00DC2A34"/>
    <w:rsid w:val="00DC2FBC"/>
    <w:rsid w:val="00DC3B6D"/>
    <w:rsid w:val="00DC3B77"/>
    <w:rsid w:val="00DC42B9"/>
    <w:rsid w:val="00DC4A6F"/>
    <w:rsid w:val="00DC4C1A"/>
    <w:rsid w:val="00DC569D"/>
    <w:rsid w:val="00DC5B7D"/>
    <w:rsid w:val="00DC6149"/>
    <w:rsid w:val="00DC6BF6"/>
    <w:rsid w:val="00DC6FE8"/>
    <w:rsid w:val="00DC73B9"/>
    <w:rsid w:val="00DC7856"/>
    <w:rsid w:val="00DC7EF1"/>
    <w:rsid w:val="00DC7F62"/>
    <w:rsid w:val="00DC7FB1"/>
    <w:rsid w:val="00DD0087"/>
    <w:rsid w:val="00DD00FF"/>
    <w:rsid w:val="00DD0351"/>
    <w:rsid w:val="00DD0366"/>
    <w:rsid w:val="00DD0887"/>
    <w:rsid w:val="00DD0A68"/>
    <w:rsid w:val="00DD0CEB"/>
    <w:rsid w:val="00DD137F"/>
    <w:rsid w:val="00DD1895"/>
    <w:rsid w:val="00DD1AE5"/>
    <w:rsid w:val="00DD1B93"/>
    <w:rsid w:val="00DD2122"/>
    <w:rsid w:val="00DD2767"/>
    <w:rsid w:val="00DD28C3"/>
    <w:rsid w:val="00DD2C17"/>
    <w:rsid w:val="00DD3054"/>
    <w:rsid w:val="00DD322D"/>
    <w:rsid w:val="00DD40F2"/>
    <w:rsid w:val="00DD473A"/>
    <w:rsid w:val="00DD53B5"/>
    <w:rsid w:val="00DD5ABF"/>
    <w:rsid w:val="00DD62FB"/>
    <w:rsid w:val="00DD6425"/>
    <w:rsid w:val="00DD661D"/>
    <w:rsid w:val="00DD6F9E"/>
    <w:rsid w:val="00DD7F79"/>
    <w:rsid w:val="00DE00CB"/>
    <w:rsid w:val="00DE049F"/>
    <w:rsid w:val="00DE1009"/>
    <w:rsid w:val="00DE125A"/>
    <w:rsid w:val="00DE1874"/>
    <w:rsid w:val="00DE1F6A"/>
    <w:rsid w:val="00DE2359"/>
    <w:rsid w:val="00DE2840"/>
    <w:rsid w:val="00DE2966"/>
    <w:rsid w:val="00DE29AF"/>
    <w:rsid w:val="00DE2CAA"/>
    <w:rsid w:val="00DE3149"/>
    <w:rsid w:val="00DE31BC"/>
    <w:rsid w:val="00DE3BF1"/>
    <w:rsid w:val="00DE3C97"/>
    <w:rsid w:val="00DE3D53"/>
    <w:rsid w:val="00DE3E6C"/>
    <w:rsid w:val="00DE4121"/>
    <w:rsid w:val="00DE4798"/>
    <w:rsid w:val="00DE57BC"/>
    <w:rsid w:val="00DE5B8D"/>
    <w:rsid w:val="00DE5D0D"/>
    <w:rsid w:val="00DE5F49"/>
    <w:rsid w:val="00DE6495"/>
    <w:rsid w:val="00DE67A3"/>
    <w:rsid w:val="00DE6C22"/>
    <w:rsid w:val="00DE6D2A"/>
    <w:rsid w:val="00DE6E2F"/>
    <w:rsid w:val="00DE7999"/>
    <w:rsid w:val="00DF0782"/>
    <w:rsid w:val="00DF0BBF"/>
    <w:rsid w:val="00DF0D28"/>
    <w:rsid w:val="00DF16CF"/>
    <w:rsid w:val="00DF193A"/>
    <w:rsid w:val="00DF1A5E"/>
    <w:rsid w:val="00DF2163"/>
    <w:rsid w:val="00DF236F"/>
    <w:rsid w:val="00DF238A"/>
    <w:rsid w:val="00DF29DA"/>
    <w:rsid w:val="00DF3973"/>
    <w:rsid w:val="00DF3A89"/>
    <w:rsid w:val="00DF3F8F"/>
    <w:rsid w:val="00DF478F"/>
    <w:rsid w:val="00DF50C7"/>
    <w:rsid w:val="00DF5158"/>
    <w:rsid w:val="00DF54AA"/>
    <w:rsid w:val="00DF54BD"/>
    <w:rsid w:val="00DF54C6"/>
    <w:rsid w:val="00DF5622"/>
    <w:rsid w:val="00DF56DB"/>
    <w:rsid w:val="00DF5823"/>
    <w:rsid w:val="00DF5AB0"/>
    <w:rsid w:val="00DF5AC8"/>
    <w:rsid w:val="00DF5AD3"/>
    <w:rsid w:val="00DF5C2B"/>
    <w:rsid w:val="00DF5F03"/>
    <w:rsid w:val="00DF6141"/>
    <w:rsid w:val="00DF6276"/>
    <w:rsid w:val="00DF6368"/>
    <w:rsid w:val="00DF6EBA"/>
    <w:rsid w:val="00DF7099"/>
    <w:rsid w:val="00DF7D24"/>
    <w:rsid w:val="00DF7D6C"/>
    <w:rsid w:val="00DF7DEF"/>
    <w:rsid w:val="00E00272"/>
    <w:rsid w:val="00E00337"/>
    <w:rsid w:val="00E0067D"/>
    <w:rsid w:val="00E00751"/>
    <w:rsid w:val="00E007E3"/>
    <w:rsid w:val="00E00D22"/>
    <w:rsid w:val="00E00D8C"/>
    <w:rsid w:val="00E0119A"/>
    <w:rsid w:val="00E0158A"/>
    <w:rsid w:val="00E017F3"/>
    <w:rsid w:val="00E01804"/>
    <w:rsid w:val="00E01B5D"/>
    <w:rsid w:val="00E01E50"/>
    <w:rsid w:val="00E01FF9"/>
    <w:rsid w:val="00E02223"/>
    <w:rsid w:val="00E029A0"/>
    <w:rsid w:val="00E030E8"/>
    <w:rsid w:val="00E0374E"/>
    <w:rsid w:val="00E0422D"/>
    <w:rsid w:val="00E046CF"/>
    <w:rsid w:val="00E04916"/>
    <w:rsid w:val="00E04D77"/>
    <w:rsid w:val="00E04E3F"/>
    <w:rsid w:val="00E04F92"/>
    <w:rsid w:val="00E05027"/>
    <w:rsid w:val="00E0548E"/>
    <w:rsid w:val="00E058D5"/>
    <w:rsid w:val="00E062CA"/>
    <w:rsid w:val="00E065F3"/>
    <w:rsid w:val="00E06877"/>
    <w:rsid w:val="00E0688A"/>
    <w:rsid w:val="00E06946"/>
    <w:rsid w:val="00E0736B"/>
    <w:rsid w:val="00E0751A"/>
    <w:rsid w:val="00E07720"/>
    <w:rsid w:val="00E07F7A"/>
    <w:rsid w:val="00E10235"/>
    <w:rsid w:val="00E102A0"/>
    <w:rsid w:val="00E105C4"/>
    <w:rsid w:val="00E1079F"/>
    <w:rsid w:val="00E11008"/>
    <w:rsid w:val="00E11849"/>
    <w:rsid w:val="00E11C8A"/>
    <w:rsid w:val="00E11DDC"/>
    <w:rsid w:val="00E11E90"/>
    <w:rsid w:val="00E11F53"/>
    <w:rsid w:val="00E1229A"/>
    <w:rsid w:val="00E12304"/>
    <w:rsid w:val="00E123DA"/>
    <w:rsid w:val="00E12EDF"/>
    <w:rsid w:val="00E133AB"/>
    <w:rsid w:val="00E134C4"/>
    <w:rsid w:val="00E13A52"/>
    <w:rsid w:val="00E140A4"/>
    <w:rsid w:val="00E153F1"/>
    <w:rsid w:val="00E1572A"/>
    <w:rsid w:val="00E15C00"/>
    <w:rsid w:val="00E16062"/>
    <w:rsid w:val="00E16C33"/>
    <w:rsid w:val="00E16CDB"/>
    <w:rsid w:val="00E16E15"/>
    <w:rsid w:val="00E17B1F"/>
    <w:rsid w:val="00E20C19"/>
    <w:rsid w:val="00E21035"/>
    <w:rsid w:val="00E21078"/>
    <w:rsid w:val="00E210E9"/>
    <w:rsid w:val="00E2149B"/>
    <w:rsid w:val="00E21D30"/>
    <w:rsid w:val="00E21FC6"/>
    <w:rsid w:val="00E22280"/>
    <w:rsid w:val="00E22812"/>
    <w:rsid w:val="00E229CB"/>
    <w:rsid w:val="00E22D14"/>
    <w:rsid w:val="00E23384"/>
    <w:rsid w:val="00E234D8"/>
    <w:rsid w:val="00E237DE"/>
    <w:rsid w:val="00E23956"/>
    <w:rsid w:val="00E23979"/>
    <w:rsid w:val="00E23D2B"/>
    <w:rsid w:val="00E24261"/>
    <w:rsid w:val="00E24CF8"/>
    <w:rsid w:val="00E24F59"/>
    <w:rsid w:val="00E258E1"/>
    <w:rsid w:val="00E25A2E"/>
    <w:rsid w:val="00E25CDE"/>
    <w:rsid w:val="00E25FB6"/>
    <w:rsid w:val="00E261ED"/>
    <w:rsid w:val="00E26660"/>
    <w:rsid w:val="00E26C77"/>
    <w:rsid w:val="00E277DB"/>
    <w:rsid w:val="00E27C1F"/>
    <w:rsid w:val="00E301A4"/>
    <w:rsid w:val="00E301DE"/>
    <w:rsid w:val="00E30513"/>
    <w:rsid w:val="00E3076B"/>
    <w:rsid w:val="00E308A8"/>
    <w:rsid w:val="00E30A1B"/>
    <w:rsid w:val="00E30B35"/>
    <w:rsid w:val="00E30FA9"/>
    <w:rsid w:val="00E312D5"/>
    <w:rsid w:val="00E314E9"/>
    <w:rsid w:val="00E31576"/>
    <w:rsid w:val="00E31E81"/>
    <w:rsid w:val="00E32352"/>
    <w:rsid w:val="00E323D5"/>
    <w:rsid w:val="00E324CF"/>
    <w:rsid w:val="00E32ADA"/>
    <w:rsid w:val="00E32C6A"/>
    <w:rsid w:val="00E32E7B"/>
    <w:rsid w:val="00E32F8D"/>
    <w:rsid w:val="00E33BBB"/>
    <w:rsid w:val="00E33C1A"/>
    <w:rsid w:val="00E343D1"/>
    <w:rsid w:val="00E347E4"/>
    <w:rsid w:val="00E34C52"/>
    <w:rsid w:val="00E34CA8"/>
    <w:rsid w:val="00E34E90"/>
    <w:rsid w:val="00E34F19"/>
    <w:rsid w:val="00E35252"/>
    <w:rsid w:val="00E35542"/>
    <w:rsid w:val="00E35858"/>
    <w:rsid w:val="00E358A0"/>
    <w:rsid w:val="00E374E8"/>
    <w:rsid w:val="00E402AF"/>
    <w:rsid w:val="00E40AF0"/>
    <w:rsid w:val="00E40B81"/>
    <w:rsid w:val="00E40F1F"/>
    <w:rsid w:val="00E411AB"/>
    <w:rsid w:val="00E411CC"/>
    <w:rsid w:val="00E412FC"/>
    <w:rsid w:val="00E414F4"/>
    <w:rsid w:val="00E41A76"/>
    <w:rsid w:val="00E422B5"/>
    <w:rsid w:val="00E42359"/>
    <w:rsid w:val="00E4250F"/>
    <w:rsid w:val="00E4263E"/>
    <w:rsid w:val="00E43611"/>
    <w:rsid w:val="00E436BB"/>
    <w:rsid w:val="00E43B6A"/>
    <w:rsid w:val="00E4425F"/>
    <w:rsid w:val="00E44383"/>
    <w:rsid w:val="00E4467B"/>
    <w:rsid w:val="00E4470E"/>
    <w:rsid w:val="00E44A3F"/>
    <w:rsid w:val="00E44BED"/>
    <w:rsid w:val="00E44E0D"/>
    <w:rsid w:val="00E44E14"/>
    <w:rsid w:val="00E44EDE"/>
    <w:rsid w:val="00E455BF"/>
    <w:rsid w:val="00E458B0"/>
    <w:rsid w:val="00E45F59"/>
    <w:rsid w:val="00E4684B"/>
    <w:rsid w:val="00E469AF"/>
    <w:rsid w:val="00E46C1F"/>
    <w:rsid w:val="00E46C3F"/>
    <w:rsid w:val="00E46EDC"/>
    <w:rsid w:val="00E47108"/>
    <w:rsid w:val="00E47D1C"/>
    <w:rsid w:val="00E505D6"/>
    <w:rsid w:val="00E5072A"/>
    <w:rsid w:val="00E508D2"/>
    <w:rsid w:val="00E5177A"/>
    <w:rsid w:val="00E5191F"/>
    <w:rsid w:val="00E51CDC"/>
    <w:rsid w:val="00E521F6"/>
    <w:rsid w:val="00E52DD5"/>
    <w:rsid w:val="00E53DD4"/>
    <w:rsid w:val="00E53EA7"/>
    <w:rsid w:val="00E548A3"/>
    <w:rsid w:val="00E55368"/>
    <w:rsid w:val="00E5563E"/>
    <w:rsid w:val="00E557A0"/>
    <w:rsid w:val="00E557D2"/>
    <w:rsid w:val="00E55A16"/>
    <w:rsid w:val="00E56285"/>
    <w:rsid w:val="00E56673"/>
    <w:rsid w:val="00E57076"/>
    <w:rsid w:val="00E57277"/>
    <w:rsid w:val="00E57314"/>
    <w:rsid w:val="00E57675"/>
    <w:rsid w:val="00E57744"/>
    <w:rsid w:val="00E5799F"/>
    <w:rsid w:val="00E57CF1"/>
    <w:rsid w:val="00E603FD"/>
    <w:rsid w:val="00E60474"/>
    <w:rsid w:val="00E6049E"/>
    <w:rsid w:val="00E60551"/>
    <w:rsid w:val="00E609D9"/>
    <w:rsid w:val="00E60F4D"/>
    <w:rsid w:val="00E61257"/>
    <w:rsid w:val="00E61472"/>
    <w:rsid w:val="00E61CDD"/>
    <w:rsid w:val="00E62437"/>
    <w:rsid w:val="00E625B1"/>
    <w:rsid w:val="00E62775"/>
    <w:rsid w:val="00E62B32"/>
    <w:rsid w:val="00E62EAC"/>
    <w:rsid w:val="00E63E71"/>
    <w:rsid w:val="00E6427D"/>
    <w:rsid w:val="00E64D86"/>
    <w:rsid w:val="00E64E3A"/>
    <w:rsid w:val="00E64EBF"/>
    <w:rsid w:val="00E65975"/>
    <w:rsid w:val="00E65C2E"/>
    <w:rsid w:val="00E65EAE"/>
    <w:rsid w:val="00E6617F"/>
    <w:rsid w:val="00E665EE"/>
    <w:rsid w:val="00E67173"/>
    <w:rsid w:val="00E67755"/>
    <w:rsid w:val="00E67AFA"/>
    <w:rsid w:val="00E67DE0"/>
    <w:rsid w:val="00E7060B"/>
    <w:rsid w:val="00E70672"/>
    <w:rsid w:val="00E70D9A"/>
    <w:rsid w:val="00E70F2B"/>
    <w:rsid w:val="00E710A6"/>
    <w:rsid w:val="00E71747"/>
    <w:rsid w:val="00E71807"/>
    <w:rsid w:val="00E718ED"/>
    <w:rsid w:val="00E7251F"/>
    <w:rsid w:val="00E726BD"/>
    <w:rsid w:val="00E7336F"/>
    <w:rsid w:val="00E734DD"/>
    <w:rsid w:val="00E73E93"/>
    <w:rsid w:val="00E747AB"/>
    <w:rsid w:val="00E74AD2"/>
    <w:rsid w:val="00E74B25"/>
    <w:rsid w:val="00E74BE0"/>
    <w:rsid w:val="00E74D45"/>
    <w:rsid w:val="00E75173"/>
    <w:rsid w:val="00E759E0"/>
    <w:rsid w:val="00E75B3B"/>
    <w:rsid w:val="00E75B68"/>
    <w:rsid w:val="00E76737"/>
    <w:rsid w:val="00E7753D"/>
    <w:rsid w:val="00E77C95"/>
    <w:rsid w:val="00E800CF"/>
    <w:rsid w:val="00E80264"/>
    <w:rsid w:val="00E806F0"/>
    <w:rsid w:val="00E80C9C"/>
    <w:rsid w:val="00E81441"/>
    <w:rsid w:val="00E814E2"/>
    <w:rsid w:val="00E8204B"/>
    <w:rsid w:val="00E820CB"/>
    <w:rsid w:val="00E820D3"/>
    <w:rsid w:val="00E82645"/>
    <w:rsid w:val="00E82BF1"/>
    <w:rsid w:val="00E8319B"/>
    <w:rsid w:val="00E83671"/>
    <w:rsid w:val="00E83BB1"/>
    <w:rsid w:val="00E83C9F"/>
    <w:rsid w:val="00E83F2C"/>
    <w:rsid w:val="00E8441F"/>
    <w:rsid w:val="00E8451B"/>
    <w:rsid w:val="00E846A2"/>
    <w:rsid w:val="00E85A0D"/>
    <w:rsid w:val="00E85EDB"/>
    <w:rsid w:val="00E861F6"/>
    <w:rsid w:val="00E8663F"/>
    <w:rsid w:val="00E86649"/>
    <w:rsid w:val="00E86655"/>
    <w:rsid w:val="00E86BD1"/>
    <w:rsid w:val="00E86D2C"/>
    <w:rsid w:val="00E870E9"/>
    <w:rsid w:val="00E9006D"/>
    <w:rsid w:val="00E9079E"/>
    <w:rsid w:val="00E90D9F"/>
    <w:rsid w:val="00E90DE0"/>
    <w:rsid w:val="00E90E92"/>
    <w:rsid w:val="00E90EED"/>
    <w:rsid w:val="00E91D5F"/>
    <w:rsid w:val="00E9269F"/>
    <w:rsid w:val="00E92792"/>
    <w:rsid w:val="00E92C35"/>
    <w:rsid w:val="00E92DCB"/>
    <w:rsid w:val="00E937F4"/>
    <w:rsid w:val="00E93BF0"/>
    <w:rsid w:val="00E9413C"/>
    <w:rsid w:val="00E945F8"/>
    <w:rsid w:val="00E949C0"/>
    <w:rsid w:val="00E9564B"/>
    <w:rsid w:val="00E96E0F"/>
    <w:rsid w:val="00E9774C"/>
    <w:rsid w:val="00E97A25"/>
    <w:rsid w:val="00E97A75"/>
    <w:rsid w:val="00EA0283"/>
    <w:rsid w:val="00EA0647"/>
    <w:rsid w:val="00EA0D6C"/>
    <w:rsid w:val="00EA1021"/>
    <w:rsid w:val="00EA14F2"/>
    <w:rsid w:val="00EA1772"/>
    <w:rsid w:val="00EA1A34"/>
    <w:rsid w:val="00EA2084"/>
    <w:rsid w:val="00EA2588"/>
    <w:rsid w:val="00EA2F46"/>
    <w:rsid w:val="00EA2FF1"/>
    <w:rsid w:val="00EA368F"/>
    <w:rsid w:val="00EA38DC"/>
    <w:rsid w:val="00EA39B2"/>
    <w:rsid w:val="00EA3B55"/>
    <w:rsid w:val="00EA3B66"/>
    <w:rsid w:val="00EA4B30"/>
    <w:rsid w:val="00EA4B72"/>
    <w:rsid w:val="00EA50A2"/>
    <w:rsid w:val="00EA533F"/>
    <w:rsid w:val="00EA5CF6"/>
    <w:rsid w:val="00EA5D9D"/>
    <w:rsid w:val="00EA6221"/>
    <w:rsid w:val="00EA63DB"/>
    <w:rsid w:val="00EA75EF"/>
    <w:rsid w:val="00EA7931"/>
    <w:rsid w:val="00EA7CC7"/>
    <w:rsid w:val="00EB0203"/>
    <w:rsid w:val="00EB0E1B"/>
    <w:rsid w:val="00EB0E21"/>
    <w:rsid w:val="00EB1135"/>
    <w:rsid w:val="00EB1167"/>
    <w:rsid w:val="00EB14D3"/>
    <w:rsid w:val="00EB1717"/>
    <w:rsid w:val="00EB1DC3"/>
    <w:rsid w:val="00EB22F2"/>
    <w:rsid w:val="00EB25F6"/>
    <w:rsid w:val="00EB28B7"/>
    <w:rsid w:val="00EB2A1B"/>
    <w:rsid w:val="00EB2AD4"/>
    <w:rsid w:val="00EB3076"/>
    <w:rsid w:val="00EB30F1"/>
    <w:rsid w:val="00EB3698"/>
    <w:rsid w:val="00EB3F54"/>
    <w:rsid w:val="00EB4062"/>
    <w:rsid w:val="00EB40E5"/>
    <w:rsid w:val="00EB4488"/>
    <w:rsid w:val="00EB464D"/>
    <w:rsid w:val="00EB46A0"/>
    <w:rsid w:val="00EB4ED9"/>
    <w:rsid w:val="00EB58F2"/>
    <w:rsid w:val="00EB597B"/>
    <w:rsid w:val="00EB5BAD"/>
    <w:rsid w:val="00EB5E60"/>
    <w:rsid w:val="00EB5EBE"/>
    <w:rsid w:val="00EB5ED6"/>
    <w:rsid w:val="00EB6259"/>
    <w:rsid w:val="00EB6268"/>
    <w:rsid w:val="00EB63FA"/>
    <w:rsid w:val="00EB6A71"/>
    <w:rsid w:val="00EB71B8"/>
    <w:rsid w:val="00EB72DF"/>
    <w:rsid w:val="00EB7E2C"/>
    <w:rsid w:val="00EC01F4"/>
    <w:rsid w:val="00EC0D61"/>
    <w:rsid w:val="00EC120A"/>
    <w:rsid w:val="00EC13A1"/>
    <w:rsid w:val="00EC170A"/>
    <w:rsid w:val="00EC1B1E"/>
    <w:rsid w:val="00EC1DDE"/>
    <w:rsid w:val="00EC221F"/>
    <w:rsid w:val="00EC29C0"/>
    <w:rsid w:val="00EC2C29"/>
    <w:rsid w:val="00EC314E"/>
    <w:rsid w:val="00EC3189"/>
    <w:rsid w:val="00EC31B2"/>
    <w:rsid w:val="00EC4E81"/>
    <w:rsid w:val="00EC4F07"/>
    <w:rsid w:val="00EC54F9"/>
    <w:rsid w:val="00EC5B9A"/>
    <w:rsid w:val="00EC5C96"/>
    <w:rsid w:val="00EC6F20"/>
    <w:rsid w:val="00EC721F"/>
    <w:rsid w:val="00EC7E94"/>
    <w:rsid w:val="00ED02EA"/>
    <w:rsid w:val="00ED0488"/>
    <w:rsid w:val="00ED05B9"/>
    <w:rsid w:val="00ED0945"/>
    <w:rsid w:val="00ED09E6"/>
    <w:rsid w:val="00ED0BD6"/>
    <w:rsid w:val="00ED0EF1"/>
    <w:rsid w:val="00ED0EF3"/>
    <w:rsid w:val="00ED1139"/>
    <w:rsid w:val="00ED163D"/>
    <w:rsid w:val="00ED19E3"/>
    <w:rsid w:val="00ED1AF6"/>
    <w:rsid w:val="00ED1E73"/>
    <w:rsid w:val="00ED21D1"/>
    <w:rsid w:val="00ED23B3"/>
    <w:rsid w:val="00ED27B8"/>
    <w:rsid w:val="00ED2D99"/>
    <w:rsid w:val="00ED320D"/>
    <w:rsid w:val="00ED35CF"/>
    <w:rsid w:val="00ED367C"/>
    <w:rsid w:val="00ED3707"/>
    <w:rsid w:val="00ED3B54"/>
    <w:rsid w:val="00ED3EA5"/>
    <w:rsid w:val="00ED40B4"/>
    <w:rsid w:val="00ED421F"/>
    <w:rsid w:val="00ED465C"/>
    <w:rsid w:val="00ED46DA"/>
    <w:rsid w:val="00ED4DC6"/>
    <w:rsid w:val="00ED4EA8"/>
    <w:rsid w:val="00ED4FDE"/>
    <w:rsid w:val="00ED54D5"/>
    <w:rsid w:val="00ED5FCC"/>
    <w:rsid w:val="00ED6350"/>
    <w:rsid w:val="00ED6435"/>
    <w:rsid w:val="00ED66E8"/>
    <w:rsid w:val="00ED691C"/>
    <w:rsid w:val="00ED69B2"/>
    <w:rsid w:val="00ED7881"/>
    <w:rsid w:val="00ED7973"/>
    <w:rsid w:val="00EE0220"/>
    <w:rsid w:val="00EE048A"/>
    <w:rsid w:val="00EE06D9"/>
    <w:rsid w:val="00EE0885"/>
    <w:rsid w:val="00EE0BFA"/>
    <w:rsid w:val="00EE0C00"/>
    <w:rsid w:val="00EE1529"/>
    <w:rsid w:val="00EE173E"/>
    <w:rsid w:val="00EE20D5"/>
    <w:rsid w:val="00EE2F42"/>
    <w:rsid w:val="00EE3183"/>
    <w:rsid w:val="00EE33D1"/>
    <w:rsid w:val="00EE3752"/>
    <w:rsid w:val="00EE41BA"/>
    <w:rsid w:val="00EE4D55"/>
    <w:rsid w:val="00EE5416"/>
    <w:rsid w:val="00EE5AC4"/>
    <w:rsid w:val="00EE61F4"/>
    <w:rsid w:val="00EE63B2"/>
    <w:rsid w:val="00EE6BA7"/>
    <w:rsid w:val="00EE6E15"/>
    <w:rsid w:val="00EE710C"/>
    <w:rsid w:val="00EE79C1"/>
    <w:rsid w:val="00EF01DD"/>
    <w:rsid w:val="00EF052D"/>
    <w:rsid w:val="00EF0841"/>
    <w:rsid w:val="00EF0A41"/>
    <w:rsid w:val="00EF0A5E"/>
    <w:rsid w:val="00EF0E1F"/>
    <w:rsid w:val="00EF0F69"/>
    <w:rsid w:val="00EF102D"/>
    <w:rsid w:val="00EF165A"/>
    <w:rsid w:val="00EF1BA4"/>
    <w:rsid w:val="00EF1D75"/>
    <w:rsid w:val="00EF1DF7"/>
    <w:rsid w:val="00EF1DFF"/>
    <w:rsid w:val="00EF1FBA"/>
    <w:rsid w:val="00EF2416"/>
    <w:rsid w:val="00EF30E3"/>
    <w:rsid w:val="00EF35A5"/>
    <w:rsid w:val="00EF3673"/>
    <w:rsid w:val="00EF484F"/>
    <w:rsid w:val="00EF4B1E"/>
    <w:rsid w:val="00EF4EC8"/>
    <w:rsid w:val="00EF53DD"/>
    <w:rsid w:val="00EF5E28"/>
    <w:rsid w:val="00EF5E99"/>
    <w:rsid w:val="00EF6176"/>
    <w:rsid w:val="00EF6217"/>
    <w:rsid w:val="00EF621A"/>
    <w:rsid w:val="00EF663D"/>
    <w:rsid w:val="00EF672F"/>
    <w:rsid w:val="00EF7880"/>
    <w:rsid w:val="00EF7C7D"/>
    <w:rsid w:val="00F00654"/>
    <w:rsid w:val="00F007A7"/>
    <w:rsid w:val="00F00AF1"/>
    <w:rsid w:val="00F00CDC"/>
    <w:rsid w:val="00F0115A"/>
    <w:rsid w:val="00F01EB9"/>
    <w:rsid w:val="00F01F1A"/>
    <w:rsid w:val="00F022EE"/>
    <w:rsid w:val="00F024B6"/>
    <w:rsid w:val="00F028B3"/>
    <w:rsid w:val="00F03325"/>
    <w:rsid w:val="00F035A5"/>
    <w:rsid w:val="00F03677"/>
    <w:rsid w:val="00F0374C"/>
    <w:rsid w:val="00F03C97"/>
    <w:rsid w:val="00F04008"/>
    <w:rsid w:val="00F0465F"/>
    <w:rsid w:val="00F0481D"/>
    <w:rsid w:val="00F04BAE"/>
    <w:rsid w:val="00F04BE8"/>
    <w:rsid w:val="00F04CFC"/>
    <w:rsid w:val="00F05278"/>
    <w:rsid w:val="00F05482"/>
    <w:rsid w:val="00F0570C"/>
    <w:rsid w:val="00F05773"/>
    <w:rsid w:val="00F05AEE"/>
    <w:rsid w:val="00F05B16"/>
    <w:rsid w:val="00F05CC5"/>
    <w:rsid w:val="00F05F48"/>
    <w:rsid w:val="00F05F58"/>
    <w:rsid w:val="00F061A4"/>
    <w:rsid w:val="00F0677B"/>
    <w:rsid w:val="00F068B7"/>
    <w:rsid w:val="00F06CE0"/>
    <w:rsid w:val="00F06E61"/>
    <w:rsid w:val="00F07133"/>
    <w:rsid w:val="00F07177"/>
    <w:rsid w:val="00F07B14"/>
    <w:rsid w:val="00F1039E"/>
    <w:rsid w:val="00F1054D"/>
    <w:rsid w:val="00F10B64"/>
    <w:rsid w:val="00F11B4E"/>
    <w:rsid w:val="00F1247A"/>
    <w:rsid w:val="00F126E2"/>
    <w:rsid w:val="00F127E4"/>
    <w:rsid w:val="00F12B78"/>
    <w:rsid w:val="00F12D2E"/>
    <w:rsid w:val="00F12E3A"/>
    <w:rsid w:val="00F12FB7"/>
    <w:rsid w:val="00F13D06"/>
    <w:rsid w:val="00F13D61"/>
    <w:rsid w:val="00F14068"/>
    <w:rsid w:val="00F14210"/>
    <w:rsid w:val="00F142BE"/>
    <w:rsid w:val="00F14325"/>
    <w:rsid w:val="00F14A84"/>
    <w:rsid w:val="00F14BCA"/>
    <w:rsid w:val="00F14F33"/>
    <w:rsid w:val="00F16087"/>
    <w:rsid w:val="00F16662"/>
    <w:rsid w:val="00F16968"/>
    <w:rsid w:val="00F16EC1"/>
    <w:rsid w:val="00F17086"/>
    <w:rsid w:val="00F173C4"/>
    <w:rsid w:val="00F17871"/>
    <w:rsid w:val="00F17FE8"/>
    <w:rsid w:val="00F2032E"/>
    <w:rsid w:val="00F209E1"/>
    <w:rsid w:val="00F2195D"/>
    <w:rsid w:val="00F22991"/>
    <w:rsid w:val="00F22D35"/>
    <w:rsid w:val="00F22E74"/>
    <w:rsid w:val="00F232BE"/>
    <w:rsid w:val="00F234DF"/>
    <w:rsid w:val="00F23863"/>
    <w:rsid w:val="00F23B40"/>
    <w:rsid w:val="00F23C60"/>
    <w:rsid w:val="00F23E2E"/>
    <w:rsid w:val="00F23F8E"/>
    <w:rsid w:val="00F24439"/>
    <w:rsid w:val="00F2479D"/>
    <w:rsid w:val="00F250FB"/>
    <w:rsid w:val="00F25274"/>
    <w:rsid w:val="00F25625"/>
    <w:rsid w:val="00F25BA4"/>
    <w:rsid w:val="00F25C9C"/>
    <w:rsid w:val="00F25FEC"/>
    <w:rsid w:val="00F2622F"/>
    <w:rsid w:val="00F262F8"/>
    <w:rsid w:val="00F26486"/>
    <w:rsid w:val="00F2682D"/>
    <w:rsid w:val="00F26F04"/>
    <w:rsid w:val="00F26FF0"/>
    <w:rsid w:val="00F27699"/>
    <w:rsid w:val="00F27A20"/>
    <w:rsid w:val="00F27EEA"/>
    <w:rsid w:val="00F3002D"/>
    <w:rsid w:val="00F304F1"/>
    <w:rsid w:val="00F30C7A"/>
    <w:rsid w:val="00F30C99"/>
    <w:rsid w:val="00F30D09"/>
    <w:rsid w:val="00F3124C"/>
    <w:rsid w:val="00F316FC"/>
    <w:rsid w:val="00F31E30"/>
    <w:rsid w:val="00F32B2B"/>
    <w:rsid w:val="00F33831"/>
    <w:rsid w:val="00F34089"/>
    <w:rsid w:val="00F3423C"/>
    <w:rsid w:val="00F3491B"/>
    <w:rsid w:val="00F34AC0"/>
    <w:rsid w:val="00F34C8A"/>
    <w:rsid w:val="00F34F2B"/>
    <w:rsid w:val="00F35219"/>
    <w:rsid w:val="00F3566D"/>
    <w:rsid w:val="00F35954"/>
    <w:rsid w:val="00F36563"/>
    <w:rsid w:val="00F36B32"/>
    <w:rsid w:val="00F36C8B"/>
    <w:rsid w:val="00F372EE"/>
    <w:rsid w:val="00F37548"/>
    <w:rsid w:val="00F37FE1"/>
    <w:rsid w:val="00F400B5"/>
    <w:rsid w:val="00F40418"/>
    <w:rsid w:val="00F404ED"/>
    <w:rsid w:val="00F40584"/>
    <w:rsid w:val="00F40976"/>
    <w:rsid w:val="00F40B0D"/>
    <w:rsid w:val="00F40F32"/>
    <w:rsid w:val="00F40FF6"/>
    <w:rsid w:val="00F4154F"/>
    <w:rsid w:val="00F41747"/>
    <w:rsid w:val="00F41C61"/>
    <w:rsid w:val="00F421B2"/>
    <w:rsid w:val="00F425BA"/>
    <w:rsid w:val="00F42ABE"/>
    <w:rsid w:val="00F42D5C"/>
    <w:rsid w:val="00F4341B"/>
    <w:rsid w:val="00F43714"/>
    <w:rsid w:val="00F43E74"/>
    <w:rsid w:val="00F43F7E"/>
    <w:rsid w:val="00F443CA"/>
    <w:rsid w:val="00F444F9"/>
    <w:rsid w:val="00F44540"/>
    <w:rsid w:val="00F445FF"/>
    <w:rsid w:val="00F448C0"/>
    <w:rsid w:val="00F4527A"/>
    <w:rsid w:val="00F45A52"/>
    <w:rsid w:val="00F45BFA"/>
    <w:rsid w:val="00F45C55"/>
    <w:rsid w:val="00F45F3F"/>
    <w:rsid w:val="00F46875"/>
    <w:rsid w:val="00F46B9F"/>
    <w:rsid w:val="00F47F92"/>
    <w:rsid w:val="00F500A7"/>
    <w:rsid w:val="00F50A6B"/>
    <w:rsid w:val="00F51203"/>
    <w:rsid w:val="00F522FF"/>
    <w:rsid w:val="00F527C7"/>
    <w:rsid w:val="00F531FE"/>
    <w:rsid w:val="00F53986"/>
    <w:rsid w:val="00F53CA9"/>
    <w:rsid w:val="00F54250"/>
    <w:rsid w:val="00F546D4"/>
    <w:rsid w:val="00F54C02"/>
    <w:rsid w:val="00F54F43"/>
    <w:rsid w:val="00F55534"/>
    <w:rsid w:val="00F556A0"/>
    <w:rsid w:val="00F55DE6"/>
    <w:rsid w:val="00F55EBA"/>
    <w:rsid w:val="00F55FB0"/>
    <w:rsid w:val="00F55FFA"/>
    <w:rsid w:val="00F567A7"/>
    <w:rsid w:val="00F56E29"/>
    <w:rsid w:val="00F56EEE"/>
    <w:rsid w:val="00F57447"/>
    <w:rsid w:val="00F5749E"/>
    <w:rsid w:val="00F60913"/>
    <w:rsid w:val="00F60C28"/>
    <w:rsid w:val="00F60EF4"/>
    <w:rsid w:val="00F612B8"/>
    <w:rsid w:val="00F615E2"/>
    <w:rsid w:val="00F616E5"/>
    <w:rsid w:val="00F61AE7"/>
    <w:rsid w:val="00F62175"/>
    <w:rsid w:val="00F624CF"/>
    <w:rsid w:val="00F62628"/>
    <w:rsid w:val="00F62A97"/>
    <w:rsid w:val="00F62BA3"/>
    <w:rsid w:val="00F631AB"/>
    <w:rsid w:val="00F635B5"/>
    <w:rsid w:val="00F63688"/>
    <w:rsid w:val="00F63CAA"/>
    <w:rsid w:val="00F6417F"/>
    <w:rsid w:val="00F644CE"/>
    <w:rsid w:val="00F64A10"/>
    <w:rsid w:val="00F65038"/>
    <w:rsid w:val="00F65BEA"/>
    <w:rsid w:val="00F65C5D"/>
    <w:rsid w:val="00F65D1B"/>
    <w:rsid w:val="00F65DC6"/>
    <w:rsid w:val="00F65EA2"/>
    <w:rsid w:val="00F65F0E"/>
    <w:rsid w:val="00F66114"/>
    <w:rsid w:val="00F66196"/>
    <w:rsid w:val="00F66260"/>
    <w:rsid w:val="00F664B5"/>
    <w:rsid w:val="00F67149"/>
    <w:rsid w:val="00F70610"/>
    <w:rsid w:val="00F70FFD"/>
    <w:rsid w:val="00F717AD"/>
    <w:rsid w:val="00F718AE"/>
    <w:rsid w:val="00F71907"/>
    <w:rsid w:val="00F720C2"/>
    <w:rsid w:val="00F720D5"/>
    <w:rsid w:val="00F7210D"/>
    <w:rsid w:val="00F72258"/>
    <w:rsid w:val="00F7226B"/>
    <w:rsid w:val="00F72E27"/>
    <w:rsid w:val="00F733CC"/>
    <w:rsid w:val="00F738C8"/>
    <w:rsid w:val="00F73906"/>
    <w:rsid w:val="00F73CC1"/>
    <w:rsid w:val="00F740CF"/>
    <w:rsid w:val="00F74EDC"/>
    <w:rsid w:val="00F7502A"/>
    <w:rsid w:val="00F755E4"/>
    <w:rsid w:val="00F75F44"/>
    <w:rsid w:val="00F76D0A"/>
    <w:rsid w:val="00F7776B"/>
    <w:rsid w:val="00F77832"/>
    <w:rsid w:val="00F800B2"/>
    <w:rsid w:val="00F80982"/>
    <w:rsid w:val="00F80A2F"/>
    <w:rsid w:val="00F80BB8"/>
    <w:rsid w:val="00F812D1"/>
    <w:rsid w:val="00F81D0A"/>
    <w:rsid w:val="00F82861"/>
    <w:rsid w:val="00F82FD8"/>
    <w:rsid w:val="00F83216"/>
    <w:rsid w:val="00F834B9"/>
    <w:rsid w:val="00F8363F"/>
    <w:rsid w:val="00F84376"/>
    <w:rsid w:val="00F84377"/>
    <w:rsid w:val="00F84774"/>
    <w:rsid w:val="00F847C6"/>
    <w:rsid w:val="00F84B62"/>
    <w:rsid w:val="00F84B8B"/>
    <w:rsid w:val="00F856FF"/>
    <w:rsid w:val="00F858B1"/>
    <w:rsid w:val="00F85EA6"/>
    <w:rsid w:val="00F85F4B"/>
    <w:rsid w:val="00F86170"/>
    <w:rsid w:val="00F863CE"/>
    <w:rsid w:val="00F86A02"/>
    <w:rsid w:val="00F86FB4"/>
    <w:rsid w:val="00F8748C"/>
    <w:rsid w:val="00F87839"/>
    <w:rsid w:val="00F87E17"/>
    <w:rsid w:val="00F9061E"/>
    <w:rsid w:val="00F906D4"/>
    <w:rsid w:val="00F90918"/>
    <w:rsid w:val="00F915C7"/>
    <w:rsid w:val="00F9166A"/>
    <w:rsid w:val="00F917FC"/>
    <w:rsid w:val="00F91C77"/>
    <w:rsid w:val="00F91E0D"/>
    <w:rsid w:val="00F91E84"/>
    <w:rsid w:val="00F91EE4"/>
    <w:rsid w:val="00F92DD3"/>
    <w:rsid w:val="00F93111"/>
    <w:rsid w:val="00F93530"/>
    <w:rsid w:val="00F935F5"/>
    <w:rsid w:val="00F93AF7"/>
    <w:rsid w:val="00F947ED"/>
    <w:rsid w:val="00F94B19"/>
    <w:rsid w:val="00F94DF4"/>
    <w:rsid w:val="00F950FD"/>
    <w:rsid w:val="00F95116"/>
    <w:rsid w:val="00F95705"/>
    <w:rsid w:val="00F95827"/>
    <w:rsid w:val="00F95C74"/>
    <w:rsid w:val="00F968AD"/>
    <w:rsid w:val="00F96A05"/>
    <w:rsid w:val="00F972DB"/>
    <w:rsid w:val="00FA004A"/>
    <w:rsid w:val="00FA0335"/>
    <w:rsid w:val="00FA0621"/>
    <w:rsid w:val="00FA0DDD"/>
    <w:rsid w:val="00FA0EFF"/>
    <w:rsid w:val="00FA176A"/>
    <w:rsid w:val="00FA1A36"/>
    <w:rsid w:val="00FA1CAC"/>
    <w:rsid w:val="00FA26FE"/>
    <w:rsid w:val="00FA2B49"/>
    <w:rsid w:val="00FA394A"/>
    <w:rsid w:val="00FA3AB8"/>
    <w:rsid w:val="00FA3C94"/>
    <w:rsid w:val="00FA3CA2"/>
    <w:rsid w:val="00FA3FC8"/>
    <w:rsid w:val="00FA4116"/>
    <w:rsid w:val="00FA41EB"/>
    <w:rsid w:val="00FA4A79"/>
    <w:rsid w:val="00FA51F2"/>
    <w:rsid w:val="00FA536D"/>
    <w:rsid w:val="00FA55EA"/>
    <w:rsid w:val="00FA56E1"/>
    <w:rsid w:val="00FA5A00"/>
    <w:rsid w:val="00FA60D9"/>
    <w:rsid w:val="00FA6141"/>
    <w:rsid w:val="00FA66BA"/>
    <w:rsid w:val="00FA684F"/>
    <w:rsid w:val="00FA6D56"/>
    <w:rsid w:val="00FA7334"/>
    <w:rsid w:val="00FA75BA"/>
    <w:rsid w:val="00FA762F"/>
    <w:rsid w:val="00FA7677"/>
    <w:rsid w:val="00FA77D3"/>
    <w:rsid w:val="00FA7E06"/>
    <w:rsid w:val="00FB00B0"/>
    <w:rsid w:val="00FB0C0D"/>
    <w:rsid w:val="00FB1421"/>
    <w:rsid w:val="00FB164F"/>
    <w:rsid w:val="00FB1789"/>
    <w:rsid w:val="00FB18D8"/>
    <w:rsid w:val="00FB1CBD"/>
    <w:rsid w:val="00FB2314"/>
    <w:rsid w:val="00FB27A8"/>
    <w:rsid w:val="00FB3481"/>
    <w:rsid w:val="00FB378C"/>
    <w:rsid w:val="00FB3862"/>
    <w:rsid w:val="00FB3E38"/>
    <w:rsid w:val="00FB4106"/>
    <w:rsid w:val="00FB4120"/>
    <w:rsid w:val="00FB45C1"/>
    <w:rsid w:val="00FB4649"/>
    <w:rsid w:val="00FB49D0"/>
    <w:rsid w:val="00FB4B65"/>
    <w:rsid w:val="00FB4FA5"/>
    <w:rsid w:val="00FB5B30"/>
    <w:rsid w:val="00FB5D5F"/>
    <w:rsid w:val="00FB6093"/>
    <w:rsid w:val="00FB6735"/>
    <w:rsid w:val="00FB6964"/>
    <w:rsid w:val="00FB6987"/>
    <w:rsid w:val="00FB6AF4"/>
    <w:rsid w:val="00FB6B64"/>
    <w:rsid w:val="00FB6C5C"/>
    <w:rsid w:val="00FB6ECF"/>
    <w:rsid w:val="00FB7919"/>
    <w:rsid w:val="00FB7C0D"/>
    <w:rsid w:val="00FC0136"/>
    <w:rsid w:val="00FC117B"/>
    <w:rsid w:val="00FC151F"/>
    <w:rsid w:val="00FC1997"/>
    <w:rsid w:val="00FC1E3D"/>
    <w:rsid w:val="00FC212D"/>
    <w:rsid w:val="00FC2B11"/>
    <w:rsid w:val="00FC2D31"/>
    <w:rsid w:val="00FC2DCF"/>
    <w:rsid w:val="00FC2E5B"/>
    <w:rsid w:val="00FC30DE"/>
    <w:rsid w:val="00FC3B7A"/>
    <w:rsid w:val="00FC3BC1"/>
    <w:rsid w:val="00FC4691"/>
    <w:rsid w:val="00FC5151"/>
    <w:rsid w:val="00FC556D"/>
    <w:rsid w:val="00FC5A96"/>
    <w:rsid w:val="00FC5F42"/>
    <w:rsid w:val="00FC6014"/>
    <w:rsid w:val="00FC61ED"/>
    <w:rsid w:val="00FC637A"/>
    <w:rsid w:val="00FC6743"/>
    <w:rsid w:val="00FC6A9E"/>
    <w:rsid w:val="00FC729C"/>
    <w:rsid w:val="00FC7798"/>
    <w:rsid w:val="00FC7CB4"/>
    <w:rsid w:val="00FC7FD1"/>
    <w:rsid w:val="00FD0255"/>
    <w:rsid w:val="00FD0348"/>
    <w:rsid w:val="00FD0479"/>
    <w:rsid w:val="00FD08A1"/>
    <w:rsid w:val="00FD0E00"/>
    <w:rsid w:val="00FD1599"/>
    <w:rsid w:val="00FD1748"/>
    <w:rsid w:val="00FD1798"/>
    <w:rsid w:val="00FD1876"/>
    <w:rsid w:val="00FD1AF2"/>
    <w:rsid w:val="00FD1C6E"/>
    <w:rsid w:val="00FD21BA"/>
    <w:rsid w:val="00FD2810"/>
    <w:rsid w:val="00FD2DC3"/>
    <w:rsid w:val="00FD2DEC"/>
    <w:rsid w:val="00FD3013"/>
    <w:rsid w:val="00FD3193"/>
    <w:rsid w:val="00FD3292"/>
    <w:rsid w:val="00FD354C"/>
    <w:rsid w:val="00FD3666"/>
    <w:rsid w:val="00FD379C"/>
    <w:rsid w:val="00FD3E94"/>
    <w:rsid w:val="00FD4518"/>
    <w:rsid w:val="00FD481A"/>
    <w:rsid w:val="00FD4AB6"/>
    <w:rsid w:val="00FD50D4"/>
    <w:rsid w:val="00FD5519"/>
    <w:rsid w:val="00FD5CB2"/>
    <w:rsid w:val="00FD5FDE"/>
    <w:rsid w:val="00FD64BE"/>
    <w:rsid w:val="00FD655C"/>
    <w:rsid w:val="00FD6D7D"/>
    <w:rsid w:val="00FD6DD8"/>
    <w:rsid w:val="00FD790B"/>
    <w:rsid w:val="00FD7D19"/>
    <w:rsid w:val="00FD7EC7"/>
    <w:rsid w:val="00FE09F1"/>
    <w:rsid w:val="00FE0D78"/>
    <w:rsid w:val="00FE12D0"/>
    <w:rsid w:val="00FE1BC8"/>
    <w:rsid w:val="00FE1FE4"/>
    <w:rsid w:val="00FE2C33"/>
    <w:rsid w:val="00FE2EE6"/>
    <w:rsid w:val="00FE3929"/>
    <w:rsid w:val="00FE4207"/>
    <w:rsid w:val="00FE43AA"/>
    <w:rsid w:val="00FE4904"/>
    <w:rsid w:val="00FE4C8C"/>
    <w:rsid w:val="00FE5139"/>
    <w:rsid w:val="00FE5148"/>
    <w:rsid w:val="00FE5347"/>
    <w:rsid w:val="00FE58D8"/>
    <w:rsid w:val="00FE5DDE"/>
    <w:rsid w:val="00FE6384"/>
    <w:rsid w:val="00FE64C8"/>
    <w:rsid w:val="00FE6552"/>
    <w:rsid w:val="00FE6848"/>
    <w:rsid w:val="00FE7299"/>
    <w:rsid w:val="00FE73D3"/>
    <w:rsid w:val="00FE7F8B"/>
    <w:rsid w:val="00FF01BF"/>
    <w:rsid w:val="00FF13EC"/>
    <w:rsid w:val="00FF14BD"/>
    <w:rsid w:val="00FF1A6E"/>
    <w:rsid w:val="00FF1BD4"/>
    <w:rsid w:val="00FF1D39"/>
    <w:rsid w:val="00FF1DAD"/>
    <w:rsid w:val="00FF212D"/>
    <w:rsid w:val="00FF2452"/>
    <w:rsid w:val="00FF26F0"/>
    <w:rsid w:val="00FF278B"/>
    <w:rsid w:val="00FF2BCE"/>
    <w:rsid w:val="00FF2BED"/>
    <w:rsid w:val="00FF3019"/>
    <w:rsid w:val="00FF3412"/>
    <w:rsid w:val="00FF394E"/>
    <w:rsid w:val="00FF39F0"/>
    <w:rsid w:val="00FF3F62"/>
    <w:rsid w:val="00FF40CD"/>
    <w:rsid w:val="00FF414B"/>
    <w:rsid w:val="00FF426D"/>
    <w:rsid w:val="00FF4310"/>
    <w:rsid w:val="00FF4E82"/>
    <w:rsid w:val="00FF5554"/>
    <w:rsid w:val="00FF5580"/>
    <w:rsid w:val="00FF628B"/>
    <w:rsid w:val="00FF631E"/>
    <w:rsid w:val="00FF6913"/>
    <w:rsid w:val="00FF6ECC"/>
    <w:rsid w:val="00FF73B2"/>
    <w:rsid w:val="00FF75DC"/>
    <w:rsid w:val="00FF7A2D"/>
    <w:rsid w:val="00FF7C6F"/>
    <w:rsid w:val="00FF7CBE"/>
    <w:rsid w:val="0647D398"/>
    <w:rsid w:val="0DACDEA6"/>
    <w:rsid w:val="0E84F520"/>
    <w:rsid w:val="1C68479E"/>
    <w:rsid w:val="1D421414"/>
    <w:rsid w:val="1FC1B513"/>
    <w:rsid w:val="272FCBDB"/>
    <w:rsid w:val="2C2268AB"/>
    <w:rsid w:val="2E318B40"/>
    <w:rsid w:val="2EDADA64"/>
    <w:rsid w:val="387455E2"/>
    <w:rsid w:val="3EFB288F"/>
    <w:rsid w:val="3FD4B431"/>
    <w:rsid w:val="41B2EB52"/>
    <w:rsid w:val="432DEF1A"/>
    <w:rsid w:val="44EF7964"/>
    <w:rsid w:val="4777883C"/>
    <w:rsid w:val="49672A6C"/>
    <w:rsid w:val="4B71E797"/>
    <w:rsid w:val="560BF1EC"/>
    <w:rsid w:val="5866F741"/>
    <w:rsid w:val="5D80AA46"/>
    <w:rsid w:val="5DA79599"/>
    <w:rsid w:val="629FD839"/>
    <w:rsid w:val="67390651"/>
    <w:rsid w:val="68B0D8A4"/>
    <w:rsid w:val="69DB280D"/>
    <w:rsid w:val="6C658ACA"/>
    <w:rsid w:val="6CDF2484"/>
    <w:rsid w:val="6D956EA0"/>
    <w:rsid w:val="76970BF4"/>
    <w:rsid w:val="78CE4178"/>
    <w:rsid w:val="7B83A91C"/>
    <w:rsid w:val="7C133197"/>
    <w:rsid w:val="7C584D84"/>
    <w:rsid w:val="7CED3E99"/>
  </w:rsids>
  <m:mathPr>
    <m:mathFont m:val="Cambria Math"/>
    <m:brkBin m:val="before"/>
    <m:brkBinSub m:val="--"/>
    <m:smallFrac/>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074BD737"/>
  <w15:docId w15:val="{B49AD2A6-3620-422D-80BE-81EF8B646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1C9F"/>
    <w:pPr>
      <w:spacing w:after="120"/>
      <w:jc w:val="both"/>
    </w:pPr>
    <w:rPr>
      <w:rFonts w:eastAsia="Times New Roman" w:cstheme="minorHAnsi"/>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iPriority w:val="99"/>
    <w:unhideWhenUsed/>
    <w:qFormat/>
    <w:rsid w:val="00C57A97"/>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outlineLvl w:val="3"/>
    </w:pPr>
    <w:rPr>
      <w:rFonts w:cs="Arial"/>
      <w:b/>
      <w:bCs/>
      <w:color w:val="000000"/>
      <w:spacing w:val="-1"/>
    </w:rPr>
  </w:style>
  <w:style w:type="paragraph" w:styleId="Nagwek5">
    <w:name w:val="heading 5"/>
    <w:aliases w:val="Nagłówek 5+,Ü5 + Nr,ar2,N5"/>
    <w:basedOn w:val="Normalny"/>
    <w:next w:val="Normalny"/>
    <w:link w:val="Nagwek5Znak"/>
    <w:unhideWhenUsed/>
    <w:qFormat/>
    <w:rsid w:val="00FF75DC"/>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aliases w:val="Styl opisu rysunku,Nagłówek 6 Styl opisu rysunku"/>
    <w:basedOn w:val="Normalny"/>
    <w:next w:val="Normalny"/>
    <w:link w:val="Nagwek6Znak"/>
    <w:qFormat/>
    <w:rsid w:val="00D4458A"/>
    <w:pPr>
      <w:tabs>
        <w:tab w:val="num" w:pos="1152"/>
      </w:tabs>
      <w:spacing w:before="240"/>
      <w:ind w:left="1152" w:hanging="1152"/>
      <w:outlineLvl w:val="5"/>
    </w:pPr>
    <w:rPr>
      <w:b/>
      <w:bCs/>
      <w:sz w:val="20"/>
    </w:rPr>
  </w:style>
  <w:style w:type="paragraph" w:styleId="Nagwek7">
    <w:name w:val="heading 7"/>
    <w:basedOn w:val="Normalny"/>
    <w:next w:val="Normalny"/>
    <w:link w:val="Nagwek7Znak"/>
    <w:qFormat/>
    <w:rsid w:val="00D4458A"/>
    <w:pPr>
      <w:tabs>
        <w:tab w:val="num" w:pos="1296"/>
      </w:tabs>
      <w:spacing w:before="240"/>
      <w:ind w:left="1296" w:hanging="1296"/>
      <w:outlineLvl w:val="6"/>
    </w:pPr>
    <w:rPr>
      <w:sz w:val="20"/>
      <w:szCs w:val="24"/>
    </w:rPr>
  </w:style>
  <w:style w:type="paragraph" w:styleId="Nagwek8">
    <w:name w:val="heading 8"/>
    <w:aliases w:val="opis rysunku"/>
    <w:basedOn w:val="Normalny"/>
    <w:next w:val="Normalny"/>
    <w:link w:val="Nagwek8Znak"/>
    <w:qFormat/>
    <w:rsid w:val="00D4458A"/>
    <w:pPr>
      <w:tabs>
        <w:tab w:val="num" w:pos="1440"/>
      </w:tabs>
      <w:spacing w:before="240"/>
      <w:ind w:left="1440" w:hanging="1440"/>
      <w:outlineLvl w:val="7"/>
    </w:pPr>
    <w:rPr>
      <w:i/>
      <w:iCs/>
      <w:sz w:val="20"/>
      <w:szCs w:val="24"/>
    </w:rPr>
  </w:style>
  <w:style w:type="paragraph" w:styleId="Nagwek9">
    <w:name w:val="heading 9"/>
    <w:basedOn w:val="Normalny"/>
    <w:next w:val="Normalny"/>
    <w:link w:val="Nagwek9Znak"/>
    <w:qFormat/>
    <w:rsid w:val="00D4458A"/>
    <w:pPr>
      <w:tabs>
        <w:tab w:val="num" w:pos="1584"/>
      </w:tabs>
      <w:spacing w:before="240"/>
      <w:ind w:left="1584" w:hanging="1584"/>
      <w:outlineLvl w:val="8"/>
    </w:pPr>
    <w:rPr>
      <w:rFonts w:cs="Arial"/>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Akapit z listą3,Akapit z listą31,Wypunktowanie,Normal2,Akapit z listą1,List Paragraph"/>
    <w:basedOn w:val="Normalny"/>
    <w:link w:val="AkapitzlistZnak"/>
    <w:uiPriority w:val="34"/>
    <w:qFormat/>
    <w:rsid w:val="00C57A97"/>
    <w:pPr>
      <w:ind w:left="720"/>
      <w:contextualSpacing/>
    </w:pPr>
  </w:style>
  <w:style w:type="character" w:customStyle="1" w:styleId="AkapitzlistZnak">
    <w:name w:val="Akapit z listą Znak"/>
    <w:aliases w:val="Normal Znak,Akapit z listą3 Znak,Akapit z listą31 Znak,Wypunktowanie Znak,Normal2 Znak,Akapit z listą1 Znak,List Paragraph Znak"/>
    <w:link w:val="Akapitzlist"/>
    <w:uiPriority w:val="34"/>
    <w:rsid w:val="00C57A97"/>
    <w:rPr>
      <w:rFonts w:ascii="Arial" w:eastAsia="Times New Roman" w:hAnsi="Arial" w:cs="Times New Roman"/>
      <w:sz w:val="18"/>
      <w:szCs w:val="18"/>
      <w:lang w:eastAsia="pl-PL"/>
    </w:r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C57A97"/>
    <w:rPr>
      <w:rFonts w:eastAsia="Times New Roman" w:cs="Arial"/>
      <w:b/>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uiPriority w:val="99"/>
    <w:rsid w:val="00C57A97"/>
    <w:rPr>
      <w:rFonts w:eastAsia="Times New Roman" w:cs="Arial"/>
      <w:b/>
      <w:bCs/>
      <w:color w:val="000000"/>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uiPriority w:val="9"/>
    <w:rsid w:val="00C57A97"/>
    <w:rPr>
      <w:rFonts w:eastAsia="Times New Roman" w:cs="Arial"/>
      <w:b/>
      <w:bCs/>
      <w:color w:val="000000"/>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eastAsia="Times New Roman" w:cs="Arial"/>
      <w:b/>
      <w:bCs/>
      <w:color w:val="000000"/>
      <w:spacing w:val="-1"/>
      <w:shd w:val="clear" w:color="auto" w:fill="FFFFFF"/>
      <w:lang w:eastAsia="pl-PL"/>
    </w:rPr>
  </w:style>
  <w:style w:type="character" w:customStyle="1" w:styleId="Nagwek5Znak">
    <w:name w:val="Nagłówek 5 Znak"/>
    <w:aliases w:val="Nagłówek 5+ Znak,Ü5 + Nr Znak,ar2 Znak,N5 Znak"/>
    <w:basedOn w:val="Domylnaczcionkaakapitu"/>
    <w:link w:val="Nagwek5"/>
    <w:rsid w:val="00FF75DC"/>
    <w:rPr>
      <w:rFonts w:asciiTheme="majorHAnsi" w:eastAsiaTheme="majorEastAsia" w:hAnsiTheme="majorHAnsi" w:cstheme="majorBidi"/>
      <w:color w:val="243F60" w:themeColor="accent1" w:themeShade="7F"/>
      <w:sz w:val="18"/>
      <w:szCs w:val="18"/>
      <w:lang w:eastAsia="pl-PL"/>
    </w:rPr>
  </w:style>
  <w:style w:type="character" w:customStyle="1" w:styleId="Nagwek6Znak">
    <w:name w:val="Nagłówek 6 Znak"/>
    <w:aliases w:val="Styl opisu rysunku Znak,Nagłówek 6 Styl opisu rysunku Znak"/>
    <w:basedOn w:val="Domylnaczcionkaakapitu"/>
    <w:link w:val="Nagwek6"/>
    <w:rsid w:val="00D4458A"/>
    <w:rPr>
      <w:rFonts w:ascii="Arial" w:eastAsia="Times New Roman" w:hAnsi="Arial" w:cs="Times New Roman"/>
      <w:b/>
      <w:bCs/>
      <w:sz w:val="20"/>
      <w:lang w:eastAsia="pl-PL"/>
    </w:rPr>
  </w:style>
  <w:style w:type="character" w:customStyle="1" w:styleId="Nagwek7Znak">
    <w:name w:val="Nagłówek 7 Znak"/>
    <w:basedOn w:val="Domylnaczcionkaakapitu"/>
    <w:link w:val="Nagwek7"/>
    <w:rsid w:val="00D4458A"/>
    <w:rPr>
      <w:rFonts w:ascii="Arial" w:eastAsia="Times New Roman" w:hAnsi="Arial" w:cs="Times New Roman"/>
      <w:sz w:val="20"/>
      <w:szCs w:val="24"/>
      <w:lang w:eastAsia="pl-PL"/>
    </w:rPr>
  </w:style>
  <w:style w:type="character" w:customStyle="1" w:styleId="Nagwek8Znak">
    <w:name w:val="Nagłówek 8 Znak"/>
    <w:aliases w:val="opis rysunku Znak"/>
    <w:basedOn w:val="Domylnaczcionkaakapitu"/>
    <w:link w:val="Nagwek8"/>
    <w:rsid w:val="00D4458A"/>
    <w:rPr>
      <w:rFonts w:ascii="Arial" w:eastAsia="Times New Roman" w:hAnsi="Arial" w:cs="Times New Roman"/>
      <w:i/>
      <w:iCs/>
      <w:sz w:val="20"/>
      <w:szCs w:val="24"/>
      <w:lang w:eastAsia="pl-PL"/>
    </w:rPr>
  </w:style>
  <w:style w:type="character" w:customStyle="1" w:styleId="Nagwek9Znak">
    <w:name w:val="Nagłówek 9 Znak"/>
    <w:basedOn w:val="Domylnaczcionkaakapitu"/>
    <w:link w:val="Nagwek9"/>
    <w:rsid w:val="00D4458A"/>
    <w:rPr>
      <w:rFonts w:ascii="Arial" w:eastAsia="Times New Roman" w:hAnsi="Arial" w:cs="Arial"/>
      <w:sz w:val="20"/>
      <w:lang w:eastAsia="pl-PL"/>
    </w:rPr>
  </w:style>
  <w:style w:type="paragraph" w:customStyle="1" w:styleId="3nagwek3">
    <w:name w:val="3_nagłówek_3"/>
    <w:basedOn w:val="Nagwek3"/>
    <w:link w:val="3nagwek3Znak"/>
    <w:qFormat/>
    <w:rsid w:val="000148F1"/>
    <w:pPr>
      <w:keepNext/>
      <w:widowControl/>
      <w:shd w:val="clear" w:color="auto" w:fill="auto"/>
      <w:tabs>
        <w:tab w:val="clear" w:pos="1260"/>
      </w:tabs>
      <w:spacing w:before="60" w:after="60"/>
      <w:ind w:left="1276" w:hanging="709"/>
    </w:pPr>
    <w:rPr>
      <w:rFonts w:ascii="Calibri" w:eastAsiaTheme="minorHAnsi" w:hAnsi="Calibri"/>
      <w:lang w:eastAsia="en-US"/>
    </w:rPr>
  </w:style>
  <w:style w:type="character" w:customStyle="1" w:styleId="3nagwek3Znak">
    <w:name w:val="3_nagłówek_3 Znak"/>
    <w:basedOn w:val="Domylnaczcionkaakapitu"/>
    <w:link w:val="3nagwek3"/>
    <w:rsid w:val="000148F1"/>
    <w:rPr>
      <w:rFonts w:ascii="Calibri" w:hAnsi="Calibri" w:cs="Arial"/>
      <w:b/>
      <w:bCs/>
      <w:color w:val="000000"/>
    </w:rPr>
  </w:style>
  <w:style w:type="paragraph" w:customStyle="1" w:styleId="5nagwek5">
    <w:name w:val="5_nagłówek_5"/>
    <w:basedOn w:val="Normalny"/>
    <w:qFormat/>
    <w:rsid w:val="00C57A97"/>
    <w:pPr>
      <w:numPr>
        <w:ilvl w:val="4"/>
        <w:numId w:val="1"/>
      </w:numPr>
      <w:shd w:val="clear" w:color="auto" w:fill="FFFFFF"/>
      <w:tabs>
        <w:tab w:val="left" w:pos="552"/>
        <w:tab w:val="left" w:leader="dot" w:pos="8558"/>
      </w:tabs>
      <w:spacing w:before="120"/>
      <w:outlineLvl w:val="3"/>
    </w:pPr>
    <w:rPr>
      <w:rFonts w:cs="Arial"/>
      <w:bCs/>
      <w:color w:val="000000"/>
      <w:spacing w:val="-1"/>
      <w:u w:val="single"/>
    </w:rPr>
  </w:style>
  <w:style w:type="paragraph" w:customStyle="1" w:styleId="1nagwek1">
    <w:name w:val="1_nagłówek_1"/>
    <w:basedOn w:val="Nagwek1"/>
    <w:link w:val="1nagwek1Znak"/>
    <w:qFormat/>
    <w:rsid w:val="00207577"/>
    <w:pPr>
      <w:keepNext/>
      <w:spacing w:before="60" w:after="60"/>
      <w:ind w:left="357" w:hanging="357"/>
      <w:contextualSpacing w:val="0"/>
    </w:pPr>
    <w:rPr>
      <w:rFonts w:ascii="Calibri" w:eastAsiaTheme="majorEastAsia" w:hAnsi="Calibri"/>
      <w:sz w:val="23"/>
      <w:szCs w:val="24"/>
      <w:lang w:eastAsia="en-US"/>
    </w:rPr>
  </w:style>
  <w:style w:type="character" w:customStyle="1" w:styleId="1nagwek1Znak">
    <w:name w:val="1_nagłówek_1 Znak"/>
    <w:basedOn w:val="Domylnaczcionkaakapitu"/>
    <w:link w:val="1nagwek1"/>
    <w:rsid w:val="00207577"/>
    <w:rPr>
      <w:rFonts w:ascii="Calibri" w:eastAsiaTheme="majorEastAsia" w:hAnsi="Calibri" w:cs="Arial"/>
      <w:b/>
      <w:sz w:val="23"/>
      <w:szCs w:val="24"/>
      <w:shd w:val="clear" w:color="auto" w:fill="FFFFFF"/>
    </w:rPr>
  </w:style>
  <w:style w:type="paragraph" w:customStyle="1" w:styleId="2nagwek2">
    <w:name w:val="2_nagłówek_2"/>
    <w:basedOn w:val="Nagwek2"/>
    <w:link w:val="2nagwek2Znak"/>
    <w:qFormat/>
    <w:rsid w:val="000148F1"/>
    <w:pPr>
      <w:keepNext/>
      <w:tabs>
        <w:tab w:val="clear" w:pos="552"/>
      </w:tabs>
      <w:spacing w:before="60" w:after="60"/>
      <w:ind w:left="709" w:hanging="425"/>
      <w:contextualSpacing w:val="0"/>
    </w:pPr>
    <w:rPr>
      <w:rFonts w:ascii="Calibri" w:eastAsiaTheme="majorEastAsia" w:hAnsi="Calibri"/>
      <w:color w:val="auto"/>
      <w:lang w:eastAsia="en-US"/>
    </w:rPr>
  </w:style>
  <w:style w:type="character" w:customStyle="1" w:styleId="2nagwek2Znak">
    <w:name w:val="2_nagłówek_2 Znak"/>
    <w:link w:val="2nagwek2"/>
    <w:rsid w:val="000148F1"/>
    <w:rPr>
      <w:rFonts w:ascii="Calibri" w:eastAsiaTheme="majorEastAsia" w:hAnsi="Calibri" w:cs="Arial"/>
      <w:b/>
      <w:bCs/>
      <w:shd w:val="clear" w:color="auto" w:fill="FFFFFF"/>
    </w:rPr>
  </w:style>
  <w:style w:type="paragraph" w:customStyle="1" w:styleId="4nagwek4">
    <w:name w:val="4_nagłówek_4"/>
    <w:basedOn w:val="Nagwek4"/>
    <w:link w:val="4nagwek4Znak"/>
    <w:qFormat/>
    <w:rsid w:val="00927ECB"/>
    <w:pPr>
      <w:keepNext/>
      <w:shd w:val="clear" w:color="auto" w:fill="auto"/>
      <w:tabs>
        <w:tab w:val="clear" w:pos="552"/>
        <w:tab w:val="clear" w:pos="8558"/>
      </w:tabs>
      <w:spacing w:before="120" w:after="120"/>
      <w:ind w:left="1843" w:right="510" w:hanging="992"/>
      <w:contextualSpacing w:val="0"/>
    </w:pPr>
    <w:rPr>
      <w:rFonts w:eastAsiaTheme="minorHAnsi" w:cstheme="minorHAnsi"/>
      <w:color w:val="auto"/>
      <w:szCs w:val="20"/>
    </w:rPr>
  </w:style>
  <w:style w:type="character" w:customStyle="1" w:styleId="4nagwek4Znak">
    <w:name w:val="4_nagłówek_4 Znak"/>
    <w:basedOn w:val="Domylnaczcionkaakapitu"/>
    <w:link w:val="4nagwek4"/>
    <w:rsid w:val="00927ECB"/>
    <w:rPr>
      <w:rFonts w:cstheme="minorHAnsi"/>
      <w:b/>
      <w:bCs/>
      <w:spacing w:val="-1"/>
      <w:szCs w:val="20"/>
      <w:lang w:eastAsia="pl-PL"/>
    </w:rPr>
  </w:style>
  <w:style w:type="character" w:customStyle="1" w:styleId="h1">
    <w:name w:val="h1"/>
    <w:basedOn w:val="Domylnaczcionkaakapitu"/>
    <w:rsid w:val="00EF0A5E"/>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unhideWhenUsed/>
    <w:rsid w:val="00E44EDE"/>
    <w:pPr>
      <w:tabs>
        <w:tab w:val="center" w:pos="4536"/>
        <w:tab w:val="right" w:pos="9072"/>
      </w:tabs>
      <w:spacing w:after="0"/>
    </w:p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nhideWhenUsed/>
    <w:rsid w:val="00E44EDE"/>
    <w:pPr>
      <w:spacing w:after="0"/>
    </w:pPr>
    <w:rPr>
      <w:rFonts w:ascii="Tahoma" w:hAnsi="Tahoma" w:cs="Tahoma"/>
      <w:sz w:val="16"/>
      <w:szCs w:val="16"/>
    </w:rPr>
  </w:style>
  <w:style w:type="character" w:customStyle="1" w:styleId="TekstdymkaZnak">
    <w:name w:val="Tekst dymka Znak"/>
    <w:basedOn w:val="Domylnaczcionkaakapitu"/>
    <w:link w:val="Tekstdymka"/>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BB359F"/>
    <w:pPr>
      <w:tabs>
        <w:tab w:val="left" w:pos="660"/>
        <w:tab w:val="right" w:leader="dot" w:pos="9062"/>
      </w:tabs>
      <w:spacing w:before="60" w:after="60"/>
    </w:pPr>
    <w:rPr>
      <w:sz w:val="20"/>
    </w:rPr>
  </w:style>
  <w:style w:type="paragraph" w:styleId="Spistreci2">
    <w:name w:val="toc 2"/>
    <w:basedOn w:val="Normalny"/>
    <w:next w:val="Normalny"/>
    <w:autoRedefine/>
    <w:uiPriority w:val="39"/>
    <w:unhideWhenUsed/>
    <w:rsid w:val="00BB2C15"/>
    <w:pPr>
      <w:spacing w:before="60" w:after="60"/>
      <w:ind w:left="181"/>
    </w:pPr>
    <w:rPr>
      <w:sz w:val="20"/>
    </w:rPr>
  </w:style>
  <w:style w:type="paragraph" w:styleId="Spistreci3">
    <w:name w:val="toc 3"/>
    <w:basedOn w:val="Normalny"/>
    <w:next w:val="Normalny"/>
    <w:autoRedefine/>
    <w:uiPriority w:val="39"/>
    <w:unhideWhenUsed/>
    <w:rsid w:val="00BB359F"/>
    <w:pPr>
      <w:tabs>
        <w:tab w:val="left" w:pos="1200"/>
        <w:tab w:val="right" w:leader="dot" w:pos="9062"/>
      </w:tabs>
      <w:spacing w:before="60" w:after="60"/>
      <w:ind w:left="357"/>
    </w:pPr>
    <w:rPr>
      <w:sz w:val="20"/>
    </w:r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character" w:customStyle="1" w:styleId="TekstkomentarzaZnak">
    <w:name w:val="Tekst komentarza Znak"/>
    <w:basedOn w:val="Domylnaczcionkaakapitu"/>
    <w:link w:val="Tekstkomentarza"/>
    <w:uiPriority w:val="99"/>
    <w:rsid w:val="00D4458A"/>
    <w:rPr>
      <w:rFonts w:ascii="Arial" w:eastAsia="Times New Roman" w:hAnsi="Arial" w:cs="Times New Roman"/>
      <w:sz w:val="20"/>
      <w:szCs w:val="20"/>
      <w:lang w:eastAsia="pl-PL"/>
    </w:rPr>
  </w:style>
  <w:style w:type="paragraph" w:styleId="Tekstkomentarza">
    <w:name w:val="annotation text"/>
    <w:basedOn w:val="Normalny"/>
    <w:link w:val="TekstkomentarzaZnak"/>
    <w:uiPriority w:val="99"/>
    <w:rsid w:val="00D4458A"/>
    <w:pPr>
      <w:spacing w:after="0"/>
    </w:pPr>
    <w:rPr>
      <w:sz w:val="20"/>
      <w:szCs w:val="20"/>
    </w:rPr>
  </w:style>
  <w:style w:type="paragraph" w:customStyle="1" w:styleId="TabelaaPODPIS">
    <w:name w:val="Tabelaa: PODPIS"/>
    <w:basedOn w:val="Normalny"/>
    <w:rsid w:val="00D4458A"/>
    <w:pPr>
      <w:tabs>
        <w:tab w:val="left" w:pos="1418"/>
      </w:tabs>
    </w:pPr>
    <w:rPr>
      <w:b/>
      <w:sz w:val="20"/>
      <w:szCs w:val="24"/>
    </w:rPr>
  </w:style>
  <w:style w:type="paragraph" w:customStyle="1" w:styleId="aa">
    <w:name w:val="aa"/>
    <w:basedOn w:val="Normalny"/>
    <w:rsid w:val="00D4458A"/>
    <w:pPr>
      <w:keepNext/>
      <w:keepLines/>
      <w:suppressAutoHyphens/>
      <w:spacing w:before="120"/>
      <w:jc w:val="center"/>
    </w:pPr>
    <w:rPr>
      <w:b/>
      <w:bCs/>
      <w:sz w:val="20"/>
      <w:szCs w:val="20"/>
    </w:rPr>
  </w:style>
  <w:style w:type="paragraph" w:customStyle="1" w:styleId="TabelaNagwekwyjustowany">
    <w:name w:val="Tabela: Nagłówek wyjustowany"/>
    <w:basedOn w:val="Normalny"/>
    <w:rsid w:val="00D4458A"/>
    <w:pPr>
      <w:spacing w:after="0"/>
      <w:jc w:val="center"/>
    </w:pPr>
    <w:rPr>
      <w:rFonts w:ascii="Arial Narrow" w:hAnsi="Arial Narrow"/>
      <w:b/>
      <w:bCs/>
      <w:szCs w:val="20"/>
    </w:rPr>
  </w:style>
  <w:style w:type="character" w:customStyle="1" w:styleId="aaZnak">
    <w:name w:val="aa Znak"/>
    <w:rsid w:val="00D4458A"/>
    <w:rPr>
      <w:b/>
      <w:bCs/>
      <w:sz w:val="22"/>
      <w:lang w:val="pl-PL" w:eastAsia="pl-PL" w:bidi="ar-SA"/>
    </w:rPr>
  </w:style>
  <w:style w:type="character" w:customStyle="1" w:styleId="TematkomentarzaZnak">
    <w:name w:val="Temat komentarza Znak"/>
    <w:basedOn w:val="TekstkomentarzaZnak"/>
    <w:link w:val="Tematkomentarza"/>
    <w:semiHidden/>
    <w:rsid w:val="00D4458A"/>
    <w:rPr>
      <w:rFonts w:ascii="Arial" w:eastAsia="Times New Roman" w:hAnsi="Arial" w:cs="Times New Roman"/>
      <w:b/>
      <w:bCs/>
      <w:sz w:val="20"/>
      <w:szCs w:val="20"/>
      <w:lang w:eastAsia="pl-PL"/>
    </w:rPr>
  </w:style>
  <w:style w:type="paragraph" w:styleId="Tematkomentarza">
    <w:name w:val="annotation subject"/>
    <w:basedOn w:val="Tekstkomentarza"/>
    <w:next w:val="Tekstkomentarza"/>
    <w:link w:val="TematkomentarzaZnak"/>
    <w:semiHidden/>
    <w:rsid w:val="00D4458A"/>
    <w:rPr>
      <w:b/>
      <w:bCs/>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semiHidden/>
    <w:rsid w:val="00D4458A"/>
    <w:pPr>
      <w:spacing w:after="240"/>
    </w:pPr>
    <w:rPr>
      <w:rFonts w:cs="Arial"/>
      <w:sz w:val="20"/>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semiHidden/>
    <w:rsid w:val="00D4458A"/>
    <w:rPr>
      <w:rFonts w:ascii="Arial" w:eastAsia="Times New Roman" w:hAnsi="Arial" w:cs="Arial"/>
      <w:sz w:val="20"/>
      <w:lang w:eastAsia="pl-PL"/>
    </w:rPr>
  </w:style>
  <w:style w:type="paragraph" w:customStyle="1" w:styleId="Stylpunktacja">
    <w:name w:val="Styl punktacja"/>
    <w:basedOn w:val="Normalny"/>
    <w:rsid w:val="00D4458A"/>
    <w:pPr>
      <w:tabs>
        <w:tab w:val="num" w:pos="1440"/>
      </w:tabs>
      <w:spacing w:after="0"/>
      <w:ind w:left="1440" w:hanging="360"/>
    </w:pPr>
    <w:rPr>
      <w:sz w:val="20"/>
      <w:szCs w:val="24"/>
    </w:rPr>
  </w:style>
  <w:style w:type="paragraph" w:styleId="Tekstprzypisukocowego">
    <w:name w:val="endnote text"/>
    <w:basedOn w:val="Normalny"/>
    <w:link w:val="TekstprzypisukocowegoZnak"/>
    <w:semiHidden/>
    <w:rsid w:val="00D4458A"/>
    <w:pPr>
      <w:numPr>
        <w:ilvl w:val="1"/>
        <w:numId w:val="2"/>
      </w:numPr>
      <w:tabs>
        <w:tab w:val="clear" w:pos="1440"/>
      </w:tabs>
      <w:spacing w:after="0"/>
      <w:ind w:left="0" w:firstLine="0"/>
    </w:pPr>
    <w:rPr>
      <w:sz w:val="20"/>
      <w:szCs w:val="20"/>
    </w:rPr>
  </w:style>
  <w:style w:type="character" w:customStyle="1" w:styleId="TekstprzypisukocowegoZnak">
    <w:name w:val="Tekst przypisu końcowego Znak"/>
    <w:basedOn w:val="Domylnaczcionkaakapitu"/>
    <w:link w:val="Tekstprzypisukocowego"/>
    <w:semiHidden/>
    <w:rsid w:val="00D4458A"/>
    <w:rPr>
      <w:rFonts w:eastAsia="Times New Roman" w:cstheme="minorHAnsi"/>
      <w:sz w:val="20"/>
      <w:szCs w:val="20"/>
      <w:lang w:eastAsia="pl-PL"/>
    </w:rPr>
  </w:style>
  <w:style w:type="paragraph" w:styleId="Tekstpodstawowy3">
    <w:name w:val="Body Text 3"/>
    <w:basedOn w:val="Normalny"/>
    <w:link w:val="Tekstpodstawowy3Znak"/>
    <w:semiHidden/>
    <w:rsid w:val="00D4458A"/>
    <w:rPr>
      <w:sz w:val="16"/>
      <w:szCs w:val="16"/>
    </w:rPr>
  </w:style>
  <w:style w:type="character" w:customStyle="1" w:styleId="Tekstpodstawowy3Znak">
    <w:name w:val="Tekst podstawowy 3 Znak"/>
    <w:basedOn w:val="Domylnaczcionkaakapitu"/>
    <w:link w:val="Tekstpodstawowy3"/>
    <w:semiHidden/>
    <w:rsid w:val="00D4458A"/>
    <w:rPr>
      <w:rFonts w:ascii="Arial" w:eastAsia="Times New Roman" w:hAnsi="Arial" w:cs="Times New Roman"/>
      <w:sz w:val="16"/>
      <w:szCs w:val="16"/>
      <w:lang w:eastAsia="pl-PL"/>
    </w:rPr>
  </w:style>
  <w:style w:type="paragraph" w:customStyle="1" w:styleId="Tableau2">
    <w:name w:val="Tableau2"/>
    <w:basedOn w:val="Tekstpodstawowy"/>
    <w:rsid w:val="00D4458A"/>
    <w:pPr>
      <w:tabs>
        <w:tab w:val="right" w:pos="7088"/>
        <w:tab w:val="left" w:pos="7513"/>
      </w:tabs>
      <w:overflowPunct w:val="0"/>
      <w:autoSpaceDE w:val="0"/>
      <w:autoSpaceDN w:val="0"/>
      <w:adjustRightInd w:val="0"/>
      <w:spacing w:after="60"/>
      <w:ind w:left="641" w:right="-72" w:hanging="284"/>
      <w:textAlignment w:val="baseline"/>
    </w:pPr>
    <w:rPr>
      <w:szCs w:val="20"/>
      <w:lang w:val="fr-FR" w:eastAsia="fr-FR"/>
    </w:rPr>
  </w:style>
  <w:style w:type="paragraph" w:customStyle="1" w:styleId="Corpstableau">
    <w:name w:val="Corps tableau"/>
    <w:basedOn w:val="Normalny"/>
    <w:rsid w:val="00D4458A"/>
    <w:pPr>
      <w:overflowPunct w:val="0"/>
      <w:autoSpaceDE w:val="0"/>
      <w:autoSpaceDN w:val="0"/>
      <w:adjustRightInd w:val="0"/>
      <w:spacing w:before="40"/>
      <w:jc w:val="center"/>
      <w:textAlignment w:val="baseline"/>
    </w:pPr>
    <w:rPr>
      <w:sz w:val="20"/>
      <w:szCs w:val="20"/>
      <w:lang w:val="fr-FR" w:eastAsia="fr-FR"/>
    </w:rPr>
  </w:style>
  <w:style w:type="paragraph" w:customStyle="1" w:styleId="Tableau1">
    <w:name w:val="Tableau 1"/>
    <w:basedOn w:val="Normalny"/>
    <w:rsid w:val="00D4458A"/>
    <w:pPr>
      <w:spacing w:before="30" w:after="30"/>
    </w:pPr>
    <w:rPr>
      <w:rFonts w:eastAsia="SimSun"/>
      <w:sz w:val="20"/>
      <w:szCs w:val="20"/>
      <w:lang w:val="fr-FR" w:eastAsia="fr-FR"/>
    </w:rPr>
  </w:style>
  <w:style w:type="paragraph" w:customStyle="1" w:styleId="StylTekstpodstawowy312ptWyjustowanyPo12pt1">
    <w:name w:val="Styl Tekst podstawowy 3 + 12 pt Wyjustowany Po:  12 pt1"/>
    <w:basedOn w:val="Tekstpodstawowy3"/>
    <w:rsid w:val="00D4458A"/>
    <w:pPr>
      <w:spacing w:after="240"/>
    </w:pPr>
    <w:rPr>
      <w:sz w:val="22"/>
      <w:szCs w:val="20"/>
    </w:rPr>
  </w:style>
  <w:style w:type="paragraph" w:customStyle="1" w:styleId="rdo">
    <w:name w:val="Źródło"/>
    <w:basedOn w:val="Normalny"/>
    <w:rsid w:val="00D4458A"/>
    <w:pPr>
      <w:ind w:left="851"/>
    </w:pPr>
    <w:rPr>
      <w:i/>
      <w:sz w:val="20"/>
      <w:szCs w:val="24"/>
    </w:rPr>
  </w:style>
  <w:style w:type="character" w:customStyle="1" w:styleId="rdoZnak">
    <w:name w:val="Źródło Znak"/>
    <w:locked/>
    <w:rsid w:val="00D4458A"/>
    <w:rPr>
      <w:i/>
      <w:szCs w:val="24"/>
      <w:lang w:val="pl-PL" w:eastAsia="pl-PL" w:bidi="ar-SA"/>
    </w:rPr>
  </w:style>
  <w:style w:type="paragraph" w:styleId="Spistreci4">
    <w:name w:val="toc 4"/>
    <w:basedOn w:val="Normalny"/>
    <w:next w:val="Normalny"/>
    <w:autoRedefine/>
    <w:uiPriority w:val="39"/>
    <w:rsid w:val="008330B0"/>
    <w:pPr>
      <w:spacing w:after="0"/>
      <w:ind w:left="660"/>
    </w:pPr>
    <w:rPr>
      <w:szCs w:val="24"/>
    </w:rPr>
  </w:style>
  <w:style w:type="paragraph" w:styleId="Spistreci5">
    <w:name w:val="toc 5"/>
    <w:basedOn w:val="Normalny"/>
    <w:next w:val="Normalny"/>
    <w:autoRedefine/>
    <w:uiPriority w:val="39"/>
    <w:rsid w:val="00D4458A"/>
    <w:pPr>
      <w:spacing w:after="0"/>
      <w:ind w:left="960"/>
    </w:pPr>
    <w:rPr>
      <w:sz w:val="20"/>
      <w:szCs w:val="24"/>
    </w:rPr>
  </w:style>
  <w:style w:type="paragraph" w:styleId="Spistreci6">
    <w:name w:val="toc 6"/>
    <w:basedOn w:val="Normalny"/>
    <w:next w:val="Normalny"/>
    <w:autoRedefine/>
    <w:uiPriority w:val="39"/>
    <w:rsid w:val="00D4458A"/>
    <w:pPr>
      <w:spacing w:after="0"/>
      <w:ind w:left="1200"/>
    </w:pPr>
    <w:rPr>
      <w:sz w:val="20"/>
      <w:szCs w:val="24"/>
    </w:rPr>
  </w:style>
  <w:style w:type="paragraph" w:styleId="Spistreci7">
    <w:name w:val="toc 7"/>
    <w:basedOn w:val="Normalny"/>
    <w:next w:val="Normalny"/>
    <w:autoRedefine/>
    <w:uiPriority w:val="39"/>
    <w:rsid w:val="00D4458A"/>
    <w:pPr>
      <w:spacing w:after="0"/>
      <w:ind w:left="1440"/>
    </w:pPr>
    <w:rPr>
      <w:sz w:val="24"/>
      <w:szCs w:val="24"/>
    </w:rPr>
  </w:style>
  <w:style w:type="paragraph" w:styleId="Spistreci8">
    <w:name w:val="toc 8"/>
    <w:basedOn w:val="Normalny"/>
    <w:next w:val="Normalny"/>
    <w:autoRedefine/>
    <w:uiPriority w:val="39"/>
    <w:rsid w:val="00D4458A"/>
    <w:pPr>
      <w:spacing w:after="0"/>
      <w:ind w:left="1680"/>
    </w:pPr>
    <w:rPr>
      <w:sz w:val="24"/>
      <w:szCs w:val="24"/>
    </w:rPr>
  </w:style>
  <w:style w:type="paragraph" w:styleId="Spistreci9">
    <w:name w:val="toc 9"/>
    <w:basedOn w:val="Normalny"/>
    <w:next w:val="Normalny"/>
    <w:autoRedefine/>
    <w:uiPriority w:val="39"/>
    <w:rsid w:val="00D4458A"/>
    <w:pPr>
      <w:spacing w:after="0"/>
      <w:ind w:left="1920"/>
    </w:pPr>
    <w:rPr>
      <w:sz w:val="24"/>
      <w:szCs w:val="24"/>
    </w:rPr>
  </w:style>
  <w:style w:type="paragraph" w:customStyle="1" w:styleId="Texte4">
    <w:name w:val="Texte 4"/>
    <w:basedOn w:val="Tekstpodstawowy"/>
    <w:rsid w:val="00D4458A"/>
    <w:pPr>
      <w:overflowPunct w:val="0"/>
      <w:autoSpaceDE w:val="0"/>
      <w:autoSpaceDN w:val="0"/>
      <w:adjustRightInd w:val="0"/>
      <w:spacing w:before="120" w:after="0" w:line="288" w:lineRule="auto"/>
      <w:ind w:left="851"/>
      <w:textAlignment w:val="baseline"/>
    </w:pPr>
    <w:rPr>
      <w:rFonts w:cs="Times New Roman"/>
      <w:szCs w:val="20"/>
      <w:lang w:val="fr-FR" w:eastAsia="fr-FR"/>
    </w:rPr>
  </w:style>
  <w:style w:type="character" w:customStyle="1" w:styleId="TekstpodstawowywcityZnak">
    <w:name w:val="Tekst podstawowy wcięty Znak"/>
    <w:basedOn w:val="Domylnaczcionkaakapitu"/>
    <w:link w:val="Tekstpodstawowywcity"/>
    <w:semiHidden/>
    <w:rsid w:val="00D4458A"/>
    <w:rPr>
      <w:rFonts w:ascii="Arial" w:eastAsia="Times New Roman" w:hAnsi="Arial" w:cs="Arial"/>
      <w:color w:val="000000"/>
      <w:sz w:val="20"/>
      <w:lang w:eastAsia="pl-PL"/>
    </w:rPr>
  </w:style>
  <w:style w:type="paragraph" w:styleId="Tekstpodstawowywcity">
    <w:name w:val="Body Text Indent"/>
    <w:basedOn w:val="Normalny"/>
    <w:link w:val="TekstpodstawowywcityZnak"/>
    <w:semiHidden/>
    <w:rsid w:val="00D4458A"/>
    <w:pPr>
      <w:autoSpaceDE w:val="0"/>
      <w:autoSpaceDN w:val="0"/>
      <w:adjustRightInd w:val="0"/>
      <w:spacing w:after="0"/>
      <w:ind w:firstLine="1"/>
    </w:pPr>
    <w:rPr>
      <w:rFonts w:cs="Arial"/>
      <w:color w:val="000000"/>
      <w:sz w:val="20"/>
    </w:rPr>
  </w:style>
  <w:style w:type="paragraph" w:styleId="Listapunktowana">
    <w:name w:val="List Bullet"/>
    <w:aliases w:val="Lista wypunktowań,Lista wypunktowana Znak"/>
    <w:basedOn w:val="Normalny"/>
    <w:next w:val="Normalny"/>
    <w:autoRedefine/>
    <w:semiHidden/>
    <w:rsid w:val="00D4458A"/>
    <w:pPr>
      <w:spacing w:after="0"/>
    </w:pPr>
    <w:rPr>
      <w:rFonts w:cs="Arial"/>
      <w:bCs/>
      <w:sz w:val="20"/>
      <w:szCs w:val="20"/>
      <w:lang w:eastAsia="en-US"/>
    </w:rPr>
  </w:style>
  <w:style w:type="paragraph" w:styleId="Zwykytekst">
    <w:name w:val="Plain Text"/>
    <w:basedOn w:val="Normalny"/>
    <w:link w:val="ZwykytekstZnak"/>
    <w:semiHidden/>
    <w:rsid w:val="00D4458A"/>
    <w:pPr>
      <w:spacing w:after="20" w:line="252" w:lineRule="auto"/>
      <w:ind w:firstLine="709"/>
    </w:pPr>
    <w:rPr>
      <w:rFonts w:ascii="Courier New" w:hAnsi="Courier New"/>
      <w:color w:val="000000"/>
      <w:sz w:val="20"/>
      <w:szCs w:val="20"/>
    </w:rPr>
  </w:style>
  <w:style w:type="character" w:customStyle="1" w:styleId="ZwykytekstZnak">
    <w:name w:val="Zwykły tekst Znak"/>
    <w:basedOn w:val="Domylnaczcionkaakapitu"/>
    <w:link w:val="Zwykytekst"/>
    <w:semiHidden/>
    <w:rsid w:val="00D4458A"/>
    <w:rPr>
      <w:rFonts w:ascii="Courier New" w:eastAsia="Times New Roman" w:hAnsi="Courier New" w:cs="Times New Roman"/>
      <w:color w:val="000000"/>
      <w:sz w:val="20"/>
      <w:szCs w:val="20"/>
      <w:lang w:eastAsia="pl-PL"/>
    </w:rPr>
  </w:style>
  <w:style w:type="paragraph" w:styleId="Listanumerowana">
    <w:name w:val="List Number"/>
    <w:basedOn w:val="Normalny"/>
    <w:semiHidden/>
    <w:rsid w:val="00D4458A"/>
    <w:pPr>
      <w:tabs>
        <w:tab w:val="num" w:pos="360"/>
      </w:tabs>
      <w:spacing w:after="0"/>
      <w:ind w:left="360" w:hanging="360"/>
    </w:pPr>
    <w:rPr>
      <w:sz w:val="24"/>
      <w:szCs w:val="24"/>
    </w:rPr>
  </w:style>
  <w:style w:type="paragraph" w:styleId="Listanumerowana2">
    <w:name w:val="List Number 2"/>
    <w:basedOn w:val="Normalny"/>
    <w:semiHidden/>
    <w:rsid w:val="00D4458A"/>
    <w:pPr>
      <w:numPr>
        <w:numId w:val="12"/>
      </w:numPr>
      <w:tabs>
        <w:tab w:val="num" w:pos="643"/>
      </w:tabs>
      <w:spacing w:after="0"/>
      <w:ind w:left="643" w:hanging="360"/>
    </w:pPr>
    <w:rPr>
      <w:sz w:val="24"/>
      <w:szCs w:val="24"/>
    </w:rPr>
  </w:style>
  <w:style w:type="paragraph" w:styleId="Listanumerowana5">
    <w:name w:val="List Number 5"/>
    <w:basedOn w:val="Normalny"/>
    <w:semiHidden/>
    <w:rsid w:val="00D4458A"/>
    <w:pPr>
      <w:numPr>
        <w:ilvl w:val="1"/>
        <w:numId w:val="13"/>
      </w:numPr>
      <w:tabs>
        <w:tab w:val="clear" w:pos="792"/>
        <w:tab w:val="num" w:pos="1492"/>
      </w:tabs>
      <w:spacing w:after="0"/>
      <w:ind w:left="1492" w:hanging="360"/>
    </w:pPr>
    <w:rPr>
      <w:sz w:val="24"/>
      <w:szCs w:val="24"/>
    </w:rPr>
  </w:style>
  <w:style w:type="paragraph" w:styleId="Listapunktowana2">
    <w:name w:val="List Bullet 2"/>
    <w:basedOn w:val="Normalny"/>
    <w:semiHidden/>
    <w:rsid w:val="00D4458A"/>
    <w:pPr>
      <w:numPr>
        <w:numId w:val="4"/>
      </w:numPr>
      <w:tabs>
        <w:tab w:val="clear" w:pos="360"/>
        <w:tab w:val="num" w:pos="720"/>
      </w:tabs>
      <w:spacing w:after="0"/>
      <w:ind w:left="720"/>
    </w:pPr>
    <w:rPr>
      <w:sz w:val="24"/>
      <w:szCs w:val="24"/>
    </w:rPr>
  </w:style>
  <w:style w:type="paragraph" w:styleId="Listapunktowana3">
    <w:name w:val="List Bullet 3"/>
    <w:basedOn w:val="Normalny"/>
    <w:semiHidden/>
    <w:rsid w:val="00D4458A"/>
    <w:pPr>
      <w:numPr>
        <w:numId w:val="5"/>
      </w:numPr>
      <w:tabs>
        <w:tab w:val="clear" w:pos="643"/>
        <w:tab w:val="num" w:pos="926"/>
      </w:tabs>
      <w:spacing w:after="0"/>
      <w:ind w:left="926"/>
    </w:pPr>
    <w:rPr>
      <w:sz w:val="24"/>
      <w:szCs w:val="24"/>
    </w:rPr>
  </w:style>
  <w:style w:type="paragraph" w:styleId="Listapunktowana4">
    <w:name w:val="List Bullet 4"/>
    <w:basedOn w:val="Normalny"/>
    <w:semiHidden/>
    <w:rsid w:val="00D4458A"/>
    <w:pPr>
      <w:numPr>
        <w:numId w:val="6"/>
      </w:numPr>
      <w:spacing w:after="0"/>
    </w:pPr>
    <w:rPr>
      <w:sz w:val="24"/>
      <w:szCs w:val="24"/>
    </w:rPr>
  </w:style>
  <w:style w:type="paragraph" w:styleId="Listapunktowana5">
    <w:name w:val="List Bullet 5"/>
    <w:basedOn w:val="Normalny"/>
    <w:semiHidden/>
    <w:rsid w:val="00D4458A"/>
    <w:pPr>
      <w:numPr>
        <w:numId w:val="7"/>
      </w:numPr>
      <w:spacing w:after="0"/>
    </w:pPr>
    <w:rPr>
      <w:sz w:val="24"/>
      <w:szCs w:val="24"/>
    </w:rPr>
  </w:style>
  <w:style w:type="paragraph" w:customStyle="1" w:styleId="Punktowanie">
    <w:name w:val="Punktowanie"/>
    <w:rsid w:val="00D4458A"/>
    <w:pPr>
      <w:numPr>
        <w:numId w:val="8"/>
      </w:numPr>
      <w:tabs>
        <w:tab w:val="clear" w:pos="643"/>
        <w:tab w:val="num" w:pos="1021"/>
      </w:tabs>
      <w:spacing w:after="0" w:line="240" w:lineRule="auto"/>
      <w:ind w:left="1021" w:hanging="227"/>
    </w:pPr>
    <w:rPr>
      <w:rFonts w:ascii="Arial" w:eastAsia="Times New Roman" w:hAnsi="Arial" w:cs="Times New Roman"/>
      <w:sz w:val="20"/>
      <w:szCs w:val="24"/>
      <w:lang w:eastAsia="pl-PL"/>
    </w:rPr>
  </w:style>
  <w:style w:type="paragraph" w:styleId="Tekstpodstawowy2">
    <w:name w:val="Body Text 2"/>
    <w:basedOn w:val="Normalny"/>
    <w:link w:val="Tekstpodstawowy2Znak"/>
    <w:semiHidden/>
    <w:rsid w:val="00D4458A"/>
    <w:pPr>
      <w:numPr>
        <w:numId w:val="9"/>
      </w:numPr>
      <w:tabs>
        <w:tab w:val="clear" w:pos="926"/>
      </w:tabs>
      <w:suppressAutoHyphens/>
      <w:spacing w:after="0"/>
      <w:ind w:left="0" w:firstLine="0"/>
    </w:pPr>
    <w:rPr>
      <w:sz w:val="24"/>
      <w:szCs w:val="20"/>
    </w:rPr>
  </w:style>
  <w:style w:type="character" w:customStyle="1" w:styleId="Tekstpodstawowy2Znak">
    <w:name w:val="Tekst podstawowy 2 Znak"/>
    <w:basedOn w:val="Domylnaczcionkaakapitu"/>
    <w:link w:val="Tekstpodstawowy2"/>
    <w:semiHidden/>
    <w:rsid w:val="00D4458A"/>
    <w:rPr>
      <w:rFonts w:eastAsia="Times New Roman" w:cstheme="minorHAnsi"/>
      <w:sz w:val="24"/>
      <w:szCs w:val="20"/>
      <w:lang w:eastAsia="pl-PL"/>
    </w:rPr>
  </w:style>
  <w:style w:type="paragraph" w:customStyle="1" w:styleId="OG1">
    <w:name w:val="OG1"/>
    <w:semiHidden/>
    <w:rsid w:val="00D4458A"/>
    <w:pPr>
      <w:numPr>
        <w:numId w:val="10"/>
      </w:numPr>
      <w:tabs>
        <w:tab w:val="clear" w:pos="1209"/>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spacing w:after="0" w:line="240" w:lineRule="auto"/>
      <w:ind w:left="0" w:firstLine="0"/>
    </w:pPr>
    <w:rPr>
      <w:rFonts w:ascii="Times Roman" w:eastAsia="Times New Roman" w:hAnsi="Times Roman" w:cs="Times New Roman"/>
      <w:szCs w:val="20"/>
      <w:lang w:val="en-US"/>
    </w:rPr>
  </w:style>
  <w:style w:type="paragraph" w:customStyle="1" w:styleId="Standardowy1">
    <w:name w:val="Standardowy1"/>
    <w:basedOn w:val="Normalny"/>
    <w:rsid w:val="00D4458A"/>
    <w:pPr>
      <w:numPr>
        <w:numId w:val="11"/>
      </w:numPr>
      <w:tabs>
        <w:tab w:val="clear" w:pos="1492"/>
      </w:tabs>
      <w:spacing w:after="0"/>
      <w:ind w:left="0" w:firstLine="0"/>
    </w:pPr>
    <w:rPr>
      <w:rFonts w:ascii="Arial Narrow" w:hAnsi="Arial Narrow"/>
      <w:sz w:val="20"/>
      <w:szCs w:val="20"/>
    </w:rPr>
  </w:style>
  <w:style w:type="paragraph" w:styleId="Wcicienormalne">
    <w:name w:val="Normal Indent"/>
    <w:basedOn w:val="Normalny"/>
    <w:semiHidden/>
    <w:rsid w:val="00D4458A"/>
    <w:pPr>
      <w:widowControl w:val="0"/>
      <w:numPr>
        <w:ilvl w:val="1"/>
        <w:numId w:val="16"/>
      </w:numPr>
      <w:suppressAutoHyphens/>
      <w:spacing w:after="0"/>
      <w:ind w:right="-763"/>
    </w:pPr>
    <w:rPr>
      <w:spacing w:val="-2"/>
      <w:sz w:val="20"/>
      <w:szCs w:val="20"/>
      <w:lang w:val="en-US"/>
    </w:rPr>
  </w:style>
  <w:style w:type="character" w:customStyle="1" w:styleId="TekstprzypisudolnegoZnak">
    <w:name w:val="Tekst przypisu dolnego Znak"/>
    <w:aliases w:val="Podrozdział Znak"/>
    <w:basedOn w:val="Domylnaczcionkaakapitu"/>
    <w:link w:val="Tekstprzypisudolnego"/>
    <w:semiHidden/>
    <w:rsid w:val="00D4458A"/>
    <w:rPr>
      <w:rFonts w:ascii="Arial" w:eastAsia="Times New Roman" w:hAnsi="Arial" w:cs="Times New Roman"/>
      <w:sz w:val="20"/>
      <w:szCs w:val="20"/>
    </w:rPr>
  </w:style>
  <w:style w:type="paragraph" w:styleId="Tekstprzypisudolnego">
    <w:name w:val="footnote text"/>
    <w:aliases w:val="Podrozdział"/>
    <w:basedOn w:val="Normalny"/>
    <w:link w:val="TekstprzypisudolnegoZnak"/>
    <w:semiHidden/>
    <w:rsid w:val="00D4458A"/>
    <w:pPr>
      <w:spacing w:after="0"/>
    </w:pPr>
    <w:rPr>
      <w:sz w:val="20"/>
      <w:szCs w:val="20"/>
      <w:lang w:eastAsia="en-US"/>
    </w:rPr>
  </w:style>
  <w:style w:type="character" w:customStyle="1" w:styleId="Tekstpodstawowywcity3Znak">
    <w:name w:val="Tekst podstawowy wcięty 3 Znak"/>
    <w:basedOn w:val="Domylnaczcionkaakapitu"/>
    <w:link w:val="Tekstpodstawowywcity3"/>
    <w:semiHidden/>
    <w:rsid w:val="00D4458A"/>
    <w:rPr>
      <w:rFonts w:ascii="Arial" w:eastAsia="Times New Roman" w:hAnsi="Arial" w:cs="Times New Roman"/>
      <w:sz w:val="16"/>
      <w:szCs w:val="16"/>
      <w:lang w:eastAsia="pl-PL"/>
    </w:rPr>
  </w:style>
  <w:style w:type="paragraph" w:styleId="Tekstpodstawowywcity3">
    <w:name w:val="Body Text Indent 3"/>
    <w:basedOn w:val="Normalny"/>
    <w:link w:val="Tekstpodstawowywcity3Znak"/>
    <w:semiHidden/>
    <w:rsid w:val="00D4458A"/>
    <w:pPr>
      <w:ind w:left="283"/>
    </w:pPr>
    <w:rPr>
      <w:sz w:val="16"/>
      <w:szCs w:val="16"/>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qFormat/>
    <w:rsid w:val="003A49B1"/>
    <w:pPr>
      <w:spacing w:after="0"/>
      <w:jc w:val="center"/>
    </w:pPr>
    <w:rPr>
      <w:b/>
      <w:bCs/>
      <w:i/>
      <w:iCs/>
      <w:sz w:val="20"/>
      <w:szCs w:val="20"/>
    </w:rPr>
  </w:style>
  <w:style w:type="character" w:styleId="Pogrubienie">
    <w:name w:val="Strong"/>
    <w:uiPriority w:val="22"/>
    <w:qFormat/>
    <w:rsid w:val="00D4458A"/>
    <w:rPr>
      <w:b/>
      <w:bCs/>
    </w:rPr>
  </w:style>
  <w:style w:type="paragraph" w:styleId="Spisilustracji">
    <w:name w:val="table of figures"/>
    <w:basedOn w:val="Normalny"/>
    <w:next w:val="Normalny"/>
    <w:uiPriority w:val="99"/>
    <w:rsid w:val="00D4458A"/>
    <w:pPr>
      <w:spacing w:after="0"/>
    </w:pPr>
    <w:rPr>
      <w:sz w:val="20"/>
      <w:szCs w:val="24"/>
    </w:rPr>
  </w:style>
  <w:style w:type="paragraph" w:customStyle="1" w:styleId="podpistabeli">
    <w:name w:val="podpis tabeli"/>
    <w:basedOn w:val="Normalny"/>
    <w:rsid w:val="00D4458A"/>
    <w:pPr>
      <w:keepNext/>
      <w:keepLines/>
      <w:suppressAutoHyphens/>
      <w:spacing w:before="240"/>
    </w:pPr>
    <w:rPr>
      <w:b/>
      <w:bCs/>
      <w:iCs/>
      <w:sz w:val="20"/>
      <w:szCs w:val="20"/>
    </w:rPr>
  </w:style>
  <w:style w:type="paragraph" w:customStyle="1" w:styleId="TabelaZwykydorodka">
    <w:name w:val="Tabela: Zwykły do środka"/>
    <w:basedOn w:val="Normalny"/>
    <w:rsid w:val="00D4458A"/>
    <w:pPr>
      <w:spacing w:after="0"/>
      <w:jc w:val="center"/>
    </w:pPr>
    <w:rPr>
      <w:rFonts w:ascii="Arial Narrow" w:hAnsi="Arial Narrow"/>
      <w:szCs w:val="20"/>
    </w:rPr>
  </w:style>
  <w:style w:type="character" w:customStyle="1" w:styleId="TabelaNagwekdolewej">
    <w:name w:val="Tabela: Nagłówek do lewej"/>
    <w:rsid w:val="00D4458A"/>
    <w:rPr>
      <w:rFonts w:ascii="Arial Narrow" w:hAnsi="Arial Narrow"/>
      <w:b/>
      <w:bCs/>
      <w:sz w:val="18"/>
    </w:rPr>
  </w:style>
  <w:style w:type="paragraph" w:customStyle="1" w:styleId="Tabelagrubdoprawej">
    <w:name w:val="Tabela: grub. do prawej"/>
    <w:basedOn w:val="Tekstpodstawowy"/>
    <w:rsid w:val="00D4458A"/>
    <w:pPr>
      <w:spacing w:after="0" w:line="288" w:lineRule="auto"/>
      <w:jc w:val="right"/>
    </w:pPr>
    <w:rPr>
      <w:rFonts w:ascii="Arial Narrow" w:hAnsi="Arial Narrow" w:cs="Times New Roman"/>
      <w:b/>
      <w:bCs/>
      <w:sz w:val="18"/>
      <w:szCs w:val="20"/>
    </w:rPr>
  </w:style>
  <w:style w:type="paragraph" w:customStyle="1" w:styleId="RysunekPodpis">
    <w:name w:val="Rysunek Podpis"/>
    <w:basedOn w:val="Legenda"/>
    <w:rsid w:val="00D4458A"/>
  </w:style>
  <w:style w:type="paragraph" w:customStyle="1" w:styleId="Nagwekpoziom5">
    <w:name w:val="Nagłówek poziom 5"/>
    <w:basedOn w:val="Nagwek5"/>
    <w:rsid w:val="00D4458A"/>
    <w:pPr>
      <w:keepNext w:val="0"/>
      <w:keepLines w:val="0"/>
      <w:tabs>
        <w:tab w:val="num" w:pos="360"/>
        <w:tab w:val="left" w:pos="646"/>
        <w:tab w:val="left" w:pos="964"/>
      </w:tabs>
      <w:spacing w:before="360" w:after="240"/>
    </w:pPr>
    <w:rPr>
      <w:rFonts w:ascii="Arial" w:eastAsia="Times New Roman" w:hAnsi="Arial" w:cs="Times New Roman"/>
      <w:b/>
      <w:bCs/>
      <w:color w:val="000000"/>
      <w:sz w:val="24"/>
      <w:szCs w:val="26"/>
    </w:rPr>
  </w:style>
  <w:style w:type="paragraph" w:customStyle="1" w:styleId="Styl1">
    <w:name w:val="Styl1"/>
    <w:basedOn w:val="Normalny"/>
    <w:qFormat/>
    <w:rsid w:val="00D4458A"/>
    <w:pPr>
      <w:tabs>
        <w:tab w:val="num" w:pos="453"/>
      </w:tabs>
      <w:spacing w:after="0"/>
      <w:ind w:left="453" w:hanging="453"/>
    </w:pPr>
    <w:rPr>
      <w:sz w:val="20"/>
      <w:szCs w:val="24"/>
    </w:rPr>
  </w:style>
  <w:style w:type="paragraph" w:customStyle="1" w:styleId="StylNagwek311ptKursywaDoprawejZlewej0cmPierw">
    <w:name w:val="Styl Nagłówek 3 + 11 pt Kursywa Do prawej Z lewej:  0 cm Pierw..."/>
    <w:basedOn w:val="Nagwek3"/>
    <w:rsid w:val="00D4458A"/>
    <w:pPr>
      <w:keepNext/>
      <w:numPr>
        <w:ilvl w:val="0"/>
        <w:numId w:val="0"/>
      </w:numPr>
      <w:shd w:val="clear" w:color="auto" w:fill="auto"/>
      <w:tabs>
        <w:tab w:val="clear" w:pos="1260"/>
      </w:tabs>
      <w:autoSpaceDE/>
      <w:autoSpaceDN/>
      <w:adjustRightInd/>
      <w:spacing w:before="120" w:after="120" w:line="360" w:lineRule="auto"/>
      <w:ind w:right="-284" w:firstLine="284"/>
      <w:jc w:val="right"/>
    </w:pPr>
    <w:rPr>
      <w:rFonts w:cs="Times New Roman"/>
      <w:i/>
      <w:iCs/>
      <w:color w:val="auto"/>
      <w:sz w:val="20"/>
      <w:szCs w:val="20"/>
    </w:rPr>
  </w:style>
  <w:style w:type="paragraph" w:customStyle="1" w:styleId="StylNagwek211ptZielonyDoprawejZlewej0cmPierw">
    <w:name w:val="Styl Nagłówek 2 + 11 pt Zielony Do prawej Z lewej:  0 cm Pierw..."/>
    <w:basedOn w:val="Nagwek2"/>
    <w:rsid w:val="00D4458A"/>
    <w:pPr>
      <w:keepNext/>
      <w:widowControl w:val="0"/>
      <w:numPr>
        <w:ilvl w:val="0"/>
        <w:numId w:val="0"/>
      </w:numPr>
      <w:shd w:val="clear" w:color="auto" w:fill="auto"/>
      <w:tabs>
        <w:tab w:val="clear" w:pos="552"/>
        <w:tab w:val="clear" w:pos="8669"/>
      </w:tabs>
      <w:autoSpaceDE w:val="0"/>
      <w:autoSpaceDN w:val="0"/>
      <w:adjustRightInd w:val="0"/>
      <w:spacing w:before="120" w:after="120" w:line="360" w:lineRule="auto"/>
      <w:ind w:right="-284" w:firstLine="284"/>
      <w:contextualSpacing w:val="0"/>
      <w:jc w:val="right"/>
    </w:pPr>
    <w:rPr>
      <w:i/>
      <w:iCs/>
      <w:color w:val="auto"/>
    </w:rPr>
  </w:style>
  <w:style w:type="paragraph" w:customStyle="1" w:styleId="StylNagwek112ptKursywaPomaraczowy">
    <w:name w:val="Styl Nagłówek 1 + 12 pt Kursywa Pomarańczowy"/>
    <w:basedOn w:val="Nagwek1"/>
    <w:rsid w:val="00D4458A"/>
    <w:pPr>
      <w:keepNext/>
      <w:widowControl w:val="0"/>
      <w:numPr>
        <w:numId w:val="0"/>
      </w:numPr>
      <w:shd w:val="clear" w:color="auto" w:fill="auto"/>
      <w:tabs>
        <w:tab w:val="clear" w:pos="552"/>
        <w:tab w:val="clear" w:pos="8669"/>
      </w:tabs>
      <w:autoSpaceDE w:val="0"/>
      <w:autoSpaceDN w:val="0"/>
      <w:adjustRightInd w:val="0"/>
      <w:spacing w:before="120" w:after="120" w:line="281" w:lineRule="auto"/>
      <w:ind w:left="40" w:right="-284"/>
      <w:contextualSpacing w:val="0"/>
      <w:jc w:val="right"/>
    </w:pPr>
    <w:rPr>
      <w:bCs/>
      <w:i/>
      <w:iCs/>
      <w:kern w:val="16"/>
      <w:szCs w:val="24"/>
    </w:rPr>
  </w:style>
  <w:style w:type="character" w:customStyle="1" w:styleId="StylNagwek112ptKursywaPomaraczowyZnak">
    <w:name w:val="Styl Nagłówek 1 + 12 pt Kursywa Pomarańczowy Znak"/>
    <w:rsid w:val="00D4458A"/>
    <w:rPr>
      <w:rFonts w:ascii="Arial" w:hAnsi="Arial" w:cs="Arial"/>
      <w:b/>
      <w:bCs/>
      <w:i/>
      <w:iCs/>
      <w:kern w:val="16"/>
      <w:sz w:val="22"/>
      <w:szCs w:val="24"/>
      <w:lang w:val="pl-PL" w:eastAsia="pl-PL" w:bidi="ar-SA"/>
    </w:rPr>
  </w:style>
  <w:style w:type="character" w:customStyle="1" w:styleId="ZnakZnak6">
    <w:name w:val="Znak Znak6"/>
    <w:rsid w:val="00D4458A"/>
    <w:rPr>
      <w:rFonts w:ascii="Arial" w:hAnsi="Arial"/>
      <w:sz w:val="16"/>
      <w:szCs w:val="16"/>
      <w:lang w:val="pl-PL" w:eastAsia="pl-PL" w:bidi="ar-SA"/>
    </w:rPr>
  </w:style>
  <w:style w:type="paragraph" w:customStyle="1" w:styleId="Punktowaniekropkami">
    <w:name w:val="Punktowanie kropkami"/>
    <w:basedOn w:val="Styl1"/>
    <w:rsid w:val="00D4458A"/>
    <w:pPr>
      <w:numPr>
        <w:numId w:val="14"/>
      </w:numPr>
      <w:tabs>
        <w:tab w:val="clear" w:pos="453"/>
        <w:tab w:val="num" w:pos="624"/>
      </w:tabs>
      <w:ind w:left="624" w:hanging="170"/>
    </w:pPr>
  </w:style>
  <w:style w:type="paragraph" w:customStyle="1" w:styleId="Stylzszarramk">
    <w:name w:val="Styl z szarą ramką"/>
    <w:basedOn w:val="Normalny"/>
    <w:qFormat/>
    <w:rsid w:val="00D4458A"/>
    <w:pPr>
      <w:pBdr>
        <w:top w:val="single" w:sz="4" w:space="1" w:color="auto"/>
        <w:left w:val="single" w:sz="4" w:space="4" w:color="auto"/>
        <w:bottom w:val="single" w:sz="4" w:space="1" w:color="auto"/>
        <w:right w:val="single" w:sz="4" w:space="4" w:color="auto"/>
      </w:pBdr>
      <w:shd w:val="pct10" w:color="auto" w:fill="auto"/>
      <w:spacing w:after="0"/>
      <w:jc w:val="center"/>
    </w:pPr>
    <w:rPr>
      <w:b/>
      <w:sz w:val="20"/>
      <w:szCs w:val="24"/>
    </w:rPr>
  </w:style>
  <w:style w:type="paragraph" w:customStyle="1" w:styleId="Stylwyrodkowany">
    <w:name w:val="Styl wyśrodkowany"/>
    <w:aliases w:val="pogrubiony"/>
    <w:basedOn w:val="Normalny"/>
    <w:qFormat/>
    <w:rsid w:val="00D4458A"/>
    <w:pPr>
      <w:spacing w:after="0"/>
      <w:jc w:val="center"/>
    </w:pPr>
    <w:rPr>
      <w:b/>
      <w:sz w:val="20"/>
      <w:szCs w:val="24"/>
    </w:rPr>
  </w:style>
  <w:style w:type="paragraph" w:customStyle="1" w:styleId="StylaaNiePogrubienie">
    <w:name w:val="Styl aa + Nie Pogrubienie"/>
    <w:basedOn w:val="aa"/>
    <w:rsid w:val="00D4458A"/>
    <w:rPr>
      <w:bCs w:val="0"/>
    </w:rPr>
  </w:style>
  <w:style w:type="paragraph" w:customStyle="1" w:styleId="Style4">
    <w:name w:val="Style 4"/>
    <w:basedOn w:val="Normalny"/>
    <w:rsid w:val="00D4458A"/>
    <w:pPr>
      <w:widowControl w:val="0"/>
      <w:autoSpaceDE w:val="0"/>
      <w:autoSpaceDN w:val="0"/>
      <w:adjustRightInd w:val="0"/>
      <w:spacing w:after="0"/>
    </w:pPr>
    <w:rPr>
      <w:rFonts w:ascii="Times New Roman" w:eastAsia="SimSun" w:hAnsi="Times New Roman"/>
      <w:sz w:val="24"/>
      <w:szCs w:val="24"/>
      <w:lang w:eastAsia="zh-CN"/>
    </w:rPr>
  </w:style>
  <w:style w:type="character" w:customStyle="1" w:styleId="StandartowyZnak">
    <w:name w:val="Standartowy Znak"/>
    <w:locked/>
    <w:rsid w:val="00D4458A"/>
    <w:rPr>
      <w:kern w:val="24"/>
      <w:sz w:val="24"/>
    </w:rPr>
  </w:style>
  <w:style w:type="paragraph" w:customStyle="1" w:styleId="Standartowy">
    <w:name w:val="Standartowy"/>
    <w:basedOn w:val="Normalny"/>
    <w:rsid w:val="00D4458A"/>
    <w:pPr>
      <w:spacing w:after="0"/>
      <w:ind w:firstLine="510"/>
    </w:pPr>
    <w:rPr>
      <w:rFonts w:ascii="Times New Roman" w:hAnsi="Times New Roman"/>
      <w:kern w:val="24"/>
      <w:sz w:val="24"/>
      <w:szCs w:val="20"/>
    </w:rPr>
  </w:style>
  <w:style w:type="paragraph" w:customStyle="1" w:styleId="oddl-nadpis">
    <w:name w:val="oddíl-nadpis"/>
    <w:basedOn w:val="Normalny"/>
    <w:rsid w:val="00D4458A"/>
    <w:pPr>
      <w:keepNext/>
      <w:widowControl w:val="0"/>
      <w:tabs>
        <w:tab w:val="left" w:pos="567"/>
      </w:tabs>
      <w:spacing w:before="240" w:after="0" w:line="240" w:lineRule="exact"/>
    </w:pPr>
    <w:rPr>
      <w:b/>
      <w:sz w:val="24"/>
      <w:szCs w:val="20"/>
      <w:lang w:val="cs-CZ"/>
    </w:rPr>
  </w:style>
  <w:style w:type="character" w:customStyle="1" w:styleId="PlandokumentuZnak">
    <w:name w:val="Plan dokumentu Znak"/>
    <w:rsid w:val="00D4458A"/>
    <w:rPr>
      <w:rFonts w:ascii="Tahoma" w:hAnsi="Tahoma" w:cs="Tahoma"/>
      <w:sz w:val="16"/>
      <w:szCs w:val="16"/>
    </w:rPr>
  </w:style>
  <w:style w:type="paragraph" w:customStyle="1" w:styleId="Style11">
    <w:name w:val="Style11"/>
    <w:basedOn w:val="Normalny"/>
    <w:rsid w:val="00D4458A"/>
    <w:pPr>
      <w:widowControl w:val="0"/>
      <w:autoSpaceDE w:val="0"/>
      <w:autoSpaceDN w:val="0"/>
      <w:adjustRightInd w:val="0"/>
      <w:spacing w:after="0" w:line="266" w:lineRule="exact"/>
      <w:ind w:hanging="338"/>
    </w:pPr>
    <w:rPr>
      <w:rFonts w:ascii="Century Gothic" w:hAnsi="Century Gothic"/>
      <w:sz w:val="20"/>
      <w:szCs w:val="20"/>
    </w:rPr>
  </w:style>
  <w:style w:type="paragraph" w:customStyle="1" w:styleId="PODPIS">
    <w:name w:val="PODPIS"/>
    <w:basedOn w:val="Normalny"/>
    <w:rsid w:val="00D4458A"/>
    <w:pPr>
      <w:ind w:left="1418" w:hanging="1418"/>
    </w:pPr>
    <w:rPr>
      <w:b/>
      <w:i/>
      <w:sz w:val="20"/>
      <w:szCs w:val="24"/>
    </w:rPr>
  </w:style>
  <w:style w:type="paragraph" w:customStyle="1" w:styleId="StylArialWyjustowanyPrzed3ptPo1pt">
    <w:name w:val="Styl Arial Wyjustowany Przed:  3 pt Po:  1 pt"/>
    <w:basedOn w:val="Normalny"/>
    <w:rsid w:val="00D4458A"/>
    <w:pPr>
      <w:spacing w:before="120" w:after="20"/>
    </w:pPr>
    <w:rPr>
      <w:rFonts w:cs="Arial"/>
      <w:sz w:val="24"/>
      <w:szCs w:val="24"/>
    </w:rPr>
  </w:style>
  <w:style w:type="character" w:customStyle="1" w:styleId="StylArialWyjustowanyPrzed3ptPo1ptZnak">
    <w:name w:val="Styl Arial Wyjustowany Przed:  3 pt Po:  1 pt Znak"/>
    <w:rsid w:val="00D4458A"/>
    <w:rPr>
      <w:rFonts w:ascii="Arial" w:hAnsi="Arial" w:cs="Arial"/>
      <w:sz w:val="24"/>
      <w:szCs w:val="24"/>
      <w:lang w:eastAsia="pl-PL"/>
    </w:rPr>
  </w:style>
  <w:style w:type="character" w:customStyle="1" w:styleId="Nagwekpoziom1Znak">
    <w:name w:val="Nagłówek poziom 1 Znak"/>
    <w:aliases w:val="Tytuł1 Znak,Tytu31 Znak,Tytuł 1 st. Znak,Tytu³1 Znak,A-Üb-Nr-1 Znak,Ü1 + Nr Znak,Nr-1 Znak,Section Heading Znak,Nagłówek 1 Znak Znak,ROZDZIAŁ Znak Znak"/>
    <w:rsid w:val="00D4458A"/>
    <w:rPr>
      <w:rFonts w:ascii="Arial" w:hAnsi="Arial" w:cs="Arial"/>
      <w:b/>
      <w:bCs/>
      <w:kern w:val="32"/>
      <w:sz w:val="40"/>
      <w:szCs w:val="32"/>
      <w:shd w:val="clear" w:color="auto" w:fill="D9D9D9"/>
    </w:rPr>
  </w:style>
  <w:style w:type="character" w:customStyle="1" w:styleId="Nagwekpoziom2Znak">
    <w:name w:val="Nagłówek poziom 2 Znak"/>
    <w:aliases w:val="Podtytuł1 Znak,Podtytu³1 Znak,Podtytu31 Znak,A-Üb-Nr-2 Znak,Ü2 + Nr Znak,Nr-1.1 Znak,Reset numbering Znak,POD-ROZDZIAŁ Znak Znak"/>
    <w:rsid w:val="00D4458A"/>
    <w:rPr>
      <w:rFonts w:ascii="Arial" w:hAnsi="Arial" w:cs="Arial"/>
      <w:b/>
      <w:bCs/>
      <w:iCs/>
      <w:sz w:val="32"/>
      <w:szCs w:val="28"/>
      <w:shd w:val="clear" w:color="auto" w:fill="D9D9D9"/>
    </w:rPr>
  </w:style>
  <w:style w:type="character" w:customStyle="1" w:styleId="ZnakZnak8">
    <w:name w:val="Znak Znak8"/>
    <w:rsid w:val="00D4458A"/>
    <w:rPr>
      <w:rFonts w:ascii="Arial" w:hAnsi="Arial"/>
      <w:szCs w:val="24"/>
      <w:lang w:eastAsia="pl-PL"/>
    </w:rPr>
  </w:style>
  <w:style w:type="character" w:customStyle="1" w:styleId="opisrysunkuZnakZnak">
    <w:name w:val="opis rysunku Znak Znak"/>
    <w:rsid w:val="00D4458A"/>
    <w:rPr>
      <w:rFonts w:ascii="Arial" w:hAnsi="Arial"/>
      <w:i/>
      <w:iCs/>
      <w:szCs w:val="24"/>
      <w:lang w:eastAsia="pl-PL"/>
    </w:rPr>
  </w:style>
  <w:style w:type="character" w:customStyle="1" w:styleId="ZnakZnak7">
    <w:name w:val="Znak Znak7"/>
    <w:rsid w:val="00D4458A"/>
    <w:rPr>
      <w:rFonts w:ascii="Arial" w:hAnsi="Arial" w:cs="Arial"/>
      <w:szCs w:val="22"/>
      <w:lang w:eastAsia="pl-PL"/>
    </w:rPr>
  </w:style>
  <w:style w:type="character" w:customStyle="1" w:styleId="ZnakZnak3">
    <w:name w:val="Znak Znak3"/>
    <w:rsid w:val="00D4458A"/>
    <w:rPr>
      <w:rFonts w:ascii="Arial" w:hAnsi="Arial" w:cs="Arial"/>
      <w:color w:val="000000"/>
      <w:szCs w:val="22"/>
      <w:lang w:eastAsia="pl-PL"/>
    </w:rPr>
  </w:style>
  <w:style w:type="character" w:customStyle="1" w:styleId="ZnakZnak4">
    <w:name w:val="Znak Znak4"/>
    <w:rsid w:val="00D4458A"/>
    <w:rPr>
      <w:rFonts w:ascii="Arial" w:hAnsi="Arial"/>
      <w:lang w:eastAsia="pl-PL"/>
    </w:rPr>
  </w:style>
  <w:style w:type="character" w:customStyle="1" w:styleId="ZnakZnak2">
    <w:name w:val="Znak Znak2"/>
    <w:rsid w:val="00D4458A"/>
    <w:rPr>
      <w:rFonts w:ascii="Arial" w:hAnsi="Arial"/>
      <w:sz w:val="24"/>
      <w:lang w:eastAsia="pl-PL"/>
    </w:rPr>
  </w:style>
  <w:style w:type="paragraph" w:customStyle="1" w:styleId="Domylnie">
    <w:name w:val="Domyślnie"/>
    <w:rsid w:val="00D4458A"/>
    <w:pPr>
      <w:widowControl w:val="0"/>
      <w:autoSpaceDE w:val="0"/>
      <w:autoSpaceDN w:val="0"/>
      <w:spacing w:after="0" w:line="240" w:lineRule="auto"/>
    </w:pPr>
    <w:rPr>
      <w:rFonts w:ascii="Times New Roman" w:eastAsia="Times New Roman" w:hAnsi="Times New Roman" w:cs="Times New Roman"/>
      <w:sz w:val="24"/>
      <w:szCs w:val="24"/>
      <w:lang w:eastAsia="pl-PL"/>
    </w:rPr>
  </w:style>
  <w:style w:type="paragraph" w:customStyle="1" w:styleId="program">
    <w:name w:val="program"/>
    <w:basedOn w:val="Domylnie"/>
    <w:rsid w:val="00D4458A"/>
    <w:pPr>
      <w:spacing w:after="100"/>
      <w:ind w:firstLine="709"/>
      <w:jc w:val="both"/>
    </w:pPr>
    <w:rPr>
      <w:sz w:val="22"/>
      <w:szCs w:val="22"/>
    </w:rPr>
  </w:style>
  <w:style w:type="paragraph" w:customStyle="1" w:styleId="Tableau3">
    <w:name w:val="Tableau3"/>
    <w:basedOn w:val="Normalny"/>
    <w:rsid w:val="00D4458A"/>
    <w:pPr>
      <w:tabs>
        <w:tab w:val="right" w:pos="7088"/>
        <w:tab w:val="left" w:pos="7513"/>
      </w:tabs>
      <w:overflowPunct w:val="0"/>
      <w:autoSpaceDE w:val="0"/>
      <w:autoSpaceDN w:val="0"/>
      <w:adjustRightInd w:val="0"/>
      <w:spacing w:after="0"/>
      <w:ind w:left="925" w:hanging="284"/>
      <w:textAlignment w:val="baseline"/>
    </w:pPr>
    <w:rPr>
      <w:szCs w:val="20"/>
      <w:lang w:val="en-GB" w:eastAsia="fr-FR"/>
    </w:rPr>
  </w:style>
  <w:style w:type="paragraph" w:customStyle="1" w:styleId="wynos">
    <w:name w:val="wynos"/>
    <w:basedOn w:val="Normalny"/>
    <w:rsid w:val="00D4458A"/>
    <w:pPr>
      <w:spacing w:after="0"/>
      <w:ind w:firstLine="709"/>
    </w:pPr>
    <w:rPr>
      <w:szCs w:val="20"/>
    </w:rPr>
  </w:style>
  <w:style w:type="paragraph" w:customStyle="1" w:styleId="Styl">
    <w:name w:val="Styl"/>
    <w:rsid w:val="00D4458A"/>
    <w:pPr>
      <w:widowControl w:val="0"/>
      <w:spacing w:after="0" w:line="240" w:lineRule="auto"/>
    </w:pPr>
    <w:rPr>
      <w:rFonts w:ascii="Times New Roman" w:eastAsia="Times New Roman" w:hAnsi="Times New Roman" w:cs="Times New Roman"/>
      <w:snapToGrid w:val="0"/>
      <w:sz w:val="24"/>
      <w:szCs w:val="20"/>
      <w:lang w:eastAsia="pl-PL"/>
    </w:rPr>
  </w:style>
  <w:style w:type="paragraph" w:customStyle="1" w:styleId="Enumration2">
    <w:name w:val="Enumération 2"/>
    <w:basedOn w:val="Tekstpodstawowy"/>
    <w:rsid w:val="00D4458A"/>
    <w:pPr>
      <w:tabs>
        <w:tab w:val="left" w:pos="1418"/>
      </w:tabs>
      <w:overflowPunct w:val="0"/>
      <w:autoSpaceDE w:val="0"/>
      <w:autoSpaceDN w:val="0"/>
      <w:adjustRightInd w:val="0"/>
      <w:spacing w:before="120" w:after="0" w:line="288" w:lineRule="auto"/>
      <w:ind w:left="1418" w:hanging="425"/>
      <w:jc w:val="left"/>
      <w:textAlignment w:val="baseline"/>
    </w:pPr>
    <w:rPr>
      <w:rFonts w:cs="Times New Roman"/>
      <w:sz w:val="22"/>
      <w:szCs w:val="20"/>
      <w:lang w:val="fr-FR" w:eastAsia="fr-FR"/>
    </w:rPr>
  </w:style>
  <w:style w:type="character" w:customStyle="1" w:styleId="Tekstpodstawowywcity2Znak">
    <w:name w:val="Tekst podstawowy wcięty 2 Znak"/>
    <w:basedOn w:val="Domylnaczcionkaakapitu"/>
    <w:link w:val="Tekstpodstawowywcity2"/>
    <w:semiHidden/>
    <w:rsid w:val="00D4458A"/>
    <w:rPr>
      <w:rFonts w:ascii="Arial" w:eastAsia="Times New Roman" w:hAnsi="Arial" w:cs="Times New Roman"/>
      <w:szCs w:val="24"/>
      <w:lang w:eastAsia="pl-PL"/>
    </w:rPr>
  </w:style>
  <w:style w:type="paragraph" w:styleId="Tekstpodstawowywcity2">
    <w:name w:val="Body Text Indent 2"/>
    <w:basedOn w:val="Normalny"/>
    <w:link w:val="Tekstpodstawowywcity2Znak"/>
    <w:semiHidden/>
    <w:rsid w:val="00D4458A"/>
    <w:pPr>
      <w:spacing w:line="480" w:lineRule="auto"/>
      <w:ind w:left="283"/>
    </w:pPr>
    <w:rPr>
      <w:szCs w:val="24"/>
    </w:rPr>
  </w:style>
  <w:style w:type="character" w:customStyle="1" w:styleId="ZnakZnak1">
    <w:name w:val="Znak Znak1"/>
    <w:rsid w:val="00D4458A"/>
    <w:rPr>
      <w:rFonts w:ascii="Arial" w:hAnsi="Arial"/>
      <w:sz w:val="22"/>
      <w:szCs w:val="24"/>
      <w:lang w:eastAsia="pl-PL"/>
    </w:rPr>
  </w:style>
  <w:style w:type="paragraph" w:customStyle="1" w:styleId="Enumration3">
    <w:name w:val="Enumération 3"/>
    <w:basedOn w:val="Enumration2"/>
    <w:rsid w:val="00D4458A"/>
    <w:pPr>
      <w:tabs>
        <w:tab w:val="clear" w:pos="1418"/>
        <w:tab w:val="num" w:pos="360"/>
        <w:tab w:val="left" w:pos="1701"/>
      </w:tabs>
      <w:spacing w:before="60"/>
      <w:ind w:left="1701"/>
    </w:pPr>
  </w:style>
  <w:style w:type="paragraph" w:customStyle="1" w:styleId="tabela">
    <w:name w:val="tabela"/>
    <w:basedOn w:val="Normalny"/>
    <w:rsid w:val="00D4458A"/>
    <w:pPr>
      <w:overflowPunct w:val="0"/>
      <w:autoSpaceDE w:val="0"/>
      <w:autoSpaceDN w:val="0"/>
      <w:adjustRightInd w:val="0"/>
      <w:spacing w:after="0"/>
      <w:ind w:left="74"/>
      <w:jc w:val="center"/>
      <w:textAlignment w:val="baseline"/>
    </w:pPr>
    <w:rPr>
      <w:snapToGrid w:val="0"/>
      <w:sz w:val="20"/>
      <w:szCs w:val="20"/>
    </w:rPr>
  </w:style>
  <w:style w:type="paragraph" w:customStyle="1" w:styleId="tekstplanu">
    <w:name w:val="tekst planu"/>
    <w:basedOn w:val="Normalny"/>
    <w:rsid w:val="00D4458A"/>
    <w:pPr>
      <w:spacing w:before="120" w:after="0"/>
    </w:pPr>
  </w:style>
  <w:style w:type="paragraph" w:customStyle="1" w:styleId="titrechapitre">
    <w:name w:val="titrechapitre"/>
    <w:basedOn w:val="Normalny"/>
    <w:next w:val="Tekstpodstawowy"/>
    <w:rsid w:val="00D4458A"/>
    <w:pPr>
      <w:overflowPunct w:val="0"/>
      <w:autoSpaceDE w:val="0"/>
      <w:autoSpaceDN w:val="0"/>
      <w:adjustRightInd w:val="0"/>
      <w:spacing w:before="200" w:after="600" w:line="360" w:lineRule="atLeast"/>
      <w:jc w:val="center"/>
      <w:textAlignment w:val="baseline"/>
    </w:pPr>
    <w:rPr>
      <w:b/>
      <w:caps/>
      <w:sz w:val="32"/>
      <w:szCs w:val="20"/>
      <w:lang w:val="en-GB" w:eastAsia="fr-FR"/>
    </w:rPr>
  </w:style>
  <w:style w:type="paragraph" w:customStyle="1" w:styleId="Texte5">
    <w:name w:val="Texte 5"/>
    <w:basedOn w:val="Tekstpodstawowy"/>
    <w:rsid w:val="00D4458A"/>
    <w:pPr>
      <w:overflowPunct w:val="0"/>
      <w:autoSpaceDE w:val="0"/>
      <w:autoSpaceDN w:val="0"/>
      <w:adjustRightInd w:val="0"/>
      <w:spacing w:before="120" w:after="0" w:line="288" w:lineRule="auto"/>
      <w:ind w:left="1276"/>
      <w:textAlignment w:val="baseline"/>
    </w:pPr>
    <w:rPr>
      <w:rFonts w:cs="Times New Roman"/>
      <w:sz w:val="22"/>
      <w:szCs w:val="20"/>
      <w:lang w:val="fr-FR" w:eastAsia="fr-FR"/>
    </w:rPr>
  </w:style>
  <w:style w:type="paragraph" w:customStyle="1" w:styleId="Enumration4">
    <w:name w:val="Enumération 4"/>
    <w:basedOn w:val="Normalny"/>
    <w:rsid w:val="00D4458A"/>
    <w:pPr>
      <w:tabs>
        <w:tab w:val="left" w:pos="1985"/>
      </w:tabs>
      <w:overflowPunct w:val="0"/>
      <w:autoSpaceDE w:val="0"/>
      <w:autoSpaceDN w:val="0"/>
      <w:adjustRightInd w:val="0"/>
      <w:spacing w:after="0" w:line="288" w:lineRule="auto"/>
      <w:ind w:left="1985" w:hanging="425"/>
      <w:textAlignment w:val="baseline"/>
    </w:pPr>
    <w:rPr>
      <w:szCs w:val="20"/>
      <w:lang w:val="fr-FR" w:eastAsia="fr-FR"/>
    </w:rPr>
  </w:style>
  <w:style w:type="paragraph" w:customStyle="1" w:styleId="Texte6">
    <w:name w:val="Texte 6"/>
    <w:basedOn w:val="Tekstpodstawowy"/>
    <w:rsid w:val="00D4458A"/>
    <w:pPr>
      <w:tabs>
        <w:tab w:val="left" w:pos="-720"/>
      </w:tabs>
      <w:overflowPunct w:val="0"/>
      <w:autoSpaceDE w:val="0"/>
      <w:autoSpaceDN w:val="0"/>
      <w:adjustRightInd w:val="0"/>
      <w:spacing w:before="120" w:after="0" w:line="374" w:lineRule="atLeast"/>
      <w:ind w:left="1701" w:right="28"/>
      <w:textAlignment w:val="baseline"/>
    </w:pPr>
    <w:rPr>
      <w:rFonts w:cs="Times New Roman"/>
      <w:sz w:val="22"/>
      <w:szCs w:val="20"/>
      <w:lang w:val="fr-FR" w:eastAsia="fr-FR"/>
    </w:rPr>
  </w:style>
  <w:style w:type="paragraph" w:customStyle="1" w:styleId="Texte4bis">
    <w:name w:val="Texte 4 bis"/>
    <w:basedOn w:val="Texte4"/>
    <w:rsid w:val="00D4458A"/>
    <w:pPr>
      <w:ind w:left="709"/>
    </w:pPr>
    <w:rPr>
      <w:b/>
      <w:bCs/>
      <w:i/>
      <w:iCs/>
      <w:sz w:val="22"/>
    </w:rPr>
  </w:style>
  <w:style w:type="paragraph" w:customStyle="1" w:styleId="Instruction">
    <w:name w:val="Instruction"/>
    <w:basedOn w:val="Normalny"/>
    <w:rsid w:val="00D4458A"/>
    <w:pPr>
      <w:shd w:val="clear" w:color="auto" w:fill="00FF00"/>
      <w:overflowPunct w:val="0"/>
      <w:autoSpaceDE w:val="0"/>
      <w:autoSpaceDN w:val="0"/>
      <w:adjustRightInd w:val="0"/>
      <w:spacing w:after="0"/>
      <w:textAlignment w:val="baseline"/>
    </w:pPr>
    <w:rPr>
      <w:szCs w:val="20"/>
      <w:lang w:val="fr-FR" w:eastAsia="fr-FR"/>
    </w:rPr>
  </w:style>
  <w:style w:type="paragraph" w:customStyle="1" w:styleId="Texte3">
    <w:name w:val="Texte 3"/>
    <w:basedOn w:val="Normalny"/>
    <w:rsid w:val="00D4458A"/>
    <w:pPr>
      <w:overflowPunct w:val="0"/>
      <w:autoSpaceDE w:val="0"/>
      <w:autoSpaceDN w:val="0"/>
      <w:adjustRightInd w:val="0"/>
      <w:spacing w:after="0" w:line="360" w:lineRule="atLeast"/>
      <w:ind w:left="1360"/>
      <w:textAlignment w:val="baseline"/>
    </w:pPr>
    <w:rPr>
      <w:szCs w:val="20"/>
      <w:lang w:val="en-GB" w:eastAsia="fr-FR"/>
    </w:rPr>
  </w:style>
  <w:style w:type="paragraph" w:customStyle="1" w:styleId="Equation">
    <w:name w:val="Equation"/>
    <w:basedOn w:val="Normalny"/>
    <w:rsid w:val="00D4458A"/>
    <w:pPr>
      <w:keepLines/>
      <w:tabs>
        <w:tab w:val="center" w:pos="5103"/>
        <w:tab w:val="right" w:pos="8505"/>
      </w:tabs>
      <w:overflowPunct w:val="0"/>
      <w:autoSpaceDE w:val="0"/>
      <w:autoSpaceDN w:val="0"/>
      <w:adjustRightInd w:val="0"/>
      <w:spacing w:after="0" w:line="360" w:lineRule="atLeast"/>
      <w:ind w:left="1701" w:right="538"/>
      <w:textAlignment w:val="baseline"/>
    </w:pPr>
    <w:rPr>
      <w:color w:val="000000"/>
      <w:szCs w:val="20"/>
      <w:lang w:val="en-GB" w:eastAsia="fr-FR"/>
    </w:rPr>
  </w:style>
  <w:style w:type="paragraph" w:customStyle="1" w:styleId="cieki">
    <w:name w:val="cieki"/>
    <w:rsid w:val="00D4458A"/>
    <w:pPr>
      <w:widowControl w:val="0"/>
      <w:spacing w:after="0" w:line="360" w:lineRule="auto"/>
      <w:jc w:val="both"/>
    </w:pPr>
    <w:rPr>
      <w:rFonts w:ascii="Times New Roman" w:eastAsia="Times New Roman" w:hAnsi="Times New Roman" w:cs="Times New Roman"/>
      <w:sz w:val="24"/>
      <w:szCs w:val="24"/>
      <w:lang w:eastAsia="pl-PL"/>
    </w:rPr>
  </w:style>
  <w:style w:type="paragraph" w:customStyle="1" w:styleId="xl27">
    <w:name w:val="xl27"/>
    <w:basedOn w:val="Normalny"/>
    <w:rsid w:val="00D4458A"/>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Cs w:val="24"/>
    </w:rPr>
  </w:style>
  <w:style w:type="paragraph" w:customStyle="1" w:styleId="font5">
    <w:name w:val="font5"/>
    <w:rsid w:val="00D4458A"/>
    <w:pPr>
      <w:spacing w:before="100" w:beforeAutospacing="1" w:after="100" w:afterAutospacing="1" w:line="240" w:lineRule="auto"/>
    </w:pPr>
    <w:rPr>
      <w:rFonts w:ascii="Times New Roman" w:eastAsia="Times New Roman" w:hAnsi="Times New Roman" w:cs="Times New Roman"/>
      <w:lang w:eastAsia="pl-PL"/>
    </w:rPr>
  </w:style>
  <w:style w:type="paragraph" w:customStyle="1" w:styleId="Numberlist">
    <w:name w:val="Numberlist"/>
    <w:basedOn w:val="Normalny"/>
    <w:rsid w:val="00D4458A"/>
    <w:pPr>
      <w:tabs>
        <w:tab w:val="num" w:pos="673"/>
      </w:tabs>
      <w:spacing w:before="120" w:after="0"/>
      <w:ind w:left="673" w:hanging="360"/>
    </w:pPr>
    <w:rPr>
      <w:szCs w:val="20"/>
    </w:rPr>
  </w:style>
  <w:style w:type="character" w:customStyle="1" w:styleId="Lista3Znak">
    <w:name w:val="Lista 3 Znak"/>
    <w:rsid w:val="00D4458A"/>
    <w:rPr>
      <w:lang w:val="pl-PL" w:eastAsia="pl-PL" w:bidi="ar-SA"/>
    </w:rPr>
  </w:style>
  <w:style w:type="paragraph" w:customStyle="1" w:styleId="StylPrzed6pt1">
    <w:name w:val="Styl Przed:  6 pt1"/>
    <w:basedOn w:val="Normalny"/>
    <w:rsid w:val="00D4458A"/>
    <w:pPr>
      <w:tabs>
        <w:tab w:val="num" w:pos="360"/>
        <w:tab w:val="left" w:pos="397"/>
      </w:tabs>
      <w:spacing w:before="120" w:after="0"/>
      <w:ind w:left="360" w:hanging="360"/>
    </w:pPr>
    <w:rPr>
      <w:rFonts w:ascii="Bookman Old Style" w:hAnsi="Bookman Old Style"/>
      <w:szCs w:val="24"/>
    </w:rPr>
  </w:style>
  <w:style w:type="paragraph" w:customStyle="1" w:styleId="Nagwekstrony">
    <w:name w:val="Nagłówek strony"/>
    <w:basedOn w:val="Normalny"/>
    <w:rsid w:val="00D4458A"/>
    <w:pPr>
      <w:pBdr>
        <w:bottom w:val="single" w:sz="4" w:space="1" w:color="auto"/>
      </w:pBdr>
      <w:tabs>
        <w:tab w:val="left" w:pos="1134"/>
        <w:tab w:val="center" w:pos="4536"/>
        <w:tab w:val="right" w:pos="9072"/>
      </w:tabs>
      <w:spacing w:before="120"/>
      <w:jc w:val="center"/>
    </w:pPr>
    <w:rPr>
      <w:rFonts w:cs="Arial"/>
      <w:i/>
      <w:szCs w:val="20"/>
    </w:rPr>
  </w:style>
  <w:style w:type="paragraph" w:customStyle="1" w:styleId="Rub3">
    <w:name w:val="Rub3"/>
    <w:basedOn w:val="Normalny"/>
    <w:next w:val="Normalny"/>
    <w:rsid w:val="00D4458A"/>
    <w:pPr>
      <w:tabs>
        <w:tab w:val="left" w:pos="709"/>
      </w:tabs>
      <w:spacing w:after="0"/>
    </w:pPr>
    <w:rPr>
      <w:rFonts w:ascii="Times New Roman" w:hAnsi="Times New Roman"/>
      <w:b/>
      <w:i/>
      <w:sz w:val="20"/>
      <w:szCs w:val="20"/>
      <w:lang w:val="en-GB"/>
    </w:rPr>
  </w:style>
  <w:style w:type="character" w:customStyle="1" w:styleId="HTML-wstpniesformatowanyZnak">
    <w:name w:val="HTML - wstępnie sformatowany Znak"/>
    <w:basedOn w:val="Domylnaczcionkaakapitu"/>
    <w:link w:val="HTML-wstpniesformatowany"/>
    <w:semiHidden/>
    <w:rsid w:val="00D4458A"/>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semiHidden/>
    <w:unhideWhenUsed/>
    <w:rsid w:val="00D4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szCs w:val="20"/>
    </w:rPr>
  </w:style>
  <w:style w:type="character" w:customStyle="1" w:styleId="ZnakZnak">
    <w:name w:val="Znak Znak"/>
    <w:rsid w:val="00D4458A"/>
    <w:rPr>
      <w:rFonts w:ascii="Courier New" w:hAnsi="Courier New" w:cs="Courier New"/>
      <w:lang w:eastAsia="pl-PL"/>
    </w:rPr>
  </w:style>
  <w:style w:type="character" w:styleId="Uwydatnienie">
    <w:name w:val="Emphasis"/>
    <w:uiPriority w:val="20"/>
    <w:qFormat/>
    <w:rsid w:val="00D4458A"/>
    <w:rPr>
      <w:i/>
    </w:rPr>
  </w:style>
  <w:style w:type="paragraph" w:customStyle="1" w:styleId="tabelatytu">
    <w:name w:val="tabela tytuł"/>
    <w:basedOn w:val="Normalny"/>
    <w:autoRedefine/>
    <w:rsid w:val="00D4458A"/>
    <w:pPr>
      <w:tabs>
        <w:tab w:val="num" w:pos="2320"/>
      </w:tabs>
      <w:spacing w:before="120"/>
      <w:ind w:left="2412" w:right="203" w:hanging="432"/>
    </w:pPr>
    <w:rPr>
      <w:b/>
      <w:sz w:val="20"/>
      <w:szCs w:val="24"/>
    </w:rPr>
  </w:style>
  <w:style w:type="paragraph" w:customStyle="1" w:styleId="Opisrysunku1">
    <w:name w:val="Opis rysunku 1"/>
    <w:basedOn w:val="Normalny"/>
    <w:rsid w:val="00D4458A"/>
    <w:pPr>
      <w:widowControl w:val="0"/>
      <w:suppressAutoHyphens/>
      <w:autoSpaceDE w:val="0"/>
      <w:spacing w:after="0"/>
      <w:ind w:left="360" w:hanging="360"/>
    </w:pPr>
    <w:rPr>
      <w:rFonts w:eastAsia="Arial Unicode MS" w:cs="Tahoma"/>
      <w:b/>
      <w:sz w:val="20"/>
      <w:szCs w:val="20"/>
    </w:rPr>
  </w:style>
  <w:style w:type="paragraph" w:customStyle="1" w:styleId="Mapa">
    <w:name w:val="Mapa"/>
    <w:basedOn w:val="Normalny"/>
    <w:rsid w:val="00D4458A"/>
    <w:pPr>
      <w:spacing w:after="0"/>
    </w:pPr>
    <w:rPr>
      <w:rFonts w:ascii="Arial Narrow" w:eastAsia="Batang" w:hAnsi="Arial Narrow"/>
      <w:szCs w:val="24"/>
    </w:rPr>
  </w:style>
  <w:style w:type="paragraph" w:customStyle="1" w:styleId="StylNagwek2Czarny">
    <w:name w:val="Styl Nagłówek 2 + Czarny"/>
    <w:basedOn w:val="Nagwek2"/>
    <w:rsid w:val="00D4458A"/>
    <w:pPr>
      <w:keepNext/>
      <w:shd w:val="clear" w:color="auto" w:fill="auto"/>
      <w:tabs>
        <w:tab w:val="clear" w:pos="552"/>
        <w:tab w:val="clear" w:pos="8669"/>
        <w:tab w:val="num" w:pos="576"/>
        <w:tab w:val="num" w:pos="4500"/>
      </w:tabs>
      <w:spacing w:before="240" w:beforeAutospacing="1" w:after="60"/>
      <w:ind w:left="576" w:hanging="576"/>
      <w:contextualSpacing w:val="0"/>
    </w:pPr>
    <w:rPr>
      <w:szCs w:val="28"/>
    </w:rPr>
  </w:style>
  <w:style w:type="character" w:customStyle="1" w:styleId="StylNagwek2CzarnyZnak">
    <w:name w:val="Styl Nagłówek 2 + Czarny Znak"/>
    <w:rsid w:val="00D4458A"/>
    <w:rPr>
      <w:rFonts w:ascii="Arial" w:hAnsi="Arial" w:cs="Arial"/>
      <w:b/>
      <w:bCs/>
      <w:color w:val="000000"/>
      <w:sz w:val="22"/>
      <w:szCs w:val="28"/>
    </w:rPr>
  </w:style>
  <w:style w:type="paragraph" w:customStyle="1" w:styleId="Enumration1">
    <w:name w:val="Enumération 1"/>
    <w:basedOn w:val="Tekstpodstawowy"/>
    <w:rsid w:val="00D4458A"/>
    <w:pPr>
      <w:numPr>
        <w:numId w:val="15"/>
      </w:numPr>
      <w:tabs>
        <w:tab w:val="left" w:pos="1134"/>
      </w:tabs>
      <w:overflowPunct w:val="0"/>
      <w:autoSpaceDE w:val="0"/>
      <w:autoSpaceDN w:val="0"/>
      <w:adjustRightInd w:val="0"/>
      <w:spacing w:before="120" w:after="0" w:line="288" w:lineRule="auto"/>
      <w:jc w:val="left"/>
      <w:textAlignment w:val="baseline"/>
    </w:pPr>
    <w:rPr>
      <w:rFonts w:cs="Times New Roman"/>
      <w:sz w:val="22"/>
      <w:szCs w:val="20"/>
      <w:lang w:val="fr-FR" w:eastAsia="fr-FR"/>
    </w:rPr>
  </w:style>
  <w:style w:type="character" w:customStyle="1" w:styleId="Rub3Znak">
    <w:name w:val="Rub3 Znak"/>
    <w:rsid w:val="00D4458A"/>
    <w:rPr>
      <w:b/>
      <w:i/>
      <w:lang w:val="en-GB" w:eastAsia="pl-PL"/>
    </w:rPr>
  </w:style>
  <w:style w:type="paragraph" w:customStyle="1" w:styleId="ZnakZnakZnakZnak">
    <w:name w:val="Znak Znak Znak Znak"/>
    <w:basedOn w:val="Normalny"/>
    <w:rsid w:val="00D4458A"/>
    <w:pPr>
      <w:spacing w:after="0"/>
    </w:pPr>
    <w:rPr>
      <w:rFonts w:ascii="Times New Roman" w:hAnsi="Times New Roman"/>
      <w:sz w:val="24"/>
      <w:szCs w:val="24"/>
    </w:rPr>
  </w:style>
  <w:style w:type="paragraph" w:customStyle="1" w:styleId="Tabela0">
    <w:name w:val="Tabela"/>
    <w:rsid w:val="00D4458A"/>
    <w:pPr>
      <w:widowControl w:val="0"/>
      <w:snapToGrid w:val="0"/>
      <w:spacing w:after="0" w:line="240" w:lineRule="auto"/>
      <w:ind w:left="28"/>
    </w:pPr>
    <w:rPr>
      <w:rFonts w:ascii="Switzerland" w:eastAsia="Times New Roman" w:hAnsi="Switzerland" w:cs="Times New Roman"/>
      <w:color w:val="000000"/>
      <w:sz w:val="18"/>
      <w:szCs w:val="20"/>
      <w:lang w:eastAsia="pl-PL"/>
    </w:rPr>
  </w:style>
  <w:style w:type="paragraph" w:customStyle="1" w:styleId="Punkt">
    <w:name w:val="Punkt"/>
    <w:basedOn w:val="Normalny"/>
    <w:rsid w:val="00D4458A"/>
    <w:pPr>
      <w:spacing w:before="57" w:after="0"/>
      <w:ind w:left="544" w:hanging="204"/>
    </w:pPr>
    <w:rPr>
      <w:rFonts w:eastAsia="Switzerland"/>
      <w:szCs w:val="20"/>
    </w:rPr>
  </w:style>
  <w:style w:type="paragraph" w:customStyle="1" w:styleId="Punkt10">
    <w:name w:val="Punkt &gt;10"/>
    <w:basedOn w:val="Normalny"/>
    <w:rsid w:val="00D4458A"/>
    <w:pPr>
      <w:spacing w:before="57" w:after="0"/>
      <w:ind w:left="545" w:hanging="318"/>
    </w:pPr>
    <w:rPr>
      <w:rFonts w:eastAsia="Switzerland"/>
      <w:szCs w:val="20"/>
    </w:rPr>
  </w:style>
  <w:style w:type="paragraph" w:customStyle="1" w:styleId="Style7">
    <w:name w:val="Style 7"/>
    <w:basedOn w:val="Normalny"/>
    <w:rsid w:val="00D4458A"/>
    <w:pPr>
      <w:widowControl w:val="0"/>
      <w:spacing w:after="0"/>
    </w:pPr>
    <w:rPr>
      <w:rFonts w:ascii="Times New Roman" w:hAnsi="Times New Roman"/>
      <w:noProof/>
      <w:color w:val="000000"/>
      <w:sz w:val="20"/>
      <w:szCs w:val="20"/>
    </w:rPr>
  </w:style>
  <w:style w:type="character" w:customStyle="1" w:styleId="StylArial">
    <w:name w:val="Styl Arial"/>
    <w:rsid w:val="00D4458A"/>
    <w:rPr>
      <w:rFonts w:ascii="Arial" w:hAnsi="Arial"/>
      <w:color w:val="auto"/>
      <w:sz w:val="20"/>
    </w:rPr>
  </w:style>
  <w:style w:type="character" w:customStyle="1" w:styleId="biggertext">
    <w:name w:val="biggertext"/>
    <w:basedOn w:val="Domylnaczcionkaakapitu"/>
    <w:rsid w:val="00D4458A"/>
  </w:style>
  <w:style w:type="character" w:customStyle="1" w:styleId="oryg">
    <w:name w:val="oryg"/>
    <w:basedOn w:val="Domylnaczcionkaakapitu"/>
    <w:rsid w:val="00D4458A"/>
  </w:style>
  <w:style w:type="paragraph" w:customStyle="1" w:styleId="standard">
    <w:name w:val="standard"/>
    <w:basedOn w:val="Normalny"/>
    <w:rsid w:val="00D4458A"/>
    <w:pPr>
      <w:tabs>
        <w:tab w:val="left" w:pos="567"/>
      </w:tabs>
      <w:spacing w:after="0"/>
    </w:pPr>
    <w:rPr>
      <w:szCs w:val="20"/>
    </w:rPr>
  </w:style>
  <w:style w:type="character" w:customStyle="1" w:styleId="MapadokumentuZnak">
    <w:name w:val="Mapa dokumentu Znak"/>
    <w:basedOn w:val="Domylnaczcionkaakapitu"/>
    <w:link w:val="Mapadokumentu"/>
    <w:uiPriority w:val="99"/>
    <w:semiHidden/>
    <w:rsid w:val="00D4458A"/>
    <w:rPr>
      <w:rFonts w:ascii="Tahoma" w:eastAsia="Times New Roman" w:hAnsi="Tahoma" w:cs="Tahoma"/>
      <w:sz w:val="16"/>
      <w:szCs w:val="16"/>
      <w:lang w:eastAsia="pl-PL"/>
    </w:rPr>
  </w:style>
  <w:style w:type="paragraph" w:styleId="Mapadokumentu">
    <w:name w:val="Document Map"/>
    <w:basedOn w:val="Normalny"/>
    <w:link w:val="MapadokumentuZnak"/>
    <w:uiPriority w:val="99"/>
    <w:semiHidden/>
    <w:unhideWhenUsed/>
    <w:rsid w:val="00D4458A"/>
    <w:pPr>
      <w:spacing w:after="0"/>
    </w:pPr>
    <w:rPr>
      <w:rFonts w:ascii="Tahoma" w:hAnsi="Tahoma" w:cs="Tahoma"/>
      <w:sz w:val="16"/>
      <w:szCs w:val="16"/>
    </w:rPr>
  </w:style>
  <w:style w:type="paragraph" w:customStyle="1" w:styleId="StylNagwek2Interlinia15wiersza">
    <w:name w:val="Styl Nagłówek 2 + Interlinia:  15 wiersza"/>
    <w:basedOn w:val="Nagwek2"/>
    <w:rsid w:val="009614E6"/>
    <w:pPr>
      <w:keepNext/>
      <w:shd w:val="clear" w:color="auto" w:fill="auto"/>
      <w:tabs>
        <w:tab w:val="clear" w:pos="552"/>
        <w:tab w:val="clear" w:pos="8669"/>
        <w:tab w:val="num" w:pos="576"/>
      </w:tabs>
      <w:spacing w:line="360" w:lineRule="auto"/>
      <w:ind w:left="576" w:hanging="576"/>
      <w:contextualSpacing w:val="0"/>
    </w:pPr>
    <w:rPr>
      <w:rFonts w:ascii="Tahoma" w:hAnsi="Tahoma" w:cs="Times New Roman"/>
      <w:color w:val="auto"/>
      <w:sz w:val="20"/>
      <w:szCs w:val="20"/>
    </w:rPr>
  </w:style>
  <w:style w:type="paragraph" w:customStyle="1" w:styleId="StylIwony">
    <w:name w:val="Styl Iwony"/>
    <w:basedOn w:val="Normalny"/>
    <w:rsid w:val="009614E6"/>
    <w:pPr>
      <w:spacing w:before="120"/>
    </w:pPr>
    <w:rPr>
      <w:rFonts w:ascii="Bookman Old Style" w:hAnsi="Bookman Old Style"/>
      <w:sz w:val="24"/>
      <w:szCs w:val="20"/>
      <w:lang w:eastAsia="en-US"/>
    </w:rPr>
  </w:style>
  <w:style w:type="paragraph" w:customStyle="1" w:styleId="tekstost">
    <w:name w:val="tekst ost"/>
    <w:basedOn w:val="Normalny"/>
    <w:rsid w:val="009614E6"/>
    <w:pPr>
      <w:spacing w:after="0"/>
    </w:pPr>
    <w:rPr>
      <w:rFonts w:ascii="Times New Roman" w:hAnsi="Times New Roman"/>
      <w:sz w:val="20"/>
      <w:szCs w:val="20"/>
      <w:lang w:eastAsia="en-US"/>
    </w:rPr>
  </w:style>
  <w:style w:type="paragraph" w:customStyle="1" w:styleId="xl31">
    <w:name w:val="xl31"/>
    <w:basedOn w:val="Normalny"/>
    <w:rsid w:val="007B6A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SimSun" w:hAnsi="Times New Roman"/>
      <w:sz w:val="24"/>
      <w:szCs w:val="24"/>
      <w:lang w:val="en-US" w:eastAsia="zh-CN"/>
    </w:rPr>
  </w:style>
  <w:style w:type="paragraph" w:customStyle="1" w:styleId="Stopka1">
    <w:name w:val="Stopka1"/>
    <w:rsid w:val="00976A82"/>
    <w:pPr>
      <w:widowControl w:val="0"/>
      <w:autoSpaceDE w:val="0"/>
      <w:autoSpaceDN w:val="0"/>
      <w:adjustRightInd w:val="0"/>
      <w:spacing w:after="0" w:line="240" w:lineRule="auto"/>
    </w:pPr>
    <w:rPr>
      <w:rFonts w:ascii="Times New Roman" w:eastAsia="Times New Roman" w:hAnsi="Times New Roman" w:cs="Times New Roman"/>
      <w:color w:val="000000"/>
      <w:sz w:val="20"/>
      <w:szCs w:val="24"/>
      <w:lang w:eastAsia="pl-PL"/>
    </w:rPr>
  </w:style>
  <w:style w:type="character" w:styleId="Odwoaniedokomentarza">
    <w:name w:val="annotation reference"/>
    <w:basedOn w:val="Domylnaczcionkaakapitu"/>
    <w:uiPriority w:val="99"/>
    <w:semiHidden/>
    <w:unhideWhenUsed/>
    <w:rsid w:val="00EA368F"/>
    <w:rPr>
      <w:sz w:val="16"/>
      <w:szCs w:val="16"/>
    </w:rPr>
  </w:style>
  <w:style w:type="paragraph" w:styleId="Poprawka">
    <w:name w:val="Revision"/>
    <w:hidden/>
    <w:semiHidden/>
    <w:rsid w:val="004F5E0A"/>
    <w:pPr>
      <w:spacing w:after="0" w:line="240" w:lineRule="auto"/>
    </w:pPr>
    <w:rPr>
      <w:rFonts w:ascii="Arial" w:eastAsia="Times New Roman" w:hAnsi="Arial" w:cs="Times New Roman"/>
      <w:sz w:val="18"/>
      <w:szCs w:val="18"/>
      <w:lang w:eastAsia="pl-PL"/>
    </w:rPr>
  </w:style>
  <w:style w:type="character" w:customStyle="1" w:styleId="Teksttreci">
    <w:name w:val="Tekst treści_"/>
    <w:basedOn w:val="Domylnaczcionkaakapitu"/>
    <w:link w:val="Teksttreci0"/>
    <w:rsid w:val="009F5049"/>
    <w:rPr>
      <w:rFonts w:ascii="Garamond" w:eastAsia="Garamond" w:hAnsi="Garamond" w:cs="Garamond"/>
    </w:rPr>
  </w:style>
  <w:style w:type="paragraph" w:customStyle="1" w:styleId="Teksttreci0">
    <w:name w:val="Tekst treści"/>
    <w:basedOn w:val="Normalny"/>
    <w:link w:val="Teksttreci"/>
    <w:rsid w:val="009F5049"/>
    <w:pPr>
      <w:widowControl w:val="0"/>
      <w:spacing w:after="0" w:line="389" w:lineRule="auto"/>
      <w:ind w:firstLine="20"/>
    </w:pPr>
    <w:rPr>
      <w:rFonts w:ascii="Garamond" w:eastAsia="Garamond" w:hAnsi="Garamond" w:cs="Garamond"/>
      <w:lang w:eastAsia="en-US"/>
    </w:rPr>
  </w:style>
  <w:style w:type="paragraph" w:styleId="Listanumerowana3">
    <w:name w:val="List Number 3"/>
    <w:basedOn w:val="Normalny"/>
    <w:semiHidden/>
    <w:unhideWhenUsed/>
    <w:rsid w:val="008C4EAA"/>
    <w:pPr>
      <w:numPr>
        <w:numId w:val="3"/>
      </w:numPr>
      <w:contextualSpacing/>
    </w:pPr>
  </w:style>
  <w:style w:type="character" w:styleId="Odwoanieprzypisukocowego">
    <w:name w:val="endnote reference"/>
    <w:basedOn w:val="Domylnaczcionkaakapitu"/>
    <w:semiHidden/>
    <w:unhideWhenUsed/>
    <w:rsid w:val="008C0C78"/>
    <w:rPr>
      <w:vertAlign w:val="superscript"/>
    </w:rPr>
  </w:style>
  <w:style w:type="paragraph" w:styleId="Tytu">
    <w:name w:val="Title"/>
    <w:basedOn w:val="Normalny"/>
    <w:next w:val="Normalny"/>
    <w:link w:val="TytuZnak"/>
    <w:uiPriority w:val="10"/>
    <w:qFormat/>
    <w:rsid w:val="00232D81"/>
    <w:pPr>
      <w:spacing w:after="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32D81"/>
    <w:rPr>
      <w:rFonts w:asciiTheme="majorHAnsi" w:eastAsiaTheme="majorEastAsia" w:hAnsiTheme="majorHAnsi" w:cstheme="majorBidi"/>
      <w:spacing w:val="-10"/>
      <w:kern w:val="28"/>
      <w:sz w:val="56"/>
      <w:szCs w:val="56"/>
      <w:lang w:eastAsia="pl-PL"/>
    </w:rPr>
  </w:style>
  <w:style w:type="character" w:styleId="Nierozpoznanawzmianka">
    <w:name w:val="Unresolved Mention"/>
    <w:basedOn w:val="Domylnaczcionkaakapitu"/>
    <w:uiPriority w:val="99"/>
    <w:semiHidden/>
    <w:unhideWhenUsed/>
    <w:rsid w:val="00A96A13"/>
    <w:rPr>
      <w:color w:val="605E5C"/>
      <w:shd w:val="clear" w:color="auto" w:fill="E1DFDD"/>
    </w:rPr>
  </w:style>
  <w:style w:type="character" w:styleId="UyteHipercze">
    <w:name w:val="FollowedHyperlink"/>
    <w:basedOn w:val="Domylnaczcionkaakapitu"/>
    <w:semiHidden/>
    <w:unhideWhenUsed/>
    <w:rsid w:val="0063793B"/>
    <w:rPr>
      <w:color w:val="800080" w:themeColor="followedHyperlink"/>
      <w:u w:val="single"/>
    </w:rPr>
  </w:style>
  <w:style w:type="paragraph" w:customStyle="1" w:styleId="GMTekstpodstawowy1">
    <w:name w:val="GM_Tekst podstawowy 1"/>
    <w:basedOn w:val="Tekstpodstawowy2"/>
    <w:qFormat/>
    <w:rsid w:val="00730BD1"/>
    <w:pPr>
      <w:numPr>
        <w:numId w:val="0"/>
      </w:numPr>
      <w:suppressAutoHyphens w:val="0"/>
      <w:spacing w:before="60" w:after="60"/>
    </w:pPr>
    <w:rPr>
      <w:rFonts w:eastAsiaTheme="minorEastAsia" w:cs="Arial"/>
      <w:bCs/>
      <w:sz w:val="20"/>
      <w:lang w:val="x-none" w:eastAsia="x-none"/>
    </w:rPr>
  </w:style>
  <w:style w:type="paragraph" w:styleId="NormalnyWeb">
    <w:name w:val="Normal (Web)"/>
    <w:basedOn w:val="Normalny"/>
    <w:uiPriority w:val="99"/>
    <w:unhideWhenUsed/>
    <w:rsid w:val="00730BD1"/>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ny"/>
    <w:rsid w:val="00730BD1"/>
    <w:pPr>
      <w:spacing w:before="100" w:beforeAutospacing="1" w:after="100" w:afterAutospacing="1" w:line="240" w:lineRule="auto"/>
    </w:pPr>
    <w:rPr>
      <w:rFonts w:ascii="Times New Roman" w:hAnsi="Times New Roman"/>
      <w:sz w:val="24"/>
      <w:szCs w:val="24"/>
    </w:rPr>
  </w:style>
  <w:style w:type="paragraph" w:customStyle="1" w:styleId="pf0">
    <w:name w:val="pf0"/>
    <w:basedOn w:val="Normalny"/>
    <w:rsid w:val="00E75B68"/>
    <w:pPr>
      <w:spacing w:before="100" w:beforeAutospacing="1" w:after="100" w:afterAutospacing="1" w:line="240" w:lineRule="auto"/>
    </w:pPr>
    <w:rPr>
      <w:rFonts w:ascii="Times New Roman" w:hAnsi="Times New Roman"/>
      <w:sz w:val="24"/>
      <w:szCs w:val="24"/>
    </w:rPr>
  </w:style>
  <w:style w:type="character" w:customStyle="1" w:styleId="cf01">
    <w:name w:val="cf01"/>
    <w:basedOn w:val="Domylnaczcionkaakapitu"/>
    <w:rsid w:val="00E75B68"/>
    <w:rPr>
      <w:rFonts w:ascii="Segoe UI" w:hAnsi="Segoe UI" w:cs="Segoe UI" w:hint="default"/>
      <w:sz w:val="18"/>
      <w:szCs w:val="18"/>
    </w:rPr>
  </w:style>
  <w:style w:type="character" w:customStyle="1" w:styleId="cf11">
    <w:name w:val="cf11"/>
    <w:basedOn w:val="Domylnaczcionkaakapitu"/>
    <w:rsid w:val="004501FC"/>
    <w:rPr>
      <w:rFonts w:ascii="Segoe UI" w:hAnsi="Segoe UI" w:cs="Segoe UI" w:hint="default"/>
      <w:b/>
      <w:bCs/>
      <w:sz w:val="18"/>
      <w:szCs w:val="18"/>
    </w:rPr>
  </w:style>
  <w:style w:type="character" w:customStyle="1" w:styleId="markwo8gwwrsi">
    <w:name w:val="markwo8gwwrsi"/>
    <w:basedOn w:val="Domylnaczcionkaakapitu"/>
    <w:rsid w:val="00035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66200">
      <w:bodyDiv w:val="1"/>
      <w:marLeft w:val="0"/>
      <w:marRight w:val="0"/>
      <w:marTop w:val="0"/>
      <w:marBottom w:val="0"/>
      <w:divBdr>
        <w:top w:val="none" w:sz="0" w:space="0" w:color="auto"/>
        <w:left w:val="none" w:sz="0" w:space="0" w:color="auto"/>
        <w:bottom w:val="none" w:sz="0" w:space="0" w:color="auto"/>
        <w:right w:val="none" w:sz="0" w:space="0" w:color="auto"/>
      </w:divBdr>
    </w:div>
    <w:div w:id="89742232">
      <w:bodyDiv w:val="1"/>
      <w:marLeft w:val="0"/>
      <w:marRight w:val="0"/>
      <w:marTop w:val="0"/>
      <w:marBottom w:val="0"/>
      <w:divBdr>
        <w:top w:val="none" w:sz="0" w:space="0" w:color="auto"/>
        <w:left w:val="none" w:sz="0" w:space="0" w:color="auto"/>
        <w:bottom w:val="none" w:sz="0" w:space="0" w:color="auto"/>
        <w:right w:val="none" w:sz="0" w:space="0" w:color="auto"/>
      </w:divBdr>
    </w:div>
    <w:div w:id="186675423">
      <w:bodyDiv w:val="1"/>
      <w:marLeft w:val="0"/>
      <w:marRight w:val="0"/>
      <w:marTop w:val="0"/>
      <w:marBottom w:val="0"/>
      <w:divBdr>
        <w:top w:val="none" w:sz="0" w:space="0" w:color="auto"/>
        <w:left w:val="none" w:sz="0" w:space="0" w:color="auto"/>
        <w:bottom w:val="none" w:sz="0" w:space="0" w:color="auto"/>
        <w:right w:val="none" w:sz="0" w:space="0" w:color="auto"/>
      </w:divBdr>
    </w:div>
    <w:div w:id="250166201">
      <w:bodyDiv w:val="1"/>
      <w:marLeft w:val="0"/>
      <w:marRight w:val="0"/>
      <w:marTop w:val="0"/>
      <w:marBottom w:val="0"/>
      <w:divBdr>
        <w:top w:val="none" w:sz="0" w:space="0" w:color="auto"/>
        <w:left w:val="none" w:sz="0" w:space="0" w:color="auto"/>
        <w:bottom w:val="none" w:sz="0" w:space="0" w:color="auto"/>
        <w:right w:val="none" w:sz="0" w:space="0" w:color="auto"/>
      </w:divBdr>
    </w:div>
    <w:div w:id="408384790">
      <w:bodyDiv w:val="1"/>
      <w:marLeft w:val="0"/>
      <w:marRight w:val="0"/>
      <w:marTop w:val="0"/>
      <w:marBottom w:val="0"/>
      <w:divBdr>
        <w:top w:val="none" w:sz="0" w:space="0" w:color="auto"/>
        <w:left w:val="none" w:sz="0" w:space="0" w:color="auto"/>
        <w:bottom w:val="none" w:sz="0" w:space="0" w:color="auto"/>
        <w:right w:val="none" w:sz="0" w:space="0" w:color="auto"/>
      </w:divBdr>
    </w:div>
    <w:div w:id="443500693">
      <w:bodyDiv w:val="1"/>
      <w:marLeft w:val="0"/>
      <w:marRight w:val="0"/>
      <w:marTop w:val="0"/>
      <w:marBottom w:val="0"/>
      <w:divBdr>
        <w:top w:val="none" w:sz="0" w:space="0" w:color="auto"/>
        <w:left w:val="none" w:sz="0" w:space="0" w:color="auto"/>
        <w:bottom w:val="none" w:sz="0" w:space="0" w:color="auto"/>
        <w:right w:val="none" w:sz="0" w:space="0" w:color="auto"/>
      </w:divBdr>
    </w:div>
    <w:div w:id="566307865">
      <w:bodyDiv w:val="1"/>
      <w:marLeft w:val="0"/>
      <w:marRight w:val="0"/>
      <w:marTop w:val="0"/>
      <w:marBottom w:val="0"/>
      <w:divBdr>
        <w:top w:val="none" w:sz="0" w:space="0" w:color="auto"/>
        <w:left w:val="none" w:sz="0" w:space="0" w:color="auto"/>
        <w:bottom w:val="none" w:sz="0" w:space="0" w:color="auto"/>
        <w:right w:val="none" w:sz="0" w:space="0" w:color="auto"/>
      </w:divBdr>
    </w:div>
    <w:div w:id="599338316">
      <w:bodyDiv w:val="1"/>
      <w:marLeft w:val="0"/>
      <w:marRight w:val="0"/>
      <w:marTop w:val="0"/>
      <w:marBottom w:val="0"/>
      <w:divBdr>
        <w:top w:val="none" w:sz="0" w:space="0" w:color="auto"/>
        <w:left w:val="none" w:sz="0" w:space="0" w:color="auto"/>
        <w:bottom w:val="none" w:sz="0" w:space="0" w:color="auto"/>
        <w:right w:val="none" w:sz="0" w:space="0" w:color="auto"/>
      </w:divBdr>
    </w:div>
    <w:div w:id="609823161">
      <w:bodyDiv w:val="1"/>
      <w:marLeft w:val="0"/>
      <w:marRight w:val="0"/>
      <w:marTop w:val="0"/>
      <w:marBottom w:val="0"/>
      <w:divBdr>
        <w:top w:val="none" w:sz="0" w:space="0" w:color="auto"/>
        <w:left w:val="none" w:sz="0" w:space="0" w:color="auto"/>
        <w:bottom w:val="none" w:sz="0" w:space="0" w:color="auto"/>
        <w:right w:val="none" w:sz="0" w:space="0" w:color="auto"/>
      </w:divBdr>
    </w:div>
    <w:div w:id="744769078">
      <w:bodyDiv w:val="1"/>
      <w:marLeft w:val="0"/>
      <w:marRight w:val="0"/>
      <w:marTop w:val="0"/>
      <w:marBottom w:val="0"/>
      <w:divBdr>
        <w:top w:val="none" w:sz="0" w:space="0" w:color="auto"/>
        <w:left w:val="none" w:sz="0" w:space="0" w:color="auto"/>
        <w:bottom w:val="none" w:sz="0" w:space="0" w:color="auto"/>
        <w:right w:val="none" w:sz="0" w:space="0" w:color="auto"/>
      </w:divBdr>
    </w:div>
    <w:div w:id="751002098">
      <w:bodyDiv w:val="1"/>
      <w:marLeft w:val="0"/>
      <w:marRight w:val="0"/>
      <w:marTop w:val="0"/>
      <w:marBottom w:val="0"/>
      <w:divBdr>
        <w:top w:val="none" w:sz="0" w:space="0" w:color="auto"/>
        <w:left w:val="none" w:sz="0" w:space="0" w:color="auto"/>
        <w:bottom w:val="none" w:sz="0" w:space="0" w:color="auto"/>
        <w:right w:val="none" w:sz="0" w:space="0" w:color="auto"/>
      </w:divBdr>
    </w:div>
    <w:div w:id="1169056825">
      <w:bodyDiv w:val="1"/>
      <w:marLeft w:val="0"/>
      <w:marRight w:val="0"/>
      <w:marTop w:val="0"/>
      <w:marBottom w:val="0"/>
      <w:divBdr>
        <w:top w:val="none" w:sz="0" w:space="0" w:color="auto"/>
        <w:left w:val="none" w:sz="0" w:space="0" w:color="auto"/>
        <w:bottom w:val="none" w:sz="0" w:space="0" w:color="auto"/>
        <w:right w:val="none" w:sz="0" w:space="0" w:color="auto"/>
      </w:divBdr>
    </w:div>
    <w:div w:id="1285768678">
      <w:bodyDiv w:val="1"/>
      <w:marLeft w:val="0"/>
      <w:marRight w:val="0"/>
      <w:marTop w:val="0"/>
      <w:marBottom w:val="0"/>
      <w:divBdr>
        <w:top w:val="none" w:sz="0" w:space="0" w:color="auto"/>
        <w:left w:val="none" w:sz="0" w:space="0" w:color="auto"/>
        <w:bottom w:val="none" w:sz="0" w:space="0" w:color="auto"/>
        <w:right w:val="none" w:sz="0" w:space="0" w:color="auto"/>
      </w:divBdr>
    </w:div>
    <w:div w:id="1340542528">
      <w:bodyDiv w:val="1"/>
      <w:marLeft w:val="0"/>
      <w:marRight w:val="0"/>
      <w:marTop w:val="0"/>
      <w:marBottom w:val="0"/>
      <w:divBdr>
        <w:top w:val="none" w:sz="0" w:space="0" w:color="auto"/>
        <w:left w:val="none" w:sz="0" w:space="0" w:color="auto"/>
        <w:bottom w:val="none" w:sz="0" w:space="0" w:color="auto"/>
        <w:right w:val="none" w:sz="0" w:space="0" w:color="auto"/>
      </w:divBdr>
    </w:div>
    <w:div w:id="1464732394">
      <w:bodyDiv w:val="1"/>
      <w:marLeft w:val="0"/>
      <w:marRight w:val="0"/>
      <w:marTop w:val="0"/>
      <w:marBottom w:val="0"/>
      <w:divBdr>
        <w:top w:val="none" w:sz="0" w:space="0" w:color="auto"/>
        <w:left w:val="none" w:sz="0" w:space="0" w:color="auto"/>
        <w:bottom w:val="none" w:sz="0" w:space="0" w:color="auto"/>
        <w:right w:val="none" w:sz="0" w:space="0" w:color="auto"/>
      </w:divBdr>
    </w:div>
    <w:div w:id="1699308258">
      <w:bodyDiv w:val="1"/>
      <w:marLeft w:val="0"/>
      <w:marRight w:val="0"/>
      <w:marTop w:val="0"/>
      <w:marBottom w:val="0"/>
      <w:divBdr>
        <w:top w:val="none" w:sz="0" w:space="0" w:color="auto"/>
        <w:left w:val="none" w:sz="0" w:space="0" w:color="auto"/>
        <w:bottom w:val="none" w:sz="0" w:space="0" w:color="auto"/>
        <w:right w:val="none" w:sz="0" w:space="0" w:color="auto"/>
      </w:divBdr>
    </w:div>
    <w:div w:id="1799102504">
      <w:bodyDiv w:val="1"/>
      <w:marLeft w:val="0"/>
      <w:marRight w:val="0"/>
      <w:marTop w:val="0"/>
      <w:marBottom w:val="0"/>
      <w:divBdr>
        <w:top w:val="none" w:sz="0" w:space="0" w:color="auto"/>
        <w:left w:val="none" w:sz="0" w:space="0" w:color="auto"/>
        <w:bottom w:val="none" w:sz="0" w:space="0" w:color="auto"/>
        <w:right w:val="none" w:sz="0" w:space="0" w:color="auto"/>
      </w:divBdr>
    </w:div>
    <w:div w:id="2102485851">
      <w:bodyDiv w:val="1"/>
      <w:marLeft w:val="0"/>
      <w:marRight w:val="0"/>
      <w:marTop w:val="0"/>
      <w:marBottom w:val="0"/>
      <w:divBdr>
        <w:top w:val="none" w:sz="0" w:space="0" w:color="auto"/>
        <w:left w:val="none" w:sz="0" w:space="0" w:color="auto"/>
        <w:bottom w:val="none" w:sz="0" w:space="0" w:color="auto"/>
        <w:right w:val="none" w:sz="0" w:space="0" w:color="auto"/>
      </w:divBdr>
    </w:div>
    <w:div w:id="2110151499">
      <w:bodyDiv w:val="1"/>
      <w:marLeft w:val="0"/>
      <w:marRight w:val="0"/>
      <w:marTop w:val="0"/>
      <w:marBottom w:val="0"/>
      <w:divBdr>
        <w:top w:val="none" w:sz="0" w:space="0" w:color="auto"/>
        <w:left w:val="none" w:sz="0" w:space="0" w:color="auto"/>
        <w:bottom w:val="none" w:sz="0" w:space="0" w:color="auto"/>
        <w:right w:val="none" w:sz="0" w:space="0" w:color="auto"/>
      </w:divBdr>
    </w:div>
    <w:div w:id="2122526831">
      <w:bodyDiv w:val="1"/>
      <w:marLeft w:val="0"/>
      <w:marRight w:val="0"/>
      <w:marTop w:val="0"/>
      <w:marBottom w:val="0"/>
      <w:divBdr>
        <w:top w:val="none" w:sz="0" w:space="0" w:color="auto"/>
        <w:left w:val="none" w:sz="0" w:space="0" w:color="auto"/>
        <w:bottom w:val="none" w:sz="0" w:space="0" w:color="auto"/>
        <w:right w:val="none" w:sz="0" w:space="0" w:color="auto"/>
      </w:divBdr>
    </w:div>
    <w:div w:id="213760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isap.sejm.gov.pl/isap.nsf/download.xsp/WDU19971290844/O/D19970844.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2015-04-01T00:00:00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643D9A-FC65-495E-B8C6-A406B78D3F79}">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customXml/itemProps3.xml><?xml version="1.0" encoding="utf-8"?>
<ds:datastoreItem xmlns:ds="http://schemas.openxmlformats.org/officeDocument/2006/customXml" ds:itemID="{56D07045-A3F2-40DB-8DD7-FE90687F4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14307E-D316-4123-A355-7A58558FF953}">
  <ds:schemaRefs>
    <ds:schemaRef ds:uri="http://schemas.microsoft.com/sharepoint/v3/contenttype/forms"/>
  </ds:schemaRefs>
</ds:datastoreItem>
</file>

<file path=customXml/itemProps5.xml><?xml version="1.0" encoding="utf-8"?>
<ds:datastoreItem xmlns:ds="http://schemas.openxmlformats.org/officeDocument/2006/customXml" ds:itemID="{D8A32FC9-D74F-4200-89E1-DF5642FA6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29</Pages>
  <Words>10074</Words>
  <Characters>60446</Characters>
  <Application>Microsoft Office Word</Application>
  <DocSecurity>0</DocSecurity>
  <Lines>503</Lines>
  <Paragraphs>140</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70380</CharactersWithSpaces>
  <SharedDoc>false</SharedDoc>
  <HLinks>
    <vt:vector size="858" baseType="variant">
      <vt:variant>
        <vt:i4>1376318</vt:i4>
      </vt:variant>
      <vt:variant>
        <vt:i4>854</vt:i4>
      </vt:variant>
      <vt:variant>
        <vt:i4>0</vt:i4>
      </vt:variant>
      <vt:variant>
        <vt:i4>5</vt:i4>
      </vt:variant>
      <vt:variant>
        <vt:lpwstr/>
      </vt:variant>
      <vt:variant>
        <vt:lpwstr>_Toc128401755</vt:lpwstr>
      </vt:variant>
      <vt:variant>
        <vt:i4>1376318</vt:i4>
      </vt:variant>
      <vt:variant>
        <vt:i4>848</vt:i4>
      </vt:variant>
      <vt:variant>
        <vt:i4>0</vt:i4>
      </vt:variant>
      <vt:variant>
        <vt:i4>5</vt:i4>
      </vt:variant>
      <vt:variant>
        <vt:lpwstr/>
      </vt:variant>
      <vt:variant>
        <vt:lpwstr>_Toc128401754</vt:lpwstr>
      </vt:variant>
      <vt:variant>
        <vt:i4>1376318</vt:i4>
      </vt:variant>
      <vt:variant>
        <vt:i4>842</vt:i4>
      </vt:variant>
      <vt:variant>
        <vt:i4>0</vt:i4>
      </vt:variant>
      <vt:variant>
        <vt:i4>5</vt:i4>
      </vt:variant>
      <vt:variant>
        <vt:lpwstr/>
      </vt:variant>
      <vt:variant>
        <vt:lpwstr>_Toc128401753</vt:lpwstr>
      </vt:variant>
      <vt:variant>
        <vt:i4>1376318</vt:i4>
      </vt:variant>
      <vt:variant>
        <vt:i4>836</vt:i4>
      </vt:variant>
      <vt:variant>
        <vt:i4>0</vt:i4>
      </vt:variant>
      <vt:variant>
        <vt:i4>5</vt:i4>
      </vt:variant>
      <vt:variant>
        <vt:lpwstr/>
      </vt:variant>
      <vt:variant>
        <vt:lpwstr>_Toc128401752</vt:lpwstr>
      </vt:variant>
      <vt:variant>
        <vt:i4>1376318</vt:i4>
      </vt:variant>
      <vt:variant>
        <vt:i4>830</vt:i4>
      </vt:variant>
      <vt:variant>
        <vt:i4>0</vt:i4>
      </vt:variant>
      <vt:variant>
        <vt:i4>5</vt:i4>
      </vt:variant>
      <vt:variant>
        <vt:lpwstr/>
      </vt:variant>
      <vt:variant>
        <vt:lpwstr>_Toc128401751</vt:lpwstr>
      </vt:variant>
      <vt:variant>
        <vt:i4>1376318</vt:i4>
      </vt:variant>
      <vt:variant>
        <vt:i4>824</vt:i4>
      </vt:variant>
      <vt:variant>
        <vt:i4>0</vt:i4>
      </vt:variant>
      <vt:variant>
        <vt:i4>5</vt:i4>
      </vt:variant>
      <vt:variant>
        <vt:lpwstr/>
      </vt:variant>
      <vt:variant>
        <vt:lpwstr>_Toc128401750</vt:lpwstr>
      </vt:variant>
      <vt:variant>
        <vt:i4>1310782</vt:i4>
      </vt:variant>
      <vt:variant>
        <vt:i4>818</vt:i4>
      </vt:variant>
      <vt:variant>
        <vt:i4>0</vt:i4>
      </vt:variant>
      <vt:variant>
        <vt:i4>5</vt:i4>
      </vt:variant>
      <vt:variant>
        <vt:lpwstr/>
      </vt:variant>
      <vt:variant>
        <vt:lpwstr>_Toc128401749</vt:lpwstr>
      </vt:variant>
      <vt:variant>
        <vt:i4>1310782</vt:i4>
      </vt:variant>
      <vt:variant>
        <vt:i4>812</vt:i4>
      </vt:variant>
      <vt:variant>
        <vt:i4>0</vt:i4>
      </vt:variant>
      <vt:variant>
        <vt:i4>5</vt:i4>
      </vt:variant>
      <vt:variant>
        <vt:lpwstr/>
      </vt:variant>
      <vt:variant>
        <vt:lpwstr>_Toc128401748</vt:lpwstr>
      </vt:variant>
      <vt:variant>
        <vt:i4>1310782</vt:i4>
      </vt:variant>
      <vt:variant>
        <vt:i4>806</vt:i4>
      </vt:variant>
      <vt:variant>
        <vt:i4>0</vt:i4>
      </vt:variant>
      <vt:variant>
        <vt:i4>5</vt:i4>
      </vt:variant>
      <vt:variant>
        <vt:lpwstr/>
      </vt:variant>
      <vt:variant>
        <vt:lpwstr>_Toc128401747</vt:lpwstr>
      </vt:variant>
      <vt:variant>
        <vt:i4>1310782</vt:i4>
      </vt:variant>
      <vt:variant>
        <vt:i4>800</vt:i4>
      </vt:variant>
      <vt:variant>
        <vt:i4>0</vt:i4>
      </vt:variant>
      <vt:variant>
        <vt:i4>5</vt:i4>
      </vt:variant>
      <vt:variant>
        <vt:lpwstr/>
      </vt:variant>
      <vt:variant>
        <vt:lpwstr>_Toc128401746</vt:lpwstr>
      </vt:variant>
      <vt:variant>
        <vt:i4>1310782</vt:i4>
      </vt:variant>
      <vt:variant>
        <vt:i4>794</vt:i4>
      </vt:variant>
      <vt:variant>
        <vt:i4>0</vt:i4>
      </vt:variant>
      <vt:variant>
        <vt:i4>5</vt:i4>
      </vt:variant>
      <vt:variant>
        <vt:lpwstr/>
      </vt:variant>
      <vt:variant>
        <vt:lpwstr>_Toc128401745</vt:lpwstr>
      </vt:variant>
      <vt:variant>
        <vt:i4>1310782</vt:i4>
      </vt:variant>
      <vt:variant>
        <vt:i4>788</vt:i4>
      </vt:variant>
      <vt:variant>
        <vt:i4>0</vt:i4>
      </vt:variant>
      <vt:variant>
        <vt:i4>5</vt:i4>
      </vt:variant>
      <vt:variant>
        <vt:lpwstr/>
      </vt:variant>
      <vt:variant>
        <vt:lpwstr>_Toc128401744</vt:lpwstr>
      </vt:variant>
      <vt:variant>
        <vt:i4>1310782</vt:i4>
      </vt:variant>
      <vt:variant>
        <vt:i4>782</vt:i4>
      </vt:variant>
      <vt:variant>
        <vt:i4>0</vt:i4>
      </vt:variant>
      <vt:variant>
        <vt:i4>5</vt:i4>
      </vt:variant>
      <vt:variant>
        <vt:lpwstr/>
      </vt:variant>
      <vt:variant>
        <vt:lpwstr>_Toc128401743</vt:lpwstr>
      </vt:variant>
      <vt:variant>
        <vt:i4>1310782</vt:i4>
      </vt:variant>
      <vt:variant>
        <vt:i4>776</vt:i4>
      </vt:variant>
      <vt:variant>
        <vt:i4>0</vt:i4>
      </vt:variant>
      <vt:variant>
        <vt:i4>5</vt:i4>
      </vt:variant>
      <vt:variant>
        <vt:lpwstr/>
      </vt:variant>
      <vt:variant>
        <vt:lpwstr>_Toc128401742</vt:lpwstr>
      </vt:variant>
      <vt:variant>
        <vt:i4>1310782</vt:i4>
      </vt:variant>
      <vt:variant>
        <vt:i4>770</vt:i4>
      </vt:variant>
      <vt:variant>
        <vt:i4>0</vt:i4>
      </vt:variant>
      <vt:variant>
        <vt:i4>5</vt:i4>
      </vt:variant>
      <vt:variant>
        <vt:lpwstr/>
      </vt:variant>
      <vt:variant>
        <vt:lpwstr>_Toc128401741</vt:lpwstr>
      </vt:variant>
      <vt:variant>
        <vt:i4>1310782</vt:i4>
      </vt:variant>
      <vt:variant>
        <vt:i4>764</vt:i4>
      </vt:variant>
      <vt:variant>
        <vt:i4>0</vt:i4>
      </vt:variant>
      <vt:variant>
        <vt:i4>5</vt:i4>
      </vt:variant>
      <vt:variant>
        <vt:lpwstr/>
      </vt:variant>
      <vt:variant>
        <vt:lpwstr>_Toc128401740</vt:lpwstr>
      </vt:variant>
      <vt:variant>
        <vt:i4>1245246</vt:i4>
      </vt:variant>
      <vt:variant>
        <vt:i4>758</vt:i4>
      </vt:variant>
      <vt:variant>
        <vt:i4>0</vt:i4>
      </vt:variant>
      <vt:variant>
        <vt:i4>5</vt:i4>
      </vt:variant>
      <vt:variant>
        <vt:lpwstr/>
      </vt:variant>
      <vt:variant>
        <vt:lpwstr>_Toc128401739</vt:lpwstr>
      </vt:variant>
      <vt:variant>
        <vt:i4>1245246</vt:i4>
      </vt:variant>
      <vt:variant>
        <vt:i4>752</vt:i4>
      </vt:variant>
      <vt:variant>
        <vt:i4>0</vt:i4>
      </vt:variant>
      <vt:variant>
        <vt:i4>5</vt:i4>
      </vt:variant>
      <vt:variant>
        <vt:lpwstr/>
      </vt:variant>
      <vt:variant>
        <vt:lpwstr>_Toc128401738</vt:lpwstr>
      </vt:variant>
      <vt:variant>
        <vt:i4>1245246</vt:i4>
      </vt:variant>
      <vt:variant>
        <vt:i4>746</vt:i4>
      </vt:variant>
      <vt:variant>
        <vt:i4>0</vt:i4>
      </vt:variant>
      <vt:variant>
        <vt:i4>5</vt:i4>
      </vt:variant>
      <vt:variant>
        <vt:lpwstr/>
      </vt:variant>
      <vt:variant>
        <vt:lpwstr>_Toc128401737</vt:lpwstr>
      </vt:variant>
      <vt:variant>
        <vt:i4>1245246</vt:i4>
      </vt:variant>
      <vt:variant>
        <vt:i4>740</vt:i4>
      </vt:variant>
      <vt:variant>
        <vt:i4>0</vt:i4>
      </vt:variant>
      <vt:variant>
        <vt:i4>5</vt:i4>
      </vt:variant>
      <vt:variant>
        <vt:lpwstr/>
      </vt:variant>
      <vt:variant>
        <vt:lpwstr>_Toc128401736</vt:lpwstr>
      </vt:variant>
      <vt:variant>
        <vt:i4>1245246</vt:i4>
      </vt:variant>
      <vt:variant>
        <vt:i4>734</vt:i4>
      </vt:variant>
      <vt:variant>
        <vt:i4>0</vt:i4>
      </vt:variant>
      <vt:variant>
        <vt:i4>5</vt:i4>
      </vt:variant>
      <vt:variant>
        <vt:lpwstr/>
      </vt:variant>
      <vt:variant>
        <vt:lpwstr>_Toc128401735</vt:lpwstr>
      </vt:variant>
      <vt:variant>
        <vt:i4>1245246</vt:i4>
      </vt:variant>
      <vt:variant>
        <vt:i4>728</vt:i4>
      </vt:variant>
      <vt:variant>
        <vt:i4>0</vt:i4>
      </vt:variant>
      <vt:variant>
        <vt:i4>5</vt:i4>
      </vt:variant>
      <vt:variant>
        <vt:lpwstr/>
      </vt:variant>
      <vt:variant>
        <vt:lpwstr>_Toc128401734</vt:lpwstr>
      </vt:variant>
      <vt:variant>
        <vt:i4>1245246</vt:i4>
      </vt:variant>
      <vt:variant>
        <vt:i4>722</vt:i4>
      </vt:variant>
      <vt:variant>
        <vt:i4>0</vt:i4>
      </vt:variant>
      <vt:variant>
        <vt:i4>5</vt:i4>
      </vt:variant>
      <vt:variant>
        <vt:lpwstr/>
      </vt:variant>
      <vt:variant>
        <vt:lpwstr>_Toc128401733</vt:lpwstr>
      </vt:variant>
      <vt:variant>
        <vt:i4>1245246</vt:i4>
      </vt:variant>
      <vt:variant>
        <vt:i4>716</vt:i4>
      </vt:variant>
      <vt:variant>
        <vt:i4>0</vt:i4>
      </vt:variant>
      <vt:variant>
        <vt:i4>5</vt:i4>
      </vt:variant>
      <vt:variant>
        <vt:lpwstr/>
      </vt:variant>
      <vt:variant>
        <vt:lpwstr>_Toc128401732</vt:lpwstr>
      </vt:variant>
      <vt:variant>
        <vt:i4>1245246</vt:i4>
      </vt:variant>
      <vt:variant>
        <vt:i4>710</vt:i4>
      </vt:variant>
      <vt:variant>
        <vt:i4>0</vt:i4>
      </vt:variant>
      <vt:variant>
        <vt:i4>5</vt:i4>
      </vt:variant>
      <vt:variant>
        <vt:lpwstr/>
      </vt:variant>
      <vt:variant>
        <vt:lpwstr>_Toc128401731</vt:lpwstr>
      </vt:variant>
      <vt:variant>
        <vt:i4>1245246</vt:i4>
      </vt:variant>
      <vt:variant>
        <vt:i4>704</vt:i4>
      </vt:variant>
      <vt:variant>
        <vt:i4>0</vt:i4>
      </vt:variant>
      <vt:variant>
        <vt:i4>5</vt:i4>
      </vt:variant>
      <vt:variant>
        <vt:lpwstr/>
      </vt:variant>
      <vt:variant>
        <vt:lpwstr>_Toc128401730</vt:lpwstr>
      </vt:variant>
      <vt:variant>
        <vt:i4>1179710</vt:i4>
      </vt:variant>
      <vt:variant>
        <vt:i4>698</vt:i4>
      </vt:variant>
      <vt:variant>
        <vt:i4>0</vt:i4>
      </vt:variant>
      <vt:variant>
        <vt:i4>5</vt:i4>
      </vt:variant>
      <vt:variant>
        <vt:lpwstr/>
      </vt:variant>
      <vt:variant>
        <vt:lpwstr>_Toc128401729</vt:lpwstr>
      </vt:variant>
      <vt:variant>
        <vt:i4>1179710</vt:i4>
      </vt:variant>
      <vt:variant>
        <vt:i4>692</vt:i4>
      </vt:variant>
      <vt:variant>
        <vt:i4>0</vt:i4>
      </vt:variant>
      <vt:variant>
        <vt:i4>5</vt:i4>
      </vt:variant>
      <vt:variant>
        <vt:lpwstr/>
      </vt:variant>
      <vt:variant>
        <vt:lpwstr>_Toc128401728</vt:lpwstr>
      </vt:variant>
      <vt:variant>
        <vt:i4>1179710</vt:i4>
      </vt:variant>
      <vt:variant>
        <vt:i4>686</vt:i4>
      </vt:variant>
      <vt:variant>
        <vt:i4>0</vt:i4>
      </vt:variant>
      <vt:variant>
        <vt:i4>5</vt:i4>
      </vt:variant>
      <vt:variant>
        <vt:lpwstr/>
      </vt:variant>
      <vt:variant>
        <vt:lpwstr>_Toc128401727</vt:lpwstr>
      </vt:variant>
      <vt:variant>
        <vt:i4>1179710</vt:i4>
      </vt:variant>
      <vt:variant>
        <vt:i4>680</vt:i4>
      </vt:variant>
      <vt:variant>
        <vt:i4>0</vt:i4>
      </vt:variant>
      <vt:variant>
        <vt:i4>5</vt:i4>
      </vt:variant>
      <vt:variant>
        <vt:lpwstr/>
      </vt:variant>
      <vt:variant>
        <vt:lpwstr>_Toc128401726</vt:lpwstr>
      </vt:variant>
      <vt:variant>
        <vt:i4>1179710</vt:i4>
      </vt:variant>
      <vt:variant>
        <vt:i4>674</vt:i4>
      </vt:variant>
      <vt:variant>
        <vt:i4>0</vt:i4>
      </vt:variant>
      <vt:variant>
        <vt:i4>5</vt:i4>
      </vt:variant>
      <vt:variant>
        <vt:lpwstr/>
      </vt:variant>
      <vt:variant>
        <vt:lpwstr>_Toc128401725</vt:lpwstr>
      </vt:variant>
      <vt:variant>
        <vt:i4>1179710</vt:i4>
      </vt:variant>
      <vt:variant>
        <vt:i4>668</vt:i4>
      </vt:variant>
      <vt:variant>
        <vt:i4>0</vt:i4>
      </vt:variant>
      <vt:variant>
        <vt:i4>5</vt:i4>
      </vt:variant>
      <vt:variant>
        <vt:lpwstr/>
      </vt:variant>
      <vt:variant>
        <vt:lpwstr>_Toc128401724</vt:lpwstr>
      </vt:variant>
      <vt:variant>
        <vt:i4>1179710</vt:i4>
      </vt:variant>
      <vt:variant>
        <vt:i4>662</vt:i4>
      </vt:variant>
      <vt:variant>
        <vt:i4>0</vt:i4>
      </vt:variant>
      <vt:variant>
        <vt:i4>5</vt:i4>
      </vt:variant>
      <vt:variant>
        <vt:lpwstr/>
      </vt:variant>
      <vt:variant>
        <vt:lpwstr>_Toc128401723</vt:lpwstr>
      </vt:variant>
      <vt:variant>
        <vt:i4>1179710</vt:i4>
      </vt:variant>
      <vt:variant>
        <vt:i4>656</vt:i4>
      </vt:variant>
      <vt:variant>
        <vt:i4>0</vt:i4>
      </vt:variant>
      <vt:variant>
        <vt:i4>5</vt:i4>
      </vt:variant>
      <vt:variant>
        <vt:lpwstr/>
      </vt:variant>
      <vt:variant>
        <vt:lpwstr>_Toc128401722</vt:lpwstr>
      </vt:variant>
      <vt:variant>
        <vt:i4>1179710</vt:i4>
      </vt:variant>
      <vt:variant>
        <vt:i4>650</vt:i4>
      </vt:variant>
      <vt:variant>
        <vt:i4>0</vt:i4>
      </vt:variant>
      <vt:variant>
        <vt:i4>5</vt:i4>
      </vt:variant>
      <vt:variant>
        <vt:lpwstr/>
      </vt:variant>
      <vt:variant>
        <vt:lpwstr>_Toc128401721</vt:lpwstr>
      </vt:variant>
      <vt:variant>
        <vt:i4>1179710</vt:i4>
      </vt:variant>
      <vt:variant>
        <vt:i4>644</vt:i4>
      </vt:variant>
      <vt:variant>
        <vt:i4>0</vt:i4>
      </vt:variant>
      <vt:variant>
        <vt:i4>5</vt:i4>
      </vt:variant>
      <vt:variant>
        <vt:lpwstr/>
      </vt:variant>
      <vt:variant>
        <vt:lpwstr>_Toc128401720</vt:lpwstr>
      </vt:variant>
      <vt:variant>
        <vt:i4>1114174</vt:i4>
      </vt:variant>
      <vt:variant>
        <vt:i4>638</vt:i4>
      </vt:variant>
      <vt:variant>
        <vt:i4>0</vt:i4>
      </vt:variant>
      <vt:variant>
        <vt:i4>5</vt:i4>
      </vt:variant>
      <vt:variant>
        <vt:lpwstr/>
      </vt:variant>
      <vt:variant>
        <vt:lpwstr>_Toc128401719</vt:lpwstr>
      </vt:variant>
      <vt:variant>
        <vt:i4>1114174</vt:i4>
      </vt:variant>
      <vt:variant>
        <vt:i4>632</vt:i4>
      </vt:variant>
      <vt:variant>
        <vt:i4>0</vt:i4>
      </vt:variant>
      <vt:variant>
        <vt:i4>5</vt:i4>
      </vt:variant>
      <vt:variant>
        <vt:lpwstr/>
      </vt:variant>
      <vt:variant>
        <vt:lpwstr>_Toc128401718</vt:lpwstr>
      </vt:variant>
      <vt:variant>
        <vt:i4>1114174</vt:i4>
      </vt:variant>
      <vt:variant>
        <vt:i4>626</vt:i4>
      </vt:variant>
      <vt:variant>
        <vt:i4>0</vt:i4>
      </vt:variant>
      <vt:variant>
        <vt:i4>5</vt:i4>
      </vt:variant>
      <vt:variant>
        <vt:lpwstr/>
      </vt:variant>
      <vt:variant>
        <vt:lpwstr>_Toc128401717</vt:lpwstr>
      </vt:variant>
      <vt:variant>
        <vt:i4>1114174</vt:i4>
      </vt:variant>
      <vt:variant>
        <vt:i4>620</vt:i4>
      </vt:variant>
      <vt:variant>
        <vt:i4>0</vt:i4>
      </vt:variant>
      <vt:variant>
        <vt:i4>5</vt:i4>
      </vt:variant>
      <vt:variant>
        <vt:lpwstr/>
      </vt:variant>
      <vt:variant>
        <vt:lpwstr>_Toc128401716</vt:lpwstr>
      </vt:variant>
      <vt:variant>
        <vt:i4>1114174</vt:i4>
      </vt:variant>
      <vt:variant>
        <vt:i4>614</vt:i4>
      </vt:variant>
      <vt:variant>
        <vt:i4>0</vt:i4>
      </vt:variant>
      <vt:variant>
        <vt:i4>5</vt:i4>
      </vt:variant>
      <vt:variant>
        <vt:lpwstr/>
      </vt:variant>
      <vt:variant>
        <vt:lpwstr>_Toc128401715</vt:lpwstr>
      </vt:variant>
      <vt:variant>
        <vt:i4>1114174</vt:i4>
      </vt:variant>
      <vt:variant>
        <vt:i4>608</vt:i4>
      </vt:variant>
      <vt:variant>
        <vt:i4>0</vt:i4>
      </vt:variant>
      <vt:variant>
        <vt:i4>5</vt:i4>
      </vt:variant>
      <vt:variant>
        <vt:lpwstr/>
      </vt:variant>
      <vt:variant>
        <vt:lpwstr>_Toc128401714</vt:lpwstr>
      </vt:variant>
      <vt:variant>
        <vt:i4>1114174</vt:i4>
      </vt:variant>
      <vt:variant>
        <vt:i4>602</vt:i4>
      </vt:variant>
      <vt:variant>
        <vt:i4>0</vt:i4>
      </vt:variant>
      <vt:variant>
        <vt:i4>5</vt:i4>
      </vt:variant>
      <vt:variant>
        <vt:lpwstr/>
      </vt:variant>
      <vt:variant>
        <vt:lpwstr>_Toc128401713</vt:lpwstr>
      </vt:variant>
      <vt:variant>
        <vt:i4>1114174</vt:i4>
      </vt:variant>
      <vt:variant>
        <vt:i4>596</vt:i4>
      </vt:variant>
      <vt:variant>
        <vt:i4>0</vt:i4>
      </vt:variant>
      <vt:variant>
        <vt:i4>5</vt:i4>
      </vt:variant>
      <vt:variant>
        <vt:lpwstr/>
      </vt:variant>
      <vt:variant>
        <vt:lpwstr>_Toc128401712</vt:lpwstr>
      </vt:variant>
      <vt:variant>
        <vt:i4>1114174</vt:i4>
      </vt:variant>
      <vt:variant>
        <vt:i4>590</vt:i4>
      </vt:variant>
      <vt:variant>
        <vt:i4>0</vt:i4>
      </vt:variant>
      <vt:variant>
        <vt:i4>5</vt:i4>
      </vt:variant>
      <vt:variant>
        <vt:lpwstr/>
      </vt:variant>
      <vt:variant>
        <vt:lpwstr>_Toc128401711</vt:lpwstr>
      </vt:variant>
      <vt:variant>
        <vt:i4>1114174</vt:i4>
      </vt:variant>
      <vt:variant>
        <vt:i4>584</vt:i4>
      </vt:variant>
      <vt:variant>
        <vt:i4>0</vt:i4>
      </vt:variant>
      <vt:variant>
        <vt:i4>5</vt:i4>
      </vt:variant>
      <vt:variant>
        <vt:lpwstr/>
      </vt:variant>
      <vt:variant>
        <vt:lpwstr>_Toc128401710</vt:lpwstr>
      </vt:variant>
      <vt:variant>
        <vt:i4>1048638</vt:i4>
      </vt:variant>
      <vt:variant>
        <vt:i4>578</vt:i4>
      </vt:variant>
      <vt:variant>
        <vt:i4>0</vt:i4>
      </vt:variant>
      <vt:variant>
        <vt:i4>5</vt:i4>
      </vt:variant>
      <vt:variant>
        <vt:lpwstr/>
      </vt:variant>
      <vt:variant>
        <vt:lpwstr>_Toc128401709</vt:lpwstr>
      </vt:variant>
      <vt:variant>
        <vt:i4>1048638</vt:i4>
      </vt:variant>
      <vt:variant>
        <vt:i4>572</vt:i4>
      </vt:variant>
      <vt:variant>
        <vt:i4>0</vt:i4>
      </vt:variant>
      <vt:variant>
        <vt:i4>5</vt:i4>
      </vt:variant>
      <vt:variant>
        <vt:lpwstr/>
      </vt:variant>
      <vt:variant>
        <vt:lpwstr>_Toc128401708</vt:lpwstr>
      </vt:variant>
      <vt:variant>
        <vt:i4>1048638</vt:i4>
      </vt:variant>
      <vt:variant>
        <vt:i4>566</vt:i4>
      </vt:variant>
      <vt:variant>
        <vt:i4>0</vt:i4>
      </vt:variant>
      <vt:variant>
        <vt:i4>5</vt:i4>
      </vt:variant>
      <vt:variant>
        <vt:lpwstr/>
      </vt:variant>
      <vt:variant>
        <vt:lpwstr>_Toc128401707</vt:lpwstr>
      </vt:variant>
      <vt:variant>
        <vt:i4>1048638</vt:i4>
      </vt:variant>
      <vt:variant>
        <vt:i4>560</vt:i4>
      </vt:variant>
      <vt:variant>
        <vt:i4>0</vt:i4>
      </vt:variant>
      <vt:variant>
        <vt:i4>5</vt:i4>
      </vt:variant>
      <vt:variant>
        <vt:lpwstr/>
      </vt:variant>
      <vt:variant>
        <vt:lpwstr>_Toc128401706</vt:lpwstr>
      </vt:variant>
      <vt:variant>
        <vt:i4>1048638</vt:i4>
      </vt:variant>
      <vt:variant>
        <vt:i4>554</vt:i4>
      </vt:variant>
      <vt:variant>
        <vt:i4>0</vt:i4>
      </vt:variant>
      <vt:variant>
        <vt:i4>5</vt:i4>
      </vt:variant>
      <vt:variant>
        <vt:lpwstr/>
      </vt:variant>
      <vt:variant>
        <vt:lpwstr>_Toc128401705</vt:lpwstr>
      </vt:variant>
      <vt:variant>
        <vt:i4>1048638</vt:i4>
      </vt:variant>
      <vt:variant>
        <vt:i4>548</vt:i4>
      </vt:variant>
      <vt:variant>
        <vt:i4>0</vt:i4>
      </vt:variant>
      <vt:variant>
        <vt:i4>5</vt:i4>
      </vt:variant>
      <vt:variant>
        <vt:lpwstr/>
      </vt:variant>
      <vt:variant>
        <vt:lpwstr>_Toc128401704</vt:lpwstr>
      </vt:variant>
      <vt:variant>
        <vt:i4>1048638</vt:i4>
      </vt:variant>
      <vt:variant>
        <vt:i4>542</vt:i4>
      </vt:variant>
      <vt:variant>
        <vt:i4>0</vt:i4>
      </vt:variant>
      <vt:variant>
        <vt:i4>5</vt:i4>
      </vt:variant>
      <vt:variant>
        <vt:lpwstr/>
      </vt:variant>
      <vt:variant>
        <vt:lpwstr>_Toc128401703</vt:lpwstr>
      </vt:variant>
      <vt:variant>
        <vt:i4>1048638</vt:i4>
      </vt:variant>
      <vt:variant>
        <vt:i4>536</vt:i4>
      </vt:variant>
      <vt:variant>
        <vt:i4>0</vt:i4>
      </vt:variant>
      <vt:variant>
        <vt:i4>5</vt:i4>
      </vt:variant>
      <vt:variant>
        <vt:lpwstr/>
      </vt:variant>
      <vt:variant>
        <vt:lpwstr>_Toc128401702</vt:lpwstr>
      </vt:variant>
      <vt:variant>
        <vt:i4>1048638</vt:i4>
      </vt:variant>
      <vt:variant>
        <vt:i4>530</vt:i4>
      </vt:variant>
      <vt:variant>
        <vt:i4>0</vt:i4>
      </vt:variant>
      <vt:variant>
        <vt:i4>5</vt:i4>
      </vt:variant>
      <vt:variant>
        <vt:lpwstr/>
      </vt:variant>
      <vt:variant>
        <vt:lpwstr>_Toc128401701</vt:lpwstr>
      </vt:variant>
      <vt:variant>
        <vt:i4>1048638</vt:i4>
      </vt:variant>
      <vt:variant>
        <vt:i4>524</vt:i4>
      </vt:variant>
      <vt:variant>
        <vt:i4>0</vt:i4>
      </vt:variant>
      <vt:variant>
        <vt:i4>5</vt:i4>
      </vt:variant>
      <vt:variant>
        <vt:lpwstr/>
      </vt:variant>
      <vt:variant>
        <vt:lpwstr>_Toc128401700</vt:lpwstr>
      </vt:variant>
      <vt:variant>
        <vt:i4>1638463</vt:i4>
      </vt:variant>
      <vt:variant>
        <vt:i4>518</vt:i4>
      </vt:variant>
      <vt:variant>
        <vt:i4>0</vt:i4>
      </vt:variant>
      <vt:variant>
        <vt:i4>5</vt:i4>
      </vt:variant>
      <vt:variant>
        <vt:lpwstr/>
      </vt:variant>
      <vt:variant>
        <vt:lpwstr>_Toc128401699</vt:lpwstr>
      </vt:variant>
      <vt:variant>
        <vt:i4>1638463</vt:i4>
      </vt:variant>
      <vt:variant>
        <vt:i4>512</vt:i4>
      </vt:variant>
      <vt:variant>
        <vt:i4>0</vt:i4>
      </vt:variant>
      <vt:variant>
        <vt:i4>5</vt:i4>
      </vt:variant>
      <vt:variant>
        <vt:lpwstr/>
      </vt:variant>
      <vt:variant>
        <vt:lpwstr>_Toc128401698</vt:lpwstr>
      </vt:variant>
      <vt:variant>
        <vt:i4>1638463</vt:i4>
      </vt:variant>
      <vt:variant>
        <vt:i4>506</vt:i4>
      </vt:variant>
      <vt:variant>
        <vt:i4>0</vt:i4>
      </vt:variant>
      <vt:variant>
        <vt:i4>5</vt:i4>
      </vt:variant>
      <vt:variant>
        <vt:lpwstr/>
      </vt:variant>
      <vt:variant>
        <vt:lpwstr>_Toc128401697</vt:lpwstr>
      </vt:variant>
      <vt:variant>
        <vt:i4>1638463</vt:i4>
      </vt:variant>
      <vt:variant>
        <vt:i4>500</vt:i4>
      </vt:variant>
      <vt:variant>
        <vt:i4>0</vt:i4>
      </vt:variant>
      <vt:variant>
        <vt:i4>5</vt:i4>
      </vt:variant>
      <vt:variant>
        <vt:lpwstr/>
      </vt:variant>
      <vt:variant>
        <vt:lpwstr>_Toc128401696</vt:lpwstr>
      </vt:variant>
      <vt:variant>
        <vt:i4>1638463</vt:i4>
      </vt:variant>
      <vt:variant>
        <vt:i4>494</vt:i4>
      </vt:variant>
      <vt:variant>
        <vt:i4>0</vt:i4>
      </vt:variant>
      <vt:variant>
        <vt:i4>5</vt:i4>
      </vt:variant>
      <vt:variant>
        <vt:lpwstr/>
      </vt:variant>
      <vt:variant>
        <vt:lpwstr>_Toc128401695</vt:lpwstr>
      </vt:variant>
      <vt:variant>
        <vt:i4>1638463</vt:i4>
      </vt:variant>
      <vt:variant>
        <vt:i4>488</vt:i4>
      </vt:variant>
      <vt:variant>
        <vt:i4>0</vt:i4>
      </vt:variant>
      <vt:variant>
        <vt:i4>5</vt:i4>
      </vt:variant>
      <vt:variant>
        <vt:lpwstr/>
      </vt:variant>
      <vt:variant>
        <vt:lpwstr>_Toc128401694</vt:lpwstr>
      </vt:variant>
      <vt:variant>
        <vt:i4>1638463</vt:i4>
      </vt:variant>
      <vt:variant>
        <vt:i4>482</vt:i4>
      </vt:variant>
      <vt:variant>
        <vt:i4>0</vt:i4>
      </vt:variant>
      <vt:variant>
        <vt:i4>5</vt:i4>
      </vt:variant>
      <vt:variant>
        <vt:lpwstr/>
      </vt:variant>
      <vt:variant>
        <vt:lpwstr>_Toc128401693</vt:lpwstr>
      </vt:variant>
      <vt:variant>
        <vt:i4>1638463</vt:i4>
      </vt:variant>
      <vt:variant>
        <vt:i4>476</vt:i4>
      </vt:variant>
      <vt:variant>
        <vt:i4>0</vt:i4>
      </vt:variant>
      <vt:variant>
        <vt:i4>5</vt:i4>
      </vt:variant>
      <vt:variant>
        <vt:lpwstr/>
      </vt:variant>
      <vt:variant>
        <vt:lpwstr>_Toc128401692</vt:lpwstr>
      </vt:variant>
      <vt:variant>
        <vt:i4>1638463</vt:i4>
      </vt:variant>
      <vt:variant>
        <vt:i4>470</vt:i4>
      </vt:variant>
      <vt:variant>
        <vt:i4>0</vt:i4>
      </vt:variant>
      <vt:variant>
        <vt:i4>5</vt:i4>
      </vt:variant>
      <vt:variant>
        <vt:lpwstr/>
      </vt:variant>
      <vt:variant>
        <vt:lpwstr>_Toc128401691</vt:lpwstr>
      </vt:variant>
      <vt:variant>
        <vt:i4>1638463</vt:i4>
      </vt:variant>
      <vt:variant>
        <vt:i4>464</vt:i4>
      </vt:variant>
      <vt:variant>
        <vt:i4>0</vt:i4>
      </vt:variant>
      <vt:variant>
        <vt:i4>5</vt:i4>
      </vt:variant>
      <vt:variant>
        <vt:lpwstr/>
      </vt:variant>
      <vt:variant>
        <vt:lpwstr>_Toc128401690</vt:lpwstr>
      </vt:variant>
      <vt:variant>
        <vt:i4>1572927</vt:i4>
      </vt:variant>
      <vt:variant>
        <vt:i4>458</vt:i4>
      </vt:variant>
      <vt:variant>
        <vt:i4>0</vt:i4>
      </vt:variant>
      <vt:variant>
        <vt:i4>5</vt:i4>
      </vt:variant>
      <vt:variant>
        <vt:lpwstr/>
      </vt:variant>
      <vt:variant>
        <vt:lpwstr>_Toc128401689</vt:lpwstr>
      </vt:variant>
      <vt:variant>
        <vt:i4>1572927</vt:i4>
      </vt:variant>
      <vt:variant>
        <vt:i4>452</vt:i4>
      </vt:variant>
      <vt:variant>
        <vt:i4>0</vt:i4>
      </vt:variant>
      <vt:variant>
        <vt:i4>5</vt:i4>
      </vt:variant>
      <vt:variant>
        <vt:lpwstr/>
      </vt:variant>
      <vt:variant>
        <vt:lpwstr>_Toc128401688</vt:lpwstr>
      </vt:variant>
      <vt:variant>
        <vt:i4>1572927</vt:i4>
      </vt:variant>
      <vt:variant>
        <vt:i4>446</vt:i4>
      </vt:variant>
      <vt:variant>
        <vt:i4>0</vt:i4>
      </vt:variant>
      <vt:variant>
        <vt:i4>5</vt:i4>
      </vt:variant>
      <vt:variant>
        <vt:lpwstr/>
      </vt:variant>
      <vt:variant>
        <vt:lpwstr>_Toc128401687</vt:lpwstr>
      </vt:variant>
      <vt:variant>
        <vt:i4>1572927</vt:i4>
      </vt:variant>
      <vt:variant>
        <vt:i4>440</vt:i4>
      </vt:variant>
      <vt:variant>
        <vt:i4>0</vt:i4>
      </vt:variant>
      <vt:variant>
        <vt:i4>5</vt:i4>
      </vt:variant>
      <vt:variant>
        <vt:lpwstr/>
      </vt:variant>
      <vt:variant>
        <vt:lpwstr>_Toc128401686</vt:lpwstr>
      </vt:variant>
      <vt:variant>
        <vt:i4>1572927</vt:i4>
      </vt:variant>
      <vt:variant>
        <vt:i4>434</vt:i4>
      </vt:variant>
      <vt:variant>
        <vt:i4>0</vt:i4>
      </vt:variant>
      <vt:variant>
        <vt:i4>5</vt:i4>
      </vt:variant>
      <vt:variant>
        <vt:lpwstr/>
      </vt:variant>
      <vt:variant>
        <vt:lpwstr>_Toc128401685</vt:lpwstr>
      </vt:variant>
      <vt:variant>
        <vt:i4>1572927</vt:i4>
      </vt:variant>
      <vt:variant>
        <vt:i4>428</vt:i4>
      </vt:variant>
      <vt:variant>
        <vt:i4>0</vt:i4>
      </vt:variant>
      <vt:variant>
        <vt:i4>5</vt:i4>
      </vt:variant>
      <vt:variant>
        <vt:lpwstr/>
      </vt:variant>
      <vt:variant>
        <vt:lpwstr>_Toc128401684</vt:lpwstr>
      </vt:variant>
      <vt:variant>
        <vt:i4>1572927</vt:i4>
      </vt:variant>
      <vt:variant>
        <vt:i4>422</vt:i4>
      </vt:variant>
      <vt:variant>
        <vt:i4>0</vt:i4>
      </vt:variant>
      <vt:variant>
        <vt:i4>5</vt:i4>
      </vt:variant>
      <vt:variant>
        <vt:lpwstr/>
      </vt:variant>
      <vt:variant>
        <vt:lpwstr>_Toc128401683</vt:lpwstr>
      </vt:variant>
      <vt:variant>
        <vt:i4>1572927</vt:i4>
      </vt:variant>
      <vt:variant>
        <vt:i4>416</vt:i4>
      </vt:variant>
      <vt:variant>
        <vt:i4>0</vt:i4>
      </vt:variant>
      <vt:variant>
        <vt:i4>5</vt:i4>
      </vt:variant>
      <vt:variant>
        <vt:lpwstr/>
      </vt:variant>
      <vt:variant>
        <vt:lpwstr>_Toc128401682</vt:lpwstr>
      </vt:variant>
      <vt:variant>
        <vt:i4>1572927</vt:i4>
      </vt:variant>
      <vt:variant>
        <vt:i4>410</vt:i4>
      </vt:variant>
      <vt:variant>
        <vt:i4>0</vt:i4>
      </vt:variant>
      <vt:variant>
        <vt:i4>5</vt:i4>
      </vt:variant>
      <vt:variant>
        <vt:lpwstr/>
      </vt:variant>
      <vt:variant>
        <vt:lpwstr>_Toc128401681</vt:lpwstr>
      </vt:variant>
      <vt:variant>
        <vt:i4>1572927</vt:i4>
      </vt:variant>
      <vt:variant>
        <vt:i4>404</vt:i4>
      </vt:variant>
      <vt:variant>
        <vt:i4>0</vt:i4>
      </vt:variant>
      <vt:variant>
        <vt:i4>5</vt:i4>
      </vt:variant>
      <vt:variant>
        <vt:lpwstr/>
      </vt:variant>
      <vt:variant>
        <vt:lpwstr>_Toc128401680</vt:lpwstr>
      </vt:variant>
      <vt:variant>
        <vt:i4>1507391</vt:i4>
      </vt:variant>
      <vt:variant>
        <vt:i4>398</vt:i4>
      </vt:variant>
      <vt:variant>
        <vt:i4>0</vt:i4>
      </vt:variant>
      <vt:variant>
        <vt:i4>5</vt:i4>
      </vt:variant>
      <vt:variant>
        <vt:lpwstr/>
      </vt:variant>
      <vt:variant>
        <vt:lpwstr>_Toc128401679</vt:lpwstr>
      </vt:variant>
      <vt:variant>
        <vt:i4>1507391</vt:i4>
      </vt:variant>
      <vt:variant>
        <vt:i4>392</vt:i4>
      </vt:variant>
      <vt:variant>
        <vt:i4>0</vt:i4>
      </vt:variant>
      <vt:variant>
        <vt:i4>5</vt:i4>
      </vt:variant>
      <vt:variant>
        <vt:lpwstr/>
      </vt:variant>
      <vt:variant>
        <vt:lpwstr>_Toc128401678</vt:lpwstr>
      </vt:variant>
      <vt:variant>
        <vt:i4>1507391</vt:i4>
      </vt:variant>
      <vt:variant>
        <vt:i4>386</vt:i4>
      </vt:variant>
      <vt:variant>
        <vt:i4>0</vt:i4>
      </vt:variant>
      <vt:variant>
        <vt:i4>5</vt:i4>
      </vt:variant>
      <vt:variant>
        <vt:lpwstr/>
      </vt:variant>
      <vt:variant>
        <vt:lpwstr>_Toc128401677</vt:lpwstr>
      </vt:variant>
      <vt:variant>
        <vt:i4>1507391</vt:i4>
      </vt:variant>
      <vt:variant>
        <vt:i4>380</vt:i4>
      </vt:variant>
      <vt:variant>
        <vt:i4>0</vt:i4>
      </vt:variant>
      <vt:variant>
        <vt:i4>5</vt:i4>
      </vt:variant>
      <vt:variant>
        <vt:lpwstr/>
      </vt:variant>
      <vt:variant>
        <vt:lpwstr>_Toc128401676</vt:lpwstr>
      </vt:variant>
      <vt:variant>
        <vt:i4>1507391</vt:i4>
      </vt:variant>
      <vt:variant>
        <vt:i4>374</vt:i4>
      </vt:variant>
      <vt:variant>
        <vt:i4>0</vt:i4>
      </vt:variant>
      <vt:variant>
        <vt:i4>5</vt:i4>
      </vt:variant>
      <vt:variant>
        <vt:lpwstr/>
      </vt:variant>
      <vt:variant>
        <vt:lpwstr>_Toc128401675</vt:lpwstr>
      </vt:variant>
      <vt:variant>
        <vt:i4>1507391</vt:i4>
      </vt:variant>
      <vt:variant>
        <vt:i4>368</vt:i4>
      </vt:variant>
      <vt:variant>
        <vt:i4>0</vt:i4>
      </vt:variant>
      <vt:variant>
        <vt:i4>5</vt:i4>
      </vt:variant>
      <vt:variant>
        <vt:lpwstr/>
      </vt:variant>
      <vt:variant>
        <vt:lpwstr>_Toc128401674</vt:lpwstr>
      </vt:variant>
      <vt:variant>
        <vt:i4>1507391</vt:i4>
      </vt:variant>
      <vt:variant>
        <vt:i4>362</vt:i4>
      </vt:variant>
      <vt:variant>
        <vt:i4>0</vt:i4>
      </vt:variant>
      <vt:variant>
        <vt:i4>5</vt:i4>
      </vt:variant>
      <vt:variant>
        <vt:lpwstr/>
      </vt:variant>
      <vt:variant>
        <vt:lpwstr>_Toc128401673</vt:lpwstr>
      </vt:variant>
      <vt:variant>
        <vt:i4>1507391</vt:i4>
      </vt:variant>
      <vt:variant>
        <vt:i4>356</vt:i4>
      </vt:variant>
      <vt:variant>
        <vt:i4>0</vt:i4>
      </vt:variant>
      <vt:variant>
        <vt:i4>5</vt:i4>
      </vt:variant>
      <vt:variant>
        <vt:lpwstr/>
      </vt:variant>
      <vt:variant>
        <vt:lpwstr>_Toc128401672</vt:lpwstr>
      </vt:variant>
      <vt:variant>
        <vt:i4>1507391</vt:i4>
      </vt:variant>
      <vt:variant>
        <vt:i4>350</vt:i4>
      </vt:variant>
      <vt:variant>
        <vt:i4>0</vt:i4>
      </vt:variant>
      <vt:variant>
        <vt:i4>5</vt:i4>
      </vt:variant>
      <vt:variant>
        <vt:lpwstr/>
      </vt:variant>
      <vt:variant>
        <vt:lpwstr>_Toc128401671</vt:lpwstr>
      </vt:variant>
      <vt:variant>
        <vt:i4>1507391</vt:i4>
      </vt:variant>
      <vt:variant>
        <vt:i4>344</vt:i4>
      </vt:variant>
      <vt:variant>
        <vt:i4>0</vt:i4>
      </vt:variant>
      <vt:variant>
        <vt:i4>5</vt:i4>
      </vt:variant>
      <vt:variant>
        <vt:lpwstr/>
      </vt:variant>
      <vt:variant>
        <vt:lpwstr>_Toc128401670</vt:lpwstr>
      </vt:variant>
      <vt:variant>
        <vt:i4>1441855</vt:i4>
      </vt:variant>
      <vt:variant>
        <vt:i4>338</vt:i4>
      </vt:variant>
      <vt:variant>
        <vt:i4>0</vt:i4>
      </vt:variant>
      <vt:variant>
        <vt:i4>5</vt:i4>
      </vt:variant>
      <vt:variant>
        <vt:lpwstr/>
      </vt:variant>
      <vt:variant>
        <vt:lpwstr>_Toc128401669</vt:lpwstr>
      </vt:variant>
      <vt:variant>
        <vt:i4>1441855</vt:i4>
      </vt:variant>
      <vt:variant>
        <vt:i4>332</vt:i4>
      </vt:variant>
      <vt:variant>
        <vt:i4>0</vt:i4>
      </vt:variant>
      <vt:variant>
        <vt:i4>5</vt:i4>
      </vt:variant>
      <vt:variant>
        <vt:lpwstr/>
      </vt:variant>
      <vt:variant>
        <vt:lpwstr>_Toc128401668</vt:lpwstr>
      </vt:variant>
      <vt:variant>
        <vt:i4>1441855</vt:i4>
      </vt:variant>
      <vt:variant>
        <vt:i4>326</vt:i4>
      </vt:variant>
      <vt:variant>
        <vt:i4>0</vt:i4>
      </vt:variant>
      <vt:variant>
        <vt:i4>5</vt:i4>
      </vt:variant>
      <vt:variant>
        <vt:lpwstr/>
      </vt:variant>
      <vt:variant>
        <vt:lpwstr>_Toc128401667</vt:lpwstr>
      </vt:variant>
      <vt:variant>
        <vt:i4>1441855</vt:i4>
      </vt:variant>
      <vt:variant>
        <vt:i4>320</vt:i4>
      </vt:variant>
      <vt:variant>
        <vt:i4>0</vt:i4>
      </vt:variant>
      <vt:variant>
        <vt:i4>5</vt:i4>
      </vt:variant>
      <vt:variant>
        <vt:lpwstr/>
      </vt:variant>
      <vt:variant>
        <vt:lpwstr>_Toc128401666</vt:lpwstr>
      </vt:variant>
      <vt:variant>
        <vt:i4>1441855</vt:i4>
      </vt:variant>
      <vt:variant>
        <vt:i4>314</vt:i4>
      </vt:variant>
      <vt:variant>
        <vt:i4>0</vt:i4>
      </vt:variant>
      <vt:variant>
        <vt:i4>5</vt:i4>
      </vt:variant>
      <vt:variant>
        <vt:lpwstr/>
      </vt:variant>
      <vt:variant>
        <vt:lpwstr>_Toc128401665</vt:lpwstr>
      </vt:variant>
      <vt:variant>
        <vt:i4>1441855</vt:i4>
      </vt:variant>
      <vt:variant>
        <vt:i4>308</vt:i4>
      </vt:variant>
      <vt:variant>
        <vt:i4>0</vt:i4>
      </vt:variant>
      <vt:variant>
        <vt:i4>5</vt:i4>
      </vt:variant>
      <vt:variant>
        <vt:lpwstr/>
      </vt:variant>
      <vt:variant>
        <vt:lpwstr>_Toc128401664</vt:lpwstr>
      </vt:variant>
      <vt:variant>
        <vt:i4>1441855</vt:i4>
      </vt:variant>
      <vt:variant>
        <vt:i4>302</vt:i4>
      </vt:variant>
      <vt:variant>
        <vt:i4>0</vt:i4>
      </vt:variant>
      <vt:variant>
        <vt:i4>5</vt:i4>
      </vt:variant>
      <vt:variant>
        <vt:lpwstr/>
      </vt:variant>
      <vt:variant>
        <vt:lpwstr>_Toc128401663</vt:lpwstr>
      </vt:variant>
      <vt:variant>
        <vt:i4>1441855</vt:i4>
      </vt:variant>
      <vt:variant>
        <vt:i4>296</vt:i4>
      </vt:variant>
      <vt:variant>
        <vt:i4>0</vt:i4>
      </vt:variant>
      <vt:variant>
        <vt:i4>5</vt:i4>
      </vt:variant>
      <vt:variant>
        <vt:lpwstr/>
      </vt:variant>
      <vt:variant>
        <vt:lpwstr>_Toc128401662</vt:lpwstr>
      </vt:variant>
      <vt:variant>
        <vt:i4>1441855</vt:i4>
      </vt:variant>
      <vt:variant>
        <vt:i4>290</vt:i4>
      </vt:variant>
      <vt:variant>
        <vt:i4>0</vt:i4>
      </vt:variant>
      <vt:variant>
        <vt:i4>5</vt:i4>
      </vt:variant>
      <vt:variant>
        <vt:lpwstr/>
      </vt:variant>
      <vt:variant>
        <vt:lpwstr>_Toc128401661</vt:lpwstr>
      </vt:variant>
      <vt:variant>
        <vt:i4>1441855</vt:i4>
      </vt:variant>
      <vt:variant>
        <vt:i4>284</vt:i4>
      </vt:variant>
      <vt:variant>
        <vt:i4>0</vt:i4>
      </vt:variant>
      <vt:variant>
        <vt:i4>5</vt:i4>
      </vt:variant>
      <vt:variant>
        <vt:lpwstr/>
      </vt:variant>
      <vt:variant>
        <vt:lpwstr>_Toc128401660</vt:lpwstr>
      </vt:variant>
      <vt:variant>
        <vt:i4>1376319</vt:i4>
      </vt:variant>
      <vt:variant>
        <vt:i4>278</vt:i4>
      </vt:variant>
      <vt:variant>
        <vt:i4>0</vt:i4>
      </vt:variant>
      <vt:variant>
        <vt:i4>5</vt:i4>
      </vt:variant>
      <vt:variant>
        <vt:lpwstr/>
      </vt:variant>
      <vt:variant>
        <vt:lpwstr>_Toc128401659</vt:lpwstr>
      </vt:variant>
      <vt:variant>
        <vt:i4>1376319</vt:i4>
      </vt:variant>
      <vt:variant>
        <vt:i4>272</vt:i4>
      </vt:variant>
      <vt:variant>
        <vt:i4>0</vt:i4>
      </vt:variant>
      <vt:variant>
        <vt:i4>5</vt:i4>
      </vt:variant>
      <vt:variant>
        <vt:lpwstr/>
      </vt:variant>
      <vt:variant>
        <vt:lpwstr>_Toc128401658</vt:lpwstr>
      </vt:variant>
      <vt:variant>
        <vt:i4>1376319</vt:i4>
      </vt:variant>
      <vt:variant>
        <vt:i4>266</vt:i4>
      </vt:variant>
      <vt:variant>
        <vt:i4>0</vt:i4>
      </vt:variant>
      <vt:variant>
        <vt:i4>5</vt:i4>
      </vt:variant>
      <vt:variant>
        <vt:lpwstr/>
      </vt:variant>
      <vt:variant>
        <vt:lpwstr>_Toc128401657</vt:lpwstr>
      </vt:variant>
      <vt:variant>
        <vt:i4>1376319</vt:i4>
      </vt:variant>
      <vt:variant>
        <vt:i4>260</vt:i4>
      </vt:variant>
      <vt:variant>
        <vt:i4>0</vt:i4>
      </vt:variant>
      <vt:variant>
        <vt:i4>5</vt:i4>
      </vt:variant>
      <vt:variant>
        <vt:lpwstr/>
      </vt:variant>
      <vt:variant>
        <vt:lpwstr>_Toc128401656</vt:lpwstr>
      </vt:variant>
      <vt:variant>
        <vt:i4>1376319</vt:i4>
      </vt:variant>
      <vt:variant>
        <vt:i4>254</vt:i4>
      </vt:variant>
      <vt:variant>
        <vt:i4>0</vt:i4>
      </vt:variant>
      <vt:variant>
        <vt:i4>5</vt:i4>
      </vt:variant>
      <vt:variant>
        <vt:lpwstr/>
      </vt:variant>
      <vt:variant>
        <vt:lpwstr>_Toc128401655</vt:lpwstr>
      </vt:variant>
      <vt:variant>
        <vt:i4>1376319</vt:i4>
      </vt:variant>
      <vt:variant>
        <vt:i4>248</vt:i4>
      </vt:variant>
      <vt:variant>
        <vt:i4>0</vt:i4>
      </vt:variant>
      <vt:variant>
        <vt:i4>5</vt:i4>
      </vt:variant>
      <vt:variant>
        <vt:lpwstr/>
      </vt:variant>
      <vt:variant>
        <vt:lpwstr>_Toc128401654</vt:lpwstr>
      </vt:variant>
      <vt:variant>
        <vt:i4>1376319</vt:i4>
      </vt:variant>
      <vt:variant>
        <vt:i4>242</vt:i4>
      </vt:variant>
      <vt:variant>
        <vt:i4>0</vt:i4>
      </vt:variant>
      <vt:variant>
        <vt:i4>5</vt:i4>
      </vt:variant>
      <vt:variant>
        <vt:lpwstr/>
      </vt:variant>
      <vt:variant>
        <vt:lpwstr>_Toc128401653</vt:lpwstr>
      </vt:variant>
      <vt:variant>
        <vt:i4>1376319</vt:i4>
      </vt:variant>
      <vt:variant>
        <vt:i4>236</vt:i4>
      </vt:variant>
      <vt:variant>
        <vt:i4>0</vt:i4>
      </vt:variant>
      <vt:variant>
        <vt:i4>5</vt:i4>
      </vt:variant>
      <vt:variant>
        <vt:lpwstr/>
      </vt:variant>
      <vt:variant>
        <vt:lpwstr>_Toc128401652</vt:lpwstr>
      </vt:variant>
      <vt:variant>
        <vt:i4>1376319</vt:i4>
      </vt:variant>
      <vt:variant>
        <vt:i4>230</vt:i4>
      </vt:variant>
      <vt:variant>
        <vt:i4>0</vt:i4>
      </vt:variant>
      <vt:variant>
        <vt:i4>5</vt:i4>
      </vt:variant>
      <vt:variant>
        <vt:lpwstr/>
      </vt:variant>
      <vt:variant>
        <vt:lpwstr>_Toc128401651</vt:lpwstr>
      </vt:variant>
      <vt:variant>
        <vt:i4>1376319</vt:i4>
      </vt:variant>
      <vt:variant>
        <vt:i4>224</vt:i4>
      </vt:variant>
      <vt:variant>
        <vt:i4>0</vt:i4>
      </vt:variant>
      <vt:variant>
        <vt:i4>5</vt:i4>
      </vt:variant>
      <vt:variant>
        <vt:lpwstr/>
      </vt:variant>
      <vt:variant>
        <vt:lpwstr>_Toc128401650</vt:lpwstr>
      </vt:variant>
      <vt:variant>
        <vt:i4>1310783</vt:i4>
      </vt:variant>
      <vt:variant>
        <vt:i4>218</vt:i4>
      </vt:variant>
      <vt:variant>
        <vt:i4>0</vt:i4>
      </vt:variant>
      <vt:variant>
        <vt:i4>5</vt:i4>
      </vt:variant>
      <vt:variant>
        <vt:lpwstr/>
      </vt:variant>
      <vt:variant>
        <vt:lpwstr>_Toc128401649</vt:lpwstr>
      </vt:variant>
      <vt:variant>
        <vt:i4>1310783</vt:i4>
      </vt:variant>
      <vt:variant>
        <vt:i4>212</vt:i4>
      </vt:variant>
      <vt:variant>
        <vt:i4>0</vt:i4>
      </vt:variant>
      <vt:variant>
        <vt:i4>5</vt:i4>
      </vt:variant>
      <vt:variant>
        <vt:lpwstr/>
      </vt:variant>
      <vt:variant>
        <vt:lpwstr>_Toc128401648</vt:lpwstr>
      </vt:variant>
      <vt:variant>
        <vt:i4>1310783</vt:i4>
      </vt:variant>
      <vt:variant>
        <vt:i4>206</vt:i4>
      </vt:variant>
      <vt:variant>
        <vt:i4>0</vt:i4>
      </vt:variant>
      <vt:variant>
        <vt:i4>5</vt:i4>
      </vt:variant>
      <vt:variant>
        <vt:lpwstr/>
      </vt:variant>
      <vt:variant>
        <vt:lpwstr>_Toc128401647</vt:lpwstr>
      </vt:variant>
      <vt:variant>
        <vt:i4>1310783</vt:i4>
      </vt:variant>
      <vt:variant>
        <vt:i4>200</vt:i4>
      </vt:variant>
      <vt:variant>
        <vt:i4>0</vt:i4>
      </vt:variant>
      <vt:variant>
        <vt:i4>5</vt:i4>
      </vt:variant>
      <vt:variant>
        <vt:lpwstr/>
      </vt:variant>
      <vt:variant>
        <vt:lpwstr>_Toc128401646</vt:lpwstr>
      </vt:variant>
      <vt:variant>
        <vt:i4>1310783</vt:i4>
      </vt:variant>
      <vt:variant>
        <vt:i4>194</vt:i4>
      </vt:variant>
      <vt:variant>
        <vt:i4>0</vt:i4>
      </vt:variant>
      <vt:variant>
        <vt:i4>5</vt:i4>
      </vt:variant>
      <vt:variant>
        <vt:lpwstr/>
      </vt:variant>
      <vt:variant>
        <vt:lpwstr>_Toc128401645</vt:lpwstr>
      </vt:variant>
      <vt:variant>
        <vt:i4>1310783</vt:i4>
      </vt:variant>
      <vt:variant>
        <vt:i4>188</vt:i4>
      </vt:variant>
      <vt:variant>
        <vt:i4>0</vt:i4>
      </vt:variant>
      <vt:variant>
        <vt:i4>5</vt:i4>
      </vt:variant>
      <vt:variant>
        <vt:lpwstr/>
      </vt:variant>
      <vt:variant>
        <vt:lpwstr>_Toc128401644</vt:lpwstr>
      </vt:variant>
      <vt:variant>
        <vt:i4>1310783</vt:i4>
      </vt:variant>
      <vt:variant>
        <vt:i4>182</vt:i4>
      </vt:variant>
      <vt:variant>
        <vt:i4>0</vt:i4>
      </vt:variant>
      <vt:variant>
        <vt:i4>5</vt:i4>
      </vt:variant>
      <vt:variant>
        <vt:lpwstr/>
      </vt:variant>
      <vt:variant>
        <vt:lpwstr>_Toc128401643</vt:lpwstr>
      </vt:variant>
      <vt:variant>
        <vt:i4>1310783</vt:i4>
      </vt:variant>
      <vt:variant>
        <vt:i4>176</vt:i4>
      </vt:variant>
      <vt:variant>
        <vt:i4>0</vt:i4>
      </vt:variant>
      <vt:variant>
        <vt:i4>5</vt:i4>
      </vt:variant>
      <vt:variant>
        <vt:lpwstr/>
      </vt:variant>
      <vt:variant>
        <vt:lpwstr>_Toc128401642</vt:lpwstr>
      </vt:variant>
      <vt:variant>
        <vt:i4>1310783</vt:i4>
      </vt:variant>
      <vt:variant>
        <vt:i4>170</vt:i4>
      </vt:variant>
      <vt:variant>
        <vt:i4>0</vt:i4>
      </vt:variant>
      <vt:variant>
        <vt:i4>5</vt:i4>
      </vt:variant>
      <vt:variant>
        <vt:lpwstr/>
      </vt:variant>
      <vt:variant>
        <vt:lpwstr>_Toc128401641</vt:lpwstr>
      </vt:variant>
      <vt:variant>
        <vt:i4>1310783</vt:i4>
      </vt:variant>
      <vt:variant>
        <vt:i4>164</vt:i4>
      </vt:variant>
      <vt:variant>
        <vt:i4>0</vt:i4>
      </vt:variant>
      <vt:variant>
        <vt:i4>5</vt:i4>
      </vt:variant>
      <vt:variant>
        <vt:lpwstr/>
      </vt:variant>
      <vt:variant>
        <vt:lpwstr>_Toc128401640</vt:lpwstr>
      </vt:variant>
      <vt:variant>
        <vt:i4>1245247</vt:i4>
      </vt:variant>
      <vt:variant>
        <vt:i4>158</vt:i4>
      </vt:variant>
      <vt:variant>
        <vt:i4>0</vt:i4>
      </vt:variant>
      <vt:variant>
        <vt:i4>5</vt:i4>
      </vt:variant>
      <vt:variant>
        <vt:lpwstr/>
      </vt:variant>
      <vt:variant>
        <vt:lpwstr>_Toc128401639</vt:lpwstr>
      </vt:variant>
      <vt:variant>
        <vt:i4>1245247</vt:i4>
      </vt:variant>
      <vt:variant>
        <vt:i4>152</vt:i4>
      </vt:variant>
      <vt:variant>
        <vt:i4>0</vt:i4>
      </vt:variant>
      <vt:variant>
        <vt:i4>5</vt:i4>
      </vt:variant>
      <vt:variant>
        <vt:lpwstr/>
      </vt:variant>
      <vt:variant>
        <vt:lpwstr>_Toc128401638</vt:lpwstr>
      </vt:variant>
      <vt:variant>
        <vt:i4>1245247</vt:i4>
      </vt:variant>
      <vt:variant>
        <vt:i4>146</vt:i4>
      </vt:variant>
      <vt:variant>
        <vt:i4>0</vt:i4>
      </vt:variant>
      <vt:variant>
        <vt:i4>5</vt:i4>
      </vt:variant>
      <vt:variant>
        <vt:lpwstr/>
      </vt:variant>
      <vt:variant>
        <vt:lpwstr>_Toc128401637</vt:lpwstr>
      </vt:variant>
      <vt:variant>
        <vt:i4>1245247</vt:i4>
      </vt:variant>
      <vt:variant>
        <vt:i4>140</vt:i4>
      </vt:variant>
      <vt:variant>
        <vt:i4>0</vt:i4>
      </vt:variant>
      <vt:variant>
        <vt:i4>5</vt:i4>
      </vt:variant>
      <vt:variant>
        <vt:lpwstr/>
      </vt:variant>
      <vt:variant>
        <vt:lpwstr>_Toc128401636</vt:lpwstr>
      </vt:variant>
      <vt:variant>
        <vt:i4>1245247</vt:i4>
      </vt:variant>
      <vt:variant>
        <vt:i4>134</vt:i4>
      </vt:variant>
      <vt:variant>
        <vt:i4>0</vt:i4>
      </vt:variant>
      <vt:variant>
        <vt:i4>5</vt:i4>
      </vt:variant>
      <vt:variant>
        <vt:lpwstr/>
      </vt:variant>
      <vt:variant>
        <vt:lpwstr>_Toc128401635</vt:lpwstr>
      </vt:variant>
      <vt:variant>
        <vt:i4>1245247</vt:i4>
      </vt:variant>
      <vt:variant>
        <vt:i4>128</vt:i4>
      </vt:variant>
      <vt:variant>
        <vt:i4>0</vt:i4>
      </vt:variant>
      <vt:variant>
        <vt:i4>5</vt:i4>
      </vt:variant>
      <vt:variant>
        <vt:lpwstr/>
      </vt:variant>
      <vt:variant>
        <vt:lpwstr>_Toc128401634</vt:lpwstr>
      </vt:variant>
      <vt:variant>
        <vt:i4>1245247</vt:i4>
      </vt:variant>
      <vt:variant>
        <vt:i4>122</vt:i4>
      </vt:variant>
      <vt:variant>
        <vt:i4>0</vt:i4>
      </vt:variant>
      <vt:variant>
        <vt:i4>5</vt:i4>
      </vt:variant>
      <vt:variant>
        <vt:lpwstr/>
      </vt:variant>
      <vt:variant>
        <vt:lpwstr>_Toc128401633</vt:lpwstr>
      </vt:variant>
      <vt:variant>
        <vt:i4>1245247</vt:i4>
      </vt:variant>
      <vt:variant>
        <vt:i4>116</vt:i4>
      </vt:variant>
      <vt:variant>
        <vt:i4>0</vt:i4>
      </vt:variant>
      <vt:variant>
        <vt:i4>5</vt:i4>
      </vt:variant>
      <vt:variant>
        <vt:lpwstr/>
      </vt:variant>
      <vt:variant>
        <vt:lpwstr>_Toc128401632</vt:lpwstr>
      </vt:variant>
      <vt:variant>
        <vt:i4>1245247</vt:i4>
      </vt:variant>
      <vt:variant>
        <vt:i4>110</vt:i4>
      </vt:variant>
      <vt:variant>
        <vt:i4>0</vt:i4>
      </vt:variant>
      <vt:variant>
        <vt:i4>5</vt:i4>
      </vt:variant>
      <vt:variant>
        <vt:lpwstr/>
      </vt:variant>
      <vt:variant>
        <vt:lpwstr>_Toc128401631</vt:lpwstr>
      </vt:variant>
      <vt:variant>
        <vt:i4>1245247</vt:i4>
      </vt:variant>
      <vt:variant>
        <vt:i4>104</vt:i4>
      </vt:variant>
      <vt:variant>
        <vt:i4>0</vt:i4>
      </vt:variant>
      <vt:variant>
        <vt:i4>5</vt:i4>
      </vt:variant>
      <vt:variant>
        <vt:lpwstr/>
      </vt:variant>
      <vt:variant>
        <vt:lpwstr>_Toc128401630</vt:lpwstr>
      </vt:variant>
      <vt:variant>
        <vt:i4>1179711</vt:i4>
      </vt:variant>
      <vt:variant>
        <vt:i4>98</vt:i4>
      </vt:variant>
      <vt:variant>
        <vt:i4>0</vt:i4>
      </vt:variant>
      <vt:variant>
        <vt:i4>5</vt:i4>
      </vt:variant>
      <vt:variant>
        <vt:lpwstr/>
      </vt:variant>
      <vt:variant>
        <vt:lpwstr>_Toc128401629</vt:lpwstr>
      </vt:variant>
      <vt:variant>
        <vt:i4>1179711</vt:i4>
      </vt:variant>
      <vt:variant>
        <vt:i4>92</vt:i4>
      </vt:variant>
      <vt:variant>
        <vt:i4>0</vt:i4>
      </vt:variant>
      <vt:variant>
        <vt:i4>5</vt:i4>
      </vt:variant>
      <vt:variant>
        <vt:lpwstr/>
      </vt:variant>
      <vt:variant>
        <vt:lpwstr>_Toc128401628</vt:lpwstr>
      </vt:variant>
      <vt:variant>
        <vt:i4>1179711</vt:i4>
      </vt:variant>
      <vt:variant>
        <vt:i4>86</vt:i4>
      </vt:variant>
      <vt:variant>
        <vt:i4>0</vt:i4>
      </vt:variant>
      <vt:variant>
        <vt:i4>5</vt:i4>
      </vt:variant>
      <vt:variant>
        <vt:lpwstr/>
      </vt:variant>
      <vt:variant>
        <vt:lpwstr>_Toc128401627</vt:lpwstr>
      </vt:variant>
      <vt:variant>
        <vt:i4>1179711</vt:i4>
      </vt:variant>
      <vt:variant>
        <vt:i4>80</vt:i4>
      </vt:variant>
      <vt:variant>
        <vt:i4>0</vt:i4>
      </vt:variant>
      <vt:variant>
        <vt:i4>5</vt:i4>
      </vt:variant>
      <vt:variant>
        <vt:lpwstr/>
      </vt:variant>
      <vt:variant>
        <vt:lpwstr>_Toc128401626</vt:lpwstr>
      </vt:variant>
      <vt:variant>
        <vt:i4>1179711</vt:i4>
      </vt:variant>
      <vt:variant>
        <vt:i4>74</vt:i4>
      </vt:variant>
      <vt:variant>
        <vt:i4>0</vt:i4>
      </vt:variant>
      <vt:variant>
        <vt:i4>5</vt:i4>
      </vt:variant>
      <vt:variant>
        <vt:lpwstr/>
      </vt:variant>
      <vt:variant>
        <vt:lpwstr>_Toc128401625</vt:lpwstr>
      </vt:variant>
      <vt:variant>
        <vt:i4>1179711</vt:i4>
      </vt:variant>
      <vt:variant>
        <vt:i4>68</vt:i4>
      </vt:variant>
      <vt:variant>
        <vt:i4>0</vt:i4>
      </vt:variant>
      <vt:variant>
        <vt:i4>5</vt:i4>
      </vt:variant>
      <vt:variant>
        <vt:lpwstr/>
      </vt:variant>
      <vt:variant>
        <vt:lpwstr>_Toc128401624</vt:lpwstr>
      </vt:variant>
      <vt:variant>
        <vt:i4>1179711</vt:i4>
      </vt:variant>
      <vt:variant>
        <vt:i4>62</vt:i4>
      </vt:variant>
      <vt:variant>
        <vt:i4>0</vt:i4>
      </vt:variant>
      <vt:variant>
        <vt:i4>5</vt:i4>
      </vt:variant>
      <vt:variant>
        <vt:lpwstr/>
      </vt:variant>
      <vt:variant>
        <vt:lpwstr>_Toc128401623</vt:lpwstr>
      </vt:variant>
      <vt:variant>
        <vt:i4>1179711</vt:i4>
      </vt:variant>
      <vt:variant>
        <vt:i4>56</vt:i4>
      </vt:variant>
      <vt:variant>
        <vt:i4>0</vt:i4>
      </vt:variant>
      <vt:variant>
        <vt:i4>5</vt:i4>
      </vt:variant>
      <vt:variant>
        <vt:lpwstr/>
      </vt:variant>
      <vt:variant>
        <vt:lpwstr>_Toc128401622</vt:lpwstr>
      </vt:variant>
      <vt:variant>
        <vt:i4>1179711</vt:i4>
      </vt:variant>
      <vt:variant>
        <vt:i4>50</vt:i4>
      </vt:variant>
      <vt:variant>
        <vt:i4>0</vt:i4>
      </vt:variant>
      <vt:variant>
        <vt:i4>5</vt:i4>
      </vt:variant>
      <vt:variant>
        <vt:lpwstr/>
      </vt:variant>
      <vt:variant>
        <vt:lpwstr>_Toc128401621</vt:lpwstr>
      </vt:variant>
      <vt:variant>
        <vt:i4>1179711</vt:i4>
      </vt:variant>
      <vt:variant>
        <vt:i4>44</vt:i4>
      </vt:variant>
      <vt:variant>
        <vt:i4>0</vt:i4>
      </vt:variant>
      <vt:variant>
        <vt:i4>5</vt:i4>
      </vt:variant>
      <vt:variant>
        <vt:lpwstr/>
      </vt:variant>
      <vt:variant>
        <vt:lpwstr>_Toc128401620</vt:lpwstr>
      </vt:variant>
      <vt:variant>
        <vt:i4>1114175</vt:i4>
      </vt:variant>
      <vt:variant>
        <vt:i4>38</vt:i4>
      </vt:variant>
      <vt:variant>
        <vt:i4>0</vt:i4>
      </vt:variant>
      <vt:variant>
        <vt:i4>5</vt:i4>
      </vt:variant>
      <vt:variant>
        <vt:lpwstr/>
      </vt:variant>
      <vt:variant>
        <vt:lpwstr>_Toc128401619</vt:lpwstr>
      </vt:variant>
      <vt:variant>
        <vt:i4>1114175</vt:i4>
      </vt:variant>
      <vt:variant>
        <vt:i4>32</vt:i4>
      </vt:variant>
      <vt:variant>
        <vt:i4>0</vt:i4>
      </vt:variant>
      <vt:variant>
        <vt:i4>5</vt:i4>
      </vt:variant>
      <vt:variant>
        <vt:lpwstr/>
      </vt:variant>
      <vt:variant>
        <vt:lpwstr>_Toc128401618</vt:lpwstr>
      </vt:variant>
      <vt:variant>
        <vt:i4>1114175</vt:i4>
      </vt:variant>
      <vt:variant>
        <vt:i4>26</vt:i4>
      </vt:variant>
      <vt:variant>
        <vt:i4>0</vt:i4>
      </vt:variant>
      <vt:variant>
        <vt:i4>5</vt:i4>
      </vt:variant>
      <vt:variant>
        <vt:lpwstr/>
      </vt:variant>
      <vt:variant>
        <vt:lpwstr>_Toc128401617</vt:lpwstr>
      </vt:variant>
      <vt:variant>
        <vt:i4>1114175</vt:i4>
      </vt:variant>
      <vt:variant>
        <vt:i4>20</vt:i4>
      </vt:variant>
      <vt:variant>
        <vt:i4>0</vt:i4>
      </vt:variant>
      <vt:variant>
        <vt:i4>5</vt:i4>
      </vt:variant>
      <vt:variant>
        <vt:lpwstr/>
      </vt:variant>
      <vt:variant>
        <vt:lpwstr>_Toc128401616</vt:lpwstr>
      </vt:variant>
      <vt:variant>
        <vt:i4>1114175</vt:i4>
      </vt:variant>
      <vt:variant>
        <vt:i4>14</vt:i4>
      </vt:variant>
      <vt:variant>
        <vt:i4>0</vt:i4>
      </vt:variant>
      <vt:variant>
        <vt:i4>5</vt:i4>
      </vt:variant>
      <vt:variant>
        <vt:lpwstr/>
      </vt:variant>
      <vt:variant>
        <vt:lpwstr>_Toc128401615</vt:lpwstr>
      </vt:variant>
      <vt:variant>
        <vt:i4>1114175</vt:i4>
      </vt:variant>
      <vt:variant>
        <vt:i4>8</vt:i4>
      </vt:variant>
      <vt:variant>
        <vt:i4>0</vt:i4>
      </vt:variant>
      <vt:variant>
        <vt:i4>5</vt:i4>
      </vt:variant>
      <vt:variant>
        <vt:lpwstr/>
      </vt:variant>
      <vt:variant>
        <vt:lpwstr>_Toc128401614</vt:lpwstr>
      </vt:variant>
      <vt:variant>
        <vt:i4>1114175</vt:i4>
      </vt:variant>
      <vt:variant>
        <vt:i4>2</vt:i4>
      </vt:variant>
      <vt:variant>
        <vt:i4>0</vt:i4>
      </vt:variant>
      <vt:variant>
        <vt:i4>5</vt:i4>
      </vt:variant>
      <vt:variant>
        <vt:lpwstr/>
      </vt:variant>
      <vt:variant>
        <vt:lpwstr>_Toc128401613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Czerniak, Dariusz</dc:creator>
  <cp:keywords/>
  <cp:lastModifiedBy>Lesińska, Magdalena</cp:lastModifiedBy>
  <cp:revision>11</cp:revision>
  <cp:lastPrinted>2023-10-26T10:47:00Z</cp:lastPrinted>
  <dcterms:created xsi:type="dcterms:W3CDTF">2024-03-22T14:05:00Z</dcterms:created>
  <dcterms:modified xsi:type="dcterms:W3CDTF">2024-04-05T07:30:00Z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2022-12-28T07:23:18Z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615f4194-1df3-4ea8-b71e-d8659e3e2286</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