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F0557" w14:textId="77777777" w:rsidR="009637E9" w:rsidRDefault="009637E9" w:rsidP="009D374F">
      <w:pPr>
        <w:rPr>
          <w:rFonts w:eastAsiaTheme="majorEastAsia"/>
        </w:rPr>
      </w:pPr>
      <w:bookmarkStart w:id="0" w:name="_Toc414525061"/>
      <w:bookmarkStart w:id="1" w:name="_Toc414523854"/>
      <w:bookmarkStart w:id="2" w:name="_Toc415645022"/>
    </w:p>
    <w:p w14:paraId="3E3F5780" w14:textId="77777777" w:rsidR="009637E9" w:rsidRDefault="009637E9" w:rsidP="009D374F">
      <w:pPr>
        <w:rPr>
          <w:rFonts w:eastAsiaTheme="majorEastAsia"/>
        </w:rPr>
      </w:pPr>
    </w:p>
    <w:p w14:paraId="449DBE5C" w14:textId="77777777" w:rsidR="009637E9" w:rsidRDefault="009637E9" w:rsidP="009D374F">
      <w:pPr>
        <w:rPr>
          <w:rFonts w:eastAsiaTheme="majorEastAsia"/>
        </w:rPr>
      </w:pPr>
    </w:p>
    <w:p w14:paraId="01A5A388" w14:textId="77777777" w:rsidR="009637E9" w:rsidRDefault="009637E9" w:rsidP="009D374F">
      <w:pPr>
        <w:rPr>
          <w:rFonts w:eastAsiaTheme="majorEastAsia"/>
        </w:rPr>
      </w:pPr>
    </w:p>
    <w:p w14:paraId="0DAF0FE3" w14:textId="77777777" w:rsidR="009637E9" w:rsidRPr="009637E9" w:rsidRDefault="009637E9" w:rsidP="009D374F">
      <w:pPr>
        <w:rPr>
          <w:rFonts w:eastAsiaTheme="majorEastAsia"/>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507E37" w:rsidRPr="00A20156" w14:paraId="29F5E8F7" w14:textId="77777777" w:rsidTr="0083517A">
        <w:tc>
          <w:tcPr>
            <w:tcW w:w="7258" w:type="dxa"/>
            <w:tcBorders>
              <w:left w:val="nil"/>
              <w:bottom w:val="nil"/>
            </w:tcBorders>
            <w:tcMar>
              <w:top w:w="216" w:type="dxa"/>
              <w:left w:w="115" w:type="dxa"/>
              <w:bottom w:w="216" w:type="dxa"/>
              <w:right w:w="115" w:type="dxa"/>
            </w:tcMar>
          </w:tcPr>
          <w:p w14:paraId="59479397" w14:textId="77777777" w:rsidR="00507E37" w:rsidRPr="00A20156" w:rsidRDefault="00507E37" w:rsidP="009D374F">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507E37" w:rsidRPr="00A20156" w14:paraId="75FF4B06" w14:textId="77777777" w:rsidTr="0083517A">
        <w:tc>
          <w:tcPr>
            <w:tcW w:w="7258" w:type="dxa"/>
            <w:tcBorders>
              <w:left w:val="nil"/>
              <w:bottom w:val="nil"/>
            </w:tcBorders>
          </w:tcPr>
          <w:p w14:paraId="59F70ECA" w14:textId="77777777" w:rsidR="00507E37" w:rsidRPr="00A20156" w:rsidRDefault="00507E37" w:rsidP="009D374F">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83517A" w:rsidRPr="00A20156" w14:paraId="1211C9E4" w14:textId="77777777" w:rsidTr="0083517A">
        <w:trPr>
          <w:trHeight w:val="926"/>
        </w:trPr>
        <w:tc>
          <w:tcPr>
            <w:tcW w:w="7258" w:type="dxa"/>
            <w:tcBorders>
              <w:left w:val="nil"/>
            </w:tcBorders>
            <w:tcMar>
              <w:top w:w="216" w:type="dxa"/>
              <w:left w:w="115" w:type="dxa"/>
              <w:bottom w:w="216" w:type="dxa"/>
              <w:right w:w="115" w:type="dxa"/>
            </w:tcMar>
          </w:tcPr>
          <w:p w14:paraId="5DEE17BE" w14:textId="4E62354B" w:rsidR="0083517A" w:rsidRPr="00A20156" w:rsidRDefault="0083517A" w:rsidP="0083517A">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A20156">
              <w:rPr>
                <w:rFonts w:cstheme="minorHAnsi"/>
                <w:b/>
                <w:color w:val="365F91" w:themeColor="accent1" w:themeShade="BF"/>
                <w:sz w:val="36"/>
                <w:szCs w:val="36"/>
              </w:rPr>
              <w:t xml:space="preserve"> 2.</w:t>
            </w:r>
            <w:r>
              <w:rPr>
                <w:rFonts w:cstheme="minorHAnsi"/>
                <w:b/>
                <w:color w:val="365F91" w:themeColor="accent1" w:themeShade="BF"/>
                <w:sz w:val="36"/>
                <w:szCs w:val="36"/>
              </w:rPr>
              <w:t>5 – Architektura i konstrukcja</w:t>
            </w:r>
          </w:p>
        </w:tc>
      </w:tr>
    </w:tbl>
    <w:p w14:paraId="7F057856" w14:textId="77777777" w:rsidR="009637E9" w:rsidRDefault="009637E9" w:rsidP="009D374F">
      <w:pPr>
        <w:rPr>
          <w:rFonts w:eastAsiaTheme="majorEastAsia"/>
        </w:rPr>
      </w:pPr>
    </w:p>
    <w:p w14:paraId="181D75F6" w14:textId="77777777" w:rsidR="009637E9" w:rsidRDefault="009637E9" w:rsidP="009D374F">
      <w:pPr>
        <w:rPr>
          <w:rFonts w:eastAsiaTheme="majorEastAsia"/>
        </w:rPr>
      </w:pPr>
    </w:p>
    <w:p w14:paraId="30036E8B" w14:textId="38FAA2CC" w:rsidR="009637E9" w:rsidRDefault="009637E9" w:rsidP="009D374F"/>
    <w:p w14:paraId="02443146" w14:textId="0D22F0A6" w:rsidR="00507E37" w:rsidRDefault="00507E37" w:rsidP="009D374F"/>
    <w:p w14:paraId="1076B5D9" w14:textId="352B1061" w:rsidR="00507E37" w:rsidRDefault="00507E37" w:rsidP="009D374F"/>
    <w:p w14:paraId="50201990" w14:textId="7A8193F8" w:rsidR="00507E37" w:rsidRDefault="00507E37" w:rsidP="009D374F"/>
    <w:p w14:paraId="581693C4" w14:textId="752FBE03" w:rsidR="00507E37" w:rsidRDefault="00507E37" w:rsidP="009D374F"/>
    <w:p w14:paraId="439963F0" w14:textId="6E9BC8EC" w:rsidR="00507E37" w:rsidRDefault="00507E37" w:rsidP="009D374F"/>
    <w:p w14:paraId="697804A9" w14:textId="3C57BC35" w:rsidR="00507E37" w:rsidRDefault="00507E37" w:rsidP="009D374F"/>
    <w:p w14:paraId="0CDC1DEA" w14:textId="7374599E" w:rsidR="00507E37" w:rsidRDefault="00507E37" w:rsidP="009D374F"/>
    <w:p w14:paraId="519F0AC4" w14:textId="5D6CF185" w:rsidR="00507E37" w:rsidRDefault="00507E37" w:rsidP="009D374F"/>
    <w:p w14:paraId="377A5FDF" w14:textId="6CBCBEB5" w:rsidR="00507E37" w:rsidRDefault="00507E37" w:rsidP="009D374F"/>
    <w:p w14:paraId="1FED17A6" w14:textId="65B0F260" w:rsidR="00507E37" w:rsidRDefault="00507E37" w:rsidP="009D374F"/>
    <w:p w14:paraId="504F3A1F" w14:textId="0A758AA9" w:rsidR="00507E37" w:rsidRDefault="00507E37" w:rsidP="009D374F"/>
    <w:p w14:paraId="5A552F3D" w14:textId="110219B2" w:rsidR="00507E37" w:rsidRDefault="00507E37" w:rsidP="009D374F"/>
    <w:p w14:paraId="18A06FAC" w14:textId="5DE8E130" w:rsidR="00507E37" w:rsidRDefault="00507E37" w:rsidP="009D374F"/>
    <w:p w14:paraId="4A13E81F" w14:textId="78BCC680" w:rsidR="00507E37" w:rsidRDefault="00507E37" w:rsidP="009D374F"/>
    <w:p w14:paraId="7D180326" w14:textId="1D3DC351" w:rsidR="00507E37" w:rsidRDefault="00507E37" w:rsidP="009D374F"/>
    <w:p w14:paraId="657AAD4D" w14:textId="2E5749A0" w:rsidR="00507E37" w:rsidRDefault="00507E37" w:rsidP="009D374F"/>
    <w:p w14:paraId="65B0531E" w14:textId="3871977E" w:rsidR="00507E37" w:rsidRDefault="00507E37" w:rsidP="009D374F"/>
    <w:p w14:paraId="78CD7E55" w14:textId="7E74809B" w:rsidR="00507E37" w:rsidRDefault="00507E37" w:rsidP="009D374F"/>
    <w:p w14:paraId="5676B2B8" w14:textId="22B312CA" w:rsidR="00507E37" w:rsidRDefault="00507E37" w:rsidP="009D374F"/>
    <w:p w14:paraId="4AE48FF8" w14:textId="3D740CF6" w:rsidR="00507E37" w:rsidRDefault="00507E37" w:rsidP="009D374F"/>
    <w:p w14:paraId="28221A7A" w14:textId="3F5E7D62" w:rsidR="00507E37" w:rsidRDefault="00507E37" w:rsidP="009D374F"/>
    <w:p w14:paraId="26FCE1E2" w14:textId="4E72674E" w:rsidR="00507E37" w:rsidRDefault="00507E37" w:rsidP="009D374F"/>
    <w:p w14:paraId="15F1EAC3" w14:textId="7CC802FE" w:rsidR="00507E37" w:rsidRDefault="00507E37" w:rsidP="009D374F"/>
    <w:p w14:paraId="2027C768" w14:textId="3119A172" w:rsidR="00507E37" w:rsidRDefault="00507E37" w:rsidP="009D374F"/>
    <w:p w14:paraId="3F5362E3" w14:textId="7D057B73" w:rsidR="00507E37" w:rsidRDefault="00507E37" w:rsidP="009D374F"/>
    <w:p w14:paraId="565DD493" w14:textId="68B0F786" w:rsidR="00507E37" w:rsidRDefault="00507E37" w:rsidP="009D374F"/>
    <w:p w14:paraId="6814ADA3" w14:textId="7C563DDF" w:rsidR="00507E37" w:rsidRDefault="00507E37" w:rsidP="009D374F"/>
    <w:p w14:paraId="1390974A" w14:textId="2D08AE5A" w:rsidR="00507E37" w:rsidRDefault="00507E37" w:rsidP="009D374F"/>
    <w:p w14:paraId="41157C93" w14:textId="7058F0FC" w:rsidR="00507E37" w:rsidRDefault="00507E37" w:rsidP="009D374F"/>
    <w:p w14:paraId="1F21EEBB" w14:textId="77777777" w:rsidR="00507E37" w:rsidRPr="00BE1121" w:rsidRDefault="00507E37" w:rsidP="009D374F"/>
    <w:sdt>
      <w:sdtPr>
        <w:rPr>
          <w:rFonts w:ascii="Arial" w:eastAsia="Times New Roman" w:hAnsi="Arial" w:cs="Arial"/>
          <w:b w:val="0"/>
          <w:bCs w:val="0"/>
          <w:color w:val="auto"/>
          <w:sz w:val="18"/>
          <w:szCs w:val="18"/>
          <w:lang w:eastAsia="pl-PL"/>
        </w:rPr>
        <w:id w:val="1999876379"/>
        <w:docPartObj>
          <w:docPartGallery w:val="Table of Contents"/>
          <w:docPartUnique/>
        </w:docPartObj>
      </w:sdtPr>
      <w:sdtEndPr>
        <w:rPr>
          <w:rFonts w:asciiTheme="minorHAnsi" w:hAnsiTheme="minorHAnsi" w:cstheme="minorHAnsi"/>
          <w:sz w:val="20"/>
          <w:szCs w:val="20"/>
        </w:rPr>
      </w:sdtEndPr>
      <w:sdtContent>
        <w:p w14:paraId="7312556B" w14:textId="25710656" w:rsidR="004D3FA0" w:rsidRPr="00726A55" w:rsidRDefault="004D3FA0" w:rsidP="009D374F">
          <w:pPr>
            <w:pStyle w:val="Nagwekspisutreci"/>
            <w:rPr>
              <w:rFonts w:asciiTheme="minorHAnsi" w:hAnsiTheme="minorHAnsi" w:cstheme="minorHAnsi"/>
              <w:color w:val="auto"/>
              <w:sz w:val="22"/>
              <w:szCs w:val="22"/>
            </w:rPr>
          </w:pPr>
          <w:r w:rsidRPr="00726A55">
            <w:rPr>
              <w:rFonts w:asciiTheme="minorHAnsi" w:hAnsiTheme="minorHAnsi" w:cstheme="minorHAnsi"/>
              <w:color w:val="auto"/>
              <w:sz w:val="22"/>
              <w:szCs w:val="22"/>
            </w:rPr>
            <w:t>Spis treści</w:t>
          </w:r>
          <w:r w:rsidR="00A90A96" w:rsidRPr="00726A55">
            <w:rPr>
              <w:rFonts w:asciiTheme="minorHAnsi" w:hAnsiTheme="minorHAnsi" w:cstheme="minorHAnsi"/>
              <w:color w:val="auto"/>
              <w:sz w:val="22"/>
              <w:szCs w:val="22"/>
            </w:rPr>
            <w:t>:</w:t>
          </w:r>
        </w:p>
        <w:p w14:paraId="7FAC1231" w14:textId="6DFC9EA8" w:rsidR="00607710" w:rsidRDefault="008477DF">
          <w:pPr>
            <w:pStyle w:val="Spistreci1"/>
            <w:rPr>
              <w:rFonts w:eastAsiaTheme="minorEastAsia" w:cstheme="minorBidi"/>
              <w:noProof/>
              <w:kern w:val="2"/>
              <w:sz w:val="22"/>
              <w:szCs w:val="22"/>
              <w14:ligatures w14:val="standardContextual"/>
            </w:rPr>
          </w:pPr>
          <w:r w:rsidRPr="0020561B">
            <w:rPr>
              <w:sz w:val="22"/>
              <w:szCs w:val="22"/>
            </w:rPr>
            <w:fldChar w:fldCharType="begin"/>
          </w:r>
          <w:r w:rsidR="004D3FA0" w:rsidRPr="0020561B">
            <w:rPr>
              <w:sz w:val="22"/>
              <w:szCs w:val="22"/>
            </w:rPr>
            <w:instrText xml:space="preserve"> TOC \o "1-3" \h \z \u </w:instrText>
          </w:r>
          <w:r w:rsidRPr="0020561B">
            <w:rPr>
              <w:sz w:val="22"/>
              <w:szCs w:val="22"/>
            </w:rPr>
            <w:fldChar w:fldCharType="separate"/>
          </w:r>
          <w:hyperlink w:anchor="_Toc184681378" w:history="1">
            <w:r w:rsidR="00607710" w:rsidRPr="001D31B2">
              <w:rPr>
                <w:rStyle w:val="Hipercze"/>
                <w:noProof/>
              </w:rPr>
              <w:t>1.</w:t>
            </w:r>
            <w:r w:rsidR="00607710">
              <w:rPr>
                <w:rFonts w:eastAsiaTheme="minorEastAsia" w:cstheme="minorBidi"/>
                <w:noProof/>
                <w:kern w:val="2"/>
                <w:sz w:val="22"/>
                <w:szCs w:val="22"/>
                <w14:ligatures w14:val="standardContextual"/>
              </w:rPr>
              <w:tab/>
            </w:r>
            <w:r w:rsidR="00607710" w:rsidRPr="001D31B2">
              <w:rPr>
                <w:rStyle w:val="Hipercze"/>
                <w:noProof/>
              </w:rPr>
              <w:t>Wymagania ogólne w zakresie robót ogólnobudowlanych</w:t>
            </w:r>
            <w:r w:rsidR="00607710">
              <w:rPr>
                <w:noProof/>
                <w:webHidden/>
              </w:rPr>
              <w:tab/>
            </w:r>
            <w:r w:rsidR="00607710">
              <w:rPr>
                <w:noProof/>
                <w:webHidden/>
              </w:rPr>
              <w:fldChar w:fldCharType="begin"/>
            </w:r>
            <w:r w:rsidR="00607710">
              <w:rPr>
                <w:noProof/>
                <w:webHidden/>
              </w:rPr>
              <w:instrText xml:space="preserve"> PAGEREF _Toc184681378 \h </w:instrText>
            </w:r>
            <w:r w:rsidR="00607710">
              <w:rPr>
                <w:noProof/>
                <w:webHidden/>
              </w:rPr>
            </w:r>
            <w:r w:rsidR="00607710">
              <w:rPr>
                <w:noProof/>
                <w:webHidden/>
              </w:rPr>
              <w:fldChar w:fldCharType="separate"/>
            </w:r>
            <w:r w:rsidR="00070B7D">
              <w:rPr>
                <w:noProof/>
                <w:webHidden/>
              </w:rPr>
              <w:t>7</w:t>
            </w:r>
            <w:r w:rsidR="00607710">
              <w:rPr>
                <w:noProof/>
                <w:webHidden/>
              </w:rPr>
              <w:fldChar w:fldCharType="end"/>
            </w:r>
          </w:hyperlink>
        </w:p>
        <w:p w14:paraId="0742ED3F" w14:textId="2FB1BB74" w:rsidR="00607710" w:rsidRDefault="00070B7D">
          <w:pPr>
            <w:pStyle w:val="Spistreci2"/>
            <w:rPr>
              <w:rFonts w:eastAsiaTheme="minorEastAsia" w:cstheme="minorBidi"/>
              <w:noProof/>
              <w:kern w:val="2"/>
              <w:sz w:val="22"/>
              <w:szCs w:val="22"/>
              <w14:ligatures w14:val="standardContextual"/>
            </w:rPr>
          </w:pPr>
          <w:hyperlink w:anchor="_Toc184681379" w:history="1">
            <w:r w:rsidR="00607710" w:rsidRPr="001D31B2">
              <w:rPr>
                <w:rStyle w:val="Hipercze"/>
                <w:noProof/>
              </w:rPr>
              <w:t>1.1.</w:t>
            </w:r>
            <w:r w:rsidR="00607710">
              <w:rPr>
                <w:rFonts w:eastAsiaTheme="minorEastAsia" w:cstheme="minorBidi"/>
                <w:noProof/>
                <w:kern w:val="2"/>
                <w:sz w:val="22"/>
                <w:szCs w:val="22"/>
                <w14:ligatures w14:val="standardContextual"/>
              </w:rPr>
              <w:tab/>
            </w:r>
            <w:r w:rsidR="00607710" w:rsidRPr="001D31B2">
              <w:rPr>
                <w:rStyle w:val="Hipercze"/>
                <w:noProof/>
              </w:rPr>
              <w:t>Podstawowe założenia i wymagania</w:t>
            </w:r>
            <w:r w:rsidR="00607710">
              <w:rPr>
                <w:noProof/>
                <w:webHidden/>
              </w:rPr>
              <w:tab/>
            </w:r>
            <w:r w:rsidR="00607710">
              <w:rPr>
                <w:noProof/>
                <w:webHidden/>
              </w:rPr>
              <w:fldChar w:fldCharType="begin"/>
            </w:r>
            <w:r w:rsidR="00607710">
              <w:rPr>
                <w:noProof/>
                <w:webHidden/>
              </w:rPr>
              <w:instrText xml:space="preserve"> PAGEREF _Toc184681379 \h </w:instrText>
            </w:r>
            <w:r w:rsidR="00607710">
              <w:rPr>
                <w:noProof/>
                <w:webHidden/>
              </w:rPr>
            </w:r>
            <w:r w:rsidR="00607710">
              <w:rPr>
                <w:noProof/>
                <w:webHidden/>
              </w:rPr>
              <w:fldChar w:fldCharType="separate"/>
            </w:r>
            <w:r>
              <w:rPr>
                <w:noProof/>
                <w:webHidden/>
              </w:rPr>
              <w:t>7</w:t>
            </w:r>
            <w:r w:rsidR="00607710">
              <w:rPr>
                <w:noProof/>
                <w:webHidden/>
              </w:rPr>
              <w:fldChar w:fldCharType="end"/>
            </w:r>
          </w:hyperlink>
        </w:p>
        <w:p w14:paraId="2D943EB6" w14:textId="1C2C832A" w:rsidR="00607710" w:rsidRDefault="00070B7D">
          <w:pPr>
            <w:pStyle w:val="Spistreci3"/>
            <w:rPr>
              <w:rFonts w:eastAsiaTheme="minorEastAsia" w:cstheme="minorBidi"/>
              <w:noProof/>
              <w:kern w:val="2"/>
              <w:sz w:val="22"/>
              <w:szCs w:val="22"/>
              <w14:ligatures w14:val="standardContextual"/>
            </w:rPr>
          </w:pPr>
          <w:hyperlink w:anchor="_Toc184681380" w:history="1">
            <w:r w:rsidR="00607710" w:rsidRPr="001D31B2">
              <w:rPr>
                <w:rStyle w:val="Hipercze"/>
                <w:noProof/>
              </w:rPr>
              <w:t>1.1.1.</w:t>
            </w:r>
            <w:r w:rsidR="00607710">
              <w:rPr>
                <w:rFonts w:eastAsiaTheme="minorEastAsia" w:cstheme="minorBidi"/>
                <w:noProof/>
                <w:kern w:val="2"/>
                <w:sz w:val="22"/>
                <w:szCs w:val="22"/>
                <w14:ligatures w14:val="standardContextual"/>
              </w:rPr>
              <w:tab/>
            </w:r>
            <w:r w:rsidR="00607710" w:rsidRPr="001D31B2">
              <w:rPr>
                <w:rStyle w:val="Hipercze"/>
                <w:noProof/>
              </w:rPr>
              <w:t>Estetyka obiektów kubaturowych</w:t>
            </w:r>
            <w:r w:rsidR="00607710">
              <w:rPr>
                <w:noProof/>
                <w:webHidden/>
              </w:rPr>
              <w:tab/>
            </w:r>
            <w:r w:rsidR="00607710">
              <w:rPr>
                <w:noProof/>
                <w:webHidden/>
              </w:rPr>
              <w:fldChar w:fldCharType="begin"/>
            </w:r>
            <w:r w:rsidR="00607710">
              <w:rPr>
                <w:noProof/>
                <w:webHidden/>
              </w:rPr>
              <w:instrText xml:space="preserve"> PAGEREF _Toc184681380 \h </w:instrText>
            </w:r>
            <w:r w:rsidR="00607710">
              <w:rPr>
                <w:noProof/>
                <w:webHidden/>
              </w:rPr>
            </w:r>
            <w:r w:rsidR="00607710">
              <w:rPr>
                <w:noProof/>
                <w:webHidden/>
              </w:rPr>
              <w:fldChar w:fldCharType="separate"/>
            </w:r>
            <w:r>
              <w:rPr>
                <w:noProof/>
                <w:webHidden/>
              </w:rPr>
              <w:t>7</w:t>
            </w:r>
            <w:r w:rsidR="00607710">
              <w:rPr>
                <w:noProof/>
                <w:webHidden/>
              </w:rPr>
              <w:fldChar w:fldCharType="end"/>
            </w:r>
          </w:hyperlink>
        </w:p>
        <w:p w14:paraId="2B36A821" w14:textId="7FE24B9F" w:rsidR="00607710" w:rsidRDefault="00070B7D">
          <w:pPr>
            <w:pStyle w:val="Spistreci3"/>
            <w:rPr>
              <w:rFonts w:eastAsiaTheme="minorEastAsia" w:cstheme="minorBidi"/>
              <w:noProof/>
              <w:kern w:val="2"/>
              <w:sz w:val="22"/>
              <w:szCs w:val="22"/>
              <w14:ligatures w14:val="standardContextual"/>
            </w:rPr>
          </w:pPr>
          <w:hyperlink w:anchor="_Toc184681381" w:history="1">
            <w:r w:rsidR="00607710" w:rsidRPr="001D31B2">
              <w:rPr>
                <w:rStyle w:val="Hipercze"/>
                <w:noProof/>
              </w:rPr>
              <w:t>1.1.2.</w:t>
            </w:r>
            <w:r w:rsidR="00607710">
              <w:rPr>
                <w:rFonts w:eastAsiaTheme="minorEastAsia" w:cstheme="minorBidi"/>
                <w:noProof/>
                <w:kern w:val="2"/>
                <w:sz w:val="22"/>
                <w:szCs w:val="22"/>
                <w14:ligatures w14:val="standardContextual"/>
              </w:rPr>
              <w:tab/>
            </w:r>
            <w:r w:rsidR="00607710" w:rsidRPr="001D31B2">
              <w:rPr>
                <w:rStyle w:val="Hipercze"/>
                <w:noProof/>
              </w:rPr>
              <w:t>Trwałość projektowanych konstrukcji</w:t>
            </w:r>
            <w:r w:rsidR="00607710">
              <w:rPr>
                <w:noProof/>
                <w:webHidden/>
              </w:rPr>
              <w:tab/>
            </w:r>
            <w:r w:rsidR="00607710">
              <w:rPr>
                <w:noProof/>
                <w:webHidden/>
              </w:rPr>
              <w:fldChar w:fldCharType="begin"/>
            </w:r>
            <w:r w:rsidR="00607710">
              <w:rPr>
                <w:noProof/>
                <w:webHidden/>
              </w:rPr>
              <w:instrText xml:space="preserve"> PAGEREF _Toc184681381 \h </w:instrText>
            </w:r>
            <w:r w:rsidR="00607710">
              <w:rPr>
                <w:noProof/>
                <w:webHidden/>
              </w:rPr>
            </w:r>
            <w:r w:rsidR="00607710">
              <w:rPr>
                <w:noProof/>
                <w:webHidden/>
              </w:rPr>
              <w:fldChar w:fldCharType="separate"/>
            </w:r>
            <w:r>
              <w:rPr>
                <w:noProof/>
                <w:webHidden/>
              </w:rPr>
              <w:t>7</w:t>
            </w:r>
            <w:r w:rsidR="00607710">
              <w:rPr>
                <w:noProof/>
                <w:webHidden/>
              </w:rPr>
              <w:fldChar w:fldCharType="end"/>
            </w:r>
          </w:hyperlink>
        </w:p>
        <w:p w14:paraId="6ADCD5EC" w14:textId="5FEA48B7" w:rsidR="00607710" w:rsidRDefault="00070B7D">
          <w:pPr>
            <w:pStyle w:val="Spistreci3"/>
            <w:rPr>
              <w:rFonts w:eastAsiaTheme="minorEastAsia" w:cstheme="minorBidi"/>
              <w:noProof/>
              <w:kern w:val="2"/>
              <w:sz w:val="22"/>
              <w:szCs w:val="22"/>
              <w14:ligatures w14:val="standardContextual"/>
            </w:rPr>
          </w:pPr>
          <w:hyperlink w:anchor="_Toc184681382" w:history="1">
            <w:r w:rsidR="00607710" w:rsidRPr="001D31B2">
              <w:rPr>
                <w:rStyle w:val="Hipercze"/>
                <w:noProof/>
              </w:rPr>
              <w:t>1.1.3.</w:t>
            </w:r>
            <w:r w:rsidR="00607710">
              <w:rPr>
                <w:rFonts w:eastAsiaTheme="minorEastAsia" w:cstheme="minorBidi"/>
                <w:noProof/>
                <w:kern w:val="2"/>
                <w:sz w:val="22"/>
                <w:szCs w:val="22"/>
                <w14:ligatures w14:val="standardContextual"/>
              </w:rPr>
              <w:tab/>
            </w:r>
            <w:r w:rsidR="00607710" w:rsidRPr="001D31B2">
              <w:rPr>
                <w:rStyle w:val="Hipercze"/>
                <w:noProof/>
              </w:rPr>
              <w:t>Funkcja i zgodność ze sztuką budowlaną i przepisami Prawa</w:t>
            </w:r>
            <w:r w:rsidR="00607710">
              <w:rPr>
                <w:noProof/>
                <w:webHidden/>
              </w:rPr>
              <w:tab/>
            </w:r>
            <w:r w:rsidR="00607710">
              <w:rPr>
                <w:noProof/>
                <w:webHidden/>
              </w:rPr>
              <w:fldChar w:fldCharType="begin"/>
            </w:r>
            <w:r w:rsidR="00607710">
              <w:rPr>
                <w:noProof/>
                <w:webHidden/>
              </w:rPr>
              <w:instrText xml:space="preserve"> PAGEREF _Toc184681382 \h </w:instrText>
            </w:r>
            <w:r w:rsidR="00607710">
              <w:rPr>
                <w:noProof/>
                <w:webHidden/>
              </w:rPr>
            </w:r>
            <w:r w:rsidR="00607710">
              <w:rPr>
                <w:noProof/>
                <w:webHidden/>
              </w:rPr>
              <w:fldChar w:fldCharType="separate"/>
            </w:r>
            <w:r>
              <w:rPr>
                <w:noProof/>
                <w:webHidden/>
              </w:rPr>
              <w:t>7</w:t>
            </w:r>
            <w:r w:rsidR="00607710">
              <w:rPr>
                <w:noProof/>
                <w:webHidden/>
              </w:rPr>
              <w:fldChar w:fldCharType="end"/>
            </w:r>
          </w:hyperlink>
        </w:p>
        <w:p w14:paraId="3507BA11" w14:textId="72BD2000" w:rsidR="00607710" w:rsidRDefault="00070B7D">
          <w:pPr>
            <w:pStyle w:val="Spistreci3"/>
            <w:rPr>
              <w:rFonts w:eastAsiaTheme="minorEastAsia" w:cstheme="minorBidi"/>
              <w:noProof/>
              <w:kern w:val="2"/>
              <w:sz w:val="22"/>
              <w:szCs w:val="22"/>
              <w14:ligatures w14:val="standardContextual"/>
            </w:rPr>
          </w:pPr>
          <w:hyperlink w:anchor="_Toc184681383" w:history="1">
            <w:r w:rsidR="00607710" w:rsidRPr="001D31B2">
              <w:rPr>
                <w:rStyle w:val="Hipercze"/>
                <w:noProof/>
              </w:rPr>
              <w:t>1.1.4.</w:t>
            </w:r>
            <w:r w:rsidR="00607710">
              <w:rPr>
                <w:rFonts w:eastAsiaTheme="minorEastAsia" w:cstheme="minorBidi"/>
                <w:noProof/>
                <w:kern w:val="2"/>
                <w:sz w:val="22"/>
                <w:szCs w:val="22"/>
                <w14:ligatures w14:val="standardContextual"/>
              </w:rPr>
              <w:tab/>
            </w:r>
            <w:r w:rsidR="00607710" w:rsidRPr="001D31B2">
              <w:rPr>
                <w:rStyle w:val="Hipercze"/>
                <w:noProof/>
              </w:rPr>
              <w:t>Wyposażenie techniczne budynków</w:t>
            </w:r>
            <w:r w:rsidR="00607710">
              <w:rPr>
                <w:noProof/>
                <w:webHidden/>
              </w:rPr>
              <w:tab/>
            </w:r>
            <w:r w:rsidR="00607710">
              <w:rPr>
                <w:noProof/>
                <w:webHidden/>
              </w:rPr>
              <w:fldChar w:fldCharType="begin"/>
            </w:r>
            <w:r w:rsidR="00607710">
              <w:rPr>
                <w:noProof/>
                <w:webHidden/>
              </w:rPr>
              <w:instrText xml:space="preserve"> PAGEREF _Toc184681383 \h </w:instrText>
            </w:r>
            <w:r w:rsidR="00607710">
              <w:rPr>
                <w:noProof/>
                <w:webHidden/>
              </w:rPr>
            </w:r>
            <w:r w:rsidR="00607710">
              <w:rPr>
                <w:noProof/>
                <w:webHidden/>
              </w:rPr>
              <w:fldChar w:fldCharType="separate"/>
            </w:r>
            <w:r>
              <w:rPr>
                <w:noProof/>
                <w:webHidden/>
              </w:rPr>
              <w:t>8</w:t>
            </w:r>
            <w:r w:rsidR="00607710">
              <w:rPr>
                <w:noProof/>
                <w:webHidden/>
              </w:rPr>
              <w:fldChar w:fldCharType="end"/>
            </w:r>
          </w:hyperlink>
        </w:p>
        <w:p w14:paraId="0479F76B" w14:textId="70F7BE93" w:rsidR="00607710" w:rsidRDefault="00070B7D">
          <w:pPr>
            <w:pStyle w:val="Spistreci3"/>
            <w:rPr>
              <w:rFonts w:eastAsiaTheme="minorEastAsia" w:cstheme="minorBidi"/>
              <w:noProof/>
              <w:kern w:val="2"/>
              <w:sz w:val="22"/>
              <w:szCs w:val="22"/>
              <w14:ligatures w14:val="standardContextual"/>
            </w:rPr>
          </w:pPr>
          <w:hyperlink w:anchor="_Toc184681384" w:history="1">
            <w:r w:rsidR="00607710" w:rsidRPr="001D31B2">
              <w:rPr>
                <w:rStyle w:val="Hipercze"/>
                <w:noProof/>
              </w:rPr>
              <w:t>1.1.5.</w:t>
            </w:r>
            <w:r w:rsidR="00607710">
              <w:rPr>
                <w:rFonts w:eastAsiaTheme="minorEastAsia" w:cstheme="minorBidi"/>
                <w:noProof/>
                <w:kern w:val="2"/>
                <w:sz w:val="22"/>
                <w:szCs w:val="22"/>
                <w14:ligatures w14:val="standardContextual"/>
              </w:rPr>
              <w:tab/>
            </w:r>
            <w:r w:rsidR="00607710" w:rsidRPr="001D31B2">
              <w:rPr>
                <w:rStyle w:val="Hipercze"/>
                <w:noProof/>
              </w:rPr>
              <w:t>Komunikacja, dostęp do obsługi i konserwacji</w:t>
            </w:r>
            <w:r w:rsidR="00607710">
              <w:rPr>
                <w:noProof/>
                <w:webHidden/>
              </w:rPr>
              <w:tab/>
            </w:r>
            <w:r w:rsidR="00607710">
              <w:rPr>
                <w:noProof/>
                <w:webHidden/>
              </w:rPr>
              <w:fldChar w:fldCharType="begin"/>
            </w:r>
            <w:r w:rsidR="00607710">
              <w:rPr>
                <w:noProof/>
                <w:webHidden/>
              </w:rPr>
              <w:instrText xml:space="preserve"> PAGEREF _Toc184681384 \h </w:instrText>
            </w:r>
            <w:r w:rsidR="00607710">
              <w:rPr>
                <w:noProof/>
                <w:webHidden/>
              </w:rPr>
            </w:r>
            <w:r w:rsidR="00607710">
              <w:rPr>
                <w:noProof/>
                <w:webHidden/>
              </w:rPr>
              <w:fldChar w:fldCharType="separate"/>
            </w:r>
            <w:r>
              <w:rPr>
                <w:noProof/>
                <w:webHidden/>
              </w:rPr>
              <w:t>8</w:t>
            </w:r>
            <w:r w:rsidR="00607710">
              <w:rPr>
                <w:noProof/>
                <w:webHidden/>
              </w:rPr>
              <w:fldChar w:fldCharType="end"/>
            </w:r>
          </w:hyperlink>
        </w:p>
        <w:p w14:paraId="56158429" w14:textId="01539771" w:rsidR="00607710" w:rsidRDefault="00070B7D">
          <w:pPr>
            <w:pStyle w:val="Spistreci3"/>
            <w:rPr>
              <w:rFonts w:eastAsiaTheme="minorEastAsia" w:cstheme="minorBidi"/>
              <w:noProof/>
              <w:kern w:val="2"/>
              <w:sz w:val="22"/>
              <w:szCs w:val="22"/>
              <w14:ligatures w14:val="standardContextual"/>
            </w:rPr>
          </w:pPr>
          <w:hyperlink w:anchor="_Toc184681385" w:history="1">
            <w:r w:rsidR="00607710" w:rsidRPr="001D31B2">
              <w:rPr>
                <w:rStyle w:val="Hipercze"/>
                <w:noProof/>
              </w:rPr>
              <w:t>1.1.6.</w:t>
            </w:r>
            <w:r w:rsidR="00607710">
              <w:rPr>
                <w:rFonts w:eastAsiaTheme="minorEastAsia" w:cstheme="minorBidi"/>
                <w:noProof/>
                <w:kern w:val="2"/>
                <w:sz w:val="22"/>
                <w:szCs w:val="22"/>
                <w14:ligatures w14:val="standardContextual"/>
              </w:rPr>
              <w:tab/>
            </w:r>
            <w:r w:rsidR="00607710" w:rsidRPr="001D31B2">
              <w:rPr>
                <w:rStyle w:val="Hipercze"/>
                <w:noProof/>
              </w:rPr>
              <w:t>Wymagania akustyczne dla pomieszczeń</w:t>
            </w:r>
            <w:r w:rsidR="00607710">
              <w:rPr>
                <w:noProof/>
                <w:webHidden/>
              </w:rPr>
              <w:tab/>
            </w:r>
            <w:r w:rsidR="00607710">
              <w:rPr>
                <w:noProof/>
                <w:webHidden/>
              </w:rPr>
              <w:fldChar w:fldCharType="begin"/>
            </w:r>
            <w:r w:rsidR="00607710">
              <w:rPr>
                <w:noProof/>
                <w:webHidden/>
              </w:rPr>
              <w:instrText xml:space="preserve"> PAGEREF _Toc184681385 \h </w:instrText>
            </w:r>
            <w:r w:rsidR="00607710">
              <w:rPr>
                <w:noProof/>
                <w:webHidden/>
              </w:rPr>
            </w:r>
            <w:r w:rsidR="00607710">
              <w:rPr>
                <w:noProof/>
                <w:webHidden/>
              </w:rPr>
              <w:fldChar w:fldCharType="separate"/>
            </w:r>
            <w:r>
              <w:rPr>
                <w:noProof/>
                <w:webHidden/>
              </w:rPr>
              <w:t>9</w:t>
            </w:r>
            <w:r w:rsidR="00607710">
              <w:rPr>
                <w:noProof/>
                <w:webHidden/>
              </w:rPr>
              <w:fldChar w:fldCharType="end"/>
            </w:r>
          </w:hyperlink>
        </w:p>
        <w:p w14:paraId="127BECE4" w14:textId="45DC6C68" w:rsidR="00607710" w:rsidRDefault="00070B7D">
          <w:pPr>
            <w:pStyle w:val="Spistreci3"/>
            <w:rPr>
              <w:rFonts w:eastAsiaTheme="minorEastAsia" w:cstheme="minorBidi"/>
              <w:noProof/>
              <w:kern w:val="2"/>
              <w:sz w:val="22"/>
              <w:szCs w:val="22"/>
              <w14:ligatures w14:val="standardContextual"/>
            </w:rPr>
          </w:pPr>
          <w:hyperlink w:anchor="_Toc184681386" w:history="1">
            <w:r w:rsidR="00607710" w:rsidRPr="001D31B2">
              <w:rPr>
                <w:rStyle w:val="Hipercze"/>
                <w:noProof/>
              </w:rPr>
              <w:t>1.1.7.</w:t>
            </w:r>
            <w:r w:rsidR="00607710">
              <w:rPr>
                <w:rFonts w:eastAsiaTheme="minorEastAsia" w:cstheme="minorBidi"/>
                <w:noProof/>
                <w:kern w:val="2"/>
                <w:sz w:val="22"/>
                <w:szCs w:val="22"/>
                <w14:ligatures w14:val="standardContextual"/>
              </w:rPr>
              <w:tab/>
            </w:r>
            <w:r w:rsidR="00607710" w:rsidRPr="001D31B2">
              <w:rPr>
                <w:rStyle w:val="Hipercze"/>
                <w:noProof/>
              </w:rPr>
              <w:t>Poziom drgań</w:t>
            </w:r>
            <w:r w:rsidR="00607710">
              <w:rPr>
                <w:noProof/>
                <w:webHidden/>
              </w:rPr>
              <w:tab/>
            </w:r>
            <w:r w:rsidR="00607710">
              <w:rPr>
                <w:noProof/>
                <w:webHidden/>
              </w:rPr>
              <w:fldChar w:fldCharType="begin"/>
            </w:r>
            <w:r w:rsidR="00607710">
              <w:rPr>
                <w:noProof/>
                <w:webHidden/>
              </w:rPr>
              <w:instrText xml:space="preserve"> PAGEREF _Toc184681386 \h </w:instrText>
            </w:r>
            <w:r w:rsidR="00607710">
              <w:rPr>
                <w:noProof/>
                <w:webHidden/>
              </w:rPr>
            </w:r>
            <w:r w:rsidR="00607710">
              <w:rPr>
                <w:noProof/>
                <w:webHidden/>
              </w:rPr>
              <w:fldChar w:fldCharType="separate"/>
            </w:r>
            <w:r>
              <w:rPr>
                <w:noProof/>
                <w:webHidden/>
              </w:rPr>
              <w:t>11</w:t>
            </w:r>
            <w:r w:rsidR="00607710">
              <w:rPr>
                <w:noProof/>
                <w:webHidden/>
              </w:rPr>
              <w:fldChar w:fldCharType="end"/>
            </w:r>
          </w:hyperlink>
        </w:p>
        <w:p w14:paraId="373BB20F" w14:textId="543061EB" w:rsidR="00607710" w:rsidRDefault="00070B7D">
          <w:pPr>
            <w:pStyle w:val="Spistreci3"/>
            <w:rPr>
              <w:rFonts w:eastAsiaTheme="minorEastAsia" w:cstheme="minorBidi"/>
              <w:noProof/>
              <w:kern w:val="2"/>
              <w:sz w:val="22"/>
              <w:szCs w:val="22"/>
              <w14:ligatures w14:val="standardContextual"/>
            </w:rPr>
          </w:pPr>
          <w:hyperlink w:anchor="_Toc184681387" w:history="1">
            <w:r w:rsidR="00607710" w:rsidRPr="001D31B2">
              <w:rPr>
                <w:rStyle w:val="Hipercze"/>
                <w:noProof/>
              </w:rPr>
              <w:t>1.1.8.</w:t>
            </w:r>
            <w:r w:rsidR="00607710">
              <w:rPr>
                <w:rFonts w:eastAsiaTheme="minorEastAsia" w:cstheme="minorBidi"/>
                <w:noProof/>
                <w:kern w:val="2"/>
                <w:sz w:val="22"/>
                <w:szCs w:val="22"/>
                <w14:ligatures w14:val="standardContextual"/>
              </w:rPr>
              <w:tab/>
            </w:r>
            <w:r w:rsidR="00607710" w:rsidRPr="001D31B2">
              <w:rPr>
                <w:rStyle w:val="Hipercze"/>
                <w:noProof/>
              </w:rPr>
              <w:t>Warunki Ochrony Pożarowej</w:t>
            </w:r>
            <w:r w:rsidR="00607710">
              <w:rPr>
                <w:noProof/>
                <w:webHidden/>
              </w:rPr>
              <w:tab/>
            </w:r>
            <w:r w:rsidR="00607710">
              <w:rPr>
                <w:noProof/>
                <w:webHidden/>
              </w:rPr>
              <w:fldChar w:fldCharType="begin"/>
            </w:r>
            <w:r w:rsidR="00607710">
              <w:rPr>
                <w:noProof/>
                <w:webHidden/>
              </w:rPr>
              <w:instrText xml:space="preserve"> PAGEREF _Toc184681387 \h </w:instrText>
            </w:r>
            <w:r w:rsidR="00607710">
              <w:rPr>
                <w:noProof/>
                <w:webHidden/>
              </w:rPr>
            </w:r>
            <w:r w:rsidR="00607710">
              <w:rPr>
                <w:noProof/>
                <w:webHidden/>
              </w:rPr>
              <w:fldChar w:fldCharType="separate"/>
            </w:r>
            <w:r>
              <w:rPr>
                <w:noProof/>
                <w:webHidden/>
              </w:rPr>
              <w:t>11</w:t>
            </w:r>
            <w:r w:rsidR="00607710">
              <w:rPr>
                <w:noProof/>
                <w:webHidden/>
              </w:rPr>
              <w:fldChar w:fldCharType="end"/>
            </w:r>
          </w:hyperlink>
        </w:p>
        <w:p w14:paraId="082AAB04" w14:textId="516D5F79" w:rsidR="00607710" w:rsidRDefault="00070B7D">
          <w:pPr>
            <w:pStyle w:val="Spistreci2"/>
            <w:rPr>
              <w:rFonts w:eastAsiaTheme="minorEastAsia" w:cstheme="minorBidi"/>
              <w:noProof/>
              <w:kern w:val="2"/>
              <w:sz w:val="22"/>
              <w:szCs w:val="22"/>
              <w14:ligatures w14:val="standardContextual"/>
            </w:rPr>
          </w:pPr>
          <w:hyperlink w:anchor="_Toc184681388" w:history="1">
            <w:r w:rsidR="00607710" w:rsidRPr="001D31B2">
              <w:rPr>
                <w:rStyle w:val="Hipercze"/>
                <w:noProof/>
              </w:rPr>
              <w:t>1.2.</w:t>
            </w:r>
            <w:r w:rsidR="00607710">
              <w:rPr>
                <w:rFonts w:eastAsiaTheme="minorEastAsia" w:cstheme="minorBidi"/>
                <w:noProof/>
                <w:kern w:val="2"/>
                <w:sz w:val="22"/>
                <w:szCs w:val="22"/>
                <w14:ligatures w14:val="standardContextual"/>
              </w:rPr>
              <w:tab/>
            </w:r>
            <w:r w:rsidR="00607710" w:rsidRPr="001D31B2">
              <w:rPr>
                <w:rStyle w:val="Hipercze"/>
                <w:noProof/>
              </w:rPr>
              <w:t>Ogólne rozwiązania architektoniczno-budowlane</w:t>
            </w:r>
            <w:r w:rsidR="00607710">
              <w:rPr>
                <w:noProof/>
                <w:webHidden/>
              </w:rPr>
              <w:tab/>
            </w:r>
            <w:r w:rsidR="00607710">
              <w:rPr>
                <w:noProof/>
                <w:webHidden/>
              </w:rPr>
              <w:fldChar w:fldCharType="begin"/>
            </w:r>
            <w:r w:rsidR="00607710">
              <w:rPr>
                <w:noProof/>
                <w:webHidden/>
              </w:rPr>
              <w:instrText xml:space="preserve"> PAGEREF _Toc184681388 \h </w:instrText>
            </w:r>
            <w:r w:rsidR="00607710">
              <w:rPr>
                <w:noProof/>
                <w:webHidden/>
              </w:rPr>
            </w:r>
            <w:r w:rsidR="00607710">
              <w:rPr>
                <w:noProof/>
                <w:webHidden/>
              </w:rPr>
              <w:fldChar w:fldCharType="separate"/>
            </w:r>
            <w:r>
              <w:rPr>
                <w:noProof/>
                <w:webHidden/>
              </w:rPr>
              <w:t>11</w:t>
            </w:r>
            <w:r w:rsidR="00607710">
              <w:rPr>
                <w:noProof/>
                <w:webHidden/>
              </w:rPr>
              <w:fldChar w:fldCharType="end"/>
            </w:r>
          </w:hyperlink>
        </w:p>
        <w:p w14:paraId="67EF6974" w14:textId="20ED048A" w:rsidR="00607710" w:rsidRDefault="00070B7D">
          <w:pPr>
            <w:pStyle w:val="Spistreci3"/>
            <w:rPr>
              <w:rFonts w:eastAsiaTheme="minorEastAsia" w:cstheme="minorBidi"/>
              <w:noProof/>
              <w:kern w:val="2"/>
              <w:sz w:val="22"/>
              <w:szCs w:val="22"/>
              <w14:ligatures w14:val="standardContextual"/>
            </w:rPr>
          </w:pPr>
          <w:hyperlink w:anchor="_Toc184681389" w:history="1">
            <w:r w:rsidR="00607710" w:rsidRPr="001D31B2">
              <w:rPr>
                <w:rStyle w:val="Hipercze"/>
                <w:noProof/>
              </w:rPr>
              <w:t>1.2.1.</w:t>
            </w:r>
            <w:r w:rsidR="00607710">
              <w:rPr>
                <w:rFonts w:eastAsiaTheme="minorEastAsia" w:cstheme="minorBidi"/>
                <w:noProof/>
                <w:kern w:val="2"/>
                <w:sz w:val="22"/>
                <w:szCs w:val="22"/>
                <w14:ligatures w14:val="standardContextual"/>
              </w:rPr>
              <w:tab/>
            </w:r>
            <w:r w:rsidR="00607710" w:rsidRPr="001D31B2">
              <w:rPr>
                <w:rStyle w:val="Hipercze"/>
                <w:noProof/>
              </w:rPr>
              <w:t>Uwagi ogólne</w:t>
            </w:r>
            <w:r w:rsidR="00607710">
              <w:rPr>
                <w:noProof/>
                <w:webHidden/>
              </w:rPr>
              <w:tab/>
            </w:r>
            <w:r w:rsidR="00607710">
              <w:rPr>
                <w:noProof/>
                <w:webHidden/>
              </w:rPr>
              <w:fldChar w:fldCharType="begin"/>
            </w:r>
            <w:r w:rsidR="00607710">
              <w:rPr>
                <w:noProof/>
                <w:webHidden/>
              </w:rPr>
              <w:instrText xml:space="preserve"> PAGEREF _Toc184681389 \h </w:instrText>
            </w:r>
            <w:r w:rsidR="00607710">
              <w:rPr>
                <w:noProof/>
                <w:webHidden/>
              </w:rPr>
            </w:r>
            <w:r w:rsidR="00607710">
              <w:rPr>
                <w:noProof/>
                <w:webHidden/>
              </w:rPr>
              <w:fldChar w:fldCharType="separate"/>
            </w:r>
            <w:r>
              <w:rPr>
                <w:noProof/>
                <w:webHidden/>
              </w:rPr>
              <w:t>11</w:t>
            </w:r>
            <w:r w:rsidR="00607710">
              <w:rPr>
                <w:noProof/>
                <w:webHidden/>
              </w:rPr>
              <w:fldChar w:fldCharType="end"/>
            </w:r>
          </w:hyperlink>
        </w:p>
        <w:p w14:paraId="66AD7F66" w14:textId="3D070FB9" w:rsidR="00607710" w:rsidRDefault="00070B7D">
          <w:pPr>
            <w:pStyle w:val="Spistreci3"/>
            <w:rPr>
              <w:rFonts w:eastAsiaTheme="minorEastAsia" w:cstheme="minorBidi"/>
              <w:noProof/>
              <w:kern w:val="2"/>
              <w:sz w:val="22"/>
              <w:szCs w:val="22"/>
              <w14:ligatures w14:val="standardContextual"/>
            </w:rPr>
          </w:pPr>
          <w:hyperlink w:anchor="_Toc184681390" w:history="1">
            <w:r w:rsidR="00607710" w:rsidRPr="001D31B2">
              <w:rPr>
                <w:rStyle w:val="Hipercze"/>
                <w:noProof/>
              </w:rPr>
              <w:t>1.2.2.</w:t>
            </w:r>
            <w:r w:rsidR="00607710">
              <w:rPr>
                <w:rFonts w:eastAsiaTheme="minorEastAsia" w:cstheme="minorBidi"/>
                <w:noProof/>
                <w:kern w:val="2"/>
                <w:sz w:val="22"/>
                <w:szCs w:val="22"/>
                <w14:ligatures w14:val="standardContextual"/>
              </w:rPr>
              <w:tab/>
            </w:r>
            <w:r w:rsidR="00607710" w:rsidRPr="001D31B2">
              <w:rPr>
                <w:rStyle w:val="Hipercze"/>
                <w:noProof/>
              </w:rPr>
              <w:t>Fundamenty obiektów budowlanych</w:t>
            </w:r>
            <w:r w:rsidR="00607710">
              <w:rPr>
                <w:noProof/>
                <w:webHidden/>
              </w:rPr>
              <w:tab/>
            </w:r>
            <w:r w:rsidR="00607710">
              <w:rPr>
                <w:noProof/>
                <w:webHidden/>
              </w:rPr>
              <w:fldChar w:fldCharType="begin"/>
            </w:r>
            <w:r w:rsidR="00607710">
              <w:rPr>
                <w:noProof/>
                <w:webHidden/>
              </w:rPr>
              <w:instrText xml:space="preserve"> PAGEREF _Toc184681390 \h </w:instrText>
            </w:r>
            <w:r w:rsidR="00607710">
              <w:rPr>
                <w:noProof/>
                <w:webHidden/>
              </w:rPr>
            </w:r>
            <w:r w:rsidR="00607710">
              <w:rPr>
                <w:noProof/>
                <w:webHidden/>
              </w:rPr>
              <w:fldChar w:fldCharType="separate"/>
            </w:r>
            <w:r>
              <w:rPr>
                <w:noProof/>
                <w:webHidden/>
              </w:rPr>
              <w:t>11</w:t>
            </w:r>
            <w:r w:rsidR="00607710">
              <w:rPr>
                <w:noProof/>
                <w:webHidden/>
              </w:rPr>
              <w:fldChar w:fldCharType="end"/>
            </w:r>
          </w:hyperlink>
        </w:p>
        <w:p w14:paraId="28FD5A5A" w14:textId="501F0D53" w:rsidR="00607710" w:rsidRDefault="00070B7D">
          <w:pPr>
            <w:pStyle w:val="Spistreci3"/>
            <w:rPr>
              <w:rFonts w:eastAsiaTheme="minorEastAsia" w:cstheme="minorBidi"/>
              <w:noProof/>
              <w:kern w:val="2"/>
              <w:sz w:val="22"/>
              <w:szCs w:val="22"/>
              <w14:ligatures w14:val="standardContextual"/>
            </w:rPr>
          </w:pPr>
          <w:hyperlink w:anchor="_Toc184681391" w:history="1">
            <w:r w:rsidR="00607710" w:rsidRPr="001D31B2">
              <w:rPr>
                <w:rStyle w:val="Hipercze"/>
                <w:noProof/>
              </w:rPr>
              <w:t>1.2.3.</w:t>
            </w:r>
            <w:r w:rsidR="00607710">
              <w:rPr>
                <w:rFonts w:eastAsiaTheme="minorEastAsia" w:cstheme="minorBidi"/>
                <w:noProof/>
                <w:kern w:val="2"/>
                <w:sz w:val="22"/>
                <w:szCs w:val="22"/>
                <w14:ligatures w14:val="standardContextual"/>
              </w:rPr>
              <w:tab/>
            </w:r>
            <w:r w:rsidR="00607710" w:rsidRPr="001D31B2">
              <w:rPr>
                <w:rStyle w:val="Hipercze"/>
                <w:noProof/>
              </w:rPr>
              <w:t>Fundamenty Urządzeń</w:t>
            </w:r>
            <w:r w:rsidR="00607710">
              <w:rPr>
                <w:noProof/>
                <w:webHidden/>
              </w:rPr>
              <w:tab/>
            </w:r>
            <w:r w:rsidR="00607710">
              <w:rPr>
                <w:noProof/>
                <w:webHidden/>
              </w:rPr>
              <w:fldChar w:fldCharType="begin"/>
            </w:r>
            <w:r w:rsidR="00607710">
              <w:rPr>
                <w:noProof/>
                <w:webHidden/>
              </w:rPr>
              <w:instrText xml:space="preserve"> PAGEREF _Toc184681391 \h </w:instrText>
            </w:r>
            <w:r w:rsidR="00607710">
              <w:rPr>
                <w:noProof/>
                <w:webHidden/>
              </w:rPr>
            </w:r>
            <w:r w:rsidR="00607710">
              <w:rPr>
                <w:noProof/>
                <w:webHidden/>
              </w:rPr>
              <w:fldChar w:fldCharType="separate"/>
            </w:r>
            <w:r>
              <w:rPr>
                <w:noProof/>
                <w:webHidden/>
              </w:rPr>
              <w:t>12</w:t>
            </w:r>
            <w:r w:rsidR="00607710">
              <w:rPr>
                <w:noProof/>
                <w:webHidden/>
              </w:rPr>
              <w:fldChar w:fldCharType="end"/>
            </w:r>
          </w:hyperlink>
        </w:p>
        <w:p w14:paraId="1A7FF08F" w14:textId="3C8E97CF" w:rsidR="00607710" w:rsidRDefault="00070B7D">
          <w:pPr>
            <w:pStyle w:val="Spistreci3"/>
            <w:rPr>
              <w:rFonts w:eastAsiaTheme="minorEastAsia" w:cstheme="minorBidi"/>
              <w:noProof/>
              <w:kern w:val="2"/>
              <w:sz w:val="22"/>
              <w:szCs w:val="22"/>
              <w14:ligatures w14:val="standardContextual"/>
            </w:rPr>
          </w:pPr>
          <w:hyperlink w:anchor="_Toc184681392" w:history="1">
            <w:r w:rsidR="00607710" w:rsidRPr="001D31B2">
              <w:rPr>
                <w:rStyle w:val="Hipercze"/>
                <w:noProof/>
              </w:rPr>
              <w:t>1.2.4.</w:t>
            </w:r>
            <w:r w:rsidR="00607710">
              <w:rPr>
                <w:rFonts w:eastAsiaTheme="minorEastAsia" w:cstheme="minorBidi"/>
                <w:noProof/>
                <w:kern w:val="2"/>
                <w:sz w:val="22"/>
                <w:szCs w:val="22"/>
                <w14:ligatures w14:val="standardContextual"/>
              </w:rPr>
              <w:tab/>
            </w:r>
            <w:r w:rsidR="00607710" w:rsidRPr="001D31B2">
              <w:rPr>
                <w:rStyle w:val="Hipercze"/>
                <w:noProof/>
              </w:rPr>
              <w:t>Konstrukcje nadziemne</w:t>
            </w:r>
            <w:r w:rsidR="00607710">
              <w:rPr>
                <w:noProof/>
                <w:webHidden/>
              </w:rPr>
              <w:tab/>
            </w:r>
            <w:r w:rsidR="00607710">
              <w:rPr>
                <w:noProof/>
                <w:webHidden/>
              </w:rPr>
              <w:fldChar w:fldCharType="begin"/>
            </w:r>
            <w:r w:rsidR="00607710">
              <w:rPr>
                <w:noProof/>
                <w:webHidden/>
              </w:rPr>
              <w:instrText xml:space="preserve"> PAGEREF _Toc184681392 \h </w:instrText>
            </w:r>
            <w:r w:rsidR="00607710">
              <w:rPr>
                <w:noProof/>
                <w:webHidden/>
              </w:rPr>
            </w:r>
            <w:r w:rsidR="00607710">
              <w:rPr>
                <w:noProof/>
                <w:webHidden/>
              </w:rPr>
              <w:fldChar w:fldCharType="separate"/>
            </w:r>
            <w:r>
              <w:rPr>
                <w:noProof/>
                <w:webHidden/>
              </w:rPr>
              <w:t>12</w:t>
            </w:r>
            <w:r w:rsidR="00607710">
              <w:rPr>
                <w:noProof/>
                <w:webHidden/>
              </w:rPr>
              <w:fldChar w:fldCharType="end"/>
            </w:r>
          </w:hyperlink>
        </w:p>
        <w:p w14:paraId="393C6AD4" w14:textId="74F2C10C" w:rsidR="00607710" w:rsidRDefault="00070B7D">
          <w:pPr>
            <w:pStyle w:val="Spistreci3"/>
            <w:rPr>
              <w:rFonts w:eastAsiaTheme="minorEastAsia" w:cstheme="minorBidi"/>
              <w:noProof/>
              <w:kern w:val="2"/>
              <w:sz w:val="22"/>
              <w:szCs w:val="22"/>
              <w14:ligatures w14:val="standardContextual"/>
            </w:rPr>
          </w:pPr>
          <w:hyperlink w:anchor="_Toc184681393" w:history="1">
            <w:r w:rsidR="00607710" w:rsidRPr="001D31B2">
              <w:rPr>
                <w:rStyle w:val="Hipercze"/>
                <w:noProof/>
              </w:rPr>
              <w:t>1.2.5.</w:t>
            </w:r>
            <w:r w:rsidR="00607710">
              <w:rPr>
                <w:rFonts w:eastAsiaTheme="minorEastAsia" w:cstheme="minorBidi"/>
                <w:noProof/>
                <w:kern w:val="2"/>
                <w:sz w:val="22"/>
                <w:szCs w:val="22"/>
                <w14:ligatures w14:val="standardContextual"/>
              </w:rPr>
              <w:tab/>
            </w:r>
            <w:r w:rsidR="00607710" w:rsidRPr="001D31B2">
              <w:rPr>
                <w:rStyle w:val="Hipercze"/>
                <w:noProof/>
              </w:rPr>
              <w:t>Konstrukcje podziemne – tunele, kanały, komory i zbiorniki</w:t>
            </w:r>
            <w:r w:rsidR="00607710">
              <w:rPr>
                <w:noProof/>
                <w:webHidden/>
              </w:rPr>
              <w:tab/>
            </w:r>
            <w:r w:rsidR="00607710">
              <w:rPr>
                <w:noProof/>
                <w:webHidden/>
              </w:rPr>
              <w:fldChar w:fldCharType="begin"/>
            </w:r>
            <w:r w:rsidR="00607710">
              <w:rPr>
                <w:noProof/>
                <w:webHidden/>
              </w:rPr>
              <w:instrText xml:space="preserve"> PAGEREF _Toc184681393 \h </w:instrText>
            </w:r>
            <w:r w:rsidR="00607710">
              <w:rPr>
                <w:noProof/>
                <w:webHidden/>
              </w:rPr>
            </w:r>
            <w:r w:rsidR="00607710">
              <w:rPr>
                <w:noProof/>
                <w:webHidden/>
              </w:rPr>
              <w:fldChar w:fldCharType="separate"/>
            </w:r>
            <w:r>
              <w:rPr>
                <w:noProof/>
                <w:webHidden/>
              </w:rPr>
              <w:t>14</w:t>
            </w:r>
            <w:r w:rsidR="00607710">
              <w:rPr>
                <w:noProof/>
                <w:webHidden/>
              </w:rPr>
              <w:fldChar w:fldCharType="end"/>
            </w:r>
          </w:hyperlink>
        </w:p>
        <w:p w14:paraId="5DDB086D" w14:textId="2A209F3C" w:rsidR="00607710" w:rsidRDefault="00070B7D">
          <w:pPr>
            <w:pStyle w:val="Spistreci3"/>
            <w:rPr>
              <w:rFonts w:eastAsiaTheme="minorEastAsia" w:cstheme="minorBidi"/>
              <w:noProof/>
              <w:kern w:val="2"/>
              <w:sz w:val="22"/>
              <w:szCs w:val="22"/>
              <w14:ligatures w14:val="standardContextual"/>
            </w:rPr>
          </w:pPr>
          <w:hyperlink w:anchor="_Toc184681394" w:history="1">
            <w:r w:rsidR="00607710" w:rsidRPr="001D31B2">
              <w:rPr>
                <w:rStyle w:val="Hipercze"/>
                <w:noProof/>
              </w:rPr>
              <w:t>1.2.6.</w:t>
            </w:r>
            <w:r w:rsidR="00607710">
              <w:rPr>
                <w:rFonts w:eastAsiaTheme="minorEastAsia" w:cstheme="minorBidi"/>
                <w:noProof/>
                <w:kern w:val="2"/>
                <w:sz w:val="22"/>
                <w:szCs w:val="22"/>
                <w14:ligatures w14:val="standardContextual"/>
              </w:rPr>
              <w:tab/>
            </w:r>
            <w:r w:rsidR="00607710" w:rsidRPr="001D31B2">
              <w:rPr>
                <w:rStyle w:val="Hipercze"/>
                <w:noProof/>
              </w:rPr>
              <w:t>Przegrody budowlane</w:t>
            </w:r>
            <w:r w:rsidR="00607710">
              <w:rPr>
                <w:noProof/>
                <w:webHidden/>
              </w:rPr>
              <w:tab/>
            </w:r>
            <w:r w:rsidR="00607710">
              <w:rPr>
                <w:noProof/>
                <w:webHidden/>
              </w:rPr>
              <w:fldChar w:fldCharType="begin"/>
            </w:r>
            <w:r w:rsidR="00607710">
              <w:rPr>
                <w:noProof/>
                <w:webHidden/>
              </w:rPr>
              <w:instrText xml:space="preserve"> PAGEREF _Toc184681394 \h </w:instrText>
            </w:r>
            <w:r w:rsidR="00607710">
              <w:rPr>
                <w:noProof/>
                <w:webHidden/>
              </w:rPr>
            </w:r>
            <w:r w:rsidR="00607710">
              <w:rPr>
                <w:noProof/>
                <w:webHidden/>
              </w:rPr>
              <w:fldChar w:fldCharType="separate"/>
            </w:r>
            <w:r>
              <w:rPr>
                <w:noProof/>
                <w:webHidden/>
              </w:rPr>
              <w:t>14</w:t>
            </w:r>
            <w:r w:rsidR="00607710">
              <w:rPr>
                <w:noProof/>
                <w:webHidden/>
              </w:rPr>
              <w:fldChar w:fldCharType="end"/>
            </w:r>
          </w:hyperlink>
        </w:p>
        <w:p w14:paraId="36DF2D64" w14:textId="7993D5AB" w:rsidR="00607710" w:rsidRDefault="00070B7D">
          <w:pPr>
            <w:pStyle w:val="Spistreci3"/>
            <w:rPr>
              <w:rFonts w:eastAsiaTheme="minorEastAsia" w:cstheme="minorBidi"/>
              <w:noProof/>
              <w:kern w:val="2"/>
              <w:sz w:val="22"/>
              <w:szCs w:val="22"/>
              <w14:ligatures w14:val="standardContextual"/>
            </w:rPr>
          </w:pPr>
          <w:hyperlink w:anchor="_Toc184681395" w:history="1">
            <w:r w:rsidR="00607710" w:rsidRPr="001D31B2">
              <w:rPr>
                <w:rStyle w:val="Hipercze"/>
                <w:noProof/>
              </w:rPr>
              <w:t>1.2.7.</w:t>
            </w:r>
            <w:r w:rsidR="00607710">
              <w:rPr>
                <w:rFonts w:eastAsiaTheme="minorEastAsia" w:cstheme="minorBidi"/>
                <w:noProof/>
                <w:kern w:val="2"/>
                <w:sz w:val="22"/>
                <w:szCs w:val="22"/>
                <w14:ligatures w14:val="standardContextual"/>
              </w:rPr>
              <w:tab/>
            </w:r>
            <w:r w:rsidR="00607710" w:rsidRPr="001D31B2">
              <w:rPr>
                <w:rStyle w:val="Hipercze"/>
                <w:noProof/>
              </w:rPr>
              <w:t>Stolarka</w:t>
            </w:r>
            <w:r w:rsidR="00607710">
              <w:rPr>
                <w:noProof/>
                <w:webHidden/>
              </w:rPr>
              <w:tab/>
            </w:r>
            <w:r w:rsidR="00607710">
              <w:rPr>
                <w:noProof/>
                <w:webHidden/>
              </w:rPr>
              <w:fldChar w:fldCharType="begin"/>
            </w:r>
            <w:r w:rsidR="00607710">
              <w:rPr>
                <w:noProof/>
                <w:webHidden/>
              </w:rPr>
              <w:instrText xml:space="preserve"> PAGEREF _Toc184681395 \h </w:instrText>
            </w:r>
            <w:r w:rsidR="00607710">
              <w:rPr>
                <w:noProof/>
                <w:webHidden/>
              </w:rPr>
            </w:r>
            <w:r w:rsidR="00607710">
              <w:rPr>
                <w:noProof/>
                <w:webHidden/>
              </w:rPr>
              <w:fldChar w:fldCharType="separate"/>
            </w:r>
            <w:r>
              <w:rPr>
                <w:noProof/>
                <w:webHidden/>
              </w:rPr>
              <w:t>17</w:t>
            </w:r>
            <w:r w:rsidR="00607710">
              <w:rPr>
                <w:noProof/>
                <w:webHidden/>
              </w:rPr>
              <w:fldChar w:fldCharType="end"/>
            </w:r>
          </w:hyperlink>
        </w:p>
        <w:p w14:paraId="2ADD2F78" w14:textId="37FE0148" w:rsidR="00607710" w:rsidRDefault="00070B7D">
          <w:pPr>
            <w:pStyle w:val="Spistreci3"/>
            <w:rPr>
              <w:rFonts w:eastAsiaTheme="minorEastAsia" w:cstheme="minorBidi"/>
              <w:noProof/>
              <w:kern w:val="2"/>
              <w:sz w:val="22"/>
              <w:szCs w:val="22"/>
              <w14:ligatures w14:val="standardContextual"/>
            </w:rPr>
          </w:pPr>
          <w:hyperlink w:anchor="_Toc184681396" w:history="1">
            <w:r w:rsidR="00607710" w:rsidRPr="001D31B2">
              <w:rPr>
                <w:rStyle w:val="Hipercze"/>
                <w:noProof/>
              </w:rPr>
              <w:t>1.2.8.</w:t>
            </w:r>
            <w:r w:rsidR="00607710">
              <w:rPr>
                <w:rFonts w:eastAsiaTheme="minorEastAsia" w:cstheme="minorBidi"/>
                <w:noProof/>
                <w:kern w:val="2"/>
                <w:sz w:val="22"/>
                <w:szCs w:val="22"/>
                <w14:ligatures w14:val="standardContextual"/>
              </w:rPr>
              <w:tab/>
            </w:r>
            <w:r w:rsidR="00607710" w:rsidRPr="001D31B2">
              <w:rPr>
                <w:rStyle w:val="Hipercze"/>
                <w:noProof/>
              </w:rPr>
              <w:t>Komunikacja i transport w obiektach budowlanych</w:t>
            </w:r>
            <w:r w:rsidR="00607710">
              <w:rPr>
                <w:noProof/>
                <w:webHidden/>
              </w:rPr>
              <w:tab/>
            </w:r>
            <w:r w:rsidR="00607710">
              <w:rPr>
                <w:noProof/>
                <w:webHidden/>
              </w:rPr>
              <w:fldChar w:fldCharType="begin"/>
            </w:r>
            <w:r w:rsidR="00607710">
              <w:rPr>
                <w:noProof/>
                <w:webHidden/>
              </w:rPr>
              <w:instrText xml:space="preserve"> PAGEREF _Toc184681396 \h </w:instrText>
            </w:r>
            <w:r w:rsidR="00607710">
              <w:rPr>
                <w:noProof/>
                <w:webHidden/>
              </w:rPr>
            </w:r>
            <w:r w:rsidR="00607710">
              <w:rPr>
                <w:noProof/>
                <w:webHidden/>
              </w:rPr>
              <w:fldChar w:fldCharType="separate"/>
            </w:r>
            <w:r>
              <w:rPr>
                <w:noProof/>
                <w:webHidden/>
              </w:rPr>
              <w:t>19</w:t>
            </w:r>
            <w:r w:rsidR="00607710">
              <w:rPr>
                <w:noProof/>
                <w:webHidden/>
              </w:rPr>
              <w:fldChar w:fldCharType="end"/>
            </w:r>
          </w:hyperlink>
        </w:p>
        <w:p w14:paraId="0272D5C8" w14:textId="3152265F" w:rsidR="00607710" w:rsidRDefault="00070B7D">
          <w:pPr>
            <w:pStyle w:val="Spistreci3"/>
            <w:rPr>
              <w:rFonts w:eastAsiaTheme="minorEastAsia" w:cstheme="minorBidi"/>
              <w:noProof/>
              <w:kern w:val="2"/>
              <w:sz w:val="22"/>
              <w:szCs w:val="22"/>
              <w14:ligatures w14:val="standardContextual"/>
            </w:rPr>
          </w:pPr>
          <w:hyperlink w:anchor="_Toc184681397" w:history="1">
            <w:r w:rsidR="00607710" w:rsidRPr="001D31B2">
              <w:rPr>
                <w:rStyle w:val="Hipercze"/>
                <w:noProof/>
              </w:rPr>
              <w:t>1.2.9.</w:t>
            </w:r>
            <w:r w:rsidR="00607710">
              <w:rPr>
                <w:rFonts w:eastAsiaTheme="minorEastAsia" w:cstheme="minorBidi"/>
                <w:noProof/>
                <w:kern w:val="2"/>
                <w:sz w:val="22"/>
                <w:szCs w:val="22"/>
                <w14:ligatures w14:val="standardContextual"/>
              </w:rPr>
              <w:tab/>
            </w:r>
            <w:r w:rsidR="00607710" w:rsidRPr="001D31B2">
              <w:rPr>
                <w:rStyle w:val="Hipercze"/>
                <w:noProof/>
              </w:rPr>
              <w:t>Izolacje w obiektach budowlanych</w:t>
            </w:r>
            <w:r w:rsidR="00607710">
              <w:rPr>
                <w:noProof/>
                <w:webHidden/>
              </w:rPr>
              <w:tab/>
            </w:r>
            <w:r w:rsidR="00607710">
              <w:rPr>
                <w:noProof/>
                <w:webHidden/>
              </w:rPr>
              <w:fldChar w:fldCharType="begin"/>
            </w:r>
            <w:r w:rsidR="00607710">
              <w:rPr>
                <w:noProof/>
                <w:webHidden/>
              </w:rPr>
              <w:instrText xml:space="preserve"> PAGEREF _Toc184681397 \h </w:instrText>
            </w:r>
            <w:r w:rsidR="00607710">
              <w:rPr>
                <w:noProof/>
                <w:webHidden/>
              </w:rPr>
            </w:r>
            <w:r w:rsidR="00607710">
              <w:rPr>
                <w:noProof/>
                <w:webHidden/>
              </w:rPr>
              <w:fldChar w:fldCharType="separate"/>
            </w:r>
            <w:r>
              <w:rPr>
                <w:noProof/>
                <w:webHidden/>
              </w:rPr>
              <w:t>21</w:t>
            </w:r>
            <w:r w:rsidR="00607710">
              <w:rPr>
                <w:noProof/>
                <w:webHidden/>
              </w:rPr>
              <w:fldChar w:fldCharType="end"/>
            </w:r>
          </w:hyperlink>
        </w:p>
        <w:p w14:paraId="0A7FFC34" w14:textId="2F2E2BA0" w:rsidR="00607710" w:rsidRDefault="00070B7D">
          <w:pPr>
            <w:pStyle w:val="Spistreci3"/>
            <w:rPr>
              <w:rFonts w:eastAsiaTheme="minorEastAsia" w:cstheme="minorBidi"/>
              <w:noProof/>
              <w:kern w:val="2"/>
              <w:sz w:val="22"/>
              <w:szCs w:val="22"/>
              <w14:ligatures w14:val="standardContextual"/>
            </w:rPr>
          </w:pPr>
          <w:hyperlink w:anchor="_Toc184681398" w:history="1">
            <w:r w:rsidR="00607710" w:rsidRPr="001D31B2">
              <w:rPr>
                <w:rStyle w:val="Hipercze"/>
                <w:noProof/>
              </w:rPr>
              <w:t>1.2.10.</w:t>
            </w:r>
            <w:r w:rsidR="00607710">
              <w:rPr>
                <w:rFonts w:eastAsiaTheme="minorEastAsia" w:cstheme="minorBidi"/>
                <w:noProof/>
                <w:kern w:val="2"/>
                <w:sz w:val="22"/>
                <w:szCs w:val="22"/>
                <w14:ligatures w14:val="standardContextual"/>
              </w:rPr>
              <w:tab/>
            </w:r>
            <w:r w:rsidR="00607710" w:rsidRPr="001D31B2">
              <w:rPr>
                <w:rStyle w:val="Hipercze"/>
                <w:noProof/>
              </w:rPr>
              <w:t>Ochrona przeciwpożarowa</w:t>
            </w:r>
            <w:r w:rsidR="00607710">
              <w:rPr>
                <w:noProof/>
                <w:webHidden/>
              </w:rPr>
              <w:tab/>
            </w:r>
            <w:r w:rsidR="00607710">
              <w:rPr>
                <w:noProof/>
                <w:webHidden/>
              </w:rPr>
              <w:fldChar w:fldCharType="begin"/>
            </w:r>
            <w:r w:rsidR="00607710">
              <w:rPr>
                <w:noProof/>
                <w:webHidden/>
              </w:rPr>
              <w:instrText xml:space="preserve"> PAGEREF _Toc184681398 \h </w:instrText>
            </w:r>
            <w:r w:rsidR="00607710">
              <w:rPr>
                <w:noProof/>
                <w:webHidden/>
              </w:rPr>
            </w:r>
            <w:r w:rsidR="00607710">
              <w:rPr>
                <w:noProof/>
                <w:webHidden/>
              </w:rPr>
              <w:fldChar w:fldCharType="separate"/>
            </w:r>
            <w:r>
              <w:rPr>
                <w:noProof/>
                <w:webHidden/>
              </w:rPr>
              <w:t>22</w:t>
            </w:r>
            <w:r w:rsidR="00607710">
              <w:rPr>
                <w:noProof/>
                <w:webHidden/>
              </w:rPr>
              <w:fldChar w:fldCharType="end"/>
            </w:r>
          </w:hyperlink>
        </w:p>
        <w:p w14:paraId="6AFB0040" w14:textId="209C10AD" w:rsidR="00607710" w:rsidRDefault="00070B7D">
          <w:pPr>
            <w:pStyle w:val="Spistreci3"/>
            <w:rPr>
              <w:rFonts w:eastAsiaTheme="minorEastAsia" w:cstheme="minorBidi"/>
              <w:noProof/>
              <w:kern w:val="2"/>
              <w:sz w:val="22"/>
              <w:szCs w:val="22"/>
              <w14:ligatures w14:val="standardContextual"/>
            </w:rPr>
          </w:pPr>
          <w:hyperlink w:anchor="_Toc184681399" w:history="1">
            <w:r w:rsidR="00607710" w:rsidRPr="001D31B2">
              <w:rPr>
                <w:rStyle w:val="Hipercze"/>
                <w:noProof/>
              </w:rPr>
              <w:t>1.2.11.</w:t>
            </w:r>
            <w:r w:rsidR="00607710">
              <w:rPr>
                <w:rFonts w:eastAsiaTheme="minorEastAsia" w:cstheme="minorBidi"/>
                <w:noProof/>
                <w:kern w:val="2"/>
                <w:sz w:val="22"/>
                <w:szCs w:val="22"/>
                <w14:ligatures w14:val="standardContextual"/>
              </w:rPr>
              <w:tab/>
            </w:r>
            <w:r w:rsidR="00607710" w:rsidRPr="001D31B2">
              <w:rPr>
                <w:rStyle w:val="Hipercze"/>
                <w:noProof/>
              </w:rPr>
              <w:t>Wymagania dotyczące konstrukcji wsporczych – nie gorsze niż poniżej opisane:</w:t>
            </w:r>
            <w:r w:rsidR="00607710">
              <w:rPr>
                <w:noProof/>
                <w:webHidden/>
              </w:rPr>
              <w:tab/>
            </w:r>
            <w:r w:rsidR="00607710">
              <w:rPr>
                <w:noProof/>
                <w:webHidden/>
              </w:rPr>
              <w:fldChar w:fldCharType="begin"/>
            </w:r>
            <w:r w:rsidR="00607710">
              <w:rPr>
                <w:noProof/>
                <w:webHidden/>
              </w:rPr>
              <w:instrText xml:space="preserve"> PAGEREF _Toc184681399 \h </w:instrText>
            </w:r>
            <w:r w:rsidR="00607710">
              <w:rPr>
                <w:noProof/>
                <w:webHidden/>
              </w:rPr>
            </w:r>
            <w:r w:rsidR="00607710">
              <w:rPr>
                <w:noProof/>
                <w:webHidden/>
              </w:rPr>
              <w:fldChar w:fldCharType="separate"/>
            </w:r>
            <w:r>
              <w:rPr>
                <w:noProof/>
                <w:webHidden/>
              </w:rPr>
              <w:t>24</w:t>
            </w:r>
            <w:r w:rsidR="00607710">
              <w:rPr>
                <w:noProof/>
                <w:webHidden/>
              </w:rPr>
              <w:fldChar w:fldCharType="end"/>
            </w:r>
          </w:hyperlink>
        </w:p>
        <w:p w14:paraId="3A459246" w14:textId="7B7E152B" w:rsidR="00607710" w:rsidRDefault="00070B7D">
          <w:pPr>
            <w:pStyle w:val="Spistreci3"/>
            <w:rPr>
              <w:rFonts w:eastAsiaTheme="minorEastAsia" w:cstheme="minorBidi"/>
              <w:noProof/>
              <w:kern w:val="2"/>
              <w:sz w:val="22"/>
              <w:szCs w:val="22"/>
              <w14:ligatures w14:val="standardContextual"/>
            </w:rPr>
          </w:pPr>
          <w:hyperlink w:anchor="_Toc184681400" w:history="1">
            <w:r w:rsidR="00607710" w:rsidRPr="001D31B2">
              <w:rPr>
                <w:rStyle w:val="Hipercze"/>
                <w:noProof/>
              </w:rPr>
              <w:t>1.2.12.</w:t>
            </w:r>
            <w:r w:rsidR="00607710">
              <w:rPr>
                <w:rFonts w:eastAsiaTheme="minorEastAsia" w:cstheme="minorBidi"/>
                <w:noProof/>
                <w:kern w:val="2"/>
                <w:sz w:val="22"/>
                <w:szCs w:val="22"/>
                <w14:ligatures w14:val="standardContextual"/>
              </w:rPr>
              <w:tab/>
            </w:r>
            <w:r w:rsidR="00607710" w:rsidRPr="001D31B2">
              <w:rPr>
                <w:rStyle w:val="Hipercze"/>
                <w:noProof/>
              </w:rPr>
              <w:t>Wyposażenie alpinistyczne, dostępność elementów konstrukcyjnych ITPOK</w:t>
            </w:r>
            <w:r w:rsidR="00607710">
              <w:rPr>
                <w:noProof/>
                <w:webHidden/>
              </w:rPr>
              <w:tab/>
            </w:r>
            <w:r w:rsidR="00607710">
              <w:rPr>
                <w:noProof/>
                <w:webHidden/>
              </w:rPr>
              <w:fldChar w:fldCharType="begin"/>
            </w:r>
            <w:r w:rsidR="00607710">
              <w:rPr>
                <w:noProof/>
                <w:webHidden/>
              </w:rPr>
              <w:instrText xml:space="preserve"> PAGEREF _Toc184681400 \h </w:instrText>
            </w:r>
            <w:r w:rsidR="00607710">
              <w:rPr>
                <w:noProof/>
                <w:webHidden/>
              </w:rPr>
            </w:r>
            <w:r w:rsidR="00607710">
              <w:rPr>
                <w:noProof/>
                <w:webHidden/>
              </w:rPr>
              <w:fldChar w:fldCharType="separate"/>
            </w:r>
            <w:r>
              <w:rPr>
                <w:noProof/>
                <w:webHidden/>
              </w:rPr>
              <w:t>24</w:t>
            </w:r>
            <w:r w:rsidR="00607710">
              <w:rPr>
                <w:noProof/>
                <w:webHidden/>
              </w:rPr>
              <w:fldChar w:fldCharType="end"/>
            </w:r>
          </w:hyperlink>
        </w:p>
        <w:p w14:paraId="1A095BE0" w14:textId="08403479" w:rsidR="00607710" w:rsidRDefault="00070B7D">
          <w:pPr>
            <w:pStyle w:val="Spistreci1"/>
            <w:rPr>
              <w:rFonts w:eastAsiaTheme="minorEastAsia" w:cstheme="minorBidi"/>
              <w:noProof/>
              <w:kern w:val="2"/>
              <w:sz w:val="22"/>
              <w:szCs w:val="22"/>
              <w14:ligatures w14:val="standardContextual"/>
            </w:rPr>
          </w:pPr>
          <w:hyperlink w:anchor="_Toc184681401" w:history="1">
            <w:r w:rsidR="00607710" w:rsidRPr="001D31B2">
              <w:rPr>
                <w:rStyle w:val="Hipercze"/>
                <w:noProof/>
              </w:rPr>
              <w:t>2.</w:t>
            </w:r>
            <w:r w:rsidR="00607710">
              <w:rPr>
                <w:rFonts w:eastAsiaTheme="minorEastAsia" w:cstheme="minorBidi"/>
                <w:noProof/>
                <w:kern w:val="2"/>
                <w:sz w:val="22"/>
                <w:szCs w:val="22"/>
                <w14:ligatures w14:val="standardContextual"/>
              </w:rPr>
              <w:tab/>
            </w:r>
            <w:r w:rsidR="00607710" w:rsidRPr="001D31B2">
              <w:rPr>
                <w:rStyle w:val="Hipercze"/>
                <w:noProof/>
              </w:rPr>
              <w:t>Szczegółowe właściwości funkcjonalno-użytkowe dla architektury i konstrukcji</w:t>
            </w:r>
            <w:r w:rsidR="00607710">
              <w:rPr>
                <w:noProof/>
                <w:webHidden/>
              </w:rPr>
              <w:tab/>
            </w:r>
            <w:r w:rsidR="00607710">
              <w:rPr>
                <w:noProof/>
                <w:webHidden/>
              </w:rPr>
              <w:fldChar w:fldCharType="begin"/>
            </w:r>
            <w:r w:rsidR="00607710">
              <w:rPr>
                <w:noProof/>
                <w:webHidden/>
              </w:rPr>
              <w:instrText xml:space="preserve"> PAGEREF _Toc184681401 \h </w:instrText>
            </w:r>
            <w:r w:rsidR="00607710">
              <w:rPr>
                <w:noProof/>
                <w:webHidden/>
              </w:rPr>
            </w:r>
            <w:r w:rsidR="00607710">
              <w:rPr>
                <w:noProof/>
                <w:webHidden/>
              </w:rPr>
              <w:fldChar w:fldCharType="separate"/>
            </w:r>
            <w:r>
              <w:rPr>
                <w:noProof/>
                <w:webHidden/>
              </w:rPr>
              <w:t>25</w:t>
            </w:r>
            <w:r w:rsidR="00607710">
              <w:rPr>
                <w:noProof/>
                <w:webHidden/>
              </w:rPr>
              <w:fldChar w:fldCharType="end"/>
            </w:r>
          </w:hyperlink>
        </w:p>
        <w:p w14:paraId="74166F0C" w14:textId="35684CBF" w:rsidR="00607710" w:rsidRDefault="00070B7D">
          <w:pPr>
            <w:pStyle w:val="Spistreci2"/>
            <w:rPr>
              <w:rFonts w:eastAsiaTheme="minorEastAsia" w:cstheme="minorBidi"/>
              <w:noProof/>
              <w:kern w:val="2"/>
              <w:sz w:val="22"/>
              <w:szCs w:val="22"/>
              <w14:ligatures w14:val="standardContextual"/>
            </w:rPr>
          </w:pPr>
          <w:hyperlink w:anchor="_Toc184681402" w:history="1">
            <w:r w:rsidR="00607710" w:rsidRPr="001D31B2">
              <w:rPr>
                <w:rStyle w:val="Hipercze"/>
                <w:noProof/>
              </w:rPr>
              <w:t>2.1.</w:t>
            </w:r>
            <w:r w:rsidR="00607710">
              <w:rPr>
                <w:rFonts w:eastAsiaTheme="minorEastAsia" w:cstheme="minorBidi"/>
                <w:noProof/>
                <w:kern w:val="2"/>
                <w:sz w:val="22"/>
                <w:szCs w:val="22"/>
                <w14:ligatures w14:val="standardContextual"/>
              </w:rPr>
              <w:tab/>
            </w:r>
            <w:r w:rsidR="00607710" w:rsidRPr="001D31B2">
              <w:rPr>
                <w:rStyle w:val="Hipercze"/>
                <w:noProof/>
              </w:rPr>
              <w:t>PORTIERNIA</w:t>
            </w:r>
            <w:r w:rsidR="00607710">
              <w:rPr>
                <w:noProof/>
                <w:webHidden/>
              </w:rPr>
              <w:tab/>
            </w:r>
            <w:r w:rsidR="00607710">
              <w:rPr>
                <w:noProof/>
                <w:webHidden/>
              </w:rPr>
              <w:fldChar w:fldCharType="begin"/>
            </w:r>
            <w:r w:rsidR="00607710">
              <w:rPr>
                <w:noProof/>
                <w:webHidden/>
              </w:rPr>
              <w:instrText xml:space="preserve"> PAGEREF _Toc184681402 \h </w:instrText>
            </w:r>
            <w:r w:rsidR="00607710">
              <w:rPr>
                <w:noProof/>
                <w:webHidden/>
              </w:rPr>
            </w:r>
            <w:r w:rsidR="00607710">
              <w:rPr>
                <w:noProof/>
                <w:webHidden/>
              </w:rPr>
              <w:fldChar w:fldCharType="separate"/>
            </w:r>
            <w:r>
              <w:rPr>
                <w:noProof/>
                <w:webHidden/>
              </w:rPr>
              <w:t>25</w:t>
            </w:r>
            <w:r w:rsidR="00607710">
              <w:rPr>
                <w:noProof/>
                <w:webHidden/>
              </w:rPr>
              <w:fldChar w:fldCharType="end"/>
            </w:r>
          </w:hyperlink>
        </w:p>
        <w:p w14:paraId="1BAF14ED" w14:textId="44B47CE3" w:rsidR="00607710" w:rsidRDefault="00070B7D">
          <w:pPr>
            <w:pStyle w:val="Spistreci3"/>
            <w:rPr>
              <w:rFonts w:eastAsiaTheme="minorEastAsia" w:cstheme="minorBidi"/>
              <w:noProof/>
              <w:kern w:val="2"/>
              <w:sz w:val="22"/>
              <w:szCs w:val="22"/>
              <w14:ligatures w14:val="standardContextual"/>
            </w:rPr>
          </w:pPr>
          <w:hyperlink w:anchor="_Toc184681403" w:history="1">
            <w:r w:rsidR="00607710" w:rsidRPr="001D31B2">
              <w:rPr>
                <w:rStyle w:val="Hipercze"/>
                <w:noProof/>
              </w:rPr>
              <w:t>2.1.1.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ogólna obiektu</w:t>
            </w:r>
            <w:r w:rsidR="00607710">
              <w:rPr>
                <w:noProof/>
                <w:webHidden/>
              </w:rPr>
              <w:tab/>
            </w:r>
            <w:r w:rsidR="00607710">
              <w:rPr>
                <w:noProof/>
                <w:webHidden/>
              </w:rPr>
              <w:fldChar w:fldCharType="begin"/>
            </w:r>
            <w:r w:rsidR="00607710">
              <w:rPr>
                <w:noProof/>
                <w:webHidden/>
              </w:rPr>
              <w:instrText xml:space="preserve"> PAGEREF _Toc184681403 \h </w:instrText>
            </w:r>
            <w:r w:rsidR="00607710">
              <w:rPr>
                <w:noProof/>
                <w:webHidden/>
              </w:rPr>
            </w:r>
            <w:r w:rsidR="00607710">
              <w:rPr>
                <w:noProof/>
                <w:webHidden/>
              </w:rPr>
              <w:fldChar w:fldCharType="separate"/>
            </w:r>
            <w:r>
              <w:rPr>
                <w:noProof/>
                <w:webHidden/>
              </w:rPr>
              <w:t>25</w:t>
            </w:r>
            <w:r w:rsidR="00607710">
              <w:rPr>
                <w:noProof/>
                <w:webHidden/>
              </w:rPr>
              <w:fldChar w:fldCharType="end"/>
            </w:r>
          </w:hyperlink>
        </w:p>
        <w:p w14:paraId="26C27B6D" w14:textId="2709705A" w:rsidR="00607710" w:rsidRDefault="00070B7D">
          <w:pPr>
            <w:pStyle w:val="Spistreci3"/>
            <w:rPr>
              <w:rFonts w:eastAsiaTheme="minorEastAsia" w:cstheme="minorBidi"/>
              <w:noProof/>
              <w:kern w:val="2"/>
              <w:sz w:val="22"/>
              <w:szCs w:val="22"/>
              <w14:ligatures w14:val="standardContextual"/>
            </w:rPr>
          </w:pPr>
          <w:hyperlink w:anchor="_Toc184681404" w:history="1">
            <w:r w:rsidR="00607710" w:rsidRPr="001D31B2">
              <w:rPr>
                <w:rStyle w:val="Hipercze"/>
                <w:noProof/>
              </w:rPr>
              <w:t>2.1.2.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_Toc184681404 \h </w:instrText>
            </w:r>
            <w:r w:rsidR="00607710">
              <w:rPr>
                <w:noProof/>
                <w:webHidden/>
              </w:rPr>
            </w:r>
            <w:r w:rsidR="00607710">
              <w:rPr>
                <w:noProof/>
                <w:webHidden/>
              </w:rPr>
              <w:fldChar w:fldCharType="separate"/>
            </w:r>
            <w:r>
              <w:rPr>
                <w:noProof/>
                <w:webHidden/>
              </w:rPr>
              <w:t>25</w:t>
            </w:r>
            <w:r w:rsidR="00607710">
              <w:rPr>
                <w:noProof/>
                <w:webHidden/>
              </w:rPr>
              <w:fldChar w:fldCharType="end"/>
            </w:r>
          </w:hyperlink>
        </w:p>
        <w:p w14:paraId="0E05C856" w14:textId="089B5DF3" w:rsidR="00607710" w:rsidRDefault="00070B7D">
          <w:pPr>
            <w:pStyle w:val="Spistreci3"/>
            <w:rPr>
              <w:rFonts w:eastAsiaTheme="minorEastAsia" w:cstheme="minorBidi"/>
              <w:noProof/>
              <w:kern w:val="2"/>
              <w:sz w:val="22"/>
              <w:szCs w:val="22"/>
              <w14:ligatures w14:val="standardContextual"/>
            </w:rPr>
          </w:pPr>
          <w:hyperlink w:anchor="_Toc184681405" w:history="1">
            <w:r w:rsidR="00607710" w:rsidRPr="001D31B2">
              <w:rPr>
                <w:rStyle w:val="Hipercze"/>
                <w:noProof/>
              </w:rPr>
              <w:t>2.1.3.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_Toc184681405 \h </w:instrText>
            </w:r>
            <w:r w:rsidR="00607710">
              <w:rPr>
                <w:noProof/>
                <w:webHidden/>
              </w:rPr>
            </w:r>
            <w:r w:rsidR="00607710">
              <w:rPr>
                <w:noProof/>
                <w:webHidden/>
              </w:rPr>
              <w:fldChar w:fldCharType="separate"/>
            </w:r>
            <w:r>
              <w:rPr>
                <w:noProof/>
                <w:webHidden/>
              </w:rPr>
              <w:t>25</w:t>
            </w:r>
            <w:r w:rsidR="00607710">
              <w:rPr>
                <w:noProof/>
                <w:webHidden/>
              </w:rPr>
              <w:fldChar w:fldCharType="end"/>
            </w:r>
          </w:hyperlink>
        </w:p>
        <w:p w14:paraId="0EE34684" w14:textId="1D1CE0FF" w:rsidR="00607710" w:rsidRDefault="00070B7D">
          <w:pPr>
            <w:pStyle w:val="Spistreci3"/>
            <w:rPr>
              <w:rFonts w:eastAsiaTheme="minorEastAsia" w:cstheme="minorBidi"/>
              <w:noProof/>
              <w:kern w:val="2"/>
              <w:sz w:val="22"/>
              <w:szCs w:val="22"/>
              <w14:ligatures w14:val="standardContextual"/>
            </w:rPr>
          </w:pPr>
          <w:hyperlink w:anchor="_Toc184681406" w:history="1">
            <w:r w:rsidR="00607710" w:rsidRPr="001D31B2">
              <w:rPr>
                <w:rStyle w:val="Hipercze"/>
                <w:noProof/>
              </w:rPr>
              <w:t>2.1.4.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_Toc184681406 \h </w:instrText>
            </w:r>
            <w:r w:rsidR="00607710">
              <w:rPr>
                <w:noProof/>
                <w:webHidden/>
              </w:rPr>
            </w:r>
            <w:r w:rsidR="00607710">
              <w:rPr>
                <w:noProof/>
                <w:webHidden/>
              </w:rPr>
              <w:fldChar w:fldCharType="separate"/>
            </w:r>
            <w:r>
              <w:rPr>
                <w:noProof/>
                <w:webHidden/>
              </w:rPr>
              <w:t>25</w:t>
            </w:r>
            <w:r w:rsidR="00607710">
              <w:rPr>
                <w:noProof/>
                <w:webHidden/>
              </w:rPr>
              <w:fldChar w:fldCharType="end"/>
            </w:r>
          </w:hyperlink>
        </w:p>
        <w:p w14:paraId="4014DD11" w14:textId="5BD3241D" w:rsidR="00607710" w:rsidRDefault="00070B7D">
          <w:pPr>
            <w:pStyle w:val="Spistreci3"/>
            <w:rPr>
              <w:rFonts w:eastAsiaTheme="minorEastAsia" w:cstheme="minorBidi"/>
              <w:noProof/>
              <w:kern w:val="2"/>
              <w:sz w:val="22"/>
              <w:szCs w:val="22"/>
              <w14:ligatures w14:val="standardContextual"/>
            </w:rPr>
          </w:pPr>
          <w:hyperlink w:anchor="_Toc184681407" w:history="1">
            <w:r w:rsidR="00607710" w:rsidRPr="001D31B2">
              <w:rPr>
                <w:rStyle w:val="Hipercze"/>
                <w:noProof/>
              </w:rPr>
              <w:t>2.1.5.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_Toc184681407 \h </w:instrText>
            </w:r>
            <w:r w:rsidR="00607710">
              <w:rPr>
                <w:noProof/>
                <w:webHidden/>
              </w:rPr>
            </w:r>
            <w:r w:rsidR="00607710">
              <w:rPr>
                <w:noProof/>
                <w:webHidden/>
              </w:rPr>
              <w:fldChar w:fldCharType="separate"/>
            </w:r>
            <w:r>
              <w:rPr>
                <w:noProof/>
                <w:webHidden/>
              </w:rPr>
              <w:t>26</w:t>
            </w:r>
            <w:r w:rsidR="00607710">
              <w:rPr>
                <w:noProof/>
                <w:webHidden/>
              </w:rPr>
              <w:fldChar w:fldCharType="end"/>
            </w:r>
          </w:hyperlink>
        </w:p>
        <w:p w14:paraId="7B71A7F8" w14:textId="58157506" w:rsidR="00607710" w:rsidRDefault="00070B7D">
          <w:pPr>
            <w:pStyle w:val="Spistreci2"/>
            <w:rPr>
              <w:rFonts w:eastAsiaTheme="minorEastAsia" w:cstheme="minorBidi"/>
              <w:noProof/>
              <w:kern w:val="2"/>
              <w:sz w:val="22"/>
              <w:szCs w:val="22"/>
              <w14:ligatures w14:val="standardContextual"/>
            </w:rPr>
          </w:pPr>
          <w:hyperlink w:anchor="_Toc184681408" w:history="1">
            <w:r w:rsidR="00607710" w:rsidRPr="001D31B2">
              <w:rPr>
                <w:rStyle w:val="Hipercze"/>
                <w:noProof/>
              </w:rPr>
              <w:t>2.2.</w:t>
            </w:r>
            <w:r w:rsidR="00607710">
              <w:rPr>
                <w:rFonts w:eastAsiaTheme="minorEastAsia" w:cstheme="minorBidi"/>
                <w:noProof/>
                <w:kern w:val="2"/>
                <w:sz w:val="22"/>
                <w:szCs w:val="22"/>
                <w14:ligatures w14:val="standardContextual"/>
              </w:rPr>
              <w:tab/>
            </w:r>
            <w:r w:rsidR="00607710" w:rsidRPr="001D31B2">
              <w:rPr>
                <w:rStyle w:val="Hipercze"/>
                <w:noProof/>
              </w:rPr>
              <w:t>HALA ROZŁADUNKOWA</w:t>
            </w:r>
            <w:r w:rsidR="00607710">
              <w:rPr>
                <w:noProof/>
                <w:webHidden/>
              </w:rPr>
              <w:tab/>
            </w:r>
            <w:r w:rsidR="00607710">
              <w:rPr>
                <w:noProof/>
                <w:webHidden/>
              </w:rPr>
              <w:fldChar w:fldCharType="begin"/>
            </w:r>
            <w:r w:rsidR="00607710">
              <w:rPr>
                <w:noProof/>
                <w:webHidden/>
              </w:rPr>
              <w:instrText xml:space="preserve"> PAGEREF _Toc184681408 \h </w:instrText>
            </w:r>
            <w:r w:rsidR="00607710">
              <w:rPr>
                <w:noProof/>
                <w:webHidden/>
              </w:rPr>
            </w:r>
            <w:r w:rsidR="00607710">
              <w:rPr>
                <w:noProof/>
                <w:webHidden/>
              </w:rPr>
              <w:fldChar w:fldCharType="separate"/>
            </w:r>
            <w:r>
              <w:rPr>
                <w:noProof/>
                <w:webHidden/>
              </w:rPr>
              <w:t>27</w:t>
            </w:r>
            <w:r w:rsidR="00607710">
              <w:rPr>
                <w:noProof/>
                <w:webHidden/>
              </w:rPr>
              <w:fldChar w:fldCharType="end"/>
            </w:r>
          </w:hyperlink>
        </w:p>
        <w:p w14:paraId="5245CA48" w14:textId="45C8E2D9" w:rsidR="00607710" w:rsidRDefault="00070B7D">
          <w:pPr>
            <w:pStyle w:val="Spistreci3"/>
            <w:rPr>
              <w:rFonts w:eastAsiaTheme="minorEastAsia" w:cstheme="minorBidi"/>
              <w:noProof/>
              <w:kern w:val="2"/>
              <w:sz w:val="22"/>
              <w:szCs w:val="22"/>
              <w14:ligatures w14:val="standardContextual"/>
            </w:rPr>
          </w:pPr>
          <w:hyperlink w:anchor="_Toc184681409" w:history="1">
            <w:r w:rsidR="00607710" w:rsidRPr="001D31B2">
              <w:rPr>
                <w:rStyle w:val="Hipercze"/>
                <w:noProof/>
              </w:rPr>
              <w:t>2.2.1.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ogólna obiektu</w:t>
            </w:r>
            <w:r w:rsidR="00607710">
              <w:rPr>
                <w:noProof/>
                <w:webHidden/>
              </w:rPr>
              <w:tab/>
            </w:r>
            <w:r w:rsidR="00607710">
              <w:rPr>
                <w:noProof/>
                <w:webHidden/>
              </w:rPr>
              <w:fldChar w:fldCharType="begin"/>
            </w:r>
            <w:r w:rsidR="00607710">
              <w:rPr>
                <w:noProof/>
                <w:webHidden/>
              </w:rPr>
              <w:instrText xml:space="preserve"> PAGEREF _Toc184681409 \h </w:instrText>
            </w:r>
            <w:r w:rsidR="00607710">
              <w:rPr>
                <w:noProof/>
                <w:webHidden/>
              </w:rPr>
            </w:r>
            <w:r w:rsidR="00607710">
              <w:rPr>
                <w:noProof/>
                <w:webHidden/>
              </w:rPr>
              <w:fldChar w:fldCharType="separate"/>
            </w:r>
            <w:r>
              <w:rPr>
                <w:noProof/>
                <w:webHidden/>
              </w:rPr>
              <w:t>27</w:t>
            </w:r>
            <w:r w:rsidR="00607710">
              <w:rPr>
                <w:noProof/>
                <w:webHidden/>
              </w:rPr>
              <w:fldChar w:fldCharType="end"/>
            </w:r>
          </w:hyperlink>
        </w:p>
        <w:p w14:paraId="5A6E094A" w14:textId="70009AF2" w:rsidR="00607710" w:rsidRDefault="00070B7D">
          <w:pPr>
            <w:pStyle w:val="Spistreci3"/>
            <w:rPr>
              <w:rFonts w:eastAsiaTheme="minorEastAsia" w:cstheme="minorBidi"/>
              <w:noProof/>
              <w:kern w:val="2"/>
              <w:sz w:val="22"/>
              <w:szCs w:val="22"/>
              <w14:ligatures w14:val="standardContextual"/>
            </w:rPr>
          </w:pPr>
          <w:hyperlink w:anchor="_Toc184681410" w:history="1">
            <w:r w:rsidR="00607710" w:rsidRPr="001D31B2">
              <w:rPr>
                <w:rStyle w:val="Hipercze"/>
                <w:noProof/>
              </w:rPr>
              <w:t>2.2.2.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_Toc184681410 \h </w:instrText>
            </w:r>
            <w:r w:rsidR="00607710">
              <w:rPr>
                <w:noProof/>
                <w:webHidden/>
              </w:rPr>
            </w:r>
            <w:r w:rsidR="00607710">
              <w:rPr>
                <w:noProof/>
                <w:webHidden/>
              </w:rPr>
              <w:fldChar w:fldCharType="separate"/>
            </w:r>
            <w:r>
              <w:rPr>
                <w:noProof/>
                <w:webHidden/>
              </w:rPr>
              <w:t>27</w:t>
            </w:r>
            <w:r w:rsidR="00607710">
              <w:rPr>
                <w:noProof/>
                <w:webHidden/>
              </w:rPr>
              <w:fldChar w:fldCharType="end"/>
            </w:r>
          </w:hyperlink>
        </w:p>
        <w:p w14:paraId="4A67539E" w14:textId="109C584B" w:rsidR="00607710" w:rsidRDefault="00070B7D">
          <w:pPr>
            <w:pStyle w:val="Spistreci3"/>
            <w:rPr>
              <w:rFonts w:eastAsiaTheme="minorEastAsia" w:cstheme="minorBidi"/>
              <w:noProof/>
              <w:kern w:val="2"/>
              <w:sz w:val="22"/>
              <w:szCs w:val="22"/>
              <w14:ligatures w14:val="standardContextual"/>
            </w:rPr>
          </w:pPr>
          <w:hyperlink w:anchor="_Toc184681411" w:history="1">
            <w:r w:rsidR="00607710" w:rsidRPr="001D31B2">
              <w:rPr>
                <w:rStyle w:val="Hipercze"/>
                <w:noProof/>
              </w:rPr>
              <w:t>2.2.3.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_Toc184681411 \h </w:instrText>
            </w:r>
            <w:r w:rsidR="00607710">
              <w:rPr>
                <w:noProof/>
                <w:webHidden/>
              </w:rPr>
            </w:r>
            <w:r w:rsidR="00607710">
              <w:rPr>
                <w:noProof/>
                <w:webHidden/>
              </w:rPr>
              <w:fldChar w:fldCharType="separate"/>
            </w:r>
            <w:r>
              <w:rPr>
                <w:noProof/>
                <w:webHidden/>
              </w:rPr>
              <w:t>27</w:t>
            </w:r>
            <w:r w:rsidR="00607710">
              <w:rPr>
                <w:noProof/>
                <w:webHidden/>
              </w:rPr>
              <w:fldChar w:fldCharType="end"/>
            </w:r>
          </w:hyperlink>
        </w:p>
        <w:p w14:paraId="78FFB846" w14:textId="1ED242CA" w:rsidR="00607710" w:rsidRDefault="00070B7D">
          <w:pPr>
            <w:pStyle w:val="Spistreci3"/>
            <w:rPr>
              <w:rFonts w:eastAsiaTheme="minorEastAsia" w:cstheme="minorBidi"/>
              <w:noProof/>
              <w:kern w:val="2"/>
              <w:sz w:val="22"/>
              <w:szCs w:val="22"/>
              <w14:ligatures w14:val="standardContextual"/>
            </w:rPr>
          </w:pPr>
          <w:hyperlink w:anchor="_Toc184681412" w:history="1">
            <w:r w:rsidR="00607710" w:rsidRPr="001D31B2">
              <w:rPr>
                <w:rStyle w:val="Hipercze"/>
                <w:noProof/>
              </w:rPr>
              <w:t>2.2.4.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_Toc184681412 \h </w:instrText>
            </w:r>
            <w:r w:rsidR="00607710">
              <w:rPr>
                <w:noProof/>
                <w:webHidden/>
              </w:rPr>
            </w:r>
            <w:r w:rsidR="00607710">
              <w:rPr>
                <w:noProof/>
                <w:webHidden/>
              </w:rPr>
              <w:fldChar w:fldCharType="separate"/>
            </w:r>
            <w:r>
              <w:rPr>
                <w:noProof/>
                <w:webHidden/>
              </w:rPr>
              <w:t>28</w:t>
            </w:r>
            <w:r w:rsidR="00607710">
              <w:rPr>
                <w:noProof/>
                <w:webHidden/>
              </w:rPr>
              <w:fldChar w:fldCharType="end"/>
            </w:r>
          </w:hyperlink>
        </w:p>
        <w:p w14:paraId="054D5A82" w14:textId="0791C647" w:rsidR="00607710" w:rsidRDefault="00070B7D">
          <w:pPr>
            <w:pStyle w:val="Spistreci3"/>
            <w:rPr>
              <w:rFonts w:eastAsiaTheme="minorEastAsia" w:cstheme="minorBidi"/>
              <w:noProof/>
              <w:kern w:val="2"/>
              <w:sz w:val="22"/>
              <w:szCs w:val="22"/>
              <w14:ligatures w14:val="standardContextual"/>
            </w:rPr>
          </w:pPr>
          <w:hyperlink w:anchor="_Toc184681413" w:history="1">
            <w:r w:rsidR="00607710" w:rsidRPr="001D31B2">
              <w:rPr>
                <w:rStyle w:val="Hipercze"/>
                <w:noProof/>
              </w:rPr>
              <w:t>2.2.5.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_Toc184681413 \h </w:instrText>
            </w:r>
            <w:r w:rsidR="00607710">
              <w:rPr>
                <w:noProof/>
                <w:webHidden/>
              </w:rPr>
            </w:r>
            <w:r w:rsidR="00607710">
              <w:rPr>
                <w:noProof/>
                <w:webHidden/>
              </w:rPr>
              <w:fldChar w:fldCharType="separate"/>
            </w:r>
            <w:r>
              <w:rPr>
                <w:noProof/>
                <w:webHidden/>
              </w:rPr>
              <w:t>29</w:t>
            </w:r>
            <w:r w:rsidR="00607710">
              <w:rPr>
                <w:noProof/>
                <w:webHidden/>
              </w:rPr>
              <w:fldChar w:fldCharType="end"/>
            </w:r>
          </w:hyperlink>
        </w:p>
        <w:p w14:paraId="0395D11F" w14:textId="33AE1EC8" w:rsidR="00607710" w:rsidRDefault="00070B7D">
          <w:pPr>
            <w:pStyle w:val="Spistreci2"/>
            <w:rPr>
              <w:rFonts w:eastAsiaTheme="minorEastAsia" w:cstheme="minorBidi"/>
              <w:noProof/>
              <w:kern w:val="2"/>
              <w:sz w:val="22"/>
              <w:szCs w:val="22"/>
              <w14:ligatures w14:val="standardContextual"/>
            </w:rPr>
          </w:pPr>
          <w:hyperlink w:anchor="_Toc184681414" w:history="1">
            <w:r w:rsidR="00607710" w:rsidRPr="001D31B2">
              <w:rPr>
                <w:rStyle w:val="Hipercze"/>
                <w:noProof/>
              </w:rPr>
              <w:t>2.3.</w:t>
            </w:r>
            <w:r w:rsidR="00607710">
              <w:rPr>
                <w:rFonts w:eastAsiaTheme="minorEastAsia" w:cstheme="minorBidi"/>
                <w:noProof/>
                <w:kern w:val="2"/>
                <w:sz w:val="22"/>
                <w:szCs w:val="22"/>
                <w14:ligatures w14:val="standardContextual"/>
              </w:rPr>
              <w:tab/>
            </w:r>
            <w:r w:rsidR="00607710" w:rsidRPr="001D31B2">
              <w:rPr>
                <w:rStyle w:val="Hipercze"/>
                <w:noProof/>
              </w:rPr>
              <w:t>HALA BUNKRA</w:t>
            </w:r>
            <w:r w:rsidR="00607710">
              <w:rPr>
                <w:noProof/>
                <w:webHidden/>
              </w:rPr>
              <w:tab/>
            </w:r>
            <w:r w:rsidR="00607710">
              <w:rPr>
                <w:noProof/>
                <w:webHidden/>
              </w:rPr>
              <w:fldChar w:fldCharType="begin"/>
            </w:r>
            <w:r w:rsidR="00607710">
              <w:rPr>
                <w:noProof/>
                <w:webHidden/>
              </w:rPr>
              <w:instrText xml:space="preserve"> PAGEREF _Toc184681414 \h </w:instrText>
            </w:r>
            <w:r w:rsidR="00607710">
              <w:rPr>
                <w:noProof/>
                <w:webHidden/>
              </w:rPr>
            </w:r>
            <w:r w:rsidR="00607710">
              <w:rPr>
                <w:noProof/>
                <w:webHidden/>
              </w:rPr>
              <w:fldChar w:fldCharType="separate"/>
            </w:r>
            <w:r>
              <w:rPr>
                <w:noProof/>
                <w:webHidden/>
              </w:rPr>
              <w:t>29</w:t>
            </w:r>
            <w:r w:rsidR="00607710">
              <w:rPr>
                <w:noProof/>
                <w:webHidden/>
              </w:rPr>
              <w:fldChar w:fldCharType="end"/>
            </w:r>
          </w:hyperlink>
        </w:p>
        <w:p w14:paraId="258445F7" w14:textId="57BE25E9" w:rsidR="00607710" w:rsidRDefault="00070B7D">
          <w:pPr>
            <w:pStyle w:val="Spistreci3"/>
            <w:rPr>
              <w:rFonts w:eastAsiaTheme="minorEastAsia" w:cstheme="minorBidi"/>
              <w:noProof/>
              <w:kern w:val="2"/>
              <w:sz w:val="22"/>
              <w:szCs w:val="22"/>
              <w14:ligatures w14:val="standardContextual"/>
            </w:rPr>
          </w:pPr>
          <w:hyperlink w:anchor="_Toc184681415" w:history="1">
            <w:r w:rsidR="00607710" w:rsidRPr="001D31B2">
              <w:rPr>
                <w:rStyle w:val="Hipercze"/>
                <w:noProof/>
              </w:rPr>
              <w:t>2.3.1.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ogólna obiektu</w:t>
            </w:r>
            <w:r w:rsidR="00607710">
              <w:rPr>
                <w:noProof/>
                <w:webHidden/>
              </w:rPr>
              <w:tab/>
            </w:r>
            <w:r w:rsidR="00607710">
              <w:rPr>
                <w:noProof/>
                <w:webHidden/>
              </w:rPr>
              <w:fldChar w:fldCharType="begin"/>
            </w:r>
            <w:r w:rsidR="00607710">
              <w:rPr>
                <w:noProof/>
                <w:webHidden/>
              </w:rPr>
              <w:instrText xml:space="preserve"> PAGEREF _Toc184681415 \h </w:instrText>
            </w:r>
            <w:r w:rsidR="00607710">
              <w:rPr>
                <w:noProof/>
                <w:webHidden/>
              </w:rPr>
            </w:r>
            <w:r w:rsidR="00607710">
              <w:rPr>
                <w:noProof/>
                <w:webHidden/>
              </w:rPr>
              <w:fldChar w:fldCharType="separate"/>
            </w:r>
            <w:r>
              <w:rPr>
                <w:noProof/>
                <w:webHidden/>
              </w:rPr>
              <w:t>29</w:t>
            </w:r>
            <w:r w:rsidR="00607710">
              <w:rPr>
                <w:noProof/>
                <w:webHidden/>
              </w:rPr>
              <w:fldChar w:fldCharType="end"/>
            </w:r>
          </w:hyperlink>
        </w:p>
        <w:p w14:paraId="5E7CD4F1" w14:textId="73C8E0BB" w:rsidR="00607710" w:rsidRDefault="00070B7D">
          <w:pPr>
            <w:pStyle w:val="Spistreci3"/>
            <w:rPr>
              <w:rFonts w:eastAsiaTheme="minorEastAsia" w:cstheme="minorBidi"/>
              <w:noProof/>
              <w:kern w:val="2"/>
              <w:sz w:val="22"/>
              <w:szCs w:val="22"/>
              <w14:ligatures w14:val="standardContextual"/>
            </w:rPr>
          </w:pPr>
          <w:hyperlink w:anchor="_Toc184681416" w:history="1">
            <w:r w:rsidR="00607710" w:rsidRPr="001D31B2">
              <w:rPr>
                <w:rStyle w:val="Hipercze"/>
                <w:noProof/>
              </w:rPr>
              <w:t>2.3.2.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_Toc184681416 \h </w:instrText>
            </w:r>
            <w:r w:rsidR="00607710">
              <w:rPr>
                <w:noProof/>
                <w:webHidden/>
              </w:rPr>
            </w:r>
            <w:r w:rsidR="00607710">
              <w:rPr>
                <w:noProof/>
                <w:webHidden/>
              </w:rPr>
              <w:fldChar w:fldCharType="separate"/>
            </w:r>
            <w:r>
              <w:rPr>
                <w:noProof/>
                <w:webHidden/>
              </w:rPr>
              <w:t>30</w:t>
            </w:r>
            <w:r w:rsidR="00607710">
              <w:rPr>
                <w:noProof/>
                <w:webHidden/>
              </w:rPr>
              <w:fldChar w:fldCharType="end"/>
            </w:r>
          </w:hyperlink>
        </w:p>
        <w:p w14:paraId="760214F0" w14:textId="6709120B" w:rsidR="00607710" w:rsidRDefault="00070B7D">
          <w:pPr>
            <w:pStyle w:val="Spistreci3"/>
            <w:rPr>
              <w:rFonts w:eastAsiaTheme="minorEastAsia" w:cstheme="minorBidi"/>
              <w:noProof/>
              <w:kern w:val="2"/>
              <w:sz w:val="22"/>
              <w:szCs w:val="22"/>
              <w14:ligatures w14:val="standardContextual"/>
            </w:rPr>
          </w:pPr>
          <w:hyperlink w:anchor="_Toc184681417" w:history="1">
            <w:r w:rsidR="00607710" w:rsidRPr="001D31B2">
              <w:rPr>
                <w:rStyle w:val="Hipercze"/>
                <w:noProof/>
              </w:rPr>
              <w:t>2.3.3.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_Toc184681417 \h </w:instrText>
            </w:r>
            <w:r w:rsidR="00607710">
              <w:rPr>
                <w:noProof/>
                <w:webHidden/>
              </w:rPr>
            </w:r>
            <w:r w:rsidR="00607710">
              <w:rPr>
                <w:noProof/>
                <w:webHidden/>
              </w:rPr>
              <w:fldChar w:fldCharType="separate"/>
            </w:r>
            <w:r>
              <w:rPr>
                <w:noProof/>
                <w:webHidden/>
              </w:rPr>
              <w:t>30</w:t>
            </w:r>
            <w:r w:rsidR="00607710">
              <w:rPr>
                <w:noProof/>
                <w:webHidden/>
              </w:rPr>
              <w:fldChar w:fldCharType="end"/>
            </w:r>
          </w:hyperlink>
        </w:p>
        <w:p w14:paraId="48EA30E6" w14:textId="21A4EF83" w:rsidR="00607710" w:rsidRDefault="00070B7D">
          <w:pPr>
            <w:pStyle w:val="Spistreci3"/>
            <w:rPr>
              <w:rFonts w:eastAsiaTheme="minorEastAsia" w:cstheme="minorBidi"/>
              <w:noProof/>
              <w:kern w:val="2"/>
              <w:sz w:val="22"/>
              <w:szCs w:val="22"/>
              <w14:ligatures w14:val="standardContextual"/>
            </w:rPr>
          </w:pPr>
          <w:hyperlink w:anchor="_Toc184681418" w:history="1">
            <w:r w:rsidR="00607710" w:rsidRPr="001D31B2">
              <w:rPr>
                <w:rStyle w:val="Hipercze"/>
                <w:noProof/>
              </w:rPr>
              <w:t>2.3.4.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_Toc184681418 \h </w:instrText>
            </w:r>
            <w:r w:rsidR="00607710">
              <w:rPr>
                <w:noProof/>
                <w:webHidden/>
              </w:rPr>
            </w:r>
            <w:r w:rsidR="00607710">
              <w:rPr>
                <w:noProof/>
                <w:webHidden/>
              </w:rPr>
              <w:fldChar w:fldCharType="separate"/>
            </w:r>
            <w:r>
              <w:rPr>
                <w:noProof/>
                <w:webHidden/>
              </w:rPr>
              <w:t>31</w:t>
            </w:r>
            <w:r w:rsidR="00607710">
              <w:rPr>
                <w:noProof/>
                <w:webHidden/>
              </w:rPr>
              <w:fldChar w:fldCharType="end"/>
            </w:r>
          </w:hyperlink>
        </w:p>
        <w:p w14:paraId="5B62CF2E" w14:textId="468675FF" w:rsidR="00607710" w:rsidRDefault="00070B7D">
          <w:pPr>
            <w:pStyle w:val="Spistreci3"/>
            <w:rPr>
              <w:rFonts w:eastAsiaTheme="minorEastAsia" w:cstheme="minorBidi"/>
              <w:noProof/>
              <w:kern w:val="2"/>
              <w:sz w:val="22"/>
              <w:szCs w:val="22"/>
              <w14:ligatures w14:val="standardContextual"/>
            </w:rPr>
          </w:pPr>
          <w:hyperlink w:anchor="_Toc184681419" w:history="1">
            <w:r w:rsidR="00607710" w:rsidRPr="001D31B2">
              <w:rPr>
                <w:rStyle w:val="Hipercze"/>
                <w:noProof/>
              </w:rPr>
              <w:t>2.3.5.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_Toc184681419 \h </w:instrText>
            </w:r>
            <w:r w:rsidR="00607710">
              <w:rPr>
                <w:noProof/>
                <w:webHidden/>
              </w:rPr>
            </w:r>
            <w:r w:rsidR="00607710">
              <w:rPr>
                <w:noProof/>
                <w:webHidden/>
              </w:rPr>
              <w:fldChar w:fldCharType="separate"/>
            </w:r>
            <w:r>
              <w:rPr>
                <w:noProof/>
                <w:webHidden/>
              </w:rPr>
              <w:t>33</w:t>
            </w:r>
            <w:r w:rsidR="00607710">
              <w:rPr>
                <w:noProof/>
                <w:webHidden/>
              </w:rPr>
              <w:fldChar w:fldCharType="end"/>
            </w:r>
          </w:hyperlink>
        </w:p>
        <w:p w14:paraId="78B2F990" w14:textId="016336F6" w:rsidR="00607710" w:rsidRDefault="00070B7D">
          <w:pPr>
            <w:pStyle w:val="Spistreci2"/>
            <w:rPr>
              <w:rFonts w:eastAsiaTheme="minorEastAsia" w:cstheme="minorBidi"/>
              <w:noProof/>
              <w:kern w:val="2"/>
              <w:sz w:val="22"/>
              <w:szCs w:val="22"/>
              <w14:ligatures w14:val="standardContextual"/>
            </w:rPr>
          </w:pPr>
          <w:hyperlink w:anchor="_Toc184681420" w:history="1">
            <w:r w:rsidR="00607710" w:rsidRPr="001D31B2">
              <w:rPr>
                <w:rStyle w:val="Hipercze"/>
                <w:noProof/>
              </w:rPr>
              <w:t>2.4.</w:t>
            </w:r>
            <w:r w:rsidR="00607710">
              <w:rPr>
                <w:rFonts w:eastAsiaTheme="minorEastAsia" w:cstheme="minorBidi"/>
                <w:noProof/>
                <w:kern w:val="2"/>
                <w:sz w:val="22"/>
                <w:szCs w:val="22"/>
                <w14:ligatures w14:val="standardContextual"/>
              </w:rPr>
              <w:tab/>
            </w:r>
            <w:r w:rsidR="00607710" w:rsidRPr="001D31B2">
              <w:rPr>
                <w:rStyle w:val="Hipercze"/>
                <w:noProof/>
              </w:rPr>
              <w:t>HALA KOTŁA, INSTALACJI OCZYSZCZANIA SPALIN, MASZYNOWNIA (HALA PROCESOWA)</w:t>
            </w:r>
            <w:r w:rsidR="00607710">
              <w:rPr>
                <w:noProof/>
                <w:webHidden/>
              </w:rPr>
              <w:tab/>
            </w:r>
            <w:r w:rsidR="00607710">
              <w:rPr>
                <w:noProof/>
                <w:webHidden/>
              </w:rPr>
              <w:fldChar w:fldCharType="begin"/>
            </w:r>
            <w:r w:rsidR="00607710">
              <w:rPr>
                <w:noProof/>
                <w:webHidden/>
              </w:rPr>
              <w:instrText xml:space="preserve"> PAGEREF _Toc184681420 \h </w:instrText>
            </w:r>
            <w:r w:rsidR="00607710">
              <w:rPr>
                <w:noProof/>
                <w:webHidden/>
              </w:rPr>
            </w:r>
            <w:r w:rsidR="00607710">
              <w:rPr>
                <w:noProof/>
                <w:webHidden/>
              </w:rPr>
              <w:fldChar w:fldCharType="separate"/>
            </w:r>
            <w:r>
              <w:rPr>
                <w:noProof/>
                <w:webHidden/>
              </w:rPr>
              <w:t>33</w:t>
            </w:r>
            <w:r w:rsidR="00607710">
              <w:rPr>
                <w:noProof/>
                <w:webHidden/>
              </w:rPr>
              <w:fldChar w:fldCharType="end"/>
            </w:r>
          </w:hyperlink>
        </w:p>
        <w:p w14:paraId="051D1210" w14:textId="75693C20" w:rsidR="00607710" w:rsidRDefault="00070B7D">
          <w:pPr>
            <w:pStyle w:val="Spistreci3"/>
            <w:rPr>
              <w:rFonts w:eastAsiaTheme="minorEastAsia" w:cstheme="minorBidi"/>
              <w:noProof/>
              <w:kern w:val="2"/>
              <w:sz w:val="22"/>
              <w:szCs w:val="22"/>
              <w14:ligatures w14:val="standardContextual"/>
            </w:rPr>
          </w:pPr>
          <w:hyperlink w:anchor="_Toc184681421" w:history="1">
            <w:r w:rsidR="00607710" w:rsidRPr="001D31B2">
              <w:rPr>
                <w:rStyle w:val="Hipercze"/>
                <w:noProof/>
              </w:rPr>
              <w:t>2.4.1.</w:t>
            </w:r>
            <w:r w:rsidR="00607710">
              <w:rPr>
                <w:rFonts w:eastAsiaTheme="minorEastAsia" w:cstheme="minorBidi"/>
                <w:noProof/>
                <w:kern w:val="2"/>
                <w:sz w:val="22"/>
                <w:szCs w:val="22"/>
                <w14:ligatures w14:val="standardContextual"/>
              </w:rPr>
              <w:tab/>
            </w:r>
            <w:r w:rsidR="00607710" w:rsidRPr="001D31B2">
              <w:rPr>
                <w:rStyle w:val="Hipercze"/>
                <w:noProof/>
              </w:rPr>
              <w:t>KOTŁOWNIA Z INSTALACJĄ OCZYSZCZANIA SPALIN (KOTŁOWNIA Z IOS)</w:t>
            </w:r>
            <w:r w:rsidR="00607710">
              <w:rPr>
                <w:noProof/>
                <w:webHidden/>
              </w:rPr>
              <w:tab/>
            </w:r>
            <w:r w:rsidR="00607710">
              <w:rPr>
                <w:noProof/>
                <w:webHidden/>
              </w:rPr>
              <w:fldChar w:fldCharType="begin"/>
            </w:r>
            <w:r w:rsidR="00607710">
              <w:rPr>
                <w:noProof/>
                <w:webHidden/>
              </w:rPr>
              <w:instrText xml:space="preserve"> PAGEREF _Toc184681421 \h </w:instrText>
            </w:r>
            <w:r w:rsidR="00607710">
              <w:rPr>
                <w:noProof/>
                <w:webHidden/>
              </w:rPr>
            </w:r>
            <w:r w:rsidR="00607710">
              <w:rPr>
                <w:noProof/>
                <w:webHidden/>
              </w:rPr>
              <w:fldChar w:fldCharType="separate"/>
            </w:r>
            <w:r>
              <w:rPr>
                <w:noProof/>
                <w:webHidden/>
              </w:rPr>
              <w:t>33</w:t>
            </w:r>
            <w:r w:rsidR="00607710">
              <w:rPr>
                <w:noProof/>
                <w:webHidden/>
              </w:rPr>
              <w:fldChar w:fldCharType="end"/>
            </w:r>
          </w:hyperlink>
        </w:p>
        <w:p w14:paraId="474A8FF5" w14:textId="37196F90" w:rsidR="00607710" w:rsidRDefault="00070B7D">
          <w:pPr>
            <w:pStyle w:val="Spistreci3"/>
            <w:rPr>
              <w:rFonts w:eastAsiaTheme="minorEastAsia" w:cstheme="minorBidi"/>
              <w:noProof/>
              <w:kern w:val="2"/>
              <w:sz w:val="22"/>
              <w:szCs w:val="22"/>
              <w14:ligatures w14:val="standardContextual"/>
            </w:rPr>
          </w:pPr>
          <w:hyperlink w:anchor="_Toc184681422" w:history="1">
            <w:r w:rsidR="00607710" w:rsidRPr="001D31B2">
              <w:rPr>
                <w:rStyle w:val="Hipercze"/>
                <w:noProof/>
              </w:rPr>
              <w:t>2.4.2.</w:t>
            </w:r>
            <w:r w:rsidR="00607710">
              <w:rPr>
                <w:rFonts w:eastAsiaTheme="minorEastAsia" w:cstheme="minorBidi"/>
                <w:noProof/>
                <w:kern w:val="2"/>
                <w:sz w:val="22"/>
                <w:szCs w:val="22"/>
                <w14:ligatures w14:val="standardContextual"/>
              </w:rPr>
              <w:tab/>
            </w:r>
            <w:r w:rsidR="00607710" w:rsidRPr="001D31B2">
              <w:rPr>
                <w:rStyle w:val="Hipercze"/>
                <w:noProof/>
              </w:rPr>
              <w:t>MASZYNOWNIA</w:t>
            </w:r>
            <w:r w:rsidR="00607710">
              <w:rPr>
                <w:noProof/>
                <w:webHidden/>
              </w:rPr>
              <w:tab/>
            </w:r>
            <w:r w:rsidR="00607710">
              <w:rPr>
                <w:noProof/>
                <w:webHidden/>
              </w:rPr>
              <w:fldChar w:fldCharType="begin"/>
            </w:r>
            <w:r w:rsidR="00607710">
              <w:rPr>
                <w:noProof/>
                <w:webHidden/>
              </w:rPr>
              <w:instrText xml:space="preserve"> PAGEREF _Toc184681422 \h </w:instrText>
            </w:r>
            <w:r w:rsidR="00607710">
              <w:rPr>
                <w:noProof/>
                <w:webHidden/>
              </w:rPr>
            </w:r>
            <w:r w:rsidR="00607710">
              <w:rPr>
                <w:noProof/>
                <w:webHidden/>
              </w:rPr>
              <w:fldChar w:fldCharType="separate"/>
            </w:r>
            <w:r>
              <w:rPr>
                <w:noProof/>
                <w:webHidden/>
              </w:rPr>
              <w:t>36</w:t>
            </w:r>
            <w:r w:rsidR="00607710">
              <w:rPr>
                <w:noProof/>
                <w:webHidden/>
              </w:rPr>
              <w:fldChar w:fldCharType="end"/>
            </w:r>
          </w:hyperlink>
        </w:p>
        <w:p w14:paraId="128180EC" w14:textId="6CB173E6" w:rsidR="00607710" w:rsidRDefault="00070B7D">
          <w:pPr>
            <w:pStyle w:val="Spistreci2"/>
            <w:rPr>
              <w:rFonts w:eastAsiaTheme="minorEastAsia" w:cstheme="minorBidi"/>
              <w:noProof/>
              <w:kern w:val="2"/>
              <w:sz w:val="22"/>
              <w:szCs w:val="22"/>
              <w14:ligatures w14:val="standardContextual"/>
            </w:rPr>
          </w:pPr>
          <w:hyperlink w:anchor="_Toc184681423" w:history="1">
            <w:r w:rsidR="00607710" w:rsidRPr="001D31B2">
              <w:rPr>
                <w:rStyle w:val="Hipercze"/>
                <w:noProof/>
              </w:rPr>
              <w:t>2.5.</w:t>
            </w:r>
            <w:r w:rsidR="00607710">
              <w:rPr>
                <w:rFonts w:eastAsiaTheme="minorEastAsia" w:cstheme="minorBidi"/>
                <w:noProof/>
                <w:kern w:val="2"/>
                <w:sz w:val="22"/>
                <w:szCs w:val="22"/>
                <w14:ligatures w14:val="standardContextual"/>
              </w:rPr>
              <w:tab/>
            </w:r>
            <w:r w:rsidR="00607710" w:rsidRPr="001D31B2">
              <w:rPr>
                <w:rStyle w:val="Hipercze"/>
                <w:noProof/>
              </w:rPr>
              <w:t>BUDYNEK ELEKTRYCZNY</w:t>
            </w:r>
            <w:r w:rsidR="00607710">
              <w:rPr>
                <w:noProof/>
                <w:webHidden/>
              </w:rPr>
              <w:tab/>
            </w:r>
            <w:r w:rsidR="00607710">
              <w:rPr>
                <w:noProof/>
                <w:webHidden/>
              </w:rPr>
              <w:fldChar w:fldCharType="begin"/>
            </w:r>
            <w:r w:rsidR="00607710">
              <w:rPr>
                <w:noProof/>
                <w:webHidden/>
              </w:rPr>
              <w:instrText xml:space="preserve"> PAGEREF _Toc184681423 \h </w:instrText>
            </w:r>
            <w:r w:rsidR="00607710">
              <w:rPr>
                <w:noProof/>
                <w:webHidden/>
              </w:rPr>
            </w:r>
            <w:r w:rsidR="00607710">
              <w:rPr>
                <w:noProof/>
                <w:webHidden/>
              </w:rPr>
              <w:fldChar w:fldCharType="separate"/>
            </w:r>
            <w:r>
              <w:rPr>
                <w:noProof/>
                <w:webHidden/>
              </w:rPr>
              <w:t>38</w:t>
            </w:r>
            <w:r w:rsidR="00607710">
              <w:rPr>
                <w:noProof/>
                <w:webHidden/>
              </w:rPr>
              <w:fldChar w:fldCharType="end"/>
            </w:r>
          </w:hyperlink>
        </w:p>
        <w:p w14:paraId="0D3BAC30" w14:textId="2C5DD4E2" w:rsidR="00607710" w:rsidRDefault="00070B7D">
          <w:pPr>
            <w:pStyle w:val="Spistreci3"/>
            <w:rPr>
              <w:rFonts w:eastAsiaTheme="minorEastAsia" w:cstheme="minorBidi"/>
              <w:noProof/>
              <w:kern w:val="2"/>
              <w:sz w:val="22"/>
              <w:szCs w:val="22"/>
              <w14:ligatures w14:val="standardContextual"/>
            </w:rPr>
          </w:pPr>
          <w:hyperlink w:anchor="_Toc184681424" w:history="1">
            <w:r w:rsidR="00607710" w:rsidRPr="001D31B2">
              <w:rPr>
                <w:rStyle w:val="Hipercze"/>
                <w:noProof/>
              </w:rPr>
              <w:t>2.5.1.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ogólna obiektu</w:t>
            </w:r>
            <w:r w:rsidR="00607710">
              <w:rPr>
                <w:noProof/>
                <w:webHidden/>
              </w:rPr>
              <w:tab/>
            </w:r>
            <w:r w:rsidR="00607710">
              <w:rPr>
                <w:noProof/>
                <w:webHidden/>
              </w:rPr>
              <w:fldChar w:fldCharType="begin"/>
            </w:r>
            <w:r w:rsidR="00607710">
              <w:rPr>
                <w:noProof/>
                <w:webHidden/>
              </w:rPr>
              <w:instrText xml:space="preserve"> PAGEREF _Toc184681424 \h </w:instrText>
            </w:r>
            <w:r w:rsidR="00607710">
              <w:rPr>
                <w:noProof/>
                <w:webHidden/>
              </w:rPr>
            </w:r>
            <w:r w:rsidR="00607710">
              <w:rPr>
                <w:noProof/>
                <w:webHidden/>
              </w:rPr>
              <w:fldChar w:fldCharType="separate"/>
            </w:r>
            <w:r>
              <w:rPr>
                <w:noProof/>
                <w:webHidden/>
              </w:rPr>
              <w:t>38</w:t>
            </w:r>
            <w:r w:rsidR="00607710">
              <w:rPr>
                <w:noProof/>
                <w:webHidden/>
              </w:rPr>
              <w:fldChar w:fldCharType="end"/>
            </w:r>
          </w:hyperlink>
        </w:p>
        <w:p w14:paraId="454967BB" w14:textId="30F8E46E" w:rsidR="00607710" w:rsidRDefault="00070B7D">
          <w:pPr>
            <w:pStyle w:val="Spistreci3"/>
            <w:rPr>
              <w:rFonts w:eastAsiaTheme="minorEastAsia" w:cstheme="minorBidi"/>
              <w:noProof/>
              <w:kern w:val="2"/>
              <w:sz w:val="22"/>
              <w:szCs w:val="22"/>
              <w14:ligatures w14:val="standardContextual"/>
            </w:rPr>
          </w:pPr>
          <w:hyperlink w:anchor="_Toc184681425" w:history="1">
            <w:r w:rsidR="00607710" w:rsidRPr="001D31B2">
              <w:rPr>
                <w:rStyle w:val="Hipercze"/>
                <w:noProof/>
              </w:rPr>
              <w:t>2.5.2.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_Toc184681425 \h </w:instrText>
            </w:r>
            <w:r w:rsidR="00607710">
              <w:rPr>
                <w:noProof/>
                <w:webHidden/>
              </w:rPr>
            </w:r>
            <w:r w:rsidR="00607710">
              <w:rPr>
                <w:noProof/>
                <w:webHidden/>
              </w:rPr>
              <w:fldChar w:fldCharType="separate"/>
            </w:r>
            <w:r>
              <w:rPr>
                <w:noProof/>
                <w:webHidden/>
              </w:rPr>
              <w:t>38</w:t>
            </w:r>
            <w:r w:rsidR="00607710">
              <w:rPr>
                <w:noProof/>
                <w:webHidden/>
              </w:rPr>
              <w:fldChar w:fldCharType="end"/>
            </w:r>
          </w:hyperlink>
        </w:p>
        <w:p w14:paraId="2C1D56EA" w14:textId="20052594" w:rsidR="00607710" w:rsidRDefault="00070B7D">
          <w:pPr>
            <w:pStyle w:val="Spistreci3"/>
            <w:rPr>
              <w:rFonts w:eastAsiaTheme="minorEastAsia" w:cstheme="minorBidi"/>
              <w:noProof/>
              <w:kern w:val="2"/>
              <w:sz w:val="22"/>
              <w:szCs w:val="22"/>
              <w14:ligatures w14:val="standardContextual"/>
            </w:rPr>
          </w:pPr>
          <w:hyperlink w:anchor="_Toc184681426" w:history="1">
            <w:r w:rsidR="00607710" w:rsidRPr="001D31B2">
              <w:rPr>
                <w:rStyle w:val="Hipercze"/>
                <w:noProof/>
              </w:rPr>
              <w:t>2.5.3.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_Toc184681426 \h </w:instrText>
            </w:r>
            <w:r w:rsidR="00607710">
              <w:rPr>
                <w:noProof/>
                <w:webHidden/>
              </w:rPr>
            </w:r>
            <w:r w:rsidR="00607710">
              <w:rPr>
                <w:noProof/>
                <w:webHidden/>
              </w:rPr>
              <w:fldChar w:fldCharType="separate"/>
            </w:r>
            <w:r>
              <w:rPr>
                <w:noProof/>
                <w:webHidden/>
              </w:rPr>
              <w:t>38</w:t>
            </w:r>
            <w:r w:rsidR="00607710">
              <w:rPr>
                <w:noProof/>
                <w:webHidden/>
              </w:rPr>
              <w:fldChar w:fldCharType="end"/>
            </w:r>
          </w:hyperlink>
        </w:p>
        <w:p w14:paraId="7C9C0AA6" w14:textId="2FBC639C" w:rsidR="00607710" w:rsidRDefault="00070B7D">
          <w:pPr>
            <w:pStyle w:val="Spistreci3"/>
            <w:rPr>
              <w:rFonts w:eastAsiaTheme="minorEastAsia" w:cstheme="minorBidi"/>
              <w:noProof/>
              <w:kern w:val="2"/>
              <w:sz w:val="22"/>
              <w:szCs w:val="22"/>
              <w14:ligatures w14:val="standardContextual"/>
            </w:rPr>
          </w:pPr>
          <w:hyperlink w:anchor="_Toc184681427" w:history="1">
            <w:r w:rsidR="00607710" w:rsidRPr="001D31B2">
              <w:rPr>
                <w:rStyle w:val="Hipercze"/>
                <w:noProof/>
              </w:rPr>
              <w:t>2.5.4.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_Toc184681427 \h </w:instrText>
            </w:r>
            <w:r w:rsidR="00607710">
              <w:rPr>
                <w:noProof/>
                <w:webHidden/>
              </w:rPr>
            </w:r>
            <w:r w:rsidR="00607710">
              <w:rPr>
                <w:noProof/>
                <w:webHidden/>
              </w:rPr>
              <w:fldChar w:fldCharType="separate"/>
            </w:r>
            <w:r>
              <w:rPr>
                <w:noProof/>
                <w:webHidden/>
              </w:rPr>
              <w:t>39</w:t>
            </w:r>
            <w:r w:rsidR="00607710">
              <w:rPr>
                <w:noProof/>
                <w:webHidden/>
              </w:rPr>
              <w:fldChar w:fldCharType="end"/>
            </w:r>
          </w:hyperlink>
        </w:p>
        <w:p w14:paraId="095172A0" w14:textId="43FA965E" w:rsidR="00607710" w:rsidRDefault="00070B7D">
          <w:pPr>
            <w:pStyle w:val="Spistreci3"/>
            <w:rPr>
              <w:rFonts w:eastAsiaTheme="minorEastAsia" w:cstheme="minorBidi"/>
              <w:noProof/>
              <w:kern w:val="2"/>
              <w:sz w:val="22"/>
              <w:szCs w:val="22"/>
              <w14:ligatures w14:val="standardContextual"/>
            </w:rPr>
          </w:pPr>
          <w:hyperlink w:anchor="_Toc184681428" w:history="1">
            <w:r w:rsidR="00607710" w:rsidRPr="001D31B2">
              <w:rPr>
                <w:rStyle w:val="Hipercze"/>
                <w:noProof/>
              </w:rPr>
              <w:t>2.5.5.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_Toc184681428 \h </w:instrText>
            </w:r>
            <w:r w:rsidR="00607710">
              <w:rPr>
                <w:noProof/>
                <w:webHidden/>
              </w:rPr>
            </w:r>
            <w:r w:rsidR="00607710">
              <w:rPr>
                <w:noProof/>
                <w:webHidden/>
              </w:rPr>
              <w:fldChar w:fldCharType="separate"/>
            </w:r>
            <w:r>
              <w:rPr>
                <w:noProof/>
                <w:webHidden/>
              </w:rPr>
              <w:t>41</w:t>
            </w:r>
            <w:r w:rsidR="00607710">
              <w:rPr>
                <w:noProof/>
                <w:webHidden/>
              </w:rPr>
              <w:fldChar w:fldCharType="end"/>
            </w:r>
          </w:hyperlink>
        </w:p>
        <w:p w14:paraId="14A72265" w14:textId="3EF8E8D0" w:rsidR="00607710" w:rsidRDefault="00070B7D">
          <w:pPr>
            <w:pStyle w:val="Spistreci2"/>
            <w:rPr>
              <w:rFonts w:eastAsiaTheme="minorEastAsia" w:cstheme="minorBidi"/>
              <w:noProof/>
              <w:kern w:val="2"/>
              <w:sz w:val="22"/>
              <w:szCs w:val="22"/>
              <w14:ligatures w14:val="standardContextual"/>
            </w:rPr>
          </w:pPr>
          <w:hyperlink w:anchor="_Toc184681429" w:history="1">
            <w:r w:rsidR="00607710" w:rsidRPr="001D31B2">
              <w:rPr>
                <w:rStyle w:val="Hipercze"/>
                <w:noProof/>
              </w:rPr>
              <w:t>2.6.</w:t>
            </w:r>
            <w:r w:rsidR="00607710">
              <w:rPr>
                <w:rFonts w:eastAsiaTheme="minorEastAsia" w:cstheme="minorBidi"/>
                <w:noProof/>
                <w:kern w:val="2"/>
                <w:sz w:val="22"/>
                <w:szCs w:val="22"/>
                <w14:ligatures w14:val="standardContextual"/>
              </w:rPr>
              <w:tab/>
            </w:r>
            <w:r w:rsidR="00607710" w:rsidRPr="001D31B2">
              <w:rPr>
                <w:rStyle w:val="Hipercze"/>
                <w:noProof/>
              </w:rPr>
              <w:t>BUDYNEK ADMINISTRACYJNO-SOCJALNY</w:t>
            </w:r>
            <w:r w:rsidR="00607710">
              <w:rPr>
                <w:noProof/>
                <w:webHidden/>
              </w:rPr>
              <w:tab/>
            </w:r>
            <w:r w:rsidR="00607710">
              <w:rPr>
                <w:noProof/>
                <w:webHidden/>
              </w:rPr>
              <w:fldChar w:fldCharType="begin"/>
            </w:r>
            <w:r w:rsidR="00607710">
              <w:rPr>
                <w:noProof/>
                <w:webHidden/>
              </w:rPr>
              <w:instrText xml:space="preserve"> PAGEREF _Toc184681429 \h </w:instrText>
            </w:r>
            <w:r w:rsidR="00607710">
              <w:rPr>
                <w:noProof/>
                <w:webHidden/>
              </w:rPr>
            </w:r>
            <w:r w:rsidR="00607710">
              <w:rPr>
                <w:noProof/>
                <w:webHidden/>
              </w:rPr>
              <w:fldChar w:fldCharType="separate"/>
            </w:r>
            <w:r>
              <w:rPr>
                <w:noProof/>
                <w:webHidden/>
              </w:rPr>
              <w:t>41</w:t>
            </w:r>
            <w:r w:rsidR="00607710">
              <w:rPr>
                <w:noProof/>
                <w:webHidden/>
              </w:rPr>
              <w:fldChar w:fldCharType="end"/>
            </w:r>
          </w:hyperlink>
        </w:p>
        <w:p w14:paraId="6ADF2DFE" w14:textId="50CA6BDD" w:rsidR="00607710" w:rsidRDefault="00070B7D">
          <w:pPr>
            <w:pStyle w:val="Spistreci3"/>
            <w:rPr>
              <w:rFonts w:eastAsiaTheme="minorEastAsia" w:cstheme="minorBidi"/>
              <w:noProof/>
              <w:kern w:val="2"/>
              <w:sz w:val="22"/>
              <w:szCs w:val="22"/>
              <w14:ligatures w14:val="standardContextual"/>
            </w:rPr>
          </w:pPr>
          <w:hyperlink w:anchor="_Toc184681430" w:history="1">
            <w:r w:rsidR="00607710" w:rsidRPr="001D31B2">
              <w:rPr>
                <w:rStyle w:val="Hipercze"/>
                <w:noProof/>
              </w:rPr>
              <w:t>2.6.1.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ogólna obiektu</w:t>
            </w:r>
            <w:r w:rsidR="00607710">
              <w:rPr>
                <w:noProof/>
                <w:webHidden/>
              </w:rPr>
              <w:tab/>
            </w:r>
            <w:r w:rsidR="00607710">
              <w:rPr>
                <w:noProof/>
                <w:webHidden/>
              </w:rPr>
              <w:fldChar w:fldCharType="begin"/>
            </w:r>
            <w:r w:rsidR="00607710">
              <w:rPr>
                <w:noProof/>
                <w:webHidden/>
              </w:rPr>
              <w:instrText xml:space="preserve"> PAGEREF _Toc184681430 \h </w:instrText>
            </w:r>
            <w:r w:rsidR="00607710">
              <w:rPr>
                <w:noProof/>
                <w:webHidden/>
              </w:rPr>
            </w:r>
            <w:r w:rsidR="00607710">
              <w:rPr>
                <w:noProof/>
                <w:webHidden/>
              </w:rPr>
              <w:fldChar w:fldCharType="separate"/>
            </w:r>
            <w:r>
              <w:rPr>
                <w:noProof/>
                <w:webHidden/>
              </w:rPr>
              <w:t>41</w:t>
            </w:r>
            <w:r w:rsidR="00607710">
              <w:rPr>
                <w:noProof/>
                <w:webHidden/>
              </w:rPr>
              <w:fldChar w:fldCharType="end"/>
            </w:r>
          </w:hyperlink>
        </w:p>
        <w:p w14:paraId="0EF4570C" w14:textId="037EACEC" w:rsidR="00607710" w:rsidRDefault="00070B7D">
          <w:pPr>
            <w:pStyle w:val="Spistreci3"/>
            <w:rPr>
              <w:rFonts w:eastAsiaTheme="minorEastAsia" w:cstheme="minorBidi"/>
              <w:noProof/>
              <w:kern w:val="2"/>
              <w:sz w:val="22"/>
              <w:szCs w:val="22"/>
              <w14:ligatures w14:val="standardContextual"/>
            </w:rPr>
          </w:pPr>
          <w:hyperlink w:anchor="_Toc184681431" w:history="1">
            <w:r w:rsidR="00607710" w:rsidRPr="001D31B2">
              <w:rPr>
                <w:rStyle w:val="Hipercze"/>
                <w:noProof/>
              </w:rPr>
              <w:t>2.6.2.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_Toc184681431 \h </w:instrText>
            </w:r>
            <w:r w:rsidR="00607710">
              <w:rPr>
                <w:noProof/>
                <w:webHidden/>
              </w:rPr>
            </w:r>
            <w:r w:rsidR="00607710">
              <w:rPr>
                <w:noProof/>
                <w:webHidden/>
              </w:rPr>
              <w:fldChar w:fldCharType="separate"/>
            </w:r>
            <w:r>
              <w:rPr>
                <w:noProof/>
                <w:webHidden/>
              </w:rPr>
              <w:t>42</w:t>
            </w:r>
            <w:r w:rsidR="00607710">
              <w:rPr>
                <w:noProof/>
                <w:webHidden/>
              </w:rPr>
              <w:fldChar w:fldCharType="end"/>
            </w:r>
          </w:hyperlink>
        </w:p>
        <w:p w14:paraId="4EBC1EE1" w14:textId="32D60C91" w:rsidR="00607710" w:rsidRDefault="00070B7D">
          <w:pPr>
            <w:pStyle w:val="Spistreci3"/>
            <w:rPr>
              <w:rFonts w:eastAsiaTheme="minorEastAsia" w:cstheme="minorBidi"/>
              <w:noProof/>
              <w:kern w:val="2"/>
              <w:sz w:val="22"/>
              <w:szCs w:val="22"/>
              <w14:ligatures w14:val="standardContextual"/>
            </w:rPr>
          </w:pPr>
          <w:hyperlink w:anchor="_Toc184681432" w:history="1">
            <w:r w:rsidR="00607710" w:rsidRPr="001D31B2">
              <w:rPr>
                <w:rStyle w:val="Hipercze"/>
                <w:noProof/>
              </w:rPr>
              <w:t>2.6.3.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_Toc184681432 \h </w:instrText>
            </w:r>
            <w:r w:rsidR="00607710">
              <w:rPr>
                <w:noProof/>
                <w:webHidden/>
              </w:rPr>
            </w:r>
            <w:r w:rsidR="00607710">
              <w:rPr>
                <w:noProof/>
                <w:webHidden/>
              </w:rPr>
              <w:fldChar w:fldCharType="separate"/>
            </w:r>
            <w:r>
              <w:rPr>
                <w:noProof/>
                <w:webHidden/>
              </w:rPr>
              <w:t>42</w:t>
            </w:r>
            <w:r w:rsidR="00607710">
              <w:rPr>
                <w:noProof/>
                <w:webHidden/>
              </w:rPr>
              <w:fldChar w:fldCharType="end"/>
            </w:r>
          </w:hyperlink>
        </w:p>
        <w:p w14:paraId="21F98E6F" w14:textId="7C112B04" w:rsidR="00607710" w:rsidRDefault="00070B7D">
          <w:pPr>
            <w:pStyle w:val="Spistreci3"/>
            <w:rPr>
              <w:rFonts w:eastAsiaTheme="minorEastAsia" w:cstheme="minorBidi"/>
              <w:noProof/>
              <w:kern w:val="2"/>
              <w:sz w:val="22"/>
              <w:szCs w:val="22"/>
              <w14:ligatures w14:val="standardContextual"/>
            </w:rPr>
          </w:pPr>
          <w:hyperlink w:anchor="_Toc184681433" w:history="1">
            <w:r w:rsidR="00607710" w:rsidRPr="001D31B2">
              <w:rPr>
                <w:rStyle w:val="Hipercze"/>
                <w:noProof/>
              </w:rPr>
              <w:t>2.6.4.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_Toc184681433 \h </w:instrText>
            </w:r>
            <w:r w:rsidR="00607710">
              <w:rPr>
                <w:noProof/>
                <w:webHidden/>
              </w:rPr>
            </w:r>
            <w:r w:rsidR="00607710">
              <w:rPr>
                <w:noProof/>
                <w:webHidden/>
              </w:rPr>
              <w:fldChar w:fldCharType="separate"/>
            </w:r>
            <w:r>
              <w:rPr>
                <w:noProof/>
                <w:webHidden/>
              </w:rPr>
              <w:t>42</w:t>
            </w:r>
            <w:r w:rsidR="00607710">
              <w:rPr>
                <w:noProof/>
                <w:webHidden/>
              </w:rPr>
              <w:fldChar w:fldCharType="end"/>
            </w:r>
          </w:hyperlink>
        </w:p>
        <w:p w14:paraId="7DD9F2FD" w14:textId="1EA77B20" w:rsidR="00607710" w:rsidRDefault="00070B7D">
          <w:pPr>
            <w:pStyle w:val="Spistreci3"/>
            <w:rPr>
              <w:rFonts w:eastAsiaTheme="minorEastAsia" w:cstheme="minorBidi"/>
              <w:noProof/>
              <w:kern w:val="2"/>
              <w:sz w:val="22"/>
              <w:szCs w:val="22"/>
              <w14:ligatures w14:val="standardContextual"/>
            </w:rPr>
          </w:pPr>
          <w:hyperlink w:anchor="_Toc184681434" w:history="1">
            <w:r w:rsidR="00607710" w:rsidRPr="001D31B2">
              <w:rPr>
                <w:rStyle w:val="Hipercze"/>
                <w:noProof/>
              </w:rPr>
              <w:t>2.6.5.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_Toc184681434 \h </w:instrText>
            </w:r>
            <w:r w:rsidR="00607710">
              <w:rPr>
                <w:noProof/>
                <w:webHidden/>
              </w:rPr>
            </w:r>
            <w:r w:rsidR="00607710">
              <w:rPr>
                <w:noProof/>
                <w:webHidden/>
              </w:rPr>
              <w:fldChar w:fldCharType="separate"/>
            </w:r>
            <w:r>
              <w:rPr>
                <w:noProof/>
                <w:webHidden/>
              </w:rPr>
              <w:t>44</w:t>
            </w:r>
            <w:r w:rsidR="00607710">
              <w:rPr>
                <w:noProof/>
                <w:webHidden/>
              </w:rPr>
              <w:fldChar w:fldCharType="end"/>
            </w:r>
          </w:hyperlink>
        </w:p>
        <w:p w14:paraId="2D4BDCBB" w14:textId="04FC13FA" w:rsidR="00607710" w:rsidRDefault="00070B7D">
          <w:pPr>
            <w:pStyle w:val="Spistreci2"/>
            <w:rPr>
              <w:rFonts w:eastAsiaTheme="minorEastAsia" w:cstheme="minorBidi"/>
              <w:noProof/>
              <w:kern w:val="2"/>
              <w:sz w:val="22"/>
              <w:szCs w:val="22"/>
              <w14:ligatures w14:val="standardContextual"/>
            </w:rPr>
          </w:pPr>
          <w:hyperlink w:anchor="_Toc184681435" w:history="1">
            <w:r w:rsidR="00607710" w:rsidRPr="001D31B2">
              <w:rPr>
                <w:rStyle w:val="Hipercze"/>
                <w:noProof/>
              </w:rPr>
              <w:t>2.7.</w:t>
            </w:r>
            <w:r w:rsidR="00607710">
              <w:rPr>
                <w:rFonts w:eastAsiaTheme="minorEastAsia" w:cstheme="minorBidi"/>
                <w:noProof/>
                <w:kern w:val="2"/>
                <w:sz w:val="22"/>
                <w:szCs w:val="22"/>
                <w14:ligatures w14:val="standardContextual"/>
              </w:rPr>
              <w:tab/>
            </w:r>
            <w:r w:rsidR="00607710" w:rsidRPr="001D31B2">
              <w:rPr>
                <w:rStyle w:val="Hipercze"/>
                <w:noProof/>
              </w:rPr>
              <w:t>BUDYNEK OBSŁUGOWY – STEROWNIA</w:t>
            </w:r>
            <w:r w:rsidR="00607710">
              <w:rPr>
                <w:noProof/>
                <w:webHidden/>
              </w:rPr>
              <w:tab/>
            </w:r>
            <w:r w:rsidR="00607710">
              <w:rPr>
                <w:noProof/>
                <w:webHidden/>
              </w:rPr>
              <w:fldChar w:fldCharType="begin"/>
            </w:r>
            <w:r w:rsidR="00607710">
              <w:rPr>
                <w:noProof/>
                <w:webHidden/>
              </w:rPr>
              <w:instrText xml:space="preserve"> PAGEREF _Toc184681435 \h </w:instrText>
            </w:r>
            <w:r w:rsidR="00607710">
              <w:rPr>
                <w:noProof/>
                <w:webHidden/>
              </w:rPr>
            </w:r>
            <w:r w:rsidR="00607710">
              <w:rPr>
                <w:noProof/>
                <w:webHidden/>
              </w:rPr>
              <w:fldChar w:fldCharType="separate"/>
            </w:r>
            <w:r>
              <w:rPr>
                <w:noProof/>
                <w:webHidden/>
              </w:rPr>
              <w:t>44</w:t>
            </w:r>
            <w:r w:rsidR="00607710">
              <w:rPr>
                <w:noProof/>
                <w:webHidden/>
              </w:rPr>
              <w:fldChar w:fldCharType="end"/>
            </w:r>
          </w:hyperlink>
        </w:p>
        <w:p w14:paraId="525FBF7C" w14:textId="1DAAD75D" w:rsidR="00607710" w:rsidRDefault="00070B7D">
          <w:pPr>
            <w:pStyle w:val="Spistreci3"/>
            <w:rPr>
              <w:rFonts w:eastAsiaTheme="minorEastAsia" w:cstheme="minorBidi"/>
              <w:noProof/>
              <w:kern w:val="2"/>
              <w:sz w:val="22"/>
              <w:szCs w:val="22"/>
              <w14:ligatures w14:val="standardContextual"/>
            </w:rPr>
          </w:pPr>
          <w:hyperlink w:anchor="_Toc184681436" w:history="1">
            <w:r w:rsidR="00607710" w:rsidRPr="001D31B2">
              <w:rPr>
                <w:rStyle w:val="Hipercze"/>
                <w:noProof/>
              </w:rPr>
              <w:t>2.7.1.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ogólna obiektu</w:t>
            </w:r>
            <w:r w:rsidR="00607710">
              <w:rPr>
                <w:noProof/>
                <w:webHidden/>
              </w:rPr>
              <w:tab/>
            </w:r>
            <w:r w:rsidR="00607710">
              <w:rPr>
                <w:noProof/>
                <w:webHidden/>
              </w:rPr>
              <w:fldChar w:fldCharType="begin"/>
            </w:r>
            <w:r w:rsidR="00607710">
              <w:rPr>
                <w:noProof/>
                <w:webHidden/>
              </w:rPr>
              <w:instrText xml:space="preserve"> PAGEREF _Toc184681436 \h </w:instrText>
            </w:r>
            <w:r w:rsidR="00607710">
              <w:rPr>
                <w:noProof/>
                <w:webHidden/>
              </w:rPr>
            </w:r>
            <w:r w:rsidR="00607710">
              <w:rPr>
                <w:noProof/>
                <w:webHidden/>
              </w:rPr>
              <w:fldChar w:fldCharType="separate"/>
            </w:r>
            <w:r>
              <w:rPr>
                <w:noProof/>
                <w:webHidden/>
              </w:rPr>
              <w:t>44</w:t>
            </w:r>
            <w:r w:rsidR="00607710">
              <w:rPr>
                <w:noProof/>
                <w:webHidden/>
              </w:rPr>
              <w:fldChar w:fldCharType="end"/>
            </w:r>
          </w:hyperlink>
        </w:p>
        <w:p w14:paraId="3E41D1D0" w14:textId="3FB0E109" w:rsidR="00607710" w:rsidRDefault="00070B7D">
          <w:pPr>
            <w:pStyle w:val="Spistreci3"/>
            <w:rPr>
              <w:rFonts w:eastAsiaTheme="minorEastAsia" w:cstheme="minorBidi"/>
              <w:noProof/>
              <w:kern w:val="2"/>
              <w:sz w:val="22"/>
              <w:szCs w:val="22"/>
              <w14:ligatures w14:val="standardContextual"/>
            </w:rPr>
          </w:pPr>
          <w:hyperlink w:anchor="_Toc184681437" w:history="1">
            <w:r w:rsidR="00607710" w:rsidRPr="001D31B2">
              <w:rPr>
                <w:rStyle w:val="Hipercze"/>
                <w:noProof/>
              </w:rPr>
              <w:t>2.7.2.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_Toc184681437 \h </w:instrText>
            </w:r>
            <w:r w:rsidR="00607710">
              <w:rPr>
                <w:noProof/>
                <w:webHidden/>
              </w:rPr>
            </w:r>
            <w:r w:rsidR="00607710">
              <w:rPr>
                <w:noProof/>
                <w:webHidden/>
              </w:rPr>
              <w:fldChar w:fldCharType="separate"/>
            </w:r>
            <w:r>
              <w:rPr>
                <w:noProof/>
                <w:webHidden/>
              </w:rPr>
              <w:t>44</w:t>
            </w:r>
            <w:r w:rsidR="00607710">
              <w:rPr>
                <w:noProof/>
                <w:webHidden/>
              </w:rPr>
              <w:fldChar w:fldCharType="end"/>
            </w:r>
          </w:hyperlink>
        </w:p>
        <w:p w14:paraId="7E1AE343" w14:textId="7F762E9C" w:rsidR="00607710" w:rsidRDefault="00070B7D">
          <w:pPr>
            <w:pStyle w:val="Spistreci3"/>
            <w:rPr>
              <w:rFonts w:eastAsiaTheme="minorEastAsia" w:cstheme="minorBidi"/>
              <w:noProof/>
              <w:kern w:val="2"/>
              <w:sz w:val="22"/>
              <w:szCs w:val="22"/>
              <w14:ligatures w14:val="standardContextual"/>
            </w:rPr>
          </w:pPr>
          <w:hyperlink w:anchor="_Toc184681438" w:history="1">
            <w:r w:rsidR="00607710" w:rsidRPr="001D31B2">
              <w:rPr>
                <w:rStyle w:val="Hipercze"/>
                <w:noProof/>
              </w:rPr>
              <w:t>2.7.3.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_Toc184681438 \h </w:instrText>
            </w:r>
            <w:r w:rsidR="00607710">
              <w:rPr>
                <w:noProof/>
                <w:webHidden/>
              </w:rPr>
            </w:r>
            <w:r w:rsidR="00607710">
              <w:rPr>
                <w:noProof/>
                <w:webHidden/>
              </w:rPr>
              <w:fldChar w:fldCharType="separate"/>
            </w:r>
            <w:r>
              <w:rPr>
                <w:noProof/>
                <w:webHidden/>
              </w:rPr>
              <w:t>44</w:t>
            </w:r>
            <w:r w:rsidR="00607710">
              <w:rPr>
                <w:noProof/>
                <w:webHidden/>
              </w:rPr>
              <w:fldChar w:fldCharType="end"/>
            </w:r>
          </w:hyperlink>
        </w:p>
        <w:p w14:paraId="688D8536" w14:textId="04B2D220" w:rsidR="00607710" w:rsidRDefault="00070B7D">
          <w:pPr>
            <w:pStyle w:val="Spistreci3"/>
            <w:rPr>
              <w:rFonts w:eastAsiaTheme="minorEastAsia" w:cstheme="minorBidi"/>
              <w:noProof/>
              <w:kern w:val="2"/>
              <w:sz w:val="22"/>
              <w:szCs w:val="22"/>
              <w14:ligatures w14:val="standardContextual"/>
            </w:rPr>
          </w:pPr>
          <w:hyperlink w:anchor="_Toc184681439" w:history="1">
            <w:r w:rsidR="00607710" w:rsidRPr="001D31B2">
              <w:rPr>
                <w:rStyle w:val="Hipercze"/>
                <w:noProof/>
              </w:rPr>
              <w:t>2.7.4.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_Toc184681439 \h </w:instrText>
            </w:r>
            <w:r w:rsidR="00607710">
              <w:rPr>
                <w:noProof/>
                <w:webHidden/>
              </w:rPr>
            </w:r>
            <w:r w:rsidR="00607710">
              <w:rPr>
                <w:noProof/>
                <w:webHidden/>
              </w:rPr>
              <w:fldChar w:fldCharType="separate"/>
            </w:r>
            <w:r>
              <w:rPr>
                <w:noProof/>
                <w:webHidden/>
              </w:rPr>
              <w:t>45</w:t>
            </w:r>
            <w:r w:rsidR="00607710">
              <w:rPr>
                <w:noProof/>
                <w:webHidden/>
              </w:rPr>
              <w:fldChar w:fldCharType="end"/>
            </w:r>
          </w:hyperlink>
        </w:p>
        <w:p w14:paraId="183C5CD5" w14:textId="6B0D4F41" w:rsidR="00607710" w:rsidRDefault="00070B7D">
          <w:pPr>
            <w:pStyle w:val="Spistreci3"/>
            <w:rPr>
              <w:rFonts w:eastAsiaTheme="minorEastAsia" w:cstheme="minorBidi"/>
              <w:noProof/>
              <w:kern w:val="2"/>
              <w:sz w:val="22"/>
              <w:szCs w:val="22"/>
              <w14:ligatures w14:val="standardContextual"/>
            </w:rPr>
          </w:pPr>
          <w:hyperlink w:anchor="_Toc184681440" w:history="1">
            <w:r w:rsidR="00607710" w:rsidRPr="001D31B2">
              <w:rPr>
                <w:rStyle w:val="Hipercze"/>
                <w:noProof/>
              </w:rPr>
              <w:t>2.7.5.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_Toc184681440 \h </w:instrText>
            </w:r>
            <w:r w:rsidR="00607710">
              <w:rPr>
                <w:noProof/>
                <w:webHidden/>
              </w:rPr>
            </w:r>
            <w:r w:rsidR="00607710">
              <w:rPr>
                <w:noProof/>
                <w:webHidden/>
              </w:rPr>
              <w:fldChar w:fldCharType="separate"/>
            </w:r>
            <w:r>
              <w:rPr>
                <w:noProof/>
                <w:webHidden/>
              </w:rPr>
              <w:t>46</w:t>
            </w:r>
            <w:r w:rsidR="00607710">
              <w:rPr>
                <w:noProof/>
                <w:webHidden/>
              </w:rPr>
              <w:fldChar w:fldCharType="end"/>
            </w:r>
          </w:hyperlink>
        </w:p>
        <w:p w14:paraId="5EC226A7" w14:textId="239C1B2D" w:rsidR="00607710" w:rsidRDefault="00070B7D">
          <w:pPr>
            <w:pStyle w:val="Spistreci2"/>
            <w:rPr>
              <w:rFonts w:eastAsiaTheme="minorEastAsia" w:cstheme="minorBidi"/>
              <w:noProof/>
              <w:kern w:val="2"/>
              <w:sz w:val="22"/>
              <w:szCs w:val="22"/>
              <w14:ligatures w14:val="standardContextual"/>
            </w:rPr>
          </w:pPr>
          <w:hyperlink w:anchor="_Toc184681441" w:history="1">
            <w:r w:rsidR="00607710" w:rsidRPr="001D31B2">
              <w:rPr>
                <w:rStyle w:val="Hipercze"/>
                <w:noProof/>
              </w:rPr>
              <w:t>2.8.</w:t>
            </w:r>
            <w:r w:rsidR="00607710">
              <w:rPr>
                <w:rFonts w:eastAsiaTheme="minorEastAsia" w:cstheme="minorBidi"/>
                <w:noProof/>
                <w:kern w:val="2"/>
                <w:sz w:val="22"/>
                <w:szCs w:val="22"/>
                <w14:ligatures w14:val="standardContextual"/>
              </w:rPr>
              <w:tab/>
            </w:r>
            <w:r w:rsidR="00607710" w:rsidRPr="001D31B2">
              <w:rPr>
                <w:rStyle w:val="Hipercze"/>
                <w:noProof/>
              </w:rPr>
              <w:t>STACJA UZDATNIANIA WODY (SUW)</w:t>
            </w:r>
            <w:r w:rsidR="00607710">
              <w:rPr>
                <w:noProof/>
                <w:webHidden/>
              </w:rPr>
              <w:tab/>
            </w:r>
            <w:r w:rsidR="00607710">
              <w:rPr>
                <w:noProof/>
                <w:webHidden/>
              </w:rPr>
              <w:fldChar w:fldCharType="begin"/>
            </w:r>
            <w:r w:rsidR="00607710">
              <w:rPr>
                <w:noProof/>
                <w:webHidden/>
              </w:rPr>
              <w:instrText xml:space="preserve"> PAGEREF _Toc184681441 \h </w:instrText>
            </w:r>
            <w:r w:rsidR="00607710">
              <w:rPr>
                <w:noProof/>
                <w:webHidden/>
              </w:rPr>
            </w:r>
            <w:r w:rsidR="00607710">
              <w:rPr>
                <w:noProof/>
                <w:webHidden/>
              </w:rPr>
              <w:fldChar w:fldCharType="separate"/>
            </w:r>
            <w:r>
              <w:rPr>
                <w:noProof/>
                <w:webHidden/>
              </w:rPr>
              <w:t>46</w:t>
            </w:r>
            <w:r w:rsidR="00607710">
              <w:rPr>
                <w:noProof/>
                <w:webHidden/>
              </w:rPr>
              <w:fldChar w:fldCharType="end"/>
            </w:r>
          </w:hyperlink>
        </w:p>
        <w:p w14:paraId="5951B540" w14:textId="30D2D5AF" w:rsidR="00607710" w:rsidRDefault="00070B7D">
          <w:pPr>
            <w:pStyle w:val="Spistreci3"/>
            <w:rPr>
              <w:rFonts w:eastAsiaTheme="minorEastAsia" w:cstheme="minorBidi"/>
              <w:noProof/>
              <w:kern w:val="2"/>
              <w:sz w:val="22"/>
              <w:szCs w:val="22"/>
              <w14:ligatures w14:val="standardContextual"/>
            </w:rPr>
          </w:pPr>
          <w:hyperlink w:anchor="_Toc184681442" w:history="1">
            <w:r w:rsidR="00607710" w:rsidRPr="001D31B2">
              <w:rPr>
                <w:rStyle w:val="Hipercze"/>
                <w:noProof/>
              </w:rPr>
              <w:t>2.8.1.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_Toc184681442 \h </w:instrText>
            </w:r>
            <w:r w:rsidR="00607710">
              <w:rPr>
                <w:noProof/>
                <w:webHidden/>
              </w:rPr>
            </w:r>
            <w:r w:rsidR="00607710">
              <w:rPr>
                <w:noProof/>
                <w:webHidden/>
              </w:rPr>
              <w:fldChar w:fldCharType="separate"/>
            </w:r>
            <w:r>
              <w:rPr>
                <w:noProof/>
                <w:webHidden/>
              </w:rPr>
              <w:t>46</w:t>
            </w:r>
            <w:r w:rsidR="00607710">
              <w:rPr>
                <w:noProof/>
                <w:webHidden/>
              </w:rPr>
              <w:fldChar w:fldCharType="end"/>
            </w:r>
          </w:hyperlink>
        </w:p>
        <w:p w14:paraId="2EA33743" w14:textId="2C1BE17E" w:rsidR="00607710" w:rsidRDefault="00070B7D">
          <w:pPr>
            <w:pStyle w:val="Spistreci3"/>
            <w:rPr>
              <w:rFonts w:eastAsiaTheme="minorEastAsia" w:cstheme="minorBidi"/>
              <w:noProof/>
              <w:kern w:val="2"/>
              <w:sz w:val="22"/>
              <w:szCs w:val="22"/>
              <w14:ligatures w14:val="standardContextual"/>
            </w:rPr>
          </w:pPr>
          <w:hyperlink w:anchor="_Toc184681443" w:history="1">
            <w:r w:rsidR="00607710" w:rsidRPr="001D31B2">
              <w:rPr>
                <w:rStyle w:val="Hipercze"/>
                <w:noProof/>
              </w:rPr>
              <w:t>2.8.2.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_Toc184681443 \h </w:instrText>
            </w:r>
            <w:r w:rsidR="00607710">
              <w:rPr>
                <w:noProof/>
                <w:webHidden/>
              </w:rPr>
            </w:r>
            <w:r w:rsidR="00607710">
              <w:rPr>
                <w:noProof/>
                <w:webHidden/>
              </w:rPr>
              <w:fldChar w:fldCharType="separate"/>
            </w:r>
            <w:r>
              <w:rPr>
                <w:noProof/>
                <w:webHidden/>
              </w:rPr>
              <w:t>47</w:t>
            </w:r>
            <w:r w:rsidR="00607710">
              <w:rPr>
                <w:noProof/>
                <w:webHidden/>
              </w:rPr>
              <w:fldChar w:fldCharType="end"/>
            </w:r>
          </w:hyperlink>
        </w:p>
        <w:p w14:paraId="468BC51B" w14:textId="3FD5C312" w:rsidR="00607710" w:rsidRDefault="00070B7D">
          <w:pPr>
            <w:pStyle w:val="Spistreci3"/>
            <w:rPr>
              <w:rFonts w:eastAsiaTheme="minorEastAsia" w:cstheme="minorBidi"/>
              <w:noProof/>
              <w:kern w:val="2"/>
              <w:sz w:val="22"/>
              <w:szCs w:val="22"/>
              <w14:ligatures w14:val="standardContextual"/>
            </w:rPr>
          </w:pPr>
          <w:hyperlink w:anchor="_Toc184681444" w:history="1">
            <w:r w:rsidR="00607710" w:rsidRPr="001D31B2">
              <w:rPr>
                <w:rStyle w:val="Hipercze"/>
                <w:noProof/>
              </w:rPr>
              <w:t>2.8.3.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_Toc184681444 \h </w:instrText>
            </w:r>
            <w:r w:rsidR="00607710">
              <w:rPr>
                <w:noProof/>
                <w:webHidden/>
              </w:rPr>
            </w:r>
            <w:r w:rsidR="00607710">
              <w:rPr>
                <w:noProof/>
                <w:webHidden/>
              </w:rPr>
              <w:fldChar w:fldCharType="separate"/>
            </w:r>
            <w:r>
              <w:rPr>
                <w:noProof/>
                <w:webHidden/>
              </w:rPr>
              <w:t>47</w:t>
            </w:r>
            <w:r w:rsidR="00607710">
              <w:rPr>
                <w:noProof/>
                <w:webHidden/>
              </w:rPr>
              <w:fldChar w:fldCharType="end"/>
            </w:r>
          </w:hyperlink>
        </w:p>
        <w:p w14:paraId="7B156663" w14:textId="2CBAC1E0" w:rsidR="00607710" w:rsidRDefault="00070B7D">
          <w:pPr>
            <w:pStyle w:val="Spistreci3"/>
            <w:rPr>
              <w:rFonts w:eastAsiaTheme="minorEastAsia" w:cstheme="minorBidi"/>
              <w:noProof/>
              <w:kern w:val="2"/>
              <w:sz w:val="22"/>
              <w:szCs w:val="22"/>
              <w14:ligatures w14:val="standardContextual"/>
            </w:rPr>
          </w:pPr>
          <w:hyperlink w:anchor="_Toc184681445" w:history="1">
            <w:r w:rsidR="00607710" w:rsidRPr="001D31B2">
              <w:rPr>
                <w:rStyle w:val="Hipercze"/>
                <w:noProof/>
              </w:rPr>
              <w:t>2.8.4.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_Toc184681445 \h </w:instrText>
            </w:r>
            <w:r w:rsidR="00607710">
              <w:rPr>
                <w:noProof/>
                <w:webHidden/>
              </w:rPr>
            </w:r>
            <w:r w:rsidR="00607710">
              <w:rPr>
                <w:noProof/>
                <w:webHidden/>
              </w:rPr>
              <w:fldChar w:fldCharType="separate"/>
            </w:r>
            <w:r>
              <w:rPr>
                <w:noProof/>
                <w:webHidden/>
              </w:rPr>
              <w:t>47</w:t>
            </w:r>
            <w:r w:rsidR="00607710">
              <w:rPr>
                <w:noProof/>
                <w:webHidden/>
              </w:rPr>
              <w:fldChar w:fldCharType="end"/>
            </w:r>
          </w:hyperlink>
        </w:p>
        <w:p w14:paraId="7F05CC09" w14:textId="5B09CDA3" w:rsidR="00607710" w:rsidRDefault="00070B7D">
          <w:pPr>
            <w:pStyle w:val="Spistreci3"/>
            <w:rPr>
              <w:rFonts w:eastAsiaTheme="minorEastAsia" w:cstheme="minorBidi"/>
              <w:noProof/>
              <w:kern w:val="2"/>
              <w:sz w:val="22"/>
              <w:szCs w:val="22"/>
              <w14:ligatures w14:val="standardContextual"/>
            </w:rPr>
          </w:pPr>
          <w:hyperlink w:anchor="_Toc184681446" w:history="1">
            <w:r w:rsidR="00607710" w:rsidRPr="001D31B2">
              <w:rPr>
                <w:rStyle w:val="Hipercze"/>
                <w:noProof/>
              </w:rPr>
              <w:t>2.8.5.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_Toc184681446 \h </w:instrText>
            </w:r>
            <w:r w:rsidR="00607710">
              <w:rPr>
                <w:noProof/>
                <w:webHidden/>
              </w:rPr>
            </w:r>
            <w:r w:rsidR="00607710">
              <w:rPr>
                <w:noProof/>
                <w:webHidden/>
              </w:rPr>
              <w:fldChar w:fldCharType="separate"/>
            </w:r>
            <w:r>
              <w:rPr>
                <w:noProof/>
                <w:webHidden/>
              </w:rPr>
              <w:t>48</w:t>
            </w:r>
            <w:r w:rsidR="00607710">
              <w:rPr>
                <w:noProof/>
                <w:webHidden/>
              </w:rPr>
              <w:fldChar w:fldCharType="end"/>
            </w:r>
          </w:hyperlink>
        </w:p>
        <w:p w14:paraId="1C718103" w14:textId="2B9E9A35" w:rsidR="00607710" w:rsidRDefault="00070B7D">
          <w:pPr>
            <w:pStyle w:val="Spistreci2"/>
            <w:rPr>
              <w:rFonts w:eastAsiaTheme="minorEastAsia" w:cstheme="minorBidi"/>
              <w:noProof/>
              <w:kern w:val="2"/>
              <w:sz w:val="22"/>
              <w:szCs w:val="22"/>
              <w14:ligatures w14:val="standardContextual"/>
            </w:rPr>
          </w:pPr>
          <w:hyperlink w:anchor="_Toc184681447" w:history="1">
            <w:r w:rsidR="00607710" w:rsidRPr="001D31B2">
              <w:rPr>
                <w:rStyle w:val="Hipercze"/>
                <w:noProof/>
              </w:rPr>
              <w:t>2.9.</w:t>
            </w:r>
            <w:r w:rsidR="00607710">
              <w:rPr>
                <w:rFonts w:eastAsiaTheme="minorEastAsia" w:cstheme="minorBidi"/>
                <w:noProof/>
                <w:kern w:val="2"/>
                <w:sz w:val="22"/>
                <w:szCs w:val="22"/>
                <w14:ligatures w14:val="standardContextual"/>
              </w:rPr>
              <w:tab/>
            </w:r>
            <w:r w:rsidR="00607710" w:rsidRPr="001D31B2">
              <w:rPr>
                <w:rStyle w:val="Hipercze"/>
                <w:noProof/>
              </w:rPr>
              <w:t>SPRĘŻARKOWNIA</w:t>
            </w:r>
            <w:r w:rsidR="00607710">
              <w:rPr>
                <w:noProof/>
                <w:webHidden/>
              </w:rPr>
              <w:tab/>
            </w:r>
            <w:r w:rsidR="00607710">
              <w:rPr>
                <w:noProof/>
                <w:webHidden/>
              </w:rPr>
              <w:fldChar w:fldCharType="begin"/>
            </w:r>
            <w:r w:rsidR="00607710">
              <w:rPr>
                <w:noProof/>
                <w:webHidden/>
              </w:rPr>
              <w:instrText xml:space="preserve"> PAGEREF _Toc184681447 \h </w:instrText>
            </w:r>
            <w:r w:rsidR="00607710">
              <w:rPr>
                <w:noProof/>
                <w:webHidden/>
              </w:rPr>
            </w:r>
            <w:r w:rsidR="00607710">
              <w:rPr>
                <w:noProof/>
                <w:webHidden/>
              </w:rPr>
              <w:fldChar w:fldCharType="separate"/>
            </w:r>
            <w:r>
              <w:rPr>
                <w:noProof/>
                <w:webHidden/>
              </w:rPr>
              <w:t>48</w:t>
            </w:r>
            <w:r w:rsidR="00607710">
              <w:rPr>
                <w:noProof/>
                <w:webHidden/>
              </w:rPr>
              <w:fldChar w:fldCharType="end"/>
            </w:r>
          </w:hyperlink>
        </w:p>
        <w:p w14:paraId="496F20CA" w14:textId="409805D4" w:rsidR="00607710" w:rsidRDefault="00070B7D">
          <w:pPr>
            <w:pStyle w:val="Spistreci3"/>
            <w:rPr>
              <w:rFonts w:eastAsiaTheme="minorEastAsia" w:cstheme="minorBidi"/>
              <w:noProof/>
              <w:kern w:val="2"/>
              <w:sz w:val="22"/>
              <w:szCs w:val="22"/>
              <w14:ligatures w14:val="standardContextual"/>
            </w:rPr>
          </w:pPr>
          <w:hyperlink w:anchor="_Toc184681448" w:history="1">
            <w:r w:rsidR="00607710" w:rsidRPr="001D31B2">
              <w:rPr>
                <w:rStyle w:val="Hipercze"/>
                <w:noProof/>
              </w:rPr>
              <w:t>2.9.1.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_Toc184681448 \h </w:instrText>
            </w:r>
            <w:r w:rsidR="00607710">
              <w:rPr>
                <w:noProof/>
                <w:webHidden/>
              </w:rPr>
            </w:r>
            <w:r w:rsidR="00607710">
              <w:rPr>
                <w:noProof/>
                <w:webHidden/>
              </w:rPr>
              <w:fldChar w:fldCharType="separate"/>
            </w:r>
            <w:r>
              <w:rPr>
                <w:noProof/>
                <w:webHidden/>
              </w:rPr>
              <w:t>48</w:t>
            </w:r>
            <w:r w:rsidR="00607710">
              <w:rPr>
                <w:noProof/>
                <w:webHidden/>
              </w:rPr>
              <w:fldChar w:fldCharType="end"/>
            </w:r>
          </w:hyperlink>
        </w:p>
        <w:p w14:paraId="4749B0E9" w14:textId="47377DFD" w:rsidR="00607710" w:rsidRDefault="00070B7D">
          <w:pPr>
            <w:pStyle w:val="Spistreci3"/>
            <w:rPr>
              <w:rFonts w:eastAsiaTheme="minorEastAsia" w:cstheme="minorBidi"/>
              <w:noProof/>
              <w:kern w:val="2"/>
              <w:sz w:val="22"/>
              <w:szCs w:val="22"/>
              <w14:ligatures w14:val="standardContextual"/>
            </w:rPr>
          </w:pPr>
          <w:hyperlink w:anchor="_Toc184681449" w:history="1">
            <w:r w:rsidR="00607710" w:rsidRPr="001D31B2">
              <w:rPr>
                <w:rStyle w:val="Hipercze"/>
                <w:noProof/>
              </w:rPr>
              <w:t>2.9.2.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_Toc184681449 \h </w:instrText>
            </w:r>
            <w:r w:rsidR="00607710">
              <w:rPr>
                <w:noProof/>
                <w:webHidden/>
              </w:rPr>
            </w:r>
            <w:r w:rsidR="00607710">
              <w:rPr>
                <w:noProof/>
                <w:webHidden/>
              </w:rPr>
              <w:fldChar w:fldCharType="separate"/>
            </w:r>
            <w:r>
              <w:rPr>
                <w:noProof/>
                <w:webHidden/>
              </w:rPr>
              <w:t>49</w:t>
            </w:r>
            <w:r w:rsidR="00607710">
              <w:rPr>
                <w:noProof/>
                <w:webHidden/>
              </w:rPr>
              <w:fldChar w:fldCharType="end"/>
            </w:r>
          </w:hyperlink>
        </w:p>
        <w:p w14:paraId="7114B814" w14:textId="2CE4B6B7" w:rsidR="00607710" w:rsidRDefault="00070B7D">
          <w:pPr>
            <w:pStyle w:val="Spistreci3"/>
            <w:rPr>
              <w:rFonts w:eastAsiaTheme="minorEastAsia" w:cstheme="minorBidi"/>
              <w:noProof/>
              <w:kern w:val="2"/>
              <w:sz w:val="22"/>
              <w:szCs w:val="22"/>
              <w14:ligatures w14:val="standardContextual"/>
            </w:rPr>
          </w:pPr>
          <w:hyperlink w:anchor="_Toc184681450" w:history="1">
            <w:r w:rsidR="00607710" w:rsidRPr="001D31B2">
              <w:rPr>
                <w:rStyle w:val="Hipercze"/>
                <w:noProof/>
              </w:rPr>
              <w:t>2.9.3.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_Toc184681450 \h </w:instrText>
            </w:r>
            <w:r w:rsidR="00607710">
              <w:rPr>
                <w:noProof/>
                <w:webHidden/>
              </w:rPr>
            </w:r>
            <w:r w:rsidR="00607710">
              <w:rPr>
                <w:noProof/>
                <w:webHidden/>
              </w:rPr>
              <w:fldChar w:fldCharType="separate"/>
            </w:r>
            <w:r>
              <w:rPr>
                <w:noProof/>
                <w:webHidden/>
              </w:rPr>
              <w:t>49</w:t>
            </w:r>
            <w:r w:rsidR="00607710">
              <w:rPr>
                <w:noProof/>
                <w:webHidden/>
              </w:rPr>
              <w:fldChar w:fldCharType="end"/>
            </w:r>
          </w:hyperlink>
        </w:p>
        <w:p w14:paraId="42E6C483" w14:textId="521EA85D" w:rsidR="00607710" w:rsidRDefault="00070B7D">
          <w:pPr>
            <w:pStyle w:val="Spistreci3"/>
            <w:rPr>
              <w:rFonts w:eastAsiaTheme="minorEastAsia" w:cstheme="minorBidi"/>
              <w:noProof/>
              <w:kern w:val="2"/>
              <w:sz w:val="22"/>
              <w:szCs w:val="22"/>
              <w14:ligatures w14:val="standardContextual"/>
            </w:rPr>
          </w:pPr>
          <w:hyperlink w:anchor="_Toc184681451" w:history="1">
            <w:r w:rsidR="00607710" w:rsidRPr="001D31B2">
              <w:rPr>
                <w:rStyle w:val="Hipercze"/>
                <w:noProof/>
              </w:rPr>
              <w:t>2.9.4.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_Toc184681451 \h </w:instrText>
            </w:r>
            <w:r w:rsidR="00607710">
              <w:rPr>
                <w:noProof/>
                <w:webHidden/>
              </w:rPr>
            </w:r>
            <w:r w:rsidR="00607710">
              <w:rPr>
                <w:noProof/>
                <w:webHidden/>
              </w:rPr>
              <w:fldChar w:fldCharType="separate"/>
            </w:r>
            <w:r>
              <w:rPr>
                <w:noProof/>
                <w:webHidden/>
              </w:rPr>
              <w:t>49</w:t>
            </w:r>
            <w:r w:rsidR="00607710">
              <w:rPr>
                <w:noProof/>
                <w:webHidden/>
              </w:rPr>
              <w:fldChar w:fldCharType="end"/>
            </w:r>
          </w:hyperlink>
        </w:p>
        <w:p w14:paraId="2A0DA923" w14:textId="634567FC" w:rsidR="00607710" w:rsidRDefault="00070B7D">
          <w:pPr>
            <w:pStyle w:val="Spistreci3"/>
            <w:rPr>
              <w:rFonts w:eastAsiaTheme="minorEastAsia" w:cstheme="minorBidi"/>
              <w:noProof/>
              <w:kern w:val="2"/>
              <w:sz w:val="22"/>
              <w:szCs w:val="22"/>
              <w14:ligatures w14:val="standardContextual"/>
            </w:rPr>
          </w:pPr>
          <w:hyperlink w:anchor="_Toc184681452" w:history="1">
            <w:r w:rsidR="00607710" w:rsidRPr="001D31B2">
              <w:rPr>
                <w:rStyle w:val="Hipercze"/>
                <w:noProof/>
              </w:rPr>
              <w:t>2.9.5.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_Toc184681452 \h </w:instrText>
            </w:r>
            <w:r w:rsidR="00607710">
              <w:rPr>
                <w:noProof/>
                <w:webHidden/>
              </w:rPr>
            </w:r>
            <w:r w:rsidR="00607710">
              <w:rPr>
                <w:noProof/>
                <w:webHidden/>
              </w:rPr>
              <w:fldChar w:fldCharType="separate"/>
            </w:r>
            <w:r>
              <w:rPr>
                <w:noProof/>
                <w:webHidden/>
              </w:rPr>
              <w:t>50</w:t>
            </w:r>
            <w:r w:rsidR="00607710">
              <w:rPr>
                <w:noProof/>
                <w:webHidden/>
              </w:rPr>
              <w:fldChar w:fldCharType="end"/>
            </w:r>
          </w:hyperlink>
        </w:p>
        <w:p w14:paraId="691E6B7E" w14:textId="07780E17" w:rsidR="00607710" w:rsidRDefault="00070B7D">
          <w:pPr>
            <w:pStyle w:val="Spistreci2"/>
            <w:rPr>
              <w:rFonts w:eastAsiaTheme="minorEastAsia" w:cstheme="minorBidi"/>
              <w:noProof/>
              <w:kern w:val="2"/>
              <w:sz w:val="22"/>
              <w:szCs w:val="22"/>
              <w14:ligatures w14:val="standardContextual"/>
            </w:rPr>
          </w:pPr>
          <w:hyperlink w:anchor="_Toc184681453" w:history="1">
            <w:r w:rsidR="00607710" w:rsidRPr="001D31B2">
              <w:rPr>
                <w:rStyle w:val="Hipercze"/>
                <w:noProof/>
              </w:rPr>
              <w:t>2.10.</w:t>
            </w:r>
            <w:r w:rsidR="00607710">
              <w:rPr>
                <w:rFonts w:eastAsiaTheme="minorEastAsia" w:cstheme="minorBidi"/>
                <w:noProof/>
                <w:kern w:val="2"/>
                <w:sz w:val="22"/>
                <w:szCs w:val="22"/>
                <w14:ligatures w14:val="standardContextual"/>
              </w:rPr>
              <w:tab/>
            </w:r>
            <w:r w:rsidR="00607710" w:rsidRPr="001D31B2">
              <w:rPr>
                <w:rStyle w:val="Hipercze"/>
                <w:noProof/>
              </w:rPr>
              <w:t>HALA SEZONOWANIA ŻUŻLA</w:t>
            </w:r>
            <w:r w:rsidR="00607710">
              <w:rPr>
                <w:noProof/>
                <w:webHidden/>
              </w:rPr>
              <w:tab/>
            </w:r>
            <w:r w:rsidR="00607710">
              <w:rPr>
                <w:noProof/>
                <w:webHidden/>
              </w:rPr>
              <w:fldChar w:fldCharType="begin"/>
            </w:r>
            <w:r w:rsidR="00607710">
              <w:rPr>
                <w:noProof/>
                <w:webHidden/>
              </w:rPr>
              <w:instrText xml:space="preserve"> PAGEREF _Toc184681453 \h </w:instrText>
            </w:r>
            <w:r w:rsidR="00607710">
              <w:rPr>
                <w:noProof/>
                <w:webHidden/>
              </w:rPr>
            </w:r>
            <w:r w:rsidR="00607710">
              <w:rPr>
                <w:noProof/>
                <w:webHidden/>
              </w:rPr>
              <w:fldChar w:fldCharType="separate"/>
            </w:r>
            <w:r>
              <w:rPr>
                <w:noProof/>
                <w:webHidden/>
              </w:rPr>
              <w:t>50</w:t>
            </w:r>
            <w:r w:rsidR="00607710">
              <w:rPr>
                <w:noProof/>
                <w:webHidden/>
              </w:rPr>
              <w:fldChar w:fldCharType="end"/>
            </w:r>
          </w:hyperlink>
        </w:p>
        <w:p w14:paraId="4F0EC16D" w14:textId="456C3FB5" w:rsidR="00607710" w:rsidRDefault="00070B7D">
          <w:pPr>
            <w:pStyle w:val="Spistreci3"/>
            <w:rPr>
              <w:rFonts w:eastAsiaTheme="minorEastAsia" w:cstheme="minorBidi"/>
              <w:noProof/>
              <w:kern w:val="2"/>
              <w:sz w:val="22"/>
              <w:szCs w:val="22"/>
              <w14:ligatures w14:val="standardContextual"/>
            </w:rPr>
          </w:pPr>
          <w:hyperlink w:anchor="_Toc184681454" w:history="1">
            <w:r w:rsidR="00607710" w:rsidRPr="001D31B2">
              <w:rPr>
                <w:rStyle w:val="Hipercze"/>
                <w:noProof/>
              </w:rPr>
              <w:t>2.10.1.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_Toc184681454 \h </w:instrText>
            </w:r>
            <w:r w:rsidR="00607710">
              <w:rPr>
                <w:noProof/>
                <w:webHidden/>
              </w:rPr>
            </w:r>
            <w:r w:rsidR="00607710">
              <w:rPr>
                <w:noProof/>
                <w:webHidden/>
              </w:rPr>
              <w:fldChar w:fldCharType="separate"/>
            </w:r>
            <w:r>
              <w:rPr>
                <w:noProof/>
                <w:webHidden/>
              </w:rPr>
              <w:t>50</w:t>
            </w:r>
            <w:r w:rsidR="00607710">
              <w:rPr>
                <w:noProof/>
                <w:webHidden/>
              </w:rPr>
              <w:fldChar w:fldCharType="end"/>
            </w:r>
          </w:hyperlink>
        </w:p>
        <w:p w14:paraId="041F47B8" w14:textId="56F12FF0" w:rsidR="00607710" w:rsidRDefault="00070B7D">
          <w:pPr>
            <w:pStyle w:val="Spistreci3"/>
            <w:rPr>
              <w:rFonts w:eastAsiaTheme="minorEastAsia" w:cstheme="minorBidi"/>
              <w:noProof/>
              <w:kern w:val="2"/>
              <w:sz w:val="22"/>
              <w:szCs w:val="22"/>
              <w14:ligatures w14:val="standardContextual"/>
            </w:rPr>
          </w:pPr>
          <w:hyperlink w:anchor="_Toc184681455" w:history="1">
            <w:r w:rsidR="00607710" w:rsidRPr="001D31B2">
              <w:rPr>
                <w:rStyle w:val="Hipercze"/>
                <w:noProof/>
              </w:rPr>
              <w:t>2.10.2.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_Toc184681455 \h </w:instrText>
            </w:r>
            <w:r w:rsidR="00607710">
              <w:rPr>
                <w:noProof/>
                <w:webHidden/>
              </w:rPr>
            </w:r>
            <w:r w:rsidR="00607710">
              <w:rPr>
                <w:noProof/>
                <w:webHidden/>
              </w:rPr>
              <w:fldChar w:fldCharType="separate"/>
            </w:r>
            <w:r>
              <w:rPr>
                <w:noProof/>
                <w:webHidden/>
              </w:rPr>
              <w:t>50</w:t>
            </w:r>
            <w:r w:rsidR="00607710">
              <w:rPr>
                <w:noProof/>
                <w:webHidden/>
              </w:rPr>
              <w:fldChar w:fldCharType="end"/>
            </w:r>
          </w:hyperlink>
        </w:p>
        <w:p w14:paraId="3F0F1E82" w14:textId="223F0B6B" w:rsidR="00607710" w:rsidRDefault="00070B7D">
          <w:pPr>
            <w:pStyle w:val="Spistreci3"/>
            <w:rPr>
              <w:rFonts w:eastAsiaTheme="minorEastAsia" w:cstheme="minorBidi"/>
              <w:noProof/>
              <w:kern w:val="2"/>
              <w:sz w:val="22"/>
              <w:szCs w:val="22"/>
              <w14:ligatures w14:val="standardContextual"/>
            </w:rPr>
          </w:pPr>
          <w:hyperlink w:anchor="_Toc184681456" w:history="1">
            <w:r w:rsidR="00607710" w:rsidRPr="001D31B2">
              <w:rPr>
                <w:rStyle w:val="Hipercze"/>
                <w:noProof/>
              </w:rPr>
              <w:t>2.10.3.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_Toc184681456 \h </w:instrText>
            </w:r>
            <w:r w:rsidR="00607710">
              <w:rPr>
                <w:noProof/>
                <w:webHidden/>
              </w:rPr>
            </w:r>
            <w:r w:rsidR="00607710">
              <w:rPr>
                <w:noProof/>
                <w:webHidden/>
              </w:rPr>
              <w:fldChar w:fldCharType="separate"/>
            </w:r>
            <w:r>
              <w:rPr>
                <w:noProof/>
                <w:webHidden/>
              </w:rPr>
              <w:t>51</w:t>
            </w:r>
            <w:r w:rsidR="00607710">
              <w:rPr>
                <w:noProof/>
                <w:webHidden/>
              </w:rPr>
              <w:fldChar w:fldCharType="end"/>
            </w:r>
          </w:hyperlink>
        </w:p>
        <w:p w14:paraId="421231B3" w14:textId="6077E44E" w:rsidR="00607710" w:rsidRDefault="00070B7D">
          <w:pPr>
            <w:pStyle w:val="Spistreci3"/>
            <w:rPr>
              <w:rFonts w:eastAsiaTheme="minorEastAsia" w:cstheme="minorBidi"/>
              <w:noProof/>
              <w:kern w:val="2"/>
              <w:sz w:val="22"/>
              <w:szCs w:val="22"/>
              <w14:ligatures w14:val="standardContextual"/>
            </w:rPr>
          </w:pPr>
          <w:hyperlink w:anchor="_Toc184681457" w:history="1">
            <w:r w:rsidR="00607710" w:rsidRPr="001D31B2">
              <w:rPr>
                <w:rStyle w:val="Hipercze"/>
                <w:noProof/>
              </w:rPr>
              <w:t>2.10.4.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_Toc184681457 \h </w:instrText>
            </w:r>
            <w:r w:rsidR="00607710">
              <w:rPr>
                <w:noProof/>
                <w:webHidden/>
              </w:rPr>
            </w:r>
            <w:r w:rsidR="00607710">
              <w:rPr>
                <w:noProof/>
                <w:webHidden/>
              </w:rPr>
              <w:fldChar w:fldCharType="separate"/>
            </w:r>
            <w:r>
              <w:rPr>
                <w:noProof/>
                <w:webHidden/>
              </w:rPr>
              <w:t>51</w:t>
            </w:r>
            <w:r w:rsidR="00607710">
              <w:rPr>
                <w:noProof/>
                <w:webHidden/>
              </w:rPr>
              <w:fldChar w:fldCharType="end"/>
            </w:r>
          </w:hyperlink>
        </w:p>
        <w:p w14:paraId="4F097D03" w14:textId="79FD3BD2" w:rsidR="00607710" w:rsidRDefault="00070B7D">
          <w:pPr>
            <w:pStyle w:val="Spistreci3"/>
            <w:rPr>
              <w:rFonts w:eastAsiaTheme="minorEastAsia" w:cstheme="minorBidi"/>
              <w:noProof/>
              <w:kern w:val="2"/>
              <w:sz w:val="22"/>
              <w:szCs w:val="22"/>
              <w14:ligatures w14:val="standardContextual"/>
            </w:rPr>
          </w:pPr>
          <w:hyperlink w:anchor="_Toc184681458" w:history="1">
            <w:r w:rsidR="00607710" w:rsidRPr="001D31B2">
              <w:rPr>
                <w:rStyle w:val="Hipercze"/>
                <w:noProof/>
              </w:rPr>
              <w:t>2.10.5.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_Toc184681458 \h </w:instrText>
            </w:r>
            <w:r w:rsidR="00607710">
              <w:rPr>
                <w:noProof/>
                <w:webHidden/>
              </w:rPr>
            </w:r>
            <w:r w:rsidR="00607710">
              <w:rPr>
                <w:noProof/>
                <w:webHidden/>
              </w:rPr>
              <w:fldChar w:fldCharType="separate"/>
            </w:r>
            <w:r>
              <w:rPr>
                <w:noProof/>
                <w:webHidden/>
              </w:rPr>
              <w:t>52</w:t>
            </w:r>
            <w:r w:rsidR="00607710">
              <w:rPr>
                <w:noProof/>
                <w:webHidden/>
              </w:rPr>
              <w:fldChar w:fldCharType="end"/>
            </w:r>
          </w:hyperlink>
        </w:p>
        <w:p w14:paraId="3A0DC5E4" w14:textId="537435CC" w:rsidR="00607710" w:rsidRDefault="00070B7D">
          <w:pPr>
            <w:pStyle w:val="Spistreci2"/>
            <w:rPr>
              <w:rFonts w:eastAsiaTheme="minorEastAsia" w:cstheme="minorBidi"/>
              <w:noProof/>
              <w:kern w:val="2"/>
              <w:sz w:val="22"/>
              <w:szCs w:val="22"/>
              <w14:ligatures w14:val="standardContextual"/>
            </w:rPr>
          </w:pPr>
          <w:hyperlink w:anchor="_Toc184681459" w:history="1">
            <w:r w:rsidR="00607710" w:rsidRPr="001D31B2">
              <w:rPr>
                <w:rStyle w:val="Hipercze"/>
                <w:noProof/>
              </w:rPr>
              <w:t>2.11.</w:t>
            </w:r>
            <w:r w:rsidR="00607710">
              <w:rPr>
                <w:rFonts w:eastAsiaTheme="minorEastAsia" w:cstheme="minorBidi"/>
                <w:noProof/>
                <w:kern w:val="2"/>
                <w:sz w:val="22"/>
                <w:szCs w:val="22"/>
                <w14:ligatures w14:val="standardContextual"/>
              </w:rPr>
              <w:tab/>
            </w:r>
            <w:r w:rsidR="00607710" w:rsidRPr="001D31B2">
              <w:rPr>
                <w:rStyle w:val="Hipercze"/>
                <w:noProof/>
              </w:rPr>
              <w:t>BUDYNEK WIELOFUNKCYJNY (WARSZTAT)</w:t>
            </w:r>
            <w:r w:rsidR="00607710">
              <w:rPr>
                <w:noProof/>
                <w:webHidden/>
              </w:rPr>
              <w:tab/>
            </w:r>
            <w:r w:rsidR="00607710">
              <w:rPr>
                <w:noProof/>
                <w:webHidden/>
              </w:rPr>
              <w:fldChar w:fldCharType="begin"/>
            </w:r>
            <w:r w:rsidR="00607710">
              <w:rPr>
                <w:noProof/>
                <w:webHidden/>
              </w:rPr>
              <w:instrText xml:space="preserve"> PAGEREF _Toc184681459 \h </w:instrText>
            </w:r>
            <w:r w:rsidR="00607710">
              <w:rPr>
                <w:noProof/>
                <w:webHidden/>
              </w:rPr>
            </w:r>
            <w:r w:rsidR="00607710">
              <w:rPr>
                <w:noProof/>
                <w:webHidden/>
              </w:rPr>
              <w:fldChar w:fldCharType="separate"/>
            </w:r>
            <w:r>
              <w:rPr>
                <w:noProof/>
                <w:webHidden/>
              </w:rPr>
              <w:t>52</w:t>
            </w:r>
            <w:r w:rsidR="00607710">
              <w:rPr>
                <w:noProof/>
                <w:webHidden/>
              </w:rPr>
              <w:fldChar w:fldCharType="end"/>
            </w:r>
          </w:hyperlink>
        </w:p>
        <w:p w14:paraId="3D6D8196" w14:textId="4B204D75" w:rsidR="00607710" w:rsidRDefault="00070B7D">
          <w:pPr>
            <w:pStyle w:val="Spistreci3"/>
            <w:rPr>
              <w:rFonts w:eastAsiaTheme="minorEastAsia" w:cstheme="minorBidi"/>
              <w:noProof/>
              <w:kern w:val="2"/>
              <w:sz w:val="22"/>
              <w:szCs w:val="22"/>
              <w14:ligatures w14:val="standardContextual"/>
            </w:rPr>
          </w:pPr>
          <w:hyperlink w:anchor="_Toc184681460" w:history="1">
            <w:r w:rsidR="00607710" w:rsidRPr="001D31B2">
              <w:rPr>
                <w:rStyle w:val="Hipercze"/>
                <w:noProof/>
              </w:rPr>
              <w:t>2.11.1.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_Toc184681460 \h </w:instrText>
            </w:r>
            <w:r w:rsidR="00607710">
              <w:rPr>
                <w:noProof/>
                <w:webHidden/>
              </w:rPr>
            </w:r>
            <w:r w:rsidR="00607710">
              <w:rPr>
                <w:noProof/>
                <w:webHidden/>
              </w:rPr>
              <w:fldChar w:fldCharType="separate"/>
            </w:r>
            <w:r>
              <w:rPr>
                <w:noProof/>
                <w:webHidden/>
              </w:rPr>
              <w:t>52</w:t>
            </w:r>
            <w:r w:rsidR="00607710">
              <w:rPr>
                <w:noProof/>
                <w:webHidden/>
              </w:rPr>
              <w:fldChar w:fldCharType="end"/>
            </w:r>
          </w:hyperlink>
        </w:p>
        <w:p w14:paraId="2D113574" w14:textId="3F7D954C" w:rsidR="00607710" w:rsidRDefault="00070B7D">
          <w:pPr>
            <w:pStyle w:val="Spistreci3"/>
            <w:rPr>
              <w:rFonts w:eastAsiaTheme="minorEastAsia" w:cstheme="minorBidi"/>
              <w:noProof/>
              <w:kern w:val="2"/>
              <w:sz w:val="22"/>
              <w:szCs w:val="22"/>
              <w14:ligatures w14:val="standardContextual"/>
            </w:rPr>
          </w:pPr>
          <w:hyperlink w:anchor="_Toc184681461" w:history="1">
            <w:r w:rsidR="00607710" w:rsidRPr="001D31B2">
              <w:rPr>
                <w:rStyle w:val="Hipercze"/>
                <w:noProof/>
              </w:rPr>
              <w:t>2.11.2.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_Toc184681461 \h </w:instrText>
            </w:r>
            <w:r w:rsidR="00607710">
              <w:rPr>
                <w:noProof/>
                <w:webHidden/>
              </w:rPr>
            </w:r>
            <w:r w:rsidR="00607710">
              <w:rPr>
                <w:noProof/>
                <w:webHidden/>
              </w:rPr>
              <w:fldChar w:fldCharType="separate"/>
            </w:r>
            <w:r>
              <w:rPr>
                <w:noProof/>
                <w:webHidden/>
              </w:rPr>
              <w:t>52</w:t>
            </w:r>
            <w:r w:rsidR="00607710">
              <w:rPr>
                <w:noProof/>
                <w:webHidden/>
              </w:rPr>
              <w:fldChar w:fldCharType="end"/>
            </w:r>
          </w:hyperlink>
        </w:p>
        <w:p w14:paraId="083C7471" w14:textId="46C07D05" w:rsidR="00607710" w:rsidRDefault="00070B7D">
          <w:pPr>
            <w:pStyle w:val="Spistreci3"/>
            <w:rPr>
              <w:rFonts w:eastAsiaTheme="minorEastAsia" w:cstheme="minorBidi"/>
              <w:noProof/>
              <w:kern w:val="2"/>
              <w:sz w:val="22"/>
              <w:szCs w:val="22"/>
              <w14:ligatures w14:val="standardContextual"/>
            </w:rPr>
          </w:pPr>
          <w:hyperlink w:anchor="_Toc184681462" w:history="1">
            <w:r w:rsidR="00607710" w:rsidRPr="001D31B2">
              <w:rPr>
                <w:rStyle w:val="Hipercze"/>
                <w:noProof/>
              </w:rPr>
              <w:t>2.11.3.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_Toc184681462 \h </w:instrText>
            </w:r>
            <w:r w:rsidR="00607710">
              <w:rPr>
                <w:noProof/>
                <w:webHidden/>
              </w:rPr>
            </w:r>
            <w:r w:rsidR="00607710">
              <w:rPr>
                <w:noProof/>
                <w:webHidden/>
              </w:rPr>
              <w:fldChar w:fldCharType="separate"/>
            </w:r>
            <w:r>
              <w:rPr>
                <w:noProof/>
                <w:webHidden/>
              </w:rPr>
              <w:t>52</w:t>
            </w:r>
            <w:r w:rsidR="00607710">
              <w:rPr>
                <w:noProof/>
                <w:webHidden/>
              </w:rPr>
              <w:fldChar w:fldCharType="end"/>
            </w:r>
          </w:hyperlink>
        </w:p>
        <w:p w14:paraId="124BC99A" w14:textId="5FDBBCD7" w:rsidR="00607710" w:rsidRDefault="00070B7D">
          <w:pPr>
            <w:pStyle w:val="Spistreci3"/>
            <w:rPr>
              <w:rFonts w:eastAsiaTheme="minorEastAsia" w:cstheme="minorBidi"/>
              <w:noProof/>
              <w:kern w:val="2"/>
              <w:sz w:val="22"/>
              <w:szCs w:val="22"/>
              <w14:ligatures w14:val="standardContextual"/>
            </w:rPr>
          </w:pPr>
          <w:hyperlink w:anchor="_Toc184681463" w:history="1">
            <w:r w:rsidR="00607710" w:rsidRPr="001D31B2">
              <w:rPr>
                <w:rStyle w:val="Hipercze"/>
                <w:noProof/>
              </w:rPr>
              <w:t>2.11.4.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_Toc184681463 \h </w:instrText>
            </w:r>
            <w:r w:rsidR="00607710">
              <w:rPr>
                <w:noProof/>
                <w:webHidden/>
              </w:rPr>
            </w:r>
            <w:r w:rsidR="00607710">
              <w:rPr>
                <w:noProof/>
                <w:webHidden/>
              </w:rPr>
              <w:fldChar w:fldCharType="separate"/>
            </w:r>
            <w:r>
              <w:rPr>
                <w:noProof/>
                <w:webHidden/>
              </w:rPr>
              <w:t>52</w:t>
            </w:r>
            <w:r w:rsidR="00607710">
              <w:rPr>
                <w:noProof/>
                <w:webHidden/>
              </w:rPr>
              <w:fldChar w:fldCharType="end"/>
            </w:r>
          </w:hyperlink>
        </w:p>
        <w:p w14:paraId="0081D56B" w14:textId="6EDB8264" w:rsidR="00607710" w:rsidRDefault="00070B7D">
          <w:pPr>
            <w:pStyle w:val="Spistreci3"/>
            <w:rPr>
              <w:rFonts w:eastAsiaTheme="minorEastAsia" w:cstheme="minorBidi"/>
              <w:noProof/>
              <w:kern w:val="2"/>
              <w:sz w:val="22"/>
              <w:szCs w:val="22"/>
              <w14:ligatures w14:val="standardContextual"/>
            </w:rPr>
          </w:pPr>
          <w:hyperlink w:anchor="_Toc184681464" w:history="1">
            <w:r w:rsidR="00607710" w:rsidRPr="001D31B2">
              <w:rPr>
                <w:rStyle w:val="Hipercze"/>
                <w:noProof/>
              </w:rPr>
              <w:t>2.11.5.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_Toc184681464 \h </w:instrText>
            </w:r>
            <w:r w:rsidR="00607710">
              <w:rPr>
                <w:noProof/>
                <w:webHidden/>
              </w:rPr>
            </w:r>
            <w:r w:rsidR="00607710">
              <w:rPr>
                <w:noProof/>
                <w:webHidden/>
              </w:rPr>
              <w:fldChar w:fldCharType="separate"/>
            </w:r>
            <w:r>
              <w:rPr>
                <w:noProof/>
                <w:webHidden/>
              </w:rPr>
              <w:t>54</w:t>
            </w:r>
            <w:r w:rsidR="00607710">
              <w:rPr>
                <w:noProof/>
                <w:webHidden/>
              </w:rPr>
              <w:fldChar w:fldCharType="end"/>
            </w:r>
          </w:hyperlink>
        </w:p>
        <w:p w14:paraId="0FE50D64" w14:textId="308E6D9B" w:rsidR="00607710" w:rsidRDefault="00070B7D">
          <w:pPr>
            <w:pStyle w:val="Spistreci2"/>
            <w:rPr>
              <w:rFonts w:eastAsiaTheme="minorEastAsia" w:cstheme="minorBidi"/>
              <w:noProof/>
              <w:kern w:val="2"/>
              <w:sz w:val="22"/>
              <w:szCs w:val="22"/>
              <w14:ligatures w14:val="standardContextual"/>
            </w:rPr>
          </w:pPr>
          <w:hyperlink w:anchor="_Toc184681465" w:history="1">
            <w:r w:rsidR="00607710" w:rsidRPr="001D31B2">
              <w:rPr>
                <w:rStyle w:val="Hipercze"/>
                <w:noProof/>
              </w:rPr>
              <w:t>2.12.</w:t>
            </w:r>
            <w:r w:rsidR="00607710">
              <w:rPr>
                <w:rFonts w:eastAsiaTheme="minorEastAsia" w:cstheme="minorBidi"/>
                <w:noProof/>
                <w:kern w:val="2"/>
                <w:sz w:val="22"/>
                <w:szCs w:val="22"/>
                <w14:ligatures w14:val="standardContextual"/>
              </w:rPr>
              <w:tab/>
            </w:r>
            <w:r w:rsidR="00607710" w:rsidRPr="001D31B2">
              <w:rPr>
                <w:rStyle w:val="Hipercze"/>
                <w:noProof/>
              </w:rPr>
              <w:t>MAGAZYN</w:t>
            </w:r>
            <w:r w:rsidR="00607710">
              <w:rPr>
                <w:noProof/>
                <w:webHidden/>
              </w:rPr>
              <w:tab/>
            </w:r>
            <w:r w:rsidR="00607710">
              <w:rPr>
                <w:noProof/>
                <w:webHidden/>
              </w:rPr>
              <w:fldChar w:fldCharType="begin"/>
            </w:r>
            <w:r w:rsidR="00607710">
              <w:rPr>
                <w:noProof/>
                <w:webHidden/>
              </w:rPr>
              <w:instrText xml:space="preserve"> PAGEREF _Toc184681465 \h </w:instrText>
            </w:r>
            <w:r w:rsidR="00607710">
              <w:rPr>
                <w:noProof/>
                <w:webHidden/>
              </w:rPr>
            </w:r>
            <w:r w:rsidR="00607710">
              <w:rPr>
                <w:noProof/>
                <w:webHidden/>
              </w:rPr>
              <w:fldChar w:fldCharType="separate"/>
            </w:r>
            <w:r>
              <w:rPr>
                <w:noProof/>
                <w:webHidden/>
              </w:rPr>
              <w:t>54</w:t>
            </w:r>
            <w:r w:rsidR="00607710">
              <w:rPr>
                <w:noProof/>
                <w:webHidden/>
              </w:rPr>
              <w:fldChar w:fldCharType="end"/>
            </w:r>
          </w:hyperlink>
        </w:p>
        <w:p w14:paraId="613F6C8D" w14:textId="6A52E968" w:rsidR="00607710" w:rsidRDefault="00070B7D">
          <w:pPr>
            <w:pStyle w:val="Spistreci3"/>
            <w:rPr>
              <w:rFonts w:eastAsiaTheme="minorEastAsia" w:cstheme="minorBidi"/>
              <w:noProof/>
              <w:kern w:val="2"/>
              <w:sz w:val="22"/>
              <w:szCs w:val="22"/>
              <w14:ligatures w14:val="standardContextual"/>
            </w:rPr>
          </w:pPr>
          <w:hyperlink w:anchor="_Toc184681466" w:history="1">
            <w:r w:rsidR="00607710" w:rsidRPr="001D31B2">
              <w:rPr>
                <w:rStyle w:val="Hipercze"/>
                <w:noProof/>
              </w:rPr>
              <w:t>2.12.1.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_Toc184681466 \h </w:instrText>
            </w:r>
            <w:r w:rsidR="00607710">
              <w:rPr>
                <w:noProof/>
                <w:webHidden/>
              </w:rPr>
            </w:r>
            <w:r w:rsidR="00607710">
              <w:rPr>
                <w:noProof/>
                <w:webHidden/>
              </w:rPr>
              <w:fldChar w:fldCharType="separate"/>
            </w:r>
            <w:r>
              <w:rPr>
                <w:noProof/>
                <w:webHidden/>
              </w:rPr>
              <w:t>54</w:t>
            </w:r>
            <w:r w:rsidR="00607710">
              <w:rPr>
                <w:noProof/>
                <w:webHidden/>
              </w:rPr>
              <w:fldChar w:fldCharType="end"/>
            </w:r>
          </w:hyperlink>
        </w:p>
        <w:p w14:paraId="59343D8B" w14:textId="3943F911" w:rsidR="00607710" w:rsidRDefault="00070B7D">
          <w:pPr>
            <w:pStyle w:val="Spistreci3"/>
            <w:rPr>
              <w:rFonts w:eastAsiaTheme="minorEastAsia" w:cstheme="minorBidi"/>
              <w:noProof/>
              <w:kern w:val="2"/>
              <w:sz w:val="22"/>
              <w:szCs w:val="22"/>
              <w14:ligatures w14:val="standardContextual"/>
            </w:rPr>
          </w:pPr>
          <w:hyperlink w:anchor="_Toc184681467" w:history="1">
            <w:r w:rsidR="00607710" w:rsidRPr="001D31B2">
              <w:rPr>
                <w:rStyle w:val="Hipercze"/>
                <w:noProof/>
              </w:rPr>
              <w:t>2.12.2.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_Toc184681467 \h </w:instrText>
            </w:r>
            <w:r w:rsidR="00607710">
              <w:rPr>
                <w:noProof/>
                <w:webHidden/>
              </w:rPr>
            </w:r>
            <w:r w:rsidR="00607710">
              <w:rPr>
                <w:noProof/>
                <w:webHidden/>
              </w:rPr>
              <w:fldChar w:fldCharType="separate"/>
            </w:r>
            <w:r>
              <w:rPr>
                <w:noProof/>
                <w:webHidden/>
              </w:rPr>
              <w:t>54</w:t>
            </w:r>
            <w:r w:rsidR="00607710">
              <w:rPr>
                <w:noProof/>
                <w:webHidden/>
              </w:rPr>
              <w:fldChar w:fldCharType="end"/>
            </w:r>
          </w:hyperlink>
        </w:p>
        <w:p w14:paraId="4429D743" w14:textId="23E9068B" w:rsidR="00607710" w:rsidRDefault="00070B7D">
          <w:pPr>
            <w:pStyle w:val="Spistreci3"/>
            <w:rPr>
              <w:rFonts w:eastAsiaTheme="minorEastAsia" w:cstheme="minorBidi"/>
              <w:noProof/>
              <w:kern w:val="2"/>
              <w:sz w:val="22"/>
              <w:szCs w:val="22"/>
              <w14:ligatures w14:val="standardContextual"/>
            </w:rPr>
          </w:pPr>
          <w:hyperlink w:anchor="_Toc184681468" w:history="1">
            <w:r w:rsidR="00607710" w:rsidRPr="001D31B2">
              <w:rPr>
                <w:rStyle w:val="Hipercze"/>
                <w:noProof/>
              </w:rPr>
              <w:t>2.12.3.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_Toc184681468 \h </w:instrText>
            </w:r>
            <w:r w:rsidR="00607710">
              <w:rPr>
                <w:noProof/>
                <w:webHidden/>
              </w:rPr>
            </w:r>
            <w:r w:rsidR="00607710">
              <w:rPr>
                <w:noProof/>
                <w:webHidden/>
              </w:rPr>
              <w:fldChar w:fldCharType="separate"/>
            </w:r>
            <w:r>
              <w:rPr>
                <w:noProof/>
                <w:webHidden/>
              </w:rPr>
              <w:t>54</w:t>
            </w:r>
            <w:r w:rsidR="00607710">
              <w:rPr>
                <w:noProof/>
                <w:webHidden/>
              </w:rPr>
              <w:fldChar w:fldCharType="end"/>
            </w:r>
          </w:hyperlink>
        </w:p>
        <w:p w14:paraId="1433F00C" w14:textId="278E4EF5" w:rsidR="00607710" w:rsidRDefault="00070B7D">
          <w:pPr>
            <w:pStyle w:val="Spistreci3"/>
            <w:rPr>
              <w:rFonts w:eastAsiaTheme="minorEastAsia" w:cstheme="minorBidi"/>
              <w:noProof/>
              <w:kern w:val="2"/>
              <w:sz w:val="22"/>
              <w:szCs w:val="22"/>
              <w14:ligatures w14:val="standardContextual"/>
            </w:rPr>
          </w:pPr>
          <w:hyperlink w:anchor="_Toc184681469" w:history="1">
            <w:r w:rsidR="00607710" w:rsidRPr="001D31B2">
              <w:rPr>
                <w:rStyle w:val="Hipercze"/>
                <w:noProof/>
              </w:rPr>
              <w:t>2.12.4.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_Toc184681469 \h </w:instrText>
            </w:r>
            <w:r w:rsidR="00607710">
              <w:rPr>
                <w:noProof/>
                <w:webHidden/>
              </w:rPr>
            </w:r>
            <w:r w:rsidR="00607710">
              <w:rPr>
                <w:noProof/>
                <w:webHidden/>
              </w:rPr>
              <w:fldChar w:fldCharType="separate"/>
            </w:r>
            <w:r>
              <w:rPr>
                <w:noProof/>
                <w:webHidden/>
              </w:rPr>
              <w:t>55</w:t>
            </w:r>
            <w:r w:rsidR="00607710">
              <w:rPr>
                <w:noProof/>
                <w:webHidden/>
              </w:rPr>
              <w:fldChar w:fldCharType="end"/>
            </w:r>
          </w:hyperlink>
        </w:p>
        <w:p w14:paraId="278CB382" w14:textId="23733119" w:rsidR="00607710" w:rsidRDefault="00070B7D">
          <w:pPr>
            <w:pStyle w:val="Spistreci3"/>
            <w:rPr>
              <w:rFonts w:eastAsiaTheme="minorEastAsia" w:cstheme="minorBidi"/>
              <w:noProof/>
              <w:kern w:val="2"/>
              <w:sz w:val="22"/>
              <w:szCs w:val="22"/>
              <w14:ligatures w14:val="standardContextual"/>
            </w:rPr>
          </w:pPr>
          <w:hyperlink w:anchor="_Toc184681470" w:history="1">
            <w:r w:rsidR="00607710" w:rsidRPr="001D31B2">
              <w:rPr>
                <w:rStyle w:val="Hipercze"/>
                <w:noProof/>
              </w:rPr>
              <w:t>2.12.5.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_Toc184681470 \h </w:instrText>
            </w:r>
            <w:r w:rsidR="00607710">
              <w:rPr>
                <w:noProof/>
                <w:webHidden/>
              </w:rPr>
            </w:r>
            <w:r w:rsidR="00607710">
              <w:rPr>
                <w:noProof/>
                <w:webHidden/>
              </w:rPr>
              <w:fldChar w:fldCharType="separate"/>
            </w:r>
            <w:r>
              <w:rPr>
                <w:noProof/>
                <w:webHidden/>
              </w:rPr>
              <w:t>56</w:t>
            </w:r>
            <w:r w:rsidR="00607710">
              <w:rPr>
                <w:noProof/>
                <w:webHidden/>
              </w:rPr>
              <w:fldChar w:fldCharType="end"/>
            </w:r>
          </w:hyperlink>
        </w:p>
        <w:p w14:paraId="5BCF5013" w14:textId="52720DEE" w:rsidR="00607710" w:rsidRDefault="00070B7D">
          <w:pPr>
            <w:pStyle w:val="Spistreci2"/>
            <w:rPr>
              <w:rFonts w:eastAsiaTheme="minorEastAsia" w:cstheme="minorBidi"/>
              <w:noProof/>
              <w:kern w:val="2"/>
              <w:sz w:val="22"/>
              <w:szCs w:val="22"/>
              <w14:ligatures w14:val="standardContextual"/>
            </w:rPr>
          </w:pPr>
          <w:hyperlink w:anchor="_Toc184681471" w:history="1">
            <w:r w:rsidR="00607710" w:rsidRPr="001D31B2">
              <w:rPr>
                <w:rStyle w:val="Hipercze"/>
                <w:noProof/>
              </w:rPr>
              <w:t>2.13.</w:t>
            </w:r>
            <w:r w:rsidR="00607710">
              <w:rPr>
                <w:rFonts w:eastAsiaTheme="minorEastAsia" w:cstheme="minorBidi"/>
                <w:noProof/>
                <w:kern w:val="2"/>
                <w:sz w:val="22"/>
                <w:szCs w:val="22"/>
                <w14:ligatures w14:val="standardContextual"/>
              </w:rPr>
              <w:tab/>
            </w:r>
            <w:r w:rsidR="00607710" w:rsidRPr="001D31B2">
              <w:rPr>
                <w:rStyle w:val="Hipercze"/>
                <w:noProof/>
              </w:rPr>
              <w:t>GARAŻ</w:t>
            </w:r>
            <w:r w:rsidR="00607710">
              <w:rPr>
                <w:noProof/>
                <w:webHidden/>
              </w:rPr>
              <w:tab/>
            </w:r>
            <w:r w:rsidR="00607710">
              <w:rPr>
                <w:noProof/>
                <w:webHidden/>
              </w:rPr>
              <w:fldChar w:fldCharType="begin"/>
            </w:r>
            <w:r w:rsidR="00607710">
              <w:rPr>
                <w:noProof/>
                <w:webHidden/>
              </w:rPr>
              <w:instrText xml:space="preserve"> PAGEREF _Toc184681471 \h </w:instrText>
            </w:r>
            <w:r w:rsidR="00607710">
              <w:rPr>
                <w:noProof/>
                <w:webHidden/>
              </w:rPr>
            </w:r>
            <w:r w:rsidR="00607710">
              <w:rPr>
                <w:noProof/>
                <w:webHidden/>
              </w:rPr>
              <w:fldChar w:fldCharType="separate"/>
            </w:r>
            <w:r>
              <w:rPr>
                <w:noProof/>
                <w:webHidden/>
              </w:rPr>
              <w:t>56</w:t>
            </w:r>
            <w:r w:rsidR="00607710">
              <w:rPr>
                <w:noProof/>
                <w:webHidden/>
              </w:rPr>
              <w:fldChar w:fldCharType="end"/>
            </w:r>
          </w:hyperlink>
        </w:p>
        <w:p w14:paraId="3B3FDE8A" w14:textId="505051D6" w:rsidR="00607710" w:rsidRDefault="00070B7D">
          <w:pPr>
            <w:pStyle w:val="Spistreci3"/>
            <w:rPr>
              <w:rFonts w:eastAsiaTheme="minorEastAsia" w:cstheme="minorBidi"/>
              <w:noProof/>
              <w:kern w:val="2"/>
              <w:sz w:val="22"/>
              <w:szCs w:val="22"/>
              <w14:ligatures w14:val="standardContextual"/>
            </w:rPr>
          </w:pPr>
          <w:hyperlink w:anchor="_Toc184681472" w:history="1">
            <w:r w:rsidR="00607710" w:rsidRPr="001D31B2">
              <w:rPr>
                <w:rStyle w:val="Hipercze"/>
                <w:noProof/>
              </w:rPr>
              <w:t>2.13.1.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_Toc184681472 \h </w:instrText>
            </w:r>
            <w:r w:rsidR="00607710">
              <w:rPr>
                <w:noProof/>
                <w:webHidden/>
              </w:rPr>
            </w:r>
            <w:r w:rsidR="00607710">
              <w:rPr>
                <w:noProof/>
                <w:webHidden/>
              </w:rPr>
              <w:fldChar w:fldCharType="separate"/>
            </w:r>
            <w:r>
              <w:rPr>
                <w:noProof/>
                <w:webHidden/>
              </w:rPr>
              <w:t>56</w:t>
            </w:r>
            <w:r w:rsidR="00607710">
              <w:rPr>
                <w:noProof/>
                <w:webHidden/>
              </w:rPr>
              <w:fldChar w:fldCharType="end"/>
            </w:r>
          </w:hyperlink>
        </w:p>
        <w:p w14:paraId="1C4934B8" w14:textId="6EE2A16B" w:rsidR="00607710" w:rsidRDefault="00070B7D">
          <w:pPr>
            <w:pStyle w:val="Spistreci3"/>
            <w:rPr>
              <w:rFonts w:eastAsiaTheme="minorEastAsia" w:cstheme="minorBidi"/>
              <w:noProof/>
              <w:kern w:val="2"/>
              <w:sz w:val="22"/>
              <w:szCs w:val="22"/>
              <w14:ligatures w14:val="standardContextual"/>
            </w:rPr>
          </w:pPr>
          <w:hyperlink w:anchor="_Toc184681473" w:history="1">
            <w:r w:rsidR="00607710" w:rsidRPr="001D31B2">
              <w:rPr>
                <w:rStyle w:val="Hipercze"/>
                <w:noProof/>
              </w:rPr>
              <w:t>2.13.2.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_Toc184681473 \h </w:instrText>
            </w:r>
            <w:r w:rsidR="00607710">
              <w:rPr>
                <w:noProof/>
                <w:webHidden/>
              </w:rPr>
            </w:r>
            <w:r w:rsidR="00607710">
              <w:rPr>
                <w:noProof/>
                <w:webHidden/>
              </w:rPr>
              <w:fldChar w:fldCharType="separate"/>
            </w:r>
            <w:r>
              <w:rPr>
                <w:noProof/>
                <w:webHidden/>
              </w:rPr>
              <w:t>56</w:t>
            </w:r>
            <w:r w:rsidR="00607710">
              <w:rPr>
                <w:noProof/>
                <w:webHidden/>
              </w:rPr>
              <w:fldChar w:fldCharType="end"/>
            </w:r>
          </w:hyperlink>
        </w:p>
        <w:p w14:paraId="3F782F7D" w14:textId="43B998E8" w:rsidR="00607710" w:rsidRDefault="00070B7D">
          <w:pPr>
            <w:pStyle w:val="Spistreci3"/>
            <w:rPr>
              <w:rFonts w:eastAsiaTheme="minorEastAsia" w:cstheme="minorBidi"/>
              <w:noProof/>
              <w:kern w:val="2"/>
              <w:sz w:val="22"/>
              <w:szCs w:val="22"/>
              <w14:ligatures w14:val="standardContextual"/>
            </w:rPr>
          </w:pPr>
          <w:hyperlink w:anchor="_Toc184681474" w:history="1">
            <w:r w:rsidR="00607710" w:rsidRPr="001D31B2">
              <w:rPr>
                <w:rStyle w:val="Hipercze"/>
                <w:noProof/>
              </w:rPr>
              <w:t>2.13.3.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_Toc184681474 \h </w:instrText>
            </w:r>
            <w:r w:rsidR="00607710">
              <w:rPr>
                <w:noProof/>
                <w:webHidden/>
              </w:rPr>
            </w:r>
            <w:r w:rsidR="00607710">
              <w:rPr>
                <w:noProof/>
                <w:webHidden/>
              </w:rPr>
              <w:fldChar w:fldCharType="separate"/>
            </w:r>
            <w:r>
              <w:rPr>
                <w:noProof/>
                <w:webHidden/>
              </w:rPr>
              <w:t>57</w:t>
            </w:r>
            <w:r w:rsidR="00607710">
              <w:rPr>
                <w:noProof/>
                <w:webHidden/>
              </w:rPr>
              <w:fldChar w:fldCharType="end"/>
            </w:r>
          </w:hyperlink>
        </w:p>
        <w:p w14:paraId="00C2B48B" w14:textId="28F87B75" w:rsidR="00607710" w:rsidRDefault="00070B7D">
          <w:pPr>
            <w:pStyle w:val="Spistreci3"/>
            <w:rPr>
              <w:rFonts w:eastAsiaTheme="minorEastAsia" w:cstheme="minorBidi"/>
              <w:noProof/>
              <w:kern w:val="2"/>
              <w:sz w:val="22"/>
              <w:szCs w:val="22"/>
              <w14:ligatures w14:val="standardContextual"/>
            </w:rPr>
          </w:pPr>
          <w:hyperlink w:anchor="_Toc184681475" w:history="1">
            <w:r w:rsidR="00607710" w:rsidRPr="001D31B2">
              <w:rPr>
                <w:rStyle w:val="Hipercze"/>
                <w:noProof/>
              </w:rPr>
              <w:t>2.13.4.</w:t>
            </w:r>
            <w:r w:rsidR="00607710">
              <w:rPr>
                <w:rFonts w:eastAsiaTheme="minorEastAsia" w:cstheme="minorBidi"/>
                <w:noProof/>
                <w:kern w:val="2"/>
                <w:sz w:val="22"/>
                <w:szCs w:val="22"/>
                <w14:ligatures w14:val="standardContextual"/>
              </w:rPr>
              <w:tab/>
            </w:r>
            <w:r w:rsidR="00607710" w:rsidRPr="001D31B2">
              <w:rPr>
                <w:rStyle w:val="Hipercze"/>
                <w:noProof/>
              </w:rPr>
              <w:t>Elementy wykończeniowe</w:t>
            </w:r>
            <w:r w:rsidR="00607710">
              <w:rPr>
                <w:noProof/>
                <w:webHidden/>
              </w:rPr>
              <w:tab/>
            </w:r>
            <w:r w:rsidR="00607710">
              <w:rPr>
                <w:noProof/>
                <w:webHidden/>
              </w:rPr>
              <w:fldChar w:fldCharType="begin"/>
            </w:r>
            <w:r w:rsidR="00607710">
              <w:rPr>
                <w:noProof/>
                <w:webHidden/>
              </w:rPr>
              <w:instrText xml:space="preserve"> PAGEREF _Toc184681475 \h </w:instrText>
            </w:r>
            <w:r w:rsidR="00607710">
              <w:rPr>
                <w:noProof/>
                <w:webHidden/>
              </w:rPr>
            </w:r>
            <w:r w:rsidR="00607710">
              <w:rPr>
                <w:noProof/>
                <w:webHidden/>
              </w:rPr>
              <w:fldChar w:fldCharType="separate"/>
            </w:r>
            <w:r>
              <w:rPr>
                <w:noProof/>
                <w:webHidden/>
              </w:rPr>
              <w:t>57</w:t>
            </w:r>
            <w:r w:rsidR="00607710">
              <w:rPr>
                <w:noProof/>
                <w:webHidden/>
              </w:rPr>
              <w:fldChar w:fldCharType="end"/>
            </w:r>
          </w:hyperlink>
        </w:p>
        <w:p w14:paraId="4894DBB6" w14:textId="59975A26" w:rsidR="00607710" w:rsidRDefault="00070B7D">
          <w:pPr>
            <w:pStyle w:val="Spistreci3"/>
            <w:rPr>
              <w:rFonts w:eastAsiaTheme="minorEastAsia" w:cstheme="minorBidi"/>
              <w:noProof/>
              <w:kern w:val="2"/>
              <w:sz w:val="22"/>
              <w:szCs w:val="22"/>
              <w14:ligatures w14:val="standardContextual"/>
            </w:rPr>
          </w:pPr>
          <w:hyperlink w:anchor="_Toc184681476" w:history="1">
            <w:r w:rsidR="00607710" w:rsidRPr="001D31B2">
              <w:rPr>
                <w:rStyle w:val="Hipercze"/>
                <w:noProof/>
              </w:rPr>
              <w:t>2.13.5.</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_Toc184681476 \h </w:instrText>
            </w:r>
            <w:r w:rsidR="00607710">
              <w:rPr>
                <w:noProof/>
                <w:webHidden/>
              </w:rPr>
            </w:r>
            <w:r w:rsidR="00607710">
              <w:rPr>
                <w:noProof/>
                <w:webHidden/>
              </w:rPr>
              <w:fldChar w:fldCharType="separate"/>
            </w:r>
            <w:r>
              <w:rPr>
                <w:noProof/>
                <w:webHidden/>
              </w:rPr>
              <w:t>58</w:t>
            </w:r>
            <w:r w:rsidR="00607710">
              <w:rPr>
                <w:noProof/>
                <w:webHidden/>
              </w:rPr>
              <w:fldChar w:fldCharType="end"/>
            </w:r>
          </w:hyperlink>
        </w:p>
        <w:p w14:paraId="11BDBD32" w14:textId="6FF37045" w:rsidR="00607710" w:rsidRDefault="00070B7D">
          <w:pPr>
            <w:pStyle w:val="Spistreci2"/>
            <w:rPr>
              <w:rFonts w:eastAsiaTheme="minorEastAsia" w:cstheme="minorBidi"/>
              <w:noProof/>
              <w:kern w:val="2"/>
              <w:sz w:val="22"/>
              <w:szCs w:val="22"/>
              <w14:ligatures w14:val="standardContextual"/>
            </w:rPr>
          </w:pPr>
          <w:hyperlink w:anchor="_Toc184681477" w:history="1">
            <w:r w:rsidR="00607710" w:rsidRPr="001D31B2">
              <w:rPr>
                <w:rStyle w:val="Hipercze"/>
                <w:noProof/>
              </w:rPr>
              <w:t>2.14.</w:t>
            </w:r>
            <w:r w:rsidR="00607710">
              <w:rPr>
                <w:rFonts w:eastAsiaTheme="minorEastAsia" w:cstheme="minorBidi"/>
                <w:noProof/>
                <w:kern w:val="2"/>
                <w:sz w:val="22"/>
                <w:szCs w:val="22"/>
                <w14:ligatures w14:val="standardContextual"/>
              </w:rPr>
              <w:tab/>
            </w:r>
            <w:r w:rsidR="00607710" w:rsidRPr="001D31B2">
              <w:rPr>
                <w:rStyle w:val="Hipercze"/>
                <w:noProof/>
              </w:rPr>
              <w:t>POMPOWNIA PPOŻ.</w:t>
            </w:r>
            <w:r w:rsidR="00607710">
              <w:rPr>
                <w:noProof/>
                <w:webHidden/>
              </w:rPr>
              <w:tab/>
            </w:r>
            <w:r w:rsidR="00607710">
              <w:rPr>
                <w:noProof/>
                <w:webHidden/>
              </w:rPr>
              <w:fldChar w:fldCharType="begin"/>
            </w:r>
            <w:r w:rsidR="00607710">
              <w:rPr>
                <w:noProof/>
                <w:webHidden/>
              </w:rPr>
              <w:instrText xml:space="preserve"> PAGEREF _Toc184681477 \h </w:instrText>
            </w:r>
            <w:r w:rsidR="00607710">
              <w:rPr>
                <w:noProof/>
                <w:webHidden/>
              </w:rPr>
            </w:r>
            <w:r w:rsidR="00607710">
              <w:rPr>
                <w:noProof/>
                <w:webHidden/>
              </w:rPr>
              <w:fldChar w:fldCharType="separate"/>
            </w:r>
            <w:r>
              <w:rPr>
                <w:noProof/>
                <w:webHidden/>
              </w:rPr>
              <w:t>58</w:t>
            </w:r>
            <w:r w:rsidR="00607710">
              <w:rPr>
                <w:noProof/>
                <w:webHidden/>
              </w:rPr>
              <w:fldChar w:fldCharType="end"/>
            </w:r>
          </w:hyperlink>
        </w:p>
        <w:p w14:paraId="370FF192" w14:textId="182C60F4" w:rsidR="00607710" w:rsidRDefault="00070B7D">
          <w:pPr>
            <w:pStyle w:val="Spistreci3"/>
            <w:rPr>
              <w:rFonts w:eastAsiaTheme="minorEastAsia" w:cstheme="minorBidi"/>
              <w:noProof/>
              <w:kern w:val="2"/>
              <w:sz w:val="22"/>
              <w:szCs w:val="22"/>
              <w14:ligatures w14:val="standardContextual"/>
            </w:rPr>
          </w:pPr>
          <w:hyperlink w:anchor="_Toc184681478" w:history="1">
            <w:r w:rsidR="00607710" w:rsidRPr="001D31B2">
              <w:rPr>
                <w:rStyle w:val="Hipercze"/>
                <w:noProof/>
              </w:rPr>
              <w:t>2.14.1.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_Toc184681478 \h </w:instrText>
            </w:r>
            <w:r w:rsidR="00607710">
              <w:rPr>
                <w:noProof/>
                <w:webHidden/>
              </w:rPr>
            </w:r>
            <w:r w:rsidR="00607710">
              <w:rPr>
                <w:noProof/>
                <w:webHidden/>
              </w:rPr>
              <w:fldChar w:fldCharType="separate"/>
            </w:r>
            <w:r>
              <w:rPr>
                <w:noProof/>
                <w:webHidden/>
              </w:rPr>
              <w:t>58</w:t>
            </w:r>
            <w:r w:rsidR="00607710">
              <w:rPr>
                <w:noProof/>
                <w:webHidden/>
              </w:rPr>
              <w:fldChar w:fldCharType="end"/>
            </w:r>
          </w:hyperlink>
        </w:p>
        <w:p w14:paraId="79B32FAC" w14:textId="2AEE7740" w:rsidR="00607710" w:rsidRDefault="00070B7D">
          <w:pPr>
            <w:pStyle w:val="Spistreci3"/>
            <w:rPr>
              <w:rFonts w:eastAsiaTheme="minorEastAsia" w:cstheme="minorBidi"/>
              <w:noProof/>
              <w:kern w:val="2"/>
              <w:sz w:val="22"/>
              <w:szCs w:val="22"/>
              <w14:ligatures w14:val="standardContextual"/>
            </w:rPr>
          </w:pPr>
          <w:hyperlink w:anchor="_Toc184681479" w:history="1">
            <w:r w:rsidR="00607710" w:rsidRPr="001D31B2">
              <w:rPr>
                <w:rStyle w:val="Hipercze"/>
                <w:noProof/>
              </w:rPr>
              <w:t>2.14.2.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_Toc184681479 \h </w:instrText>
            </w:r>
            <w:r w:rsidR="00607710">
              <w:rPr>
                <w:noProof/>
                <w:webHidden/>
              </w:rPr>
            </w:r>
            <w:r w:rsidR="00607710">
              <w:rPr>
                <w:noProof/>
                <w:webHidden/>
              </w:rPr>
              <w:fldChar w:fldCharType="separate"/>
            </w:r>
            <w:r>
              <w:rPr>
                <w:noProof/>
                <w:webHidden/>
              </w:rPr>
              <w:t>59</w:t>
            </w:r>
            <w:r w:rsidR="00607710">
              <w:rPr>
                <w:noProof/>
                <w:webHidden/>
              </w:rPr>
              <w:fldChar w:fldCharType="end"/>
            </w:r>
          </w:hyperlink>
        </w:p>
        <w:p w14:paraId="6A38DE2E" w14:textId="52A684F1" w:rsidR="00607710" w:rsidRDefault="00070B7D">
          <w:pPr>
            <w:pStyle w:val="Spistreci3"/>
            <w:rPr>
              <w:rFonts w:eastAsiaTheme="minorEastAsia" w:cstheme="minorBidi"/>
              <w:noProof/>
              <w:kern w:val="2"/>
              <w:sz w:val="22"/>
              <w:szCs w:val="22"/>
              <w14:ligatures w14:val="standardContextual"/>
            </w:rPr>
          </w:pPr>
          <w:hyperlink w:anchor="_Toc184681480" w:history="1">
            <w:r w:rsidR="00607710" w:rsidRPr="001D31B2">
              <w:rPr>
                <w:rStyle w:val="Hipercze"/>
                <w:noProof/>
              </w:rPr>
              <w:t>2.14.3.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_Toc184681480 \h </w:instrText>
            </w:r>
            <w:r w:rsidR="00607710">
              <w:rPr>
                <w:noProof/>
                <w:webHidden/>
              </w:rPr>
            </w:r>
            <w:r w:rsidR="00607710">
              <w:rPr>
                <w:noProof/>
                <w:webHidden/>
              </w:rPr>
              <w:fldChar w:fldCharType="separate"/>
            </w:r>
            <w:r>
              <w:rPr>
                <w:noProof/>
                <w:webHidden/>
              </w:rPr>
              <w:t>59</w:t>
            </w:r>
            <w:r w:rsidR="00607710">
              <w:rPr>
                <w:noProof/>
                <w:webHidden/>
              </w:rPr>
              <w:fldChar w:fldCharType="end"/>
            </w:r>
          </w:hyperlink>
        </w:p>
        <w:p w14:paraId="22B07EED" w14:textId="1128A859" w:rsidR="00607710" w:rsidRDefault="00070B7D">
          <w:pPr>
            <w:pStyle w:val="Spistreci3"/>
            <w:rPr>
              <w:rFonts w:eastAsiaTheme="minorEastAsia" w:cstheme="minorBidi"/>
              <w:noProof/>
              <w:kern w:val="2"/>
              <w:sz w:val="22"/>
              <w:szCs w:val="22"/>
              <w14:ligatures w14:val="standardContextual"/>
            </w:rPr>
          </w:pPr>
          <w:hyperlink w:anchor="_Toc184681481" w:history="1">
            <w:r w:rsidR="00607710" w:rsidRPr="001D31B2">
              <w:rPr>
                <w:rStyle w:val="Hipercze"/>
                <w:noProof/>
              </w:rPr>
              <w:t>2.14.4.</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_Toc184681481 \h </w:instrText>
            </w:r>
            <w:r w:rsidR="00607710">
              <w:rPr>
                <w:noProof/>
                <w:webHidden/>
              </w:rPr>
            </w:r>
            <w:r w:rsidR="00607710">
              <w:rPr>
                <w:noProof/>
                <w:webHidden/>
              </w:rPr>
              <w:fldChar w:fldCharType="separate"/>
            </w:r>
            <w:r>
              <w:rPr>
                <w:noProof/>
                <w:webHidden/>
              </w:rPr>
              <w:t>59</w:t>
            </w:r>
            <w:r w:rsidR="00607710">
              <w:rPr>
                <w:noProof/>
                <w:webHidden/>
              </w:rPr>
              <w:fldChar w:fldCharType="end"/>
            </w:r>
          </w:hyperlink>
        </w:p>
        <w:p w14:paraId="6802195F" w14:textId="269D3BDB" w:rsidR="00607710" w:rsidRDefault="00070B7D">
          <w:pPr>
            <w:pStyle w:val="Spistreci2"/>
            <w:rPr>
              <w:rFonts w:eastAsiaTheme="minorEastAsia" w:cstheme="minorBidi"/>
              <w:noProof/>
              <w:kern w:val="2"/>
              <w:sz w:val="22"/>
              <w:szCs w:val="22"/>
              <w14:ligatures w14:val="standardContextual"/>
            </w:rPr>
          </w:pPr>
          <w:hyperlink w:anchor="_Toc184681482" w:history="1">
            <w:r w:rsidR="00607710" w:rsidRPr="001D31B2">
              <w:rPr>
                <w:rStyle w:val="Hipercze"/>
                <w:noProof/>
              </w:rPr>
              <w:t>2.15.</w:t>
            </w:r>
            <w:r w:rsidR="00607710">
              <w:rPr>
                <w:rFonts w:eastAsiaTheme="minorEastAsia" w:cstheme="minorBidi"/>
                <w:noProof/>
                <w:kern w:val="2"/>
                <w:sz w:val="22"/>
                <w:szCs w:val="22"/>
                <w14:ligatures w14:val="standardContextual"/>
              </w:rPr>
              <w:tab/>
            </w:r>
            <w:r w:rsidR="00607710" w:rsidRPr="001D31B2">
              <w:rPr>
                <w:rStyle w:val="Hipercze"/>
                <w:noProof/>
              </w:rPr>
              <w:t>ZBIORNIK WODY PPOŻ.</w:t>
            </w:r>
            <w:r w:rsidR="00607710">
              <w:rPr>
                <w:noProof/>
                <w:webHidden/>
              </w:rPr>
              <w:tab/>
            </w:r>
            <w:r w:rsidR="00607710">
              <w:rPr>
                <w:noProof/>
                <w:webHidden/>
              </w:rPr>
              <w:fldChar w:fldCharType="begin"/>
            </w:r>
            <w:r w:rsidR="00607710">
              <w:rPr>
                <w:noProof/>
                <w:webHidden/>
              </w:rPr>
              <w:instrText xml:space="preserve"> PAGEREF _Toc184681482 \h </w:instrText>
            </w:r>
            <w:r w:rsidR="00607710">
              <w:rPr>
                <w:noProof/>
                <w:webHidden/>
              </w:rPr>
            </w:r>
            <w:r w:rsidR="00607710">
              <w:rPr>
                <w:noProof/>
                <w:webHidden/>
              </w:rPr>
              <w:fldChar w:fldCharType="separate"/>
            </w:r>
            <w:r>
              <w:rPr>
                <w:noProof/>
                <w:webHidden/>
              </w:rPr>
              <w:t>59</w:t>
            </w:r>
            <w:r w:rsidR="00607710">
              <w:rPr>
                <w:noProof/>
                <w:webHidden/>
              </w:rPr>
              <w:fldChar w:fldCharType="end"/>
            </w:r>
          </w:hyperlink>
        </w:p>
        <w:p w14:paraId="33943218" w14:textId="293AB937" w:rsidR="00607710" w:rsidRDefault="00070B7D">
          <w:pPr>
            <w:pStyle w:val="Spistreci3"/>
            <w:rPr>
              <w:rFonts w:eastAsiaTheme="minorEastAsia" w:cstheme="minorBidi"/>
              <w:noProof/>
              <w:kern w:val="2"/>
              <w:sz w:val="22"/>
              <w:szCs w:val="22"/>
              <w14:ligatures w14:val="standardContextual"/>
            </w:rPr>
          </w:pPr>
          <w:hyperlink w:anchor="_Toc184681483" w:history="1">
            <w:r w:rsidR="00607710" w:rsidRPr="001D31B2">
              <w:rPr>
                <w:rStyle w:val="Hipercze"/>
                <w:noProof/>
              </w:rPr>
              <w:t>2.15.1.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_Toc184681483 \h </w:instrText>
            </w:r>
            <w:r w:rsidR="00607710">
              <w:rPr>
                <w:noProof/>
                <w:webHidden/>
              </w:rPr>
            </w:r>
            <w:r w:rsidR="00607710">
              <w:rPr>
                <w:noProof/>
                <w:webHidden/>
              </w:rPr>
              <w:fldChar w:fldCharType="separate"/>
            </w:r>
            <w:r>
              <w:rPr>
                <w:noProof/>
                <w:webHidden/>
              </w:rPr>
              <w:t>59</w:t>
            </w:r>
            <w:r w:rsidR="00607710">
              <w:rPr>
                <w:noProof/>
                <w:webHidden/>
              </w:rPr>
              <w:fldChar w:fldCharType="end"/>
            </w:r>
          </w:hyperlink>
        </w:p>
        <w:p w14:paraId="5752A1BA" w14:textId="539F6995" w:rsidR="00607710" w:rsidRDefault="00070B7D">
          <w:pPr>
            <w:pStyle w:val="Spistreci3"/>
            <w:rPr>
              <w:rFonts w:eastAsiaTheme="minorEastAsia" w:cstheme="minorBidi"/>
              <w:noProof/>
              <w:kern w:val="2"/>
              <w:sz w:val="22"/>
              <w:szCs w:val="22"/>
              <w14:ligatures w14:val="standardContextual"/>
            </w:rPr>
          </w:pPr>
          <w:hyperlink w:anchor="_Toc184681484" w:history="1">
            <w:r w:rsidR="00607710" w:rsidRPr="001D31B2">
              <w:rPr>
                <w:rStyle w:val="Hipercze"/>
                <w:noProof/>
              </w:rPr>
              <w:t>2.15.2.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_Toc184681484 \h </w:instrText>
            </w:r>
            <w:r w:rsidR="00607710">
              <w:rPr>
                <w:noProof/>
                <w:webHidden/>
              </w:rPr>
            </w:r>
            <w:r w:rsidR="00607710">
              <w:rPr>
                <w:noProof/>
                <w:webHidden/>
              </w:rPr>
              <w:fldChar w:fldCharType="separate"/>
            </w:r>
            <w:r>
              <w:rPr>
                <w:noProof/>
                <w:webHidden/>
              </w:rPr>
              <w:t>59</w:t>
            </w:r>
            <w:r w:rsidR="00607710">
              <w:rPr>
                <w:noProof/>
                <w:webHidden/>
              </w:rPr>
              <w:fldChar w:fldCharType="end"/>
            </w:r>
          </w:hyperlink>
        </w:p>
        <w:p w14:paraId="181342B3" w14:textId="5F500606" w:rsidR="00607710" w:rsidRDefault="00070B7D">
          <w:pPr>
            <w:pStyle w:val="Spistreci3"/>
            <w:rPr>
              <w:rFonts w:eastAsiaTheme="minorEastAsia" w:cstheme="minorBidi"/>
              <w:noProof/>
              <w:kern w:val="2"/>
              <w:sz w:val="22"/>
              <w:szCs w:val="22"/>
              <w14:ligatures w14:val="standardContextual"/>
            </w:rPr>
          </w:pPr>
          <w:hyperlink w:anchor="_Toc184681485" w:history="1">
            <w:r w:rsidR="00607710" w:rsidRPr="001D31B2">
              <w:rPr>
                <w:rStyle w:val="Hipercze"/>
                <w:noProof/>
              </w:rPr>
              <w:t>2.15.3.</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_Toc184681485 \h </w:instrText>
            </w:r>
            <w:r w:rsidR="00607710">
              <w:rPr>
                <w:noProof/>
                <w:webHidden/>
              </w:rPr>
            </w:r>
            <w:r w:rsidR="00607710">
              <w:rPr>
                <w:noProof/>
                <w:webHidden/>
              </w:rPr>
              <w:fldChar w:fldCharType="separate"/>
            </w:r>
            <w:r>
              <w:rPr>
                <w:noProof/>
                <w:webHidden/>
              </w:rPr>
              <w:t>60</w:t>
            </w:r>
            <w:r w:rsidR="00607710">
              <w:rPr>
                <w:noProof/>
                <w:webHidden/>
              </w:rPr>
              <w:fldChar w:fldCharType="end"/>
            </w:r>
          </w:hyperlink>
        </w:p>
        <w:p w14:paraId="35F2969C" w14:textId="5EF9FA09" w:rsidR="00607710" w:rsidRDefault="00070B7D">
          <w:pPr>
            <w:pStyle w:val="Spistreci2"/>
            <w:rPr>
              <w:rFonts w:eastAsiaTheme="minorEastAsia" w:cstheme="minorBidi"/>
              <w:noProof/>
              <w:kern w:val="2"/>
              <w:sz w:val="22"/>
              <w:szCs w:val="22"/>
              <w14:ligatures w14:val="standardContextual"/>
            </w:rPr>
          </w:pPr>
          <w:hyperlink w:anchor="_Toc184681486" w:history="1">
            <w:r w:rsidR="00607710" w:rsidRPr="001D31B2">
              <w:rPr>
                <w:rStyle w:val="Hipercze"/>
                <w:noProof/>
              </w:rPr>
              <w:t>2.16.</w:t>
            </w:r>
            <w:r w:rsidR="00607710">
              <w:rPr>
                <w:rFonts w:eastAsiaTheme="minorEastAsia" w:cstheme="minorBidi"/>
                <w:noProof/>
                <w:kern w:val="2"/>
                <w:sz w:val="22"/>
                <w:szCs w:val="22"/>
                <w14:ligatures w14:val="standardContextual"/>
              </w:rPr>
              <w:tab/>
            </w:r>
            <w:r w:rsidR="00607710" w:rsidRPr="001D31B2">
              <w:rPr>
                <w:rStyle w:val="Hipercze"/>
                <w:noProof/>
              </w:rPr>
              <w:t>ESTAKADA PRZENOŚNIKA ŻUŻLA</w:t>
            </w:r>
            <w:r w:rsidR="00607710">
              <w:rPr>
                <w:noProof/>
                <w:webHidden/>
              </w:rPr>
              <w:tab/>
            </w:r>
            <w:r w:rsidR="00607710">
              <w:rPr>
                <w:noProof/>
                <w:webHidden/>
              </w:rPr>
              <w:fldChar w:fldCharType="begin"/>
            </w:r>
            <w:r w:rsidR="00607710">
              <w:rPr>
                <w:noProof/>
                <w:webHidden/>
              </w:rPr>
              <w:instrText xml:space="preserve"> PAGEREF _Toc184681486 \h </w:instrText>
            </w:r>
            <w:r w:rsidR="00607710">
              <w:rPr>
                <w:noProof/>
                <w:webHidden/>
              </w:rPr>
            </w:r>
            <w:r w:rsidR="00607710">
              <w:rPr>
                <w:noProof/>
                <w:webHidden/>
              </w:rPr>
              <w:fldChar w:fldCharType="separate"/>
            </w:r>
            <w:r>
              <w:rPr>
                <w:noProof/>
                <w:webHidden/>
              </w:rPr>
              <w:t>60</w:t>
            </w:r>
            <w:r w:rsidR="00607710">
              <w:rPr>
                <w:noProof/>
                <w:webHidden/>
              </w:rPr>
              <w:fldChar w:fldCharType="end"/>
            </w:r>
          </w:hyperlink>
        </w:p>
        <w:p w14:paraId="3688A063" w14:textId="35545EC9" w:rsidR="00607710" w:rsidRDefault="00070B7D">
          <w:pPr>
            <w:pStyle w:val="Spistreci3"/>
            <w:rPr>
              <w:rFonts w:eastAsiaTheme="minorEastAsia" w:cstheme="minorBidi"/>
              <w:noProof/>
              <w:kern w:val="2"/>
              <w:sz w:val="22"/>
              <w:szCs w:val="22"/>
              <w14:ligatures w14:val="standardContextual"/>
            </w:rPr>
          </w:pPr>
          <w:hyperlink w:anchor="_Toc184681487" w:history="1">
            <w:r w:rsidR="00607710" w:rsidRPr="001D31B2">
              <w:rPr>
                <w:rStyle w:val="Hipercze"/>
                <w:noProof/>
              </w:rPr>
              <w:t>2.16.1.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_Toc184681487 \h </w:instrText>
            </w:r>
            <w:r w:rsidR="00607710">
              <w:rPr>
                <w:noProof/>
                <w:webHidden/>
              </w:rPr>
            </w:r>
            <w:r w:rsidR="00607710">
              <w:rPr>
                <w:noProof/>
                <w:webHidden/>
              </w:rPr>
              <w:fldChar w:fldCharType="separate"/>
            </w:r>
            <w:r>
              <w:rPr>
                <w:noProof/>
                <w:webHidden/>
              </w:rPr>
              <w:t>60</w:t>
            </w:r>
            <w:r w:rsidR="00607710">
              <w:rPr>
                <w:noProof/>
                <w:webHidden/>
              </w:rPr>
              <w:fldChar w:fldCharType="end"/>
            </w:r>
          </w:hyperlink>
        </w:p>
        <w:p w14:paraId="327DB4E8" w14:textId="25BC29E8" w:rsidR="00607710" w:rsidRDefault="00070B7D">
          <w:pPr>
            <w:pStyle w:val="Spistreci3"/>
            <w:rPr>
              <w:rFonts w:eastAsiaTheme="minorEastAsia" w:cstheme="minorBidi"/>
              <w:noProof/>
              <w:kern w:val="2"/>
              <w:sz w:val="22"/>
              <w:szCs w:val="22"/>
              <w14:ligatures w14:val="standardContextual"/>
            </w:rPr>
          </w:pPr>
          <w:hyperlink w:anchor="_Toc184681488" w:history="1">
            <w:r w:rsidR="00607710" w:rsidRPr="001D31B2">
              <w:rPr>
                <w:rStyle w:val="Hipercze"/>
                <w:noProof/>
              </w:rPr>
              <w:t>2.16.2.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_Toc184681488 \h </w:instrText>
            </w:r>
            <w:r w:rsidR="00607710">
              <w:rPr>
                <w:noProof/>
                <w:webHidden/>
              </w:rPr>
            </w:r>
            <w:r w:rsidR="00607710">
              <w:rPr>
                <w:noProof/>
                <w:webHidden/>
              </w:rPr>
              <w:fldChar w:fldCharType="separate"/>
            </w:r>
            <w:r>
              <w:rPr>
                <w:noProof/>
                <w:webHidden/>
              </w:rPr>
              <w:t>60</w:t>
            </w:r>
            <w:r w:rsidR="00607710">
              <w:rPr>
                <w:noProof/>
                <w:webHidden/>
              </w:rPr>
              <w:fldChar w:fldCharType="end"/>
            </w:r>
          </w:hyperlink>
        </w:p>
        <w:p w14:paraId="1B91F1F0" w14:textId="2A948A52" w:rsidR="00607710" w:rsidRDefault="00070B7D">
          <w:pPr>
            <w:pStyle w:val="Spistreci2"/>
            <w:rPr>
              <w:rFonts w:eastAsiaTheme="minorEastAsia" w:cstheme="minorBidi"/>
              <w:noProof/>
              <w:kern w:val="2"/>
              <w:sz w:val="22"/>
              <w:szCs w:val="22"/>
              <w14:ligatures w14:val="standardContextual"/>
            </w:rPr>
          </w:pPr>
          <w:hyperlink w:anchor="_Toc184681489" w:history="1">
            <w:r w:rsidR="00607710" w:rsidRPr="001D31B2">
              <w:rPr>
                <w:rStyle w:val="Hipercze"/>
                <w:noProof/>
              </w:rPr>
              <w:t>2.17.</w:t>
            </w:r>
            <w:r w:rsidR="00607710">
              <w:rPr>
                <w:rFonts w:eastAsiaTheme="minorEastAsia" w:cstheme="minorBidi"/>
                <w:noProof/>
                <w:kern w:val="2"/>
                <w:sz w:val="22"/>
                <w:szCs w:val="22"/>
                <w14:ligatures w14:val="standardContextual"/>
              </w:rPr>
              <w:tab/>
            </w:r>
            <w:r w:rsidR="00607710" w:rsidRPr="001D31B2">
              <w:rPr>
                <w:rStyle w:val="Hipercze"/>
                <w:noProof/>
              </w:rPr>
              <w:t>BRAMKA DOZYMETRYCZNA</w:t>
            </w:r>
            <w:r w:rsidR="00607710">
              <w:rPr>
                <w:noProof/>
                <w:webHidden/>
              </w:rPr>
              <w:tab/>
            </w:r>
            <w:r w:rsidR="00607710">
              <w:rPr>
                <w:noProof/>
                <w:webHidden/>
              </w:rPr>
              <w:fldChar w:fldCharType="begin"/>
            </w:r>
            <w:r w:rsidR="00607710">
              <w:rPr>
                <w:noProof/>
                <w:webHidden/>
              </w:rPr>
              <w:instrText xml:space="preserve"> PAGEREF _Toc184681489 \h </w:instrText>
            </w:r>
            <w:r w:rsidR="00607710">
              <w:rPr>
                <w:noProof/>
                <w:webHidden/>
              </w:rPr>
            </w:r>
            <w:r w:rsidR="00607710">
              <w:rPr>
                <w:noProof/>
                <w:webHidden/>
              </w:rPr>
              <w:fldChar w:fldCharType="separate"/>
            </w:r>
            <w:r>
              <w:rPr>
                <w:noProof/>
                <w:webHidden/>
              </w:rPr>
              <w:t>60</w:t>
            </w:r>
            <w:r w:rsidR="00607710">
              <w:rPr>
                <w:noProof/>
                <w:webHidden/>
              </w:rPr>
              <w:fldChar w:fldCharType="end"/>
            </w:r>
          </w:hyperlink>
        </w:p>
        <w:p w14:paraId="48FB4CDE" w14:textId="3CD5A4D8" w:rsidR="00607710" w:rsidRDefault="00070B7D">
          <w:pPr>
            <w:pStyle w:val="Spistreci3"/>
            <w:rPr>
              <w:rFonts w:eastAsiaTheme="minorEastAsia" w:cstheme="minorBidi"/>
              <w:noProof/>
              <w:kern w:val="2"/>
              <w:sz w:val="22"/>
              <w:szCs w:val="22"/>
              <w14:ligatures w14:val="standardContextual"/>
            </w:rPr>
          </w:pPr>
          <w:hyperlink w:anchor="_Toc184681490" w:history="1">
            <w:r w:rsidR="00607710" w:rsidRPr="001D31B2">
              <w:rPr>
                <w:rStyle w:val="Hipercze"/>
                <w:noProof/>
              </w:rPr>
              <w:t>2.17.1.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_Toc184681490 \h </w:instrText>
            </w:r>
            <w:r w:rsidR="00607710">
              <w:rPr>
                <w:noProof/>
                <w:webHidden/>
              </w:rPr>
            </w:r>
            <w:r w:rsidR="00607710">
              <w:rPr>
                <w:noProof/>
                <w:webHidden/>
              </w:rPr>
              <w:fldChar w:fldCharType="separate"/>
            </w:r>
            <w:r>
              <w:rPr>
                <w:noProof/>
                <w:webHidden/>
              </w:rPr>
              <w:t>60</w:t>
            </w:r>
            <w:r w:rsidR="00607710">
              <w:rPr>
                <w:noProof/>
                <w:webHidden/>
              </w:rPr>
              <w:fldChar w:fldCharType="end"/>
            </w:r>
          </w:hyperlink>
        </w:p>
        <w:p w14:paraId="6BC0C1D4" w14:textId="071E4D1D" w:rsidR="00607710" w:rsidRDefault="00070B7D">
          <w:pPr>
            <w:pStyle w:val="Spistreci3"/>
            <w:rPr>
              <w:rFonts w:eastAsiaTheme="minorEastAsia" w:cstheme="minorBidi"/>
              <w:noProof/>
              <w:kern w:val="2"/>
              <w:sz w:val="22"/>
              <w:szCs w:val="22"/>
              <w14:ligatures w14:val="standardContextual"/>
            </w:rPr>
          </w:pPr>
          <w:hyperlink w:anchor="_Toc184681491" w:history="1">
            <w:r w:rsidR="00607710" w:rsidRPr="001D31B2">
              <w:rPr>
                <w:rStyle w:val="Hipercze"/>
                <w:noProof/>
              </w:rPr>
              <w:t>2.17.2.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_Toc184681491 \h </w:instrText>
            </w:r>
            <w:r w:rsidR="00607710">
              <w:rPr>
                <w:noProof/>
                <w:webHidden/>
              </w:rPr>
            </w:r>
            <w:r w:rsidR="00607710">
              <w:rPr>
                <w:noProof/>
                <w:webHidden/>
              </w:rPr>
              <w:fldChar w:fldCharType="separate"/>
            </w:r>
            <w:r>
              <w:rPr>
                <w:noProof/>
                <w:webHidden/>
              </w:rPr>
              <w:t>61</w:t>
            </w:r>
            <w:r w:rsidR="00607710">
              <w:rPr>
                <w:noProof/>
                <w:webHidden/>
              </w:rPr>
              <w:fldChar w:fldCharType="end"/>
            </w:r>
          </w:hyperlink>
        </w:p>
        <w:p w14:paraId="5CD8D268" w14:textId="5FAD2124" w:rsidR="00607710" w:rsidRDefault="00070B7D">
          <w:pPr>
            <w:pStyle w:val="Spistreci2"/>
            <w:rPr>
              <w:rFonts w:eastAsiaTheme="minorEastAsia" w:cstheme="minorBidi"/>
              <w:noProof/>
              <w:kern w:val="2"/>
              <w:sz w:val="22"/>
              <w:szCs w:val="22"/>
              <w14:ligatures w14:val="standardContextual"/>
            </w:rPr>
          </w:pPr>
          <w:hyperlink w:anchor="_Toc184681492" w:history="1">
            <w:r w:rsidR="00607710" w:rsidRPr="001D31B2">
              <w:rPr>
                <w:rStyle w:val="Hipercze"/>
                <w:noProof/>
              </w:rPr>
              <w:t>2.18.</w:t>
            </w:r>
            <w:r w:rsidR="00607710">
              <w:rPr>
                <w:rFonts w:eastAsiaTheme="minorEastAsia" w:cstheme="minorBidi"/>
                <w:noProof/>
                <w:kern w:val="2"/>
                <w:sz w:val="22"/>
                <w:szCs w:val="22"/>
                <w14:ligatures w14:val="standardContextual"/>
              </w:rPr>
              <w:tab/>
            </w:r>
            <w:r w:rsidR="00607710" w:rsidRPr="001D31B2">
              <w:rPr>
                <w:rStyle w:val="Hipercze"/>
                <w:noProof/>
              </w:rPr>
              <w:t>WAGA WJAZDOWA</w:t>
            </w:r>
            <w:r w:rsidR="00607710">
              <w:rPr>
                <w:noProof/>
                <w:webHidden/>
              </w:rPr>
              <w:tab/>
            </w:r>
            <w:r w:rsidR="00607710">
              <w:rPr>
                <w:noProof/>
                <w:webHidden/>
              </w:rPr>
              <w:fldChar w:fldCharType="begin"/>
            </w:r>
            <w:r w:rsidR="00607710">
              <w:rPr>
                <w:noProof/>
                <w:webHidden/>
              </w:rPr>
              <w:instrText xml:space="preserve"> PAGEREF _Toc184681492 \h </w:instrText>
            </w:r>
            <w:r w:rsidR="00607710">
              <w:rPr>
                <w:noProof/>
                <w:webHidden/>
              </w:rPr>
            </w:r>
            <w:r w:rsidR="00607710">
              <w:rPr>
                <w:noProof/>
                <w:webHidden/>
              </w:rPr>
              <w:fldChar w:fldCharType="separate"/>
            </w:r>
            <w:r>
              <w:rPr>
                <w:noProof/>
                <w:webHidden/>
              </w:rPr>
              <w:t>61</w:t>
            </w:r>
            <w:r w:rsidR="00607710">
              <w:rPr>
                <w:noProof/>
                <w:webHidden/>
              </w:rPr>
              <w:fldChar w:fldCharType="end"/>
            </w:r>
          </w:hyperlink>
        </w:p>
        <w:p w14:paraId="050CCB4F" w14:textId="37DA1AD1" w:rsidR="00607710" w:rsidRDefault="00070B7D">
          <w:pPr>
            <w:pStyle w:val="Spistreci3"/>
            <w:rPr>
              <w:rFonts w:eastAsiaTheme="minorEastAsia" w:cstheme="minorBidi"/>
              <w:noProof/>
              <w:kern w:val="2"/>
              <w:sz w:val="22"/>
              <w:szCs w:val="22"/>
              <w14:ligatures w14:val="standardContextual"/>
            </w:rPr>
          </w:pPr>
          <w:hyperlink w:anchor="_Toc184681493" w:history="1">
            <w:r w:rsidR="00607710" w:rsidRPr="001D31B2">
              <w:rPr>
                <w:rStyle w:val="Hipercze"/>
                <w:noProof/>
              </w:rPr>
              <w:t>2.18.1.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_Toc184681493 \h </w:instrText>
            </w:r>
            <w:r w:rsidR="00607710">
              <w:rPr>
                <w:noProof/>
                <w:webHidden/>
              </w:rPr>
            </w:r>
            <w:r w:rsidR="00607710">
              <w:rPr>
                <w:noProof/>
                <w:webHidden/>
              </w:rPr>
              <w:fldChar w:fldCharType="separate"/>
            </w:r>
            <w:r>
              <w:rPr>
                <w:noProof/>
                <w:webHidden/>
              </w:rPr>
              <w:t>61</w:t>
            </w:r>
            <w:r w:rsidR="00607710">
              <w:rPr>
                <w:noProof/>
                <w:webHidden/>
              </w:rPr>
              <w:fldChar w:fldCharType="end"/>
            </w:r>
          </w:hyperlink>
        </w:p>
        <w:p w14:paraId="56E03BE9" w14:textId="4C5ECD04" w:rsidR="00607710" w:rsidRDefault="00070B7D">
          <w:pPr>
            <w:pStyle w:val="Spistreci3"/>
            <w:rPr>
              <w:rFonts w:eastAsiaTheme="minorEastAsia" w:cstheme="minorBidi"/>
              <w:noProof/>
              <w:kern w:val="2"/>
              <w:sz w:val="22"/>
              <w:szCs w:val="22"/>
              <w14:ligatures w14:val="standardContextual"/>
            </w:rPr>
          </w:pPr>
          <w:hyperlink w:anchor="_Toc184681494" w:history="1">
            <w:r w:rsidR="00607710" w:rsidRPr="001D31B2">
              <w:rPr>
                <w:rStyle w:val="Hipercze"/>
                <w:noProof/>
              </w:rPr>
              <w:t>2.18.2.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_Toc184681494 \h </w:instrText>
            </w:r>
            <w:r w:rsidR="00607710">
              <w:rPr>
                <w:noProof/>
                <w:webHidden/>
              </w:rPr>
            </w:r>
            <w:r w:rsidR="00607710">
              <w:rPr>
                <w:noProof/>
                <w:webHidden/>
              </w:rPr>
              <w:fldChar w:fldCharType="separate"/>
            </w:r>
            <w:r>
              <w:rPr>
                <w:noProof/>
                <w:webHidden/>
              </w:rPr>
              <w:t>61</w:t>
            </w:r>
            <w:r w:rsidR="00607710">
              <w:rPr>
                <w:noProof/>
                <w:webHidden/>
              </w:rPr>
              <w:fldChar w:fldCharType="end"/>
            </w:r>
          </w:hyperlink>
        </w:p>
        <w:p w14:paraId="73674BE8" w14:textId="542E126B" w:rsidR="00607710" w:rsidRDefault="00070B7D">
          <w:pPr>
            <w:pStyle w:val="Spistreci3"/>
            <w:rPr>
              <w:rFonts w:eastAsiaTheme="minorEastAsia" w:cstheme="minorBidi"/>
              <w:noProof/>
              <w:kern w:val="2"/>
              <w:sz w:val="22"/>
              <w:szCs w:val="22"/>
              <w14:ligatures w14:val="standardContextual"/>
            </w:rPr>
          </w:pPr>
          <w:hyperlink w:anchor="_Toc184681495" w:history="1">
            <w:r w:rsidR="00607710" w:rsidRPr="001D31B2">
              <w:rPr>
                <w:rStyle w:val="Hipercze"/>
                <w:noProof/>
              </w:rPr>
              <w:t>2.18.3.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_Toc184681495 \h </w:instrText>
            </w:r>
            <w:r w:rsidR="00607710">
              <w:rPr>
                <w:noProof/>
                <w:webHidden/>
              </w:rPr>
            </w:r>
            <w:r w:rsidR="00607710">
              <w:rPr>
                <w:noProof/>
                <w:webHidden/>
              </w:rPr>
              <w:fldChar w:fldCharType="separate"/>
            </w:r>
            <w:r>
              <w:rPr>
                <w:noProof/>
                <w:webHidden/>
              </w:rPr>
              <w:t>61</w:t>
            </w:r>
            <w:r w:rsidR="00607710">
              <w:rPr>
                <w:noProof/>
                <w:webHidden/>
              </w:rPr>
              <w:fldChar w:fldCharType="end"/>
            </w:r>
          </w:hyperlink>
        </w:p>
        <w:p w14:paraId="5CD8038F" w14:textId="48EA454E" w:rsidR="00607710" w:rsidRDefault="00070B7D">
          <w:pPr>
            <w:pStyle w:val="Spistreci2"/>
            <w:rPr>
              <w:rFonts w:eastAsiaTheme="minorEastAsia" w:cstheme="minorBidi"/>
              <w:noProof/>
              <w:kern w:val="2"/>
              <w:sz w:val="22"/>
              <w:szCs w:val="22"/>
              <w14:ligatures w14:val="standardContextual"/>
            </w:rPr>
          </w:pPr>
          <w:hyperlink w:anchor="_Toc184681496" w:history="1">
            <w:r w:rsidR="00607710" w:rsidRPr="001D31B2">
              <w:rPr>
                <w:rStyle w:val="Hipercze"/>
                <w:noProof/>
              </w:rPr>
              <w:t>2.19.</w:t>
            </w:r>
            <w:r w:rsidR="00607710">
              <w:rPr>
                <w:rFonts w:eastAsiaTheme="minorEastAsia" w:cstheme="minorBidi"/>
                <w:noProof/>
                <w:kern w:val="2"/>
                <w:sz w:val="22"/>
                <w:szCs w:val="22"/>
                <w14:ligatures w14:val="standardContextual"/>
              </w:rPr>
              <w:tab/>
            </w:r>
            <w:r w:rsidR="00607710" w:rsidRPr="001D31B2">
              <w:rPr>
                <w:rStyle w:val="Hipercze"/>
                <w:noProof/>
              </w:rPr>
              <w:t>WAGA WYJAZDOWA</w:t>
            </w:r>
            <w:r w:rsidR="00607710">
              <w:rPr>
                <w:noProof/>
                <w:webHidden/>
              </w:rPr>
              <w:tab/>
            </w:r>
            <w:r w:rsidR="00607710">
              <w:rPr>
                <w:noProof/>
                <w:webHidden/>
              </w:rPr>
              <w:fldChar w:fldCharType="begin"/>
            </w:r>
            <w:r w:rsidR="00607710">
              <w:rPr>
                <w:noProof/>
                <w:webHidden/>
              </w:rPr>
              <w:instrText xml:space="preserve"> PAGEREF _Toc184681496 \h </w:instrText>
            </w:r>
            <w:r w:rsidR="00607710">
              <w:rPr>
                <w:noProof/>
                <w:webHidden/>
              </w:rPr>
            </w:r>
            <w:r w:rsidR="00607710">
              <w:rPr>
                <w:noProof/>
                <w:webHidden/>
              </w:rPr>
              <w:fldChar w:fldCharType="separate"/>
            </w:r>
            <w:r>
              <w:rPr>
                <w:noProof/>
                <w:webHidden/>
              </w:rPr>
              <w:t>62</w:t>
            </w:r>
            <w:r w:rsidR="00607710">
              <w:rPr>
                <w:noProof/>
                <w:webHidden/>
              </w:rPr>
              <w:fldChar w:fldCharType="end"/>
            </w:r>
          </w:hyperlink>
        </w:p>
        <w:p w14:paraId="660D5D96" w14:textId="471BA1DD" w:rsidR="00607710" w:rsidRDefault="00070B7D">
          <w:pPr>
            <w:pStyle w:val="Spistreci3"/>
            <w:rPr>
              <w:rFonts w:eastAsiaTheme="minorEastAsia" w:cstheme="minorBidi"/>
              <w:noProof/>
              <w:kern w:val="2"/>
              <w:sz w:val="22"/>
              <w:szCs w:val="22"/>
              <w14:ligatures w14:val="standardContextual"/>
            </w:rPr>
          </w:pPr>
          <w:hyperlink w:anchor="_Toc184681497" w:history="1">
            <w:r w:rsidR="00607710" w:rsidRPr="001D31B2">
              <w:rPr>
                <w:rStyle w:val="Hipercze"/>
                <w:noProof/>
              </w:rPr>
              <w:t>2.19.1.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_Toc184681497 \h </w:instrText>
            </w:r>
            <w:r w:rsidR="00607710">
              <w:rPr>
                <w:noProof/>
                <w:webHidden/>
              </w:rPr>
            </w:r>
            <w:r w:rsidR="00607710">
              <w:rPr>
                <w:noProof/>
                <w:webHidden/>
              </w:rPr>
              <w:fldChar w:fldCharType="separate"/>
            </w:r>
            <w:r>
              <w:rPr>
                <w:noProof/>
                <w:webHidden/>
              </w:rPr>
              <w:t>62</w:t>
            </w:r>
            <w:r w:rsidR="00607710">
              <w:rPr>
                <w:noProof/>
                <w:webHidden/>
              </w:rPr>
              <w:fldChar w:fldCharType="end"/>
            </w:r>
          </w:hyperlink>
        </w:p>
        <w:p w14:paraId="29CC3F20" w14:textId="29288705" w:rsidR="00607710" w:rsidRDefault="00070B7D">
          <w:pPr>
            <w:pStyle w:val="Spistreci3"/>
            <w:rPr>
              <w:rFonts w:eastAsiaTheme="minorEastAsia" w:cstheme="minorBidi"/>
              <w:noProof/>
              <w:kern w:val="2"/>
              <w:sz w:val="22"/>
              <w:szCs w:val="22"/>
              <w14:ligatures w14:val="standardContextual"/>
            </w:rPr>
          </w:pPr>
          <w:hyperlink w:anchor="_Toc184681498" w:history="1">
            <w:r w:rsidR="00607710" w:rsidRPr="001D31B2">
              <w:rPr>
                <w:rStyle w:val="Hipercze"/>
                <w:noProof/>
              </w:rPr>
              <w:t>2.19.2.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_Toc184681498 \h </w:instrText>
            </w:r>
            <w:r w:rsidR="00607710">
              <w:rPr>
                <w:noProof/>
                <w:webHidden/>
              </w:rPr>
            </w:r>
            <w:r w:rsidR="00607710">
              <w:rPr>
                <w:noProof/>
                <w:webHidden/>
              </w:rPr>
              <w:fldChar w:fldCharType="separate"/>
            </w:r>
            <w:r>
              <w:rPr>
                <w:noProof/>
                <w:webHidden/>
              </w:rPr>
              <w:t>62</w:t>
            </w:r>
            <w:r w:rsidR="00607710">
              <w:rPr>
                <w:noProof/>
                <w:webHidden/>
              </w:rPr>
              <w:fldChar w:fldCharType="end"/>
            </w:r>
          </w:hyperlink>
        </w:p>
        <w:p w14:paraId="1B9E7D3A" w14:textId="6749E9B9" w:rsidR="00607710" w:rsidRDefault="00070B7D">
          <w:pPr>
            <w:pStyle w:val="Spistreci2"/>
            <w:rPr>
              <w:rFonts w:eastAsiaTheme="minorEastAsia" w:cstheme="minorBidi"/>
              <w:noProof/>
              <w:kern w:val="2"/>
              <w:sz w:val="22"/>
              <w:szCs w:val="22"/>
              <w14:ligatures w14:val="standardContextual"/>
            </w:rPr>
          </w:pPr>
          <w:hyperlink w:anchor="_Toc184681499" w:history="1">
            <w:r w:rsidR="00607710" w:rsidRPr="001D31B2">
              <w:rPr>
                <w:rStyle w:val="Hipercze"/>
                <w:noProof/>
              </w:rPr>
              <w:t>2.20.</w:t>
            </w:r>
            <w:r w:rsidR="00607710">
              <w:rPr>
                <w:rFonts w:eastAsiaTheme="minorEastAsia" w:cstheme="minorBidi"/>
                <w:noProof/>
                <w:kern w:val="2"/>
                <w:sz w:val="22"/>
                <w:szCs w:val="22"/>
                <w14:ligatures w14:val="standardContextual"/>
              </w:rPr>
              <w:tab/>
            </w:r>
            <w:r w:rsidR="00607710" w:rsidRPr="001D31B2">
              <w:rPr>
                <w:rStyle w:val="Hipercze"/>
                <w:noProof/>
              </w:rPr>
              <w:t>POLE TRANSFORMATORA BLOKOWEGO</w:t>
            </w:r>
            <w:r w:rsidR="00607710">
              <w:rPr>
                <w:noProof/>
                <w:webHidden/>
              </w:rPr>
              <w:tab/>
            </w:r>
            <w:r w:rsidR="00607710">
              <w:rPr>
                <w:noProof/>
                <w:webHidden/>
              </w:rPr>
              <w:fldChar w:fldCharType="begin"/>
            </w:r>
            <w:r w:rsidR="00607710">
              <w:rPr>
                <w:noProof/>
                <w:webHidden/>
              </w:rPr>
              <w:instrText xml:space="preserve"> PAGEREF _Toc184681499 \h </w:instrText>
            </w:r>
            <w:r w:rsidR="00607710">
              <w:rPr>
                <w:noProof/>
                <w:webHidden/>
              </w:rPr>
            </w:r>
            <w:r w:rsidR="00607710">
              <w:rPr>
                <w:noProof/>
                <w:webHidden/>
              </w:rPr>
              <w:fldChar w:fldCharType="separate"/>
            </w:r>
            <w:r>
              <w:rPr>
                <w:noProof/>
                <w:webHidden/>
              </w:rPr>
              <w:t>62</w:t>
            </w:r>
            <w:r w:rsidR="00607710">
              <w:rPr>
                <w:noProof/>
                <w:webHidden/>
              </w:rPr>
              <w:fldChar w:fldCharType="end"/>
            </w:r>
          </w:hyperlink>
        </w:p>
        <w:p w14:paraId="2A36E24E" w14:textId="004BEECB" w:rsidR="00607710" w:rsidRDefault="00070B7D">
          <w:pPr>
            <w:pStyle w:val="Spistreci3"/>
            <w:rPr>
              <w:rFonts w:eastAsiaTheme="minorEastAsia" w:cstheme="minorBidi"/>
              <w:noProof/>
              <w:kern w:val="2"/>
              <w:sz w:val="22"/>
              <w:szCs w:val="22"/>
              <w14:ligatures w14:val="standardContextual"/>
            </w:rPr>
          </w:pPr>
          <w:hyperlink w:anchor="_Toc184681500" w:history="1">
            <w:r w:rsidR="00607710" w:rsidRPr="001D31B2">
              <w:rPr>
                <w:rStyle w:val="Hipercze"/>
                <w:noProof/>
              </w:rPr>
              <w:t>2.20.1.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_Toc184681500 \h </w:instrText>
            </w:r>
            <w:r w:rsidR="00607710">
              <w:rPr>
                <w:noProof/>
                <w:webHidden/>
              </w:rPr>
            </w:r>
            <w:r w:rsidR="00607710">
              <w:rPr>
                <w:noProof/>
                <w:webHidden/>
              </w:rPr>
              <w:fldChar w:fldCharType="separate"/>
            </w:r>
            <w:r>
              <w:rPr>
                <w:noProof/>
                <w:webHidden/>
              </w:rPr>
              <w:t>62</w:t>
            </w:r>
            <w:r w:rsidR="00607710">
              <w:rPr>
                <w:noProof/>
                <w:webHidden/>
              </w:rPr>
              <w:fldChar w:fldCharType="end"/>
            </w:r>
          </w:hyperlink>
        </w:p>
        <w:p w14:paraId="169481B6" w14:textId="3C853F31" w:rsidR="00607710" w:rsidRDefault="00070B7D">
          <w:pPr>
            <w:pStyle w:val="Spistreci3"/>
            <w:rPr>
              <w:rFonts w:eastAsiaTheme="minorEastAsia" w:cstheme="minorBidi"/>
              <w:noProof/>
              <w:kern w:val="2"/>
              <w:sz w:val="22"/>
              <w:szCs w:val="22"/>
              <w14:ligatures w14:val="standardContextual"/>
            </w:rPr>
          </w:pPr>
          <w:hyperlink w:anchor="_Toc184681501" w:history="1">
            <w:r w:rsidR="00607710" w:rsidRPr="001D31B2">
              <w:rPr>
                <w:rStyle w:val="Hipercze"/>
                <w:noProof/>
              </w:rPr>
              <w:t>2.20.2.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_Toc184681501 \h </w:instrText>
            </w:r>
            <w:r w:rsidR="00607710">
              <w:rPr>
                <w:noProof/>
                <w:webHidden/>
              </w:rPr>
            </w:r>
            <w:r w:rsidR="00607710">
              <w:rPr>
                <w:noProof/>
                <w:webHidden/>
              </w:rPr>
              <w:fldChar w:fldCharType="separate"/>
            </w:r>
            <w:r>
              <w:rPr>
                <w:noProof/>
                <w:webHidden/>
              </w:rPr>
              <w:t>62</w:t>
            </w:r>
            <w:r w:rsidR="00607710">
              <w:rPr>
                <w:noProof/>
                <w:webHidden/>
              </w:rPr>
              <w:fldChar w:fldCharType="end"/>
            </w:r>
          </w:hyperlink>
        </w:p>
        <w:p w14:paraId="5A40DF82" w14:textId="551F320B" w:rsidR="00607710" w:rsidRDefault="00070B7D">
          <w:pPr>
            <w:pStyle w:val="Spistreci3"/>
            <w:rPr>
              <w:rFonts w:eastAsiaTheme="minorEastAsia" w:cstheme="minorBidi"/>
              <w:noProof/>
              <w:kern w:val="2"/>
              <w:sz w:val="22"/>
              <w:szCs w:val="22"/>
              <w14:ligatures w14:val="standardContextual"/>
            </w:rPr>
          </w:pPr>
          <w:hyperlink w:anchor="_Toc184681502" w:history="1">
            <w:r w:rsidR="00607710" w:rsidRPr="001D31B2">
              <w:rPr>
                <w:rStyle w:val="Hipercze"/>
                <w:noProof/>
              </w:rPr>
              <w:t>2.20.3.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_Toc184681502 \h </w:instrText>
            </w:r>
            <w:r w:rsidR="00607710">
              <w:rPr>
                <w:noProof/>
                <w:webHidden/>
              </w:rPr>
            </w:r>
            <w:r w:rsidR="00607710">
              <w:rPr>
                <w:noProof/>
                <w:webHidden/>
              </w:rPr>
              <w:fldChar w:fldCharType="separate"/>
            </w:r>
            <w:r>
              <w:rPr>
                <w:noProof/>
                <w:webHidden/>
              </w:rPr>
              <w:t>62</w:t>
            </w:r>
            <w:r w:rsidR="00607710">
              <w:rPr>
                <w:noProof/>
                <w:webHidden/>
              </w:rPr>
              <w:fldChar w:fldCharType="end"/>
            </w:r>
          </w:hyperlink>
        </w:p>
        <w:p w14:paraId="05CB6781" w14:textId="43627504" w:rsidR="00607710" w:rsidRDefault="00070B7D">
          <w:pPr>
            <w:pStyle w:val="Spistreci2"/>
            <w:rPr>
              <w:rFonts w:eastAsiaTheme="minorEastAsia" w:cstheme="minorBidi"/>
              <w:noProof/>
              <w:kern w:val="2"/>
              <w:sz w:val="22"/>
              <w:szCs w:val="22"/>
              <w14:ligatures w14:val="standardContextual"/>
            </w:rPr>
          </w:pPr>
          <w:hyperlink w:anchor="_Toc184681503" w:history="1">
            <w:r w:rsidR="00607710" w:rsidRPr="001D31B2">
              <w:rPr>
                <w:rStyle w:val="Hipercze"/>
                <w:noProof/>
              </w:rPr>
              <w:t>2.21.</w:t>
            </w:r>
            <w:r w:rsidR="00607710">
              <w:rPr>
                <w:rFonts w:eastAsiaTheme="minorEastAsia" w:cstheme="minorBidi"/>
                <w:noProof/>
                <w:kern w:val="2"/>
                <w:sz w:val="22"/>
                <w:szCs w:val="22"/>
                <w14:ligatures w14:val="standardContextual"/>
              </w:rPr>
              <w:tab/>
            </w:r>
            <w:r w:rsidR="00607710" w:rsidRPr="001D31B2">
              <w:rPr>
                <w:rStyle w:val="Hipercze"/>
                <w:noProof/>
              </w:rPr>
              <w:t>AGREGAT PRĄDOTWÓRCZY</w:t>
            </w:r>
            <w:r w:rsidR="00607710">
              <w:rPr>
                <w:noProof/>
                <w:webHidden/>
              </w:rPr>
              <w:tab/>
            </w:r>
            <w:r w:rsidR="00607710">
              <w:rPr>
                <w:noProof/>
                <w:webHidden/>
              </w:rPr>
              <w:fldChar w:fldCharType="begin"/>
            </w:r>
            <w:r w:rsidR="00607710">
              <w:rPr>
                <w:noProof/>
                <w:webHidden/>
              </w:rPr>
              <w:instrText xml:space="preserve"> PAGEREF _Toc184681503 \h </w:instrText>
            </w:r>
            <w:r w:rsidR="00607710">
              <w:rPr>
                <w:noProof/>
                <w:webHidden/>
              </w:rPr>
            </w:r>
            <w:r w:rsidR="00607710">
              <w:rPr>
                <w:noProof/>
                <w:webHidden/>
              </w:rPr>
              <w:fldChar w:fldCharType="separate"/>
            </w:r>
            <w:r>
              <w:rPr>
                <w:noProof/>
                <w:webHidden/>
              </w:rPr>
              <w:t>62</w:t>
            </w:r>
            <w:r w:rsidR="00607710">
              <w:rPr>
                <w:noProof/>
                <w:webHidden/>
              </w:rPr>
              <w:fldChar w:fldCharType="end"/>
            </w:r>
          </w:hyperlink>
        </w:p>
        <w:p w14:paraId="674E7B34" w14:textId="5103BB32" w:rsidR="00607710" w:rsidRDefault="00070B7D">
          <w:pPr>
            <w:pStyle w:val="Spistreci3"/>
            <w:rPr>
              <w:rFonts w:eastAsiaTheme="minorEastAsia" w:cstheme="minorBidi"/>
              <w:noProof/>
              <w:kern w:val="2"/>
              <w:sz w:val="22"/>
              <w:szCs w:val="22"/>
              <w14:ligatures w14:val="standardContextual"/>
            </w:rPr>
          </w:pPr>
          <w:hyperlink w:anchor="_Toc184681504" w:history="1">
            <w:r w:rsidR="00607710" w:rsidRPr="001D31B2">
              <w:rPr>
                <w:rStyle w:val="Hipercze"/>
                <w:noProof/>
              </w:rPr>
              <w:t>2.21.1.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_Toc184681504 \h </w:instrText>
            </w:r>
            <w:r w:rsidR="00607710">
              <w:rPr>
                <w:noProof/>
                <w:webHidden/>
              </w:rPr>
            </w:r>
            <w:r w:rsidR="00607710">
              <w:rPr>
                <w:noProof/>
                <w:webHidden/>
              </w:rPr>
              <w:fldChar w:fldCharType="separate"/>
            </w:r>
            <w:r>
              <w:rPr>
                <w:noProof/>
                <w:webHidden/>
              </w:rPr>
              <w:t>62</w:t>
            </w:r>
            <w:r w:rsidR="00607710">
              <w:rPr>
                <w:noProof/>
                <w:webHidden/>
              </w:rPr>
              <w:fldChar w:fldCharType="end"/>
            </w:r>
          </w:hyperlink>
        </w:p>
        <w:p w14:paraId="48D974B3" w14:textId="57B48C16" w:rsidR="00607710" w:rsidRDefault="00070B7D">
          <w:pPr>
            <w:pStyle w:val="Spistreci3"/>
            <w:rPr>
              <w:rFonts w:eastAsiaTheme="minorEastAsia" w:cstheme="minorBidi"/>
              <w:noProof/>
              <w:kern w:val="2"/>
              <w:sz w:val="22"/>
              <w:szCs w:val="22"/>
              <w14:ligatures w14:val="standardContextual"/>
            </w:rPr>
          </w:pPr>
          <w:hyperlink w:anchor="_Toc184681505" w:history="1">
            <w:r w:rsidR="00607710" w:rsidRPr="001D31B2">
              <w:rPr>
                <w:rStyle w:val="Hipercze"/>
                <w:noProof/>
              </w:rPr>
              <w:t>2.21.2.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_Toc184681505 \h </w:instrText>
            </w:r>
            <w:r w:rsidR="00607710">
              <w:rPr>
                <w:noProof/>
                <w:webHidden/>
              </w:rPr>
            </w:r>
            <w:r w:rsidR="00607710">
              <w:rPr>
                <w:noProof/>
                <w:webHidden/>
              </w:rPr>
              <w:fldChar w:fldCharType="separate"/>
            </w:r>
            <w:r>
              <w:rPr>
                <w:noProof/>
                <w:webHidden/>
              </w:rPr>
              <w:t>62</w:t>
            </w:r>
            <w:r w:rsidR="00607710">
              <w:rPr>
                <w:noProof/>
                <w:webHidden/>
              </w:rPr>
              <w:fldChar w:fldCharType="end"/>
            </w:r>
          </w:hyperlink>
        </w:p>
        <w:p w14:paraId="595EC5B3" w14:textId="7491786C" w:rsidR="00607710" w:rsidRDefault="00070B7D">
          <w:pPr>
            <w:pStyle w:val="Spistreci3"/>
            <w:rPr>
              <w:rFonts w:eastAsiaTheme="minorEastAsia" w:cstheme="minorBidi"/>
              <w:noProof/>
              <w:kern w:val="2"/>
              <w:sz w:val="22"/>
              <w:szCs w:val="22"/>
              <w14:ligatures w14:val="standardContextual"/>
            </w:rPr>
          </w:pPr>
          <w:hyperlink w:anchor="_Toc184681506" w:history="1">
            <w:r w:rsidR="00607710" w:rsidRPr="001D31B2">
              <w:rPr>
                <w:rStyle w:val="Hipercze"/>
                <w:noProof/>
              </w:rPr>
              <w:t>2.21.3.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_Toc184681506 \h </w:instrText>
            </w:r>
            <w:r w:rsidR="00607710">
              <w:rPr>
                <w:noProof/>
                <w:webHidden/>
              </w:rPr>
            </w:r>
            <w:r w:rsidR="00607710">
              <w:rPr>
                <w:noProof/>
                <w:webHidden/>
              </w:rPr>
              <w:fldChar w:fldCharType="separate"/>
            </w:r>
            <w:r>
              <w:rPr>
                <w:noProof/>
                <w:webHidden/>
              </w:rPr>
              <w:t>63</w:t>
            </w:r>
            <w:r w:rsidR="00607710">
              <w:rPr>
                <w:noProof/>
                <w:webHidden/>
              </w:rPr>
              <w:fldChar w:fldCharType="end"/>
            </w:r>
          </w:hyperlink>
        </w:p>
        <w:p w14:paraId="23D35998" w14:textId="3DD7218E" w:rsidR="00607710" w:rsidRDefault="00070B7D">
          <w:pPr>
            <w:pStyle w:val="Spistreci2"/>
            <w:rPr>
              <w:rFonts w:eastAsiaTheme="minorEastAsia" w:cstheme="minorBidi"/>
              <w:noProof/>
              <w:kern w:val="2"/>
              <w:sz w:val="22"/>
              <w:szCs w:val="22"/>
              <w14:ligatures w14:val="standardContextual"/>
            </w:rPr>
          </w:pPr>
          <w:hyperlink w:anchor="_Toc184681507" w:history="1">
            <w:r w:rsidR="00607710" w:rsidRPr="001D31B2">
              <w:rPr>
                <w:rStyle w:val="Hipercze"/>
                <w:noProof/>
              </w:rPr>
              <w:t>2.22.</w:t>
            </w:r>
            <w:r w:rsidR="00607710">
              <w:rPr>
                <w:rFonts w:eastAsiaTheme="minorEastAsia" w:cstheme="minorBidi"/>
                <w:noProof/>
                <w:kern w:val="2"/>
                <w:sz w:val="22"/>
                <w:szCs w:val="22"/>
                <w14:ligatures w14:val="standardContextual"/>
              </w:rPr>
              <w:tab/>
            </w:r>
            <w:r w:rsidR="00607710" w:rsidRPr="001D31B2">
              <w:rPr>
                <w:rStyle w:val="Hipercze"/>
                <w:noProof/>
              </w:rPr>
              <w:t>STACJA TANKOWANIA MASZYN MOBILNYCH</w:t>
            </w:r>
            <w:r w:rsidR="00607710">
              <w:rPr>
                <w:noProof/>
                <w:webHidden/>
              </w:rPr>
              <w:tab/>
            </w:r>
            <w:r w:rsidR="00607710">
              <w:rPr>
                <w:noProof/>
                <w:webHidden/>
              </w:rPr>
              <w:fldChar w:fldCharType="begin"/>
            </w:r>
            <w:r w:rsidR="00607710">
              <w:rPr>
                <w:noProof/>
                <w:webHidden/>
              </w:rPr>
              <w:instrText xml:space="preserve"> PAGEREF _Toc184681507 \h </w:instrText>
            </w:r>
            <w:r w:rsidR="00607710">
              <w:rPr>
                <w:noProof/>
                <w:webHidden/>
              </w:rPr>
            </w:r>
            <w:r w:rsidR="00607710">
              <w:rPr>
                <w:noProof/>
                <w:webHidden/>
              </w:rPr>
              <w:fldChar w:fldCharType="separate"/>
            </w:r>
            <w:r>
              <w:rPr>
                <w:noProof/>
                <w:webHidden/>
              </w:rPr>
              <w:t>63</w:t>
            </w:r>
            <w:r w:rsidR="00607710">
              <w:rPr>
                <w:noProof/>
                <w:webHidden/>
              </w:rPr>
              <w:fldChar w:fldCharType="end"/>
            </w:r>
          </w:hyperlink>
        </w:p>
        <w:p w14:paraId="7E20CF77" w14:textId="076170C4" w:rsidR="00607710" w:rsidRDefault="00070B7D">
          <w:pPr>
            <w:pStyle w:val="Spistreci3"/>
            <w:rPr>
              <w:rFonts w:eastAsiaTheme="minorEastAsia" w:cstheme="minorBidi"/>
              <w:noProof/>
              <w:kern w:val="2"/>
              <w:sz w:val="22"/>
              <w:szCs w:val="22"/>
              <w14:ligatures w14:val="standardContextual"/>
            </w:rPr>
          </w:pPr>
          <w:hyperlink w:anchor="_Toc184681508" w:history="1">
            <w:r w:rsidR="00607710" w:rsidRPr="001D31B2">
              <w:rPr>
                <w:rStyle w:val="Hipercze"/>
                <w:noProof/>
              </w:rPr>
              <w:t>2.22.1.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_Toc184681508 \h </w:instrText>
            </w:r>
            <w:r w:rsidR="00607710">
              <w:rPr>
                <w:noProof/>
                <w:webHidden/>
              </w:rPr>
            </w:r>
            <w:r w:rsidR="00607710">
              <w:rPr>
                <w:noProof/>
                <w:webHidden/>
              </w:rPr>
              <w:fldChar w:fldCharType="separate"/>
            </w:r>
            <w:r>
              <w:rPr>
                <w:noProof/>
                <w:webHidden/>
              </w:rPr>
              <w:t>63</w:t>
            </w:r>
            <w:r w:rsidR="00607710">
              <w:rPr>
                <w:noProof/>
                <w:webHidden/>
              </w:rPr>
              <w:fldChar w:fldCharType="end"/>
            </w:r>
          </w:hyperlink>
        </w:p>
        <w:p w14:paraId="4BC411B9" w14:textId="02A891C3" w:rsidR="00607710" w:rsidRDefault="00070B7D">
          <w:pPr>
            <w:pStyle w:val="Spistreci2"/>
            <w:rPr>
              <w:rFonts w:eastAsiaTheme="minorEastAsia" w:cstheme="minorBidi"/>
              <w:noProof/>
              <w:kern w:val="2"/>
              <w:sz w:val="22"/>
              <w:szCs w:val="22"/>
              <w14:ligatures w14:val="standardContextual"/>
            </w:rPr>
          </w:pPr>
          <w:hyperlink w:anchor="_Toc184681509" w:history="1">
            <w:r w:rsidR="00607710" w:rsidRPr="001D31B2">
              <w:rPr>
                <w:rStyle w:val="Hipercze"/>
                <w:noProof/>
              </w:rPr>
              <w:t>2.23.</w:t>
            </w:r>
            <w:r w:rsidR="00607710">
              <w:rPr>
                <w:rFonts w:eastAsiaTheme="minorEastAsia" w:cstheme="minorBidi"/>
                <w:noProof/>
                <w:kern w:val="2"/>
                <w:sz w:val="22"/>
                <w:szCs w:val="22"/>
                <w14:ligatures w14:val="standardContextual"/>
              </w:rPr>
              <w:tab/>
            </w:r>
            <w:r w:rsidR="00607710" w:rsidRPr="001D31B2">
              <w:rPr>
                <w:rStyle w:val="Hipercze"/>
                <w:noProof/>
              </w:rPr>
              <w:t>ZBIORNIK I POMPA OLEJU OPAŁOWEGO</w:t>
            </w:r>
            <w:r w:rsidR="00607710">
              <w:rPr>
                <w:noProof/>
                <w:webHidden/>
              </w:rPr>
              <w:tab/>
            </w:r>
            <w:r w:rsidR="00607710">
              <w:rPr>
                <w:noProof/>
                <w:webHidden/>
              </w:rPr>
              <w:fldChar w:fldCharType="begin"/>
            </w:r>
            <w:r w:rsidR="00607710">
              <w:rPr>
                <w:noProof/>
                <w:webHidden/>
              </w:rPr>
              <w:instrText xml:space="preserve"> PAGEREF _Toc184681509 \h </w:instrText>
            </w:r>
            <w:r w:rsidR="00607710">
              <w:rPr>
                <w:noProof/>
                <w:webHidden/>
              </w:rPr>
            </w:r>
            <w:r w:rsidR="00607710">
              <w:rPr>
                <w:noProof/>
                <w:webHidden/>
              </w:rPr>
              <w:fldChar w:fldCharType="separate"/>
            </w:r>
            <w:r>
              <w:rPr>
                <w:noProof/>
                <w:webHidden/>
              </w:rPr>
              <w:t>63</w:t>
            </w:r>
            <w:r w:rsidR="00607710">
              <w:rPr>
                <w:noProof/>
                <w:webHidden/>
              </w:rPr>
              <w:fldChar w:fldCharType="end"/>
            </w:r>
          </w:hyperlink>
        </w:p>
        <w:p w14:paraId="3BE8CC09" w14:textId="67DA0B98" w:rsidR="00607710" w:rsidRDefault="00070B7D">
          <w:pPr>
            <w:pStyle w:val="Spistreci3"/>
            <w:rPr>
              <w:rFonts w:eastAsiaTheme="minorEastAsia" w:cstheme="minorBidi"/>
              <w:noProof/>
              <w:kern w:val="2"/>
              <w:sz w:val="22"/>
              <w:szCs w:val="22"/>
              <w14:ligatures w14:val="standardContextual"/>
            </w:rPr>
          </w:pPr>
          <w:hyperlink w:anchor="_Toc184681510" w:history="1">
            <w:r w:rsidR="00607710" w:rsidRPr="001D31B2">
              <w:rPr>
                <w:rStyle w:val="Hipercze"/>
                <w:noProof/>
              </w:rPr>
              <w:t>2.23.1.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_Toc184681510 \h </w:instrText>
            </w:r>
            <w:r w:rsidR="00607710">
              <w:rPr>
                <w:noProof/>
                <w:webHidden/>
              </w:rPr>
            </w:r>
            <w:r w:rsidR="00607710">
              <w:rPr>
                <w:noProof/>
                <w:webHidden/>
              </w:rPr>
              <w:fldChar w:fldCharType="separate"/>
            </w:r>
            <w:r>
              <w:rPr>
                <w:noProof/>
                <w:webHidden/>
              </w:rPr>
              <w:t>63</w:t>
            </w:r>
            <w:r w:rsidR="00607710">
              <w:rPr>
                <w:noProof/>
                <w:webHidden/>
              </w:rPr>
              <w:fldChar w:fldCharType="end"/>
            </w:r>
          </w:hyperlink>
        </w:p>
        <w:p w14:paraId="6CE84956" w14:textId="7C93D5F6" w:rsidR="00607710" w:rsidRDefault="00070B7D">
          <w:pPr>
            <w:pStyle w:val="Spistreci3"/>
            <w:rPr>
              <w:rFonts w:eastAsiaTheme="minorEastAsia" w:cstheme="minorBidi"/>
              <w:noProof/>
              <w:kern w:val="2"/>
              <w:sz w:val="22"/>
              <w:szCs w:val="22"/>
              <w14:ligatures w14:val="standardContextual"/>
            </w:rPr>
          </w:pPr>
          <w:hyperlink w:anchor="_Toc184681511" w:history="1">
            <w:r w:rsidR="00607710" w:rsidRPr="001D31B2">
              <w:rPr>
                <w:rStyle w:val="Hipercze"/>
                <w:noProof/>
              </w:rPr>
              <w:t>2.23.2.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_Toc184681511 \h </w:instrText>
            </w:r>
            <w:r w:rsidR="00607710">
              <w:rPr>
                <w:noProof/>
                <w:webHidden/>
              </w:rPr>
            </w:r>
            <w:r w:rsidR="00607710">
              <w:rPr>
                <w:noProof/>
                <w:webHidden/>
              </w:rPr>
              <w:fldChar w:fldCharType="separate"/>
            </w:r>
            <w:r>
              <w:rPr>
                <w:noProof/>
                <w:webHidden/>
              </w:rPr>
              <w:t>63</w:t>
            </w:r>
            <w:r w:rsidR="00607710">
              <w:rPr>
                <w:noProof/>
                <w:webHidden/>
              </w:rPr>
              <w:fldChar w:fldCharType="end"/>
            </w:r>
          </w:hyperlink>
        </w:p>
        <w:p w14:paraId="265260CE" w14:textId="3F19DE8D" w:rsidR="00607710" w:rsidRDefault="00070B7D">
          <w:pPr>
            <w:pStyle w:val="Spistreci2"/>
            <w:rPr>
              <w:rFonts w:eastAsiaTheme="minorEastAsia" w:cstheme="minorBidi"/>
              <w:noProof/>
              <w:kern w:val="2"/>
              <w:sz w:val="22"/>
              <w:szCs w:val="22"/>
              <w14:ligatures w14:val="standardContextual"/>
            </w:rPr>
          </w:pPr>
          <w:hyperlink w:anchor="_Toc184681512" w:history="1">
            <w:r w:rsidR="00607710" w:rsidRPr="001D31B2">
              <w:rPr>
                <w:rStyle w:val="Hipercze"/>
                <w:noProof/>
              </w:rPr>
              <w:t>2.24.</w:t>
            </w:r>
            <w:r w:rsidR="00607710">
              <w:rPr>
                <w:rFonts w:eastAsiaTheme="minorEastAsia" w:cstheme="minorBidi"/>
                <w:noProof/>
                <w:kern w:val="2"/>
                <w:sz w:val="22"/>
                <w:szCs w:val="22"/>
                <w14:ligatures w14:val="standardContextual"/>
              </w:rPr>
              <w:tab/>
            </w:r>
            <w:r w:rsidR="00607710" w:rsidRPr="001D31B2">
              <w:rPr>
                <w:rStyle w:val="Hipercze"/>
                <w:noProof/>
              </w:rPr>
              <w:t>CHŁODNIA WENTYLATOROWA</w:t>
            </w:r>
            <w:r w:rsidR="00607710">
              <w:rPr>
                <w:noProof/>
                <w:webHidden/>
              </w:rPr>
              <w:tab/>
            </w:r>
            <w:r w:rsidR="00607710">
              <w:rPr>
                <w:noProof/>
                <w:webHidden/>
              </w:rPr>
              <w:fldChar w:fldCharType="begin"/>
            </w:r>
            <w:r w:rsidR="00607710">
              <w:rPr>
                <w:noProof/>
                <w:webHidden/>
              </w:rPr>
              <w:instrText xml:space="preserve"> PAGEREF _Toc184681512 \h </w:instrText>
            </w:r>
            <w:r w:rsidR="00607710">
              <w:rPr>
                <w:noProof/>
                <w:webHidden/>
              </w:rPr>
            </w:r>
            <w:r w:rsidR="00607710">
              <w:rPr>
                <w:noProof/>
                <w:webHidden/>
              </w:rPr>
              <w:fldChar w:fldCharType="separate"/>
            </w:r>
            <w:r>
              <w:rPr>
                <w:noProof/>
                <w:webHidden/>
              </w:rPr>
              <w:t>63</w:t>
            </w:r>
            <w:r w:rsidR="00607710">
              <w:rPr>
                <w:noProof/>
                <w:webHidden/>
              </w:rPr>
              <w:fldChar w:fldCharType="end"/>
            </w:r>
          </w:hyperlink>
        </w:p>
        <w:p w14:paraId="41587C5A" w14:textId="45357322" w:rsidR="00607710" w:rsidRDefault="00070B7D">
          <w:pPr>
            <w:pStyle w:val="Spistreci3"/>
            <w:rPr>
              <w:rFonts w:eastAsiaTheme="minorEastAsia" w:cstheme="minorBidi"/>
              <w:noProof/>
              <w:kern w:val="2"/>
              <w:sz w:val="22"/>
              <w:szCs w:val="22"/>
              <w14:ligatures w14:val="standardContextual"/>
            </w:rPr>
          </w:pPr>
          <w:hyperlink w:anchor="_Toc184681513" w:history="1">
            <w:r w:rsidR="00607710" w:rsidRPr="001D31B2">
              <w:rPr>
                <w:rStyle w:val="Hipercze"/>
                <w:noProof/>
              </w:rPr>
              <w:t>2.24.1.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_Toc184681513 \h </w:instrText>
            </w:r>
            <w:r w:rsidR="00607710">
              <w:rPr>
                <w:noProof/>
                <w:webHidden/>
              </w:rPr>
            </w:r>
            <w:r w:rsidR="00607710">
              <w:rPr>
                <w:noProof/>
                <w:webHidden/>
              </w:rPr>
              <w:fldChar w:fldCharType="separate"/>
            </w:r>
            <w:r>
              <w:rPr>
                <w:noProof/>
                <w:webHidden/>
              </w:rPr>
              <w:t>63</w:t>
            </w:r>
            <w:r w:rsidR="00607710">
              <w:rPr>
                <w:noProof/>
                <w:webHidden/>
              </w:rPr>
              <w:fldChar w:fldCharType="end"/>
            </w:r>
          </w:hyperlink>
        </w:p>
        <w:p w14:paraId="7AA76767" w14:textId="36F5A0DC" w:rsidR="00607710" w:rsidRDefault="00070B7D">
          <w:pPr>
            <w:pStyle w:val="Spistreci3"/>
            <w:rPr>
              <w:rFonts w:eastAsiaTheme="minorEastAsia" w:cstheme="minorBidi"/>
              <w:noProof/>
              <w:kern w:val="2"/>
              <w:sz w:val="22"/>
              <w:szCs w:val="22"/>
              <w14:ligatures w14:val="standardContextual"/>
            </w:rPr>
          </w:pPr>
          <w:hyperlink w:anchor="_Toc184681514" w:history="1">
            <w:r w:rsidR="00607710" w:rsidRPr="001D31B2">
              <w:rPr>
                <w:rStyle w:val="Hipercze"/>
                <w:noProof/>
              </w:rPr>
              <w:t>2.24.2.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_Toc184681514 \h </w:instrText>
            </w:r>
            <w:r w:rsidR="00607710">
              <w:rPr>
                <w:noProof/>
                <w:webHidden/>
              </w:rPr>
            </w:r>
            <w:r w:rsidR="00607710">
              <w:rPr>
                <w:noProof/>
                <w:webHidden/>
              </w:rPr>
              <w:fldChar w:fldCharType="separate"/>
            </w:r>
            <w:r>
              <w:rPr>
                <w:noProof/>
                <w:webHidden/>
              </w:rPr>
              <w:t>64</w:t>
            </w:r>
            <w:r w:rsidR="00607710">
              <w:rPr>
                <w:noProof/>
                <w:webHidden/>
              </w:rPr>
              <w:fldChar w:fldCharType="end"/>
            </w:r>
          </w:hyperlink>
        </w:p>
        <w:p w14:paraId="0336CB0A" w14:textId="224BDFFE" w:rsidR="00607710" w:rsidRDefault="00070B7D">
          <w:pPr>
            <w:pStyle w:val="Spistreci2"/>
            <w:rPr>
              <w:rFonts w:eastAsiaTheme="minorEastAsia" w:cstheme="minorBidi"/>
              <w:noProof/>
              <w:kern w:val="2"/>
              <w:sz w:val="22"/>
              <w:szCs w:val="22"/>
              <w14:ligatures w14:val="standardContextual"/>
            </w:rPr>
          </w:pPr>
          <w:hyperlink w:anchor="_Toc184681515" w:history="1">
            <w:r w:rsidR="00607710" w:rsidRPr="001D31B2">
              <w:rPr>
                <w:rStyle w:val="Hipercze"/>
                <w:noProof/>
              </w:rPr>
              <w:t>2.25.</w:t>
            </w:r>
            <w:r w:rsidR="00607710">
              <w:rPr>
                <w:rFonts w:eastAsiaTheme="minorEastAsia" w:cstheme="minorBidi"/>
                <w:noProof/>
                <w:kern w:val="2"/>
                <w:sz w:val="22"/>
                <w:szCs w:val="22"/>
                <w14:ligatures w14:val="standardContextual"/>
              </w:rPr>
              <w:tab/>
            </w:r>
            <w:r w:rsidR="00607710" w:rsidRPr="001D31B2">
              <w:rPr>
                <w:rStyle w:val="Hipercze"/>
                <w:noProof/>
              </w:rPr>
              <w:t>SILOS POPIOŁU LOTNEGO Z KOTŁA</w:t>
            </w:r>
            <w:r w:rsidR="00607710">
              <w:rPr>
                <w:noProof/>
                <w:webHidden/>
              </w:rPr>
              <w:tab/>
            </w:r>
            <w:r w:rsidR="00607710">
              <w:rPr>
                <w:noProof/>
                <w:webHidden/>
              </w:rPr>
              <w:fldChar w:fldCharType="begin"/>
            </w:r>
            <w:r w:rsidR="00607710">
              <w:rPr>
                <w:noProof/>
                <w:webHidden/>
              </w:rPr>
              <w:instrText xml:space="preserve"> PAGEREF _Toc184681515 \h </w:instrText>
            </w:r>
            <w:r w:rsidR="00607710">
              <w:rPr>
                <w:noProof/>
                <w:webHidden/>
              </w:rPr>
            </w:r>
            <w:r w:rsidR="00607710">
              <w:rPr>
                <w:noProof/>
                <w:webHidden/>
              </w:rPr>
              <w:fldChar w:fldCharType="separate"/>
            </w:r>
            <w:r>
              <w:rPr>
                <w:noProof/>
                <w:webHidden/>
              </w:rPr>
              <w:t>64</w:t>
            </w:r>
            <w:r w:rsidR="00607710">
              <w:rPr>
                <w:noProof/>
                <w:webHidden/>
              </w:rPr>
              <w:fldChar w:fldCharType="end"/>
            </w:r>
          </w:hyperlink>
        </w:p>
        <w:p w14:paraId="6817F268" w14:textId="5B453CF1" w:rsidR="00607710" w:rsidRDefault="00070B7D">
          <w:pPr>
            <w:pStyle w:val="Spistreci3"/>
            <w:rPr>
              <w:rFonts w:eastAsiaTheme="minorEastAsia" w:cstheme="minorBidi"/>
              <w:noProof/>
              <w:kern w:val="2"/>
              <w:sz w:val="22"/>
              <w:szCs w:val="22"/>
              <w14:ligatures w14:val="standardContextual"/>
            </w:rPr>
          </w:pPr>
          <w:hyperlink w:anchor="_Toc184681516" w:history="1">
            <w:r w:rsidR="00607710" w:rsidRPr="001D31B2">
              <w:rPr>
                <w:rStyle w:val="Hipercze"/>
                <w:noProof/>
              </w:rPr>
              <w:t>2.25.1.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_Toc184681516 \h </w:instrText>
            </w:r>
            <w:r w:rsidR="00607710">
              <w:rPr>
                <w:noProof/>
                <w:webHidden/>
              </w:rPr>
            </w:r>
            <w:r w:rsidR="00607710">
              <w:rPr>
                <w:noProof/>
                <w:webHidden/>
              </w:rPr>
              <w:fldChar w:fldCharType="separate"/>
            </w:r>
            <w:r>
              <w:rPr>
                <w:noProof/>
                <w:webHidden/>
              </w:rPr>
              <w:t>64</w:t>
            </w:r>
            <w:r w:rsidR="00607710">
              <w:rPr>
                <w:noProof/>
                <w:webHidden/>
              </w:rPr>
              <w:fldChar w:fldCharType="end"/>
            </w:r>
          </w:hyperlink>
        </w:p>
        <w:p w14:paraId="79BB6D53" w14:textId="4D512CD1" w:rsidR="00607710" w:rsidRDefault="00070B7D">
          <w:pPr>
            <w:pStyle w:val="Spistreci3"/>
            <w:rPr>
              <w:rFonts w:eastAsiaTheme="minorEastAsia" w:cstheme="minorBidi"/>
              <w:noProof/>
              <w:kern w:val="2"/>
              <w:sz w:val="22"/>
              <w:szCs w:val="22"/>
              <w14:ligatures w14:val="standardContextual"/>
            </w:rPr>
          </w:pPr>
          <w:hyperlink w:anchor="_Toc184681517" w:history="1">
            <w:r w:rsidR="00607710" w:rsidRPr="001D31B2">
              <w:rPr>
                <w:rStyle w:val="Hipercze"/>
                <w:noProof/>
              </w:rPr>
              <w:t>2.25.2.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_Toc184681517 \h </w:instrText>
            </w:r>
            <w:r w:rsidR="00607710">
              <w:rPr>
                <w:noProof/>
                <w:webHidden/>
              </w:rPr>
            </w:r>
            <w:r w:rsidR="00607710">
              <w:rPr>
                <w:noProof/>
                <w:webHidden/>
              </w:rPr>
              <w:fldChar w:fldCharType="separate"/>
            </w:r>
            <w:r>
              <w:rPr>
                <w:noProof/>
                <w:webHidden/>
              </w:rPr>
              <w:t>64</w:t>
            </w:r>
            <w:r w:rsidR="00607710">
              <w:rPr>
                <w:noProof/>
                <w:webHidden/>
              </w:rPr>
              <w:fldChar w:fldCharType="end"/>
            </w:r>
          </w:hyperlink>
        </w:p>
        <w:p w14:paraId="265E0F6D" w14:textId="7E3CC278" w:rsidR="00607710" w:rsidRDefault="00070B7D">
          <w:pPr>
            <w:pStyle w:val="Spistreci2"/>
            <w:rPr>
              <w:rFonts w:eastAsiaTheme="minorEastAsia" w:cstheme="minorBidi"/>
              <w:noProof/>
              <w:kern w:val="2"/>
              <w:sz w:val="22"/>
              <w:szCs w:val="22"/>
              <w14:ligatures w14:val="standardContextual"/>
            </w:rPr>
          </w:pPr>
          <w:hyperlink w:anchor="_Toc184681518" w:history="1">
            <w:r w:rsidR="00607710" w:rsidRPr="001D31B2">
              <w:rPr>
                <w:rStyle w:val="Hipercze"/>
                <w:noProof/>
              </w:rPr>
              <w:t>2.26.</w:t>
            </w:r>
            <w:r w:rsidR="00607710">
              <w:rPr>
                <w:rFonts w:eastAsiaTheme="minorEastAsia" w:cstheme="minorBidi"/>
                <w:noProof/>
                <w:kern w:val="2"/>
                <w:sz w:val="22"/>
                <w:szCs w:val="22"/>
                <w14:ligatures w14:val="standardContextual"/>
              </w:rPr>
              <w:tab/>
            </w:r>
            <w:r w:rsidR="00607710" w:rsidRPr="001D31B2">
              <w:rPr>
                <w:rStyle w:val="Hipercze"/>
                <w:noProof/>
              </w:rPr>
              <w:t>SILOS PYŁU Z INSTALACJI OCZYSZCZANIA SPALIN</w:t>
            </w:r>
            <w:r w:rsidR="00607710">
              <w:rPr>
                <w:noProof/>
                <w:webHidden/>
              </w:rPr>
              <w:tab/>
            </w:r>
            <w:r w:rsidR="00607710">
              <w:rPr>
                <w:noProof/>
                <w:webHidden/>
              </w:rPr>
              <w:fldChar w:fldCharType="begin"/>
            </w:r>
            <w:r w:rsidR="00607710">
              <w:rPr>
                <w:noProof/>
                <w:webHidden/>
              </w:rPr>
              <w:instrText xml:space="preserve"> PAGEREF _Toc184681518 \h </w:instrText>
            </w:r>
            <w:r w:rsidR="00607710">
              <w:rPr>
                <w:noProof/>
                <w:webHidden/>
              </w:rPr>
            </w:r>
            <w:r w:rsidR="00607710">
              <w:rPr>
                <w:noProof/>
                <w:webHidden/>
              </w:rPr>
              <w:fldChar w:fldCharType="separate"/>
            </w:r>
            <w:r>
              <w:rPr>
                <w:noProof/>
                <w:webHidden/>
              </w:rPr>
              <w:t>64</w:t>
            </w:r>
            <w:r w:rsidR="00607710">
              <w:rPr>
                <w:noProof/>
                <w:webHidden/>
              </w:rPr>
              <w:fldChar w:fldCharType="end"/>
            </w:r>
          </w:hyperlink>
        </w:p>
        <w:p w14:paraId="01828F42" w14:textId="428C283D" w:rsidR="00607710" w:rsidRDefault="00070B7D">
          <w:pPr>
            <w:pStyle w:val="Spistreci3"/>
            <w:rPr>
              <w:rFonts w:eastAsiaTheme="minorEastAsia" w:cstheme="minorBidi"/>
              <w:noProof/>
              <w:kern w:val="2"/>
              <w:sz w:val="22"/>
              <w:szCs w:val="22"/>
              <w14:ligatures w14:val="standardContextual"/>
            </w:rPr>
          </w:pPr>
          <w:hyperlink w:anchor="_Toc184681519" w:history="1">
            <w:r w:rsidR="00607710" w:rsidRPr="001D31B2">
              <w:rPr>
                <w:rStyle w:val="Hipercze"/>
                <w:noProof/>
              </w:rPr>
              <w:t>2.26.1.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_Toc184681519 \h </w:instrText>
            </w:r>
            <w:r w:rsidR="00607710">
              <w:rPr>
                <w:noProof/>
                <w:webHidden/>
              </w:rPr>
            </w:r>
            <w:r w:rsidR="00607710">
              <w:rPr>
                <w:noProof/>
                <w:webHidden/>
              </w:rPr>
              <w:fldChar w:fldCharType="separate"/>
            </w:r>
            <w:r>
              <w:rPr>
                <w:noProof/>
                <w:webHidden/>
              </w:rPr>
              <w:t>64</w:t>
            </w:r>
            <w:r w:rsidR="00607710">
              <w:rPr>
                <w:noProof/>
                <w:webHidden/>
              </w:rPr>
              <w:fldChar w:fldCharType="end"/>
            </w:r>
          </w:hyperlink>
        </w:p>
        <w:p w14:paraId="08BE9578" w14:textId="457A14E2" w:rsidR="00607710" w:rsidRDefault="00070B7D">
          <w:pPr>
            <w:pStyle w:val="Spistreci3"/>
            <w:rPr>
              <w:rFonts w:eastAsiaTheme="minorEastAsia" w:cstheme="minorBidi"/>
              <w:noProof/>
              <w:kern w:val="2"/>
              <w:sz w:val="22"/>
              <w:szCs w:val="22"/>
              <w14:ligatures w14:val="standardContextual"/>
            </w:rPr>
          </w:pPr>
          <w:hyperlink w:anchor="_Toc184681520" w:history="1">
            <w:r w:rsidR="00607710" w:rsidRPr="001D31B2">
              <w:rPr>
                <w:rStyle w:val="Hipercze"/>
                <w:noProof/>
              </w:rPr>
              <w:t>2.26.2.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_Toc184681520 \h </w:instrText>
            </w:r>
            <w:r w:rsidR="00607710">
              <w:rPr>
                <w:noProof/>
                <w:webHidden/>
              </w:rPr>
            </w:r>
            <w:r w:rsidR="00607710">
              <w:rPr>
                <w:noProof/>
                <w:webHidden/>
              </w:rPr>
              <w:fldChar w:fldCharType="separate"/>
            </w:r>
            <w:r>
              <w:rPr>
                <w:noProof/>
                <w:webHidden/>
              </w:rPr>
              <w:t>64</w:t>
            </w:r>
            <w:r w:rsidR="00607710">
              <w:rPr>
                <w:noProof/>
                <w:webHidden/>
              </w:rPr>
              <w:fldChar w:fldCharType="end"/>
            </w:r>
          </w:hyperlink>
        </w:p>
        <w:p w14:paraId="1278E2CE" w14:textId="01AC785A" w:rsidR="00607710" w:rsidRDefault="00070B7D">
          <w:pPr>
            <w:pStyle w:val="Spistreci2"/>
            <w:rPr>
              <w:rFonts w:eastAsiaTheme="minorEastAsia" w:cstheme="minorBidi"/>
              <w:noProof/>
              <w:kern w:val="2"/>
              <w:sz w:val="22"/>
              <w:szCs w:val="22"/>
              <w14:ligatures w14:val="standardContextual"/>
            </w:rPr>
          </w:pPr>
          <w:hyperlink w:anchor="_Toc184681521" w:history="1">
            <w:r w:rsidR="00607710" w:rsidRPr="001D31B2">
              <w:rPr>
                <w:rStyle w:val="Hipercze"/>
                <w:noProof/>
              </w:rPr>
              <w:t>2.27.</w:t>
            </w:r>
            <w:r w:rsidR="00607710">
              <w:rPr>
                <w:rFonts w:eastAsiaTheme="minorEastAsia" w:cstheme="minorBidi"/>
                <w:noProof/>
                <w:kern w:val="2"/>
                <w:sz w:val="22"/>
                <w:szCs w:val="22"/>
                <w14:ligatures w14:val="standardContextual"/>
              </w:rPr>
              <w:tab/>
            </w:r>
            <w:r w:rsidR="00607710" w:rsidRPr="001D31B2">
              <w:rPr>
                <w:rStyle w:val="Hipercze"/>
                <w:noProof/>
              </w:rPr>
              <w:t>KOMIN (EMITOR E1)</w:t>
            </w:r>
            <w:r w:rsidR="00607710">
              <w:rPr>
                <w:noProof/>
                <w:webHidden/>
              </w:rPr>
              <w:tab/>
            </w:r>
            <w:r w:rsidR="00607710">
              <w:rPr>
                <w:noProof/>
                <w:webHidden/>
              </w:rPr>
              <w:fldChar w:fldCharType="begin"/>
            </w:r>
            <w:r w:rsidR="00607710">
              <w:rPr>
                <w:noProof/>
                <w:webHidden/>
              </w:rPr>
              <w:instrText xml:space="preserve"> PAGEREF _Toc184681521 \h </w:instrText>
            </w:r>
            <w:r w:rsidR="00607710">
              <w:rPr>
                <w:noProof/>
                <w:webHidden/>
              </w:rPr>
            </w:r>
            <w:r w:rsidR="00607710">
              <w:rPr>
                <w:noProof/>
                <w:webHidden/>
              </w:rPr>
              <w:fldChar w:fldCharType="separate"/>
            </w:r>
            <w:r>
              <w:rPr>
                <w:noProof/>
                <w:webHidden/>
              </w:rPr>
              <w:t>65</w:t>
            </w:r>
            <w:r w:rsidR="00607710">
              <w:rPr>
                <w:noProof/>
                <w:webHidden/>
              </w:rPr>
              <w:fldChar w:fldCharType="end"/>
            </w:r>
          </w:hyperlink>
        </w:p>
        <w:p w14:paraId="42A1BF62" w14:textId="01ED265B" w:rsidR="00607710" w:rsidRDefault="00070B7D">
          <w:pPr>
            <w:pStyle w:val="Spistreci3"/>
            <w:rPr>
              <w:rFonts w:eastAsiaTheme="minorEastAsia" w:cstheme="minorBidi"/>
              <w:noProof/>
              <w:kern w:val="2"/>
              <w:sz w:val="22"/>
              <w:szCs w:val="22"/>
              <w14:ligatures w14:val="standardContextual"/>
            </w:rPr>
          </w:pPr>
          <w:hyperlink w:anchor="_Toc184681522" w:history="1">
            <w:r w:rsidR="00607710" w:rsidRPr="001D31B2">
              <w:rPr>
                <w:rStyle w:val="Hipercze"/>
                <w:noProof/>
              </w:rPr>
              <w:t>2.27.1.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_Toc184681522 \h </w:instrText>
            </w:r>
            <w:r w:rsidR="00607710">
              <w:rPr>
                <w:noProof/>
                <w:webHidden/>
              </w:rPr>
            </w:r>
            <w:r w:rsidR="00607710">
              <w:rPr>
                <w:noProof/>
                <w:webHidden/>
              </w:rPr>
              <w:fldChar w:fldCharType="separate"/>
            </w:r>
            <w:r>
              <w:rPr>
                <w:noProof/>
                <w:webHidden/>
              </w:rPr>
              <w:t>65</w:t>
            </w:r>
            <w:r w:rsidR="00607710">
              <w:rPr>
                <w:noProof/>
                <w:webHidden/>
              </w:rPr>
              <w:fldChar w:fldCharType="end"/>
            </w:r>
          </w:hyperlink>
        </w:p>
        <w:p w14:paraId="5237D9D2" w14:textId="4D6CDC51" w:rsidR="00607710" w:rsidRDefault="00070B7D">
          <w:pPr>
            <w:pStyle w:val="Spistreci3"/>
            <w:rPr>
              <w:rFonts w:eastAsiaTheme="minorEastAsia" w:cstheme="minorBidi"/>
              <w:noProof/>
              <w:kern w:val="2"/>
              <w:sz w:val="22"/>
              <w:szCs w:val="22"/>
              <w14:ligatures w14:val="standardContextual"/>
            </w:rPr>
          </w:pPr>
          <w:hyperlink w:anchor="_Toc184681523" w:history="1">
            <w:r w:rsidR="00607710" w:rsidRPr="001D31B2">
              <w:rPr>
                <w:rStyle w:val="Hipercze"/>
                <w:noProof/>
              </w:rPr>
              <w:t>2.27.2.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_Toc184681523 \h </w:instrText>
            </w:r>
            <w:r w:rsidR="00607710">
              <w:rPr>
                <w:noProof/>
                <w:webHidden/>
              </w:rPr>
            </w:r>
            <w:r w:rsidR="00607710">
              <w:rPr>
                <w:noProof/>
                <w:webHidden/>
              </w:rPr>
              <w:fldChar w:fldCharType="separate"/>
            </w:r>
            <w:r>
              <w:rPr>
                <w:noProof/>
                <w:webHidden/>
              </w:rPr>
              <w:t>65</w:t>
            </w:r>
            <w:r w:rsidR="00607710">
              <w:rPr>
                <w:noProof/>
                <w:webHidden/>
              </w:rPr>
              <w:fldChar w:fldCharType="end"/>
            </w:r>
          </w:hyperlink>
        </w:p>
        <w:p w14:paraId="43AC2CE6" w14:textId="75473D3F" w:rsidR="00607710" w:rsidRDefault="00070B7D">
          <w:pPr>
            <w:pStyle w:val="Spistreci2"/>
            <w:rPr>
              <w:rFonts w:eastAsiaTheme="minorEastAsia" w:cstheme="minorBidi"/>
              <w:noProof/>
              <w:kern w:val="2"/>
              <w:sz w:val="22"/>
              <w:szCs w:val="22"/>
              <w14:ligatures w14:val="standardContextual"/>
            </w:rPr>
          </w:pPr>
          <w:hyperlink w:anchor="_Toc184681524" w:history="1">
            <w:r w:rsidR="00607710" w:rsidRPr="001D31B2">
              <w:rPr>
                <w:rStyle w:val="Hipercze"/>
                <w:noProof/>
              </w:rPr>
              <w:t>2.28.</w:t>
            </w:r>
            <w:r w:rsidR="00607710">
              <w:rPr>
                <w:rFonts w:eastAsiaTheme="minorEastAsia" w:cstheme="minorBidi"/>
                <w:noProof/>
                <w:kern w:val="2"/>
                <w:sz w:val="22"/>
                <w:szCs w:val="22"/>
                <w14:ligatures w14:val="standardContextual"/>
              </w:rPr>
              <w:tab/>
            </w:r>
            <w:r w:rsidR="00607710" w:rsidRPr="001D31B2">
              <w:rPr>
                <w:rStyle w:val="Hipercze"/>
                <w:noProof/>
              </w:rPr>
              <w:t>WYŚWIETLACZ EMISJI DO POWIETRZA</w:t>
            </w:r>
            <w:r w:rsidR="00607710">
              <w:rPr>
                <w:noProof/>
                <w:webHidden/>
              </w:rPr>
              <w:tab/>
            </w:r>
            <w:r w:rsidR="00607710">
              <w:rPr>
                <w:noProof/>
                <w:webHidden/>
              </w:rPr>
              <w:fldChar w:fldCharType="begin"/>
            </w:r>
            <w:r w:rsidR="00607710">
              <w:rPr>
                <w:noProof/>
                <w:webHidden/>
              </w:rPr>
              <w:instrText xml:space="preserve"> PAGEREF _Toc184681524 \h </w:instrText>
            </w:r>
            <w:r w:rsidR="00607710">
              <w:rPr>
                <w:noProof/>
                <w:webHidden/>
              </w:rPr>
            </w:r>
            <w:r w:rsidR="00607710">
              <w:rPr>
                <w:noProof/>
                <w:webHidden/>
              </w:rPr>
              <w:fldChar w:fldCharType="separate"/>
            </w:r>
            <w:r>
              <w:rPr>
                <w:noProof/>
                <w:webHidden/>
              </w:rPr>
              <w:t>65</w:t>
            </w:r>
            <w:r w:rsidR="00607710">
              <w:rPr>
                <w:noProof/>
                <w:webHidden/>
              </w:rPr>
              <w:fldChar w:fldCharType="end"/>
            </w:r>
          </w:hyperlink>
        </w:p>
        <w:p w14:paraId="3F4344B4" w14:textId="75238B0D" w:rsidR="00607710" w:rsidRDefault="00070B7D">
          <w:pPr>
            <w:pStyle w:val="Spistreci3"/>
            <w:rPr>
              <w:rFonts w:eastAsiaTheme="minorEastAsia" w:cstheme="minorBidi"/>
              <w:noProof/>
              <w:kern w:val="2"/>
              <w:sz w:val="22"/>
              <w:szCs w:val="22"/>
              <w14:ligatures w14:val="standardContextual"/>
            </w:rPr>
          </w:pPr>
          <w:hyperlink w:anchor="_Toc184681525" w:history="1">
            <w:r w:rsidR="00607710" w:rsidRPr="001D31B2">
              <w:rPr>
                <w:rStyle w:val="Hipercze"/>
                <w:noProof/>
              </w:rPr>
              <w:t>2.28.1.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_Toc184681525 \h </w:instrText>
            </w:r>
            <w:r w:rsidR="00607710">
              <w:rPr>
                <w:noProof/>
                <w:webHidden/>
              </w:rPr>
            </w:r>
            <w:r w:rsidR="00607710">
              <w:rPr>
                <w:noProof/>
                <w:webHidden/>
              </w:rPr>
              <w:fldChar w:fldCharType="separate"/>
            </w:r>
            <w:r>
              <w:rPr>
                <w:noProof/>
                <w:webHidden/>
              </w:rPr>
              <w:t>65</w:t>
            </w:r>
            <w:r w:rsidR="00607710">
              <w:rPr>
                <w:noProof/>
                <w:webHidden/>
              </w:rPr>
              <w:fldChar w:fldCharType="end"/>
            </w:r>
          </w:hyperlink>
        </w:p>
        <w:p w14:paraId="12AF7C5E" w14:textId="109BDF18" w:rsidR="00607710" w:rsidRDefault="00070B7D">
          <w:pPr>
            <w:pStyle w:val="Spistreci3"/>
            <w:rPr>
              <w:rFonts w:eastAsiaTheme="minorEastAsia" w:cstheme="minorBidi"/>
              <w:noProof/>
              <w:kern w:val="2"/>
              <w:sz w:val="22"/>
              <w:szCs w:val="22"/>
              <w14:ligatures w14:val="standardContextual"/>
            </w:rPr>
          </w:pPr>
          <w:hyperlink w:anchor="_Toc184681526" w:history="1">
            <w:r w:rsidR="00607710" w:rsidRPr="001D31B2">
              <w:rPr>
                <w:rStyle w:val="Hipercze"/>
                <w:noProof/>
              </w:rPr>
              <w:t>2.28.2.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_Toc184681526 \h </w:instrText>
            </w:r>
            <w:r w:rsidR="00607710">
              <w:rPr>
                <w:noProof/>
                <w:webHidden/>
              </w:rPr>
            </w:r>
            <w:r w:rsidR="00607710">
              <w:rPr>
                <w:noProof/>
                <w:webHidden/>
              </w:rPr>
              <w:fldChar w:fldCharType="separate"/>
            </w:r>
            <w:r>
              <w:rPr>
                <w:noProof/>
                <w:webHidden/>
              </w:rPr>
              <w:t>65</w:t>
            </w:r>
            <w:r w:rsidR="00607710">
              <w:rPr>
                <w:noProof/>
                <w:webHidden/>
              </w:rPr>
              <w:fldChar w:fldCharType="end"/>
            </w:r>
          </w:hyperlink>
        </w:p>
        <w:p w14:paraId="7142E6DB" w14:textId="5D43E0B1" w:rsidR="00607710" w:rsidRDefault="00070B7D">
          <w:pPr>
            <w:pStyle w:val="Spistreci2"/>
            <w:rPr>
              <w:rFonts w:eastAsiaTheme="minorEastAsia" w:cstheme="minorBidi"/>
              <w:noProof/>
              <w:kern w:val="2"/>
              <w:sz w:val="22"/>
              <w:szCs w:val="22"/>
              <w14:ligatures w14:val="standardContextual"/>
            </w:rPr>
          </w:pPr>
          <w:hyperlink w:anchor="_Toc184681527" w:history="1">
            <w:r w:rsidR="00607710" w:rsidRPr="001D31B2">
              <w:rPr>
                <w:rStyle w:val="Hipercze"/>
                <w:noProof/>
              </w:rPr>
              <w:t>2.29.</w:t>
            </w:r>
            <w:r w:rsidR="00607710">
              <w:rPr>
                <w:rFonts w:eastAsiaTheme="minorEastAsia" w:cstheme="minorBidi"/>
                <w:noProof/>
                <w:kern w:val="2"/>
                <w:sz w:val="22"/>
                <w:szCs w:val="22"/>
                <w14:ligatures w14:val="standardContextual"/>
              </w:rPr>
              <w:tab/>
            </w:r>
            <w:r w:rsidR="00607710" w:rsidRPr="001D31B2">
              <w:rPr>
                <w:rStyle w:val="Hipercze"/>
                <w:noProof/>
              </w:rPr>
              <w:t>KOTŁOWNIA POMOCNICZA</w:t>
            </w:r>
            <w:r w:rsidR="00607710">
              <w:rPr>
                <w:noProof/>
                <w:webHidden/>
              </w:rPr>
              <w:tab/>
            </w:r>
            <w:r w:rsidR="00607710">
              <w:rPr>
                <w:noProof/>
                <w:webHidden/>
              </w:rPr>
              <w:fldChar w:fldCharType="begin"/>
            </w:r>
            <w:r w:rsidR="00607710">
              <w:rPr>
                <w:noProof/>
                <w:webHidden/>
              </w:rPr>
              <w:instrText xml:space="preserve"> PAGEREF _Toc184681527 \h </w:instrText>
            </w:r>
            <w:r w:rsidR="00607710">
              <w:rPr>
                <w:noProof/>
                <w:webHidden/>
              </w:rPr>
            </w:r>
            <w:r w:rsidR="00607710">
              <w:rPr>
                <w:noProof/>
                <w:webHidden/>
              </w:rPr>
              <w:fldChar w:fldCharType="separate"/>
            </w:r>
            <w:r>
              <w:rPr>
                <w:noProof/>
                <w:webHidden/>
              </w:rPr>
              <w:t>66</w:t>
            </w:r>
            <w:r w:rsidR="00607710">
              <w:rPr>
                <w:noProof/>
                <w:webHidden/>
              </w:rPr>
              <w:fldChar w:fldCharType="end"/>
            </w:r>
          </w:hyperlink>
        </w:p>
        <w:p w14:paraId="2E9F4F0E" w14:textId="4AE88D1B" w:rsidR="00607710" w:rsidRDefault="00070B7D">
          <w:pPr>
            <w:pStyle w:val="Spistreci3"/>
            <w:rPr>
              <w:rFonts w:eastAsiaTheme="minorEastAsia" w:cstheme="minorBidi"/>
              <w:noProof/>
              <w:kern w:val="2"/>
              <w:sz w:val="22"/>
              <w:szCs w:val="22"/>
              <w14:ligatures w14:val="standardContextual"/>
            </w:rPr>
          </w:pPr>
          <w:hyperlink w:anchor="_Toc184681528" w:history="1">
            <w:r w:rsidR="00607710" w:rsidRPr="001D31B2">
              <w:rPr>
                <w:rStyle w:val="Hipercze"/>
                <w:noProof/>
              </w:rPr>
              <w:t>2.29.1.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_Toc184681528 \h </w:instrText>
            </w:r>
            <w:r w:rsidR="00607710">
              <w:rPr>
                <w:noProof/>
                <w:webHidden/>
              </w:rPr>
            </w:r>
            <w:r w:rsidR="00607710">
              <w:rPr>
                <w:noProof/>
                <w:webHidden/>
              </w:rPr>
              <w:fldChar w:fldCharType="separate"/>
            </w:r>
            <w:r>
              <w:rPr>
                <w:noProof/>
                <w:webHidden/>
              </w:rPr>
              <w:t>66</w:t>
            </w:r>
            <w:r w:rsidR="00607710">
              <w:rPr>
                <w:noProof/>
                <w:webHidden/>
              </w:rPr>
              <w:fldChar w:fldCharType="end"/>
            </w:r>
          </w:hyperlink>
        </w:p>
        <w:p w14:paraId="30A88A5A" w14:textId="2840FD99" w:rsidR="00607710" w:rsidRDefault="00070B7D">
          <w:pPr>
            <w:pStyle w:val="Spistreci3"/>
            <w:rPr>
              <w:rFonts w:eastAsiaTheme="minorEastAsia" w:cstheme="minorBidi"/>
              <w:noProof/>
              <w:kern w:val="2"/>
              <w:sz w:val="22"/>
              <w:szCs w:val="22"/>
              <w14:ligatures w14:val="standardContextual"/>
            </w:rPr>
          </w:pPr>
          <w:hyperlink w:anchor="_Toc184681529" w:history="1">
            <w:r w:rsidR="00607710" w:rsidRPr="001D31B2">
              <w:rPr>
                <w:rStyle w:val="Hipercze"/>
                <w:noProof/>
              </w:rPr>
              <w:t>2.29.2.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_Toc184681529 \h </w:instrText>
            </w:r>
            <w:r w:rsidR="00607710">
              <w:rPr>
                <w:noProof/>
                <w:webHidden/>
              </w:rPr>
            </w:r>
            <w:r w:rsidR="00607710">
              <w:rPr>
                <w:noProof/>
                <w:webHidden/>
              </w:rPr>
              <w:fldChar w:fldCharType="separate"/>
            </w:r>
            <w:r>
              <w:rPr>
                <w:noProof/>
                <w:webHidden/>
              </w:rPr>
              <w:t>66</w:t>
            </w:r>
            <w:r w:rsidR="00607710">
              <w:rPr>
                <w:noProof/>
                <w:webHidden/>
              </w:rPr>
              <w:fldChar w:fldCharType="end"/>
            </w:r>
          </w:hyperlink>
        </w:p>
        <w:p w14:paraId="4CD0765C" w14:textId="1A236E36" w:rsidR="00607710" w:rsidRDefault="00070B7D">
          <w:pPr>
            <w:pStyle w:val="Spistreci3"/>
            <w:rPr>
              <w:rFonts w:eastAsiaTheme="minorEastAsia" w:cstheme="minorBidi"/>
              <w:noProof/>
              <w:kern w:val="2"/>
              <w:sz w:val="22"/>
              <w:szCs w:val="22"/>
              <w14:ligatures w14:val="standardContextual"/>
            </w:rPr>
          </w:pPr>
          <w:hyperlink w:anchor="_Toc184681530" w:history="1">
            <w:r w:rsidR="00607710" w:rsidRPr="001D31B2">
              <w:rPr>
                <w:rStyle w:val="Hipercze"/>
                <w:noProof/>
              </w:rPr>
              <w:t>2.29.3.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_Toc184681530 \h </w:instrText>
            </w:r>
            <w:r w:rsidR="00607710">
              <w:rPr>
                <w:noProof/>
                <w:webHidden/>
              </w:rPr>
            </w:r>
            <w:r w:rsidR="00607710">
              <w:rPr>
                <w:noProof/>
                <w:webHidden/>
              </w:rPr>
              <w:fldChar w:fldCharType="separate"/>
            </w:r>
            <w:r>
              <w:rPr>
                <w:noProof/>
                <w:webHidden/>
              </w:rPr>
              <w:t>66</w:t>
            </w:r>
            <w:r w:rsidR="00607710">
              <w:rPr>
                <w:noProof/>
                <w:webHidden/>
              </w:rPr>
              <w:fldChar w:fldCharType="end"/>
            </w:r>
          </w:hyperlink>
        </w:p>
        <w:p w14:paraId="74599530" w14:textId="473D8D99" w:rsidR="00607710" w:rsidRDefault="00070B7D">
          <w:pPr>
            <w:pStyle w:val="Spistreci3"/>
            <w:rPr>
              <w:rFonts w:eastAsiaTheme="minorEastAsia" w:cstheme="minorBidi"/>
              <w:noProof/>
              <w:kern w:val="2"/>
              <w:sz w:val="22"/>
              <w:szCs w:val="22"/>
              <w14:ligatures w14:val="standardContextual"/>
            </w:rPr>
          </w:pPr>
          <w:hyperlink w:anchor="_Toc184681531" w:history="1">
            <w:r w:rsidR="00607710" w:rsidRPr="001D31B2">
              <w:rPr>
                <w:rStyle w:val="Hipercze"/>
                <w:noProof/>
              </w:rPr>
              <w:t>2.29.4.</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_Toc184681531 \h </w:instrText>
            </w:r>
            <w:r w:rsidR="00607710">
              <w:rPr>
                <w:noProof/>
                <w:webHidden/>
              </w:rPr>
            </w:r>
            <w:r w:rsidR="00607710">
              <w:rPr>
                <w:noProof/>
                <w:webHidden/>
              </w:rPr>
              <w:fldChar w:fldCharType="separate"/>
            </w:r>
            <w:r>
              <w:rPr>
                <w:noProof/>
                <w:webHidden/>
              </w:rPr>
              <w:t>66</w:t>
            </w:r>
            <w:r w:rsidR="00607710">
              <w:rPr>
                <w:noProof/>
                <w:webHidden/>
              </w:rPr>
              <w:fldChar w:fldCharType="end"/>
            </w:r>
          </w:hyperlink>
        </w:p>
        <w:p w14:paraId="2BBD569D" w14:textId="5AE7B756" w:rsidR="00607710" w:rsidRDefault="00070B7D">
          <w:pPr>
            <w:pStyle w:val="Spistreci2"/>
            <w:rPr>
              <w:rFonts w:eastAsiaTheme="minorEastAsia" w:cstheme="minorBidi"/>
              <w:noProof/>
              <w:kern w:val="2"/>
              <w:sz w:val="22"/>
              <w:szCs w:val="22"/>
              <w14:ligatures w14:val="standardContextual"/>
            </w:rPr>
          </w:pPr>
          <w:hyperlink w:anchor="_Toc184681532" w:history="1">
            <w:r w:rsidR="00607710" w:rsidRPr="001D31B2">
              <w:rPr>
                <w:rStyle w:val="Hipercze"/>
                <w:noProof/>
              </w:rPr>
              <w:t>2.30.</w:t>
            </w:r>
            <w:r w:rsidR="00607710">
              <w:rPr>
                <w:rFonts w:eastAsiaTheme="minorEastAsia" w:cstheme="minorBidi"/>
                <w:noProof/>
                <w:kern w:val="2"/>
                <w:sz w:val="22"/>
                <w:szCs w:val="22"/>
                <w14:ligatures w14:val="standardContextual"/>
              </w:rPr>
              <w:tab/>
            </w:r>
            <w:r w:rsidR="00607710" w:rsidRPr="001D31B2">
              <w:rPr>
                <w:rStyle w:val="Hipercze"/>
                <w:noProof/>
              </w:rPr>
              <w:t>BUDYNEK PRZYŁĄCZENIA ITPOK DO MIEJSKIEJ SIECI CIEPŁOWNICZEJ</w:t>
            </w:r>
            <w:r w:rsidR="00607710">
              <w:rPr>
                <w:noProof/>
                <w:webHidden/>
              </w:rPr>
              <w:tab/>
            </w:r>
            <w:r w:rsidR="00607710">
              <w:rPr>
                <w:noProof/>
                <w:webHidden/>
              </w:rPr>
              <w:fldChar w:fldCharType="begin"/>
            </w:r>
            <w:r w:rsidR="00607710">
              <w:rPr>
                <w:noProof/>
                <w:webHidden/>
              </w:rPr>
              <w:instrText xml:space="preserve"> PAGEREF _Toc184681532 \h </w:instrText>
            </w:r>
            <w:r w:rsidR="00607710">
              <w:rPr>
                <w:noProof/>
                <w:webHidden/>
              </w:rPr>
            </w:r>
            <w:r w:rsidR="00607710">
              <w:rPr>
                <w:noProof/>
                <w:webHidden/>
              </w:rPr>
              <w:fldChar w:fldCharType="separate"/>
            </w:r>
            <w:r>
              <w:rPr>
                <w:noProof/>
                <w:webHidden/>
              </w:rPr>
              <w:t>67</w:t>
            </w:r>
            <w:r w:rsidR="00607710">
              <w:rPr>
                <w:noProof/>
                <w:webHidden/>
              </w:rPr>
              <w:fldChar w:fldCharType="end"/>
            </w:r>
          </w:hyperlink>
        </w:p>
        <w:p w14:paraId="19B08866" w14:textId="40BACCB7" w:rsidR="00607710" w:rsidRDefault="00070B7D">
          <w:pPr>
            <w:pStyle w:val="Spistreci3"/>
            <w:rPr>
              <w:rFonts w:eastAsiaTheme="minorEastAsia" w:cstheme="minorBidi"/>
              <w:noProof/>
              <w:kern w:val="2"/>
              <w:sz w:val="22"/>
              <w:szCs w:val="22"/>
              <w14:ligatures w14:val="standardContextual"/>
            </w:rPr>
          </w:pPr>
          <w:hyperlink w:anchor="_Toc184681533" w:history="1">
            <w:r w:rsidR="00607710" w:rsidRPr="001D31B2">
              <w:rPr>
                <w:rStyle w:val="Hipercze"/>
                <w:noProof/>
              </w:rPr>
              <w:t>2.30.1.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_Toc184681533 \h </w:instrText>
            </w:r>
            <w:r w:rsidR="00607710">
              <w:rPr>
                <w:noProof/>
                <w:webHidden/>
              </w:rPr>
            </w:r>
            <w:r w:rsidR="00607710">
              <w:rPr>
                <w:noProof/>
                <w:webHidden/>
              </w:rPr>
              <w:fldChar w:fldCharType="separate"/>
            </w:r>
            <w:r>
              <w:rPr>
                <w:noProof/>
                <w:webHidden/>
              </w:rPr>
              <w:t>67</w:t>
            </w:r>
            <w:r w:rsidR="00607710">
              <w:rPr>
                <w:noProof/>
                <w:webHidden/>
              </w:rPr>
              <w:fldChar w:fldCharType="end"/>
            </w:r>
          </w:hyperlink>
        </w:p>
        <w:p w14:paraId="246D6FD9" w14:textId="61790010" w:rsidR="00607710" w:rsidRDefault="00070B7D">
          <w:pPr>
            <w:pStyle w:val="Spistreci3"/>
            <w:rPr>
              <w:rFonts w:eastAsiaTheme="minorEastAsia" w:cstheme="minorBidi"/>
              <w:noProof/>
              <w:kern w:val="2"/>
              <w:sz w:val="22"/>
              <w:szCs w:val="22"/>
              <w14:ligatures w14:val="standardContextual"/>
            </w:rPr>
          </w:pPr>
          <w:hyperlink w:anchor="_Toc184681534" w:history="1">
            <w:r w:rsidR="00607710" w:rsidRPr="001D31B2">
              <w:rPr>
                <w:rStyle w:val="Hipercze"/>
                <w:noProof/>
              </w:rPr>
              <w:t>2.30.2.</w:t>
            </w:r>
            <w:r w:rsidR="00607710">
              <w:rPr>
                <w:rFonts w:eastAsiaTheme="minorEastAsia" w:cstheme="minorBidi"/>
                <w:noProof/>
                <w:kern w:val="2"/>
                <w:sz w:val="22"/>
                <w:szCs w:val="22"/>
                <w14:ligatures w14:val="standardContextual"/>
              </w:rPr>
              <w:tab/>
            </w:r>
            <w:r w:rsidR="00607710" w:rsidRPr="001D31B2">
              <w:rPr>
                <w:rStyle w:val="Hipercze"/>
                <w:noProof/>
              </w:rPr>
              <w:t>Zatrudnienie</w:t>
            </w:r>
            <w:r w:rsidR="00607710">
              <w:rPr>
                <w:noProof/>
                <w:webHidden/>
              </w:rPr>
              <w:tab/>
            </w:r>
            <w:r w:rsidR="00607710">
              <w:rPr>
                <w:noProof/>
                <w:webHidden/>
              </w:rPr>
              <w:fldChar w:fldCharType="begin"/>
            </w:r>
            <w:r w:rsidR="00607710">
              <w:rPr>
                <w:noProof/>
                <w:webHidden/>
              </w:rPr>
              <w:instrText xml:space="preserve"> PAGEREF _Toc184681534 \h </w:instrText>
            </w:r>
            <w:r w:rsidR="00607710">
              <w:rPr>
                <w:noProof/>
                <w:webHidden/>
              </w:rPr>
            </w:r>
            <w:r w:rsidR="00607710">
              <w:rPr>
                <w:noProof/>
                <w:webHidden/>
              </w:rPr>
              <w:fldChar w:fldCharType="separate"/>
            </w:r>
            <w:r>
              <w:rPr>
                <w:noProof/>
                <w:webHidden/>
              </w:rPr>
              <w:t>67</w:t>
            </w:r>
            <w:r w:rsidR="00607710">
              <w:rPr>
                <w:noProof/>
                <w:webHidden/>
              </w:rPr>
              <w:fldChar w:fldCharType="end"/>
            </w:r>
          </w:hyperlink>
        </w:p>
        <w:p w14:paraId="1568938E" w14:textId="149F8694" w:rsidR="00607710" w:rsidRDefault="00070B7D">
          <w:pPr>
            <w:pStyle w:val="Spistreci3"/>
            <w:rPr>
              <w:rFonts w:eastAsiaTheme="minorEastAsia" w:cstheme="minorBidi"/>
              <w:noProof/>
              <w:kern w:val="2"/>
              <w:sz w:val="22"/>
              <w:szCs w:val="22"/>
              <w14:ligatures w14:val="standardContextual"/>
            </w:rPr>
          </w:pPr>
          <w:hyperlink w:anchor="_Toc184681535" w:history="1">
            <w:r w:rsidR="00607710" w:rsidRPr="001D31B2">
              <w:rPr>
                <w:rStyle w:val="Hipercze"/>
                <w:noProof/>
              </w:rPr>
              <w:t>2.30.3.</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_Toc184681535 \h </w:instrText>
            </w:r>
            <w:r w:rsidR="00607710">
              <w:rPr>
                <w:noProof/>
                <w:webHidden/>
              </w:rPr>
            </w:r>
            <w:r w:rsidR="00607710">
              <w:rPr>
                <w:noProof/>
                <w:webHidden/>
              </w:rPr>
              <w:fldChar w:fldCharType="separate"/>
            </w:r>
            <w:r>
              <w:rPr>
                <w:noProof/>
                <w:webHidden/>
              </w:rPr>
              <w:t>67</w:t>
            </w:r>
            <w:r w:rsidR="00607710">
              <w:rPr>
                <w:noProof/>
                <w:webHidden/>
              </w:rPr>
              <w:fldChar w:fldCharType="end"/>
            </w:r>
          </w:hyperlink>
        </w:p>
        <w:p w14:paraId="67F15925" w14:textId="16478456" w:rsidR="00607710" w:rsidRDefault="00070B7D">
          <w:pPr>
            <w:pStyle w:val="Spistreci3"/>
            <w:rPr>
              <w:rFonts w:eastAsiaTheme="minorEastAsia" w:cstheme="minorBidi"/>
              <w:noProof/>
              <w:kern w:val="2"/>
              <w:sz w:val="22"/>
              <w:szCs w:val="22"/>
              <w14:ligatures w14:val="standardContextual"/>
            </w:rPr>
          </w:pPr>
          <w:hyperlink w:anchor="_Toc184681536" w:history="1">
            <w:r w:rsidR="00607710" w:rsidRPr="001D31B2">
              <w:rPr>
                <w:rStyle w:val="Hipercze"/>
                <w:noProof/>
              </w:rPr>
              <w:t>2.30.4.</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_Toc184681536 \h </w:instrText>
            </w:r>
            <w:r w:rsidR="00607710">
              <w:rPr>
                <w:noProof/>
                <w:webHidden/>
              </w:rPr>
            </w:r>
            <w:r w:rsidR="00607710">
              <w:rPr>
                <w:noProof/>
                <w:webHidden/>
              </w:rPr>
              <w:fldChar w:fldCharType="separate"/>
            </w:r>
            <w:r>
              <w:rPr>
                <w:noProof/>
                <w:webHidden/>
              </w:rPr>
              <w:t>67</w:t>
            </w:r>
            <w:r w:rsidR="00607710">
              <w:rPr>
                <w:noProof/>
                <w:webHidden/>
              </w:rPr>
              <w:fldChar w:fldCharType="end"/>
            </w:r>
          </w:hyperlink>
        </w:p>
        <w:p w14:paraId="30F5C0E0" w14:textId="061EC8D9" w:rsidR="00607710" w:rsidRDefault="00070B7D">
          <w:pPr>
            <w:pStyle w:val="Spistreci2"/>
            <w:rPr>
              <w:rFonts w:eastAsiaTheme="minorEastAsia" w:cstheme="minorBidi"/>
              <w:noProof/>
              <w:kern w:val="2"/>
              <w:sz w:val="22"/>
              <w:szCs w:val="22"/>
              <w14:ligatures w14:val="standardContextual"/>
            </w:rPr>
          </w:pPr>
          <w:hyperlink w:anchor="_Toc184681537" w:history="1">
            <w:r w:rsidR="00607710" w:rsidRPr="001D31B2">
              <w:rPr>
                <w:rStyle w:val="Hipercze"/>
                <w:noProof/>
              </w:rPr>
              <w:t>2.31.</w:t>
            </w:r>
            <w:r w:rsidR="00607710">
              <w:rPr>
                <w:rFonts w:eastAsiaTheme="minorEastAsia" w:cstheme="minorBidi"/>
                <w:noProof/>
                <w:kern w:val="2"/>
                <w:sz w:val="22"/>
                <w:szCs w:val="22"/>
                <w14:ligatures w14:val="standardContextual"/>
              </w:rPr>
              <w:tab/>
            </w:r>
            <w:r w:rsidR="00607710" w:rsidRPr="001D31B2">
              <w:rPr>
                <w:rStyle w:val="Hipercze"/>
                <w:noProof/>
              </w:rPr>
              <w:t>MYJNIA KÓŁ</w:t>
            </w:r>
            <w:r w:rsidR="00607710">
              <w:rPr>
                <w:noProof/>
                <w:webHidden/>
              </w:rPr>
              <w:tab/>
            </w:r>
            <w:r w:rsidR="00607710">
              <w:rPr>
                <w:noProof/>
                <w:webHidden/>
              </w:rPr>
              <w:fldChar w:fldCharType="begin"/>
            </w:r>
            <w:r w:rsidR="00607710">
              <w:rPr>
                <w:noProof/>
                <w:webHidden/>
              </w:rPr>
              <w:instrText xml:space="preserve"> PAGEREF _Toc184681537 \h </w:instrText>
            </w:r>
            <w:r w:rsidR="00607710">
              <w:rPr>
                <w:noProof/>
                <w:webHidden/>
              </w:rPr>
            </w:r>
            <w:r w:rsidR="00607710">
              <w:rPr>
                <w:noProof/>
                <w:webHidden/>
              </w:rPr>
              <w:fldChar w:fldCharType="separate"/>
            </w:r>
            <w:r>
              <w:rPr>
                <w:noProof/>
                <w:webHidden/>
              </w:rPr>
              <w:t>67</w:t>
            </w:r>
            <w:r w:rsidR="00607710">
              <w:rPr>
                <w:noProof/>
                <w:webHidden/>
              </w:rPr>
              <w:fldChar w:fldCharType="end"/>
            </w:r>
          </w:hyperlink>
        </w:p>
        <w:p w14:paraId="5EF52272" w14:textId="70360D8B" w:rsidR="00607710" w:rsidRDefault="00070B7D">
          <w:pPr>
            <w:pStyle w:val="Spistreci3"/>
            <w:rPr>
              <w:rFonts w:eastAsiaTheme="minorEastAsia" w:cstheme="minorBidi"/>
              <w:noProof/>
              <w:kern w:val="2"/>
              <w:sz w:val="22"/>
              <w:szCs w:val="22"/>
              <w14:ligatures w14:val="standardContextual"/>
            </w:rPr>
          </w:pPr>
          <w:hyperlink w:anchor="_Toc184681538" w:history="1">
            <w:r w:rsidR="00607710" w:rsidRPr="001D31B2">
              <w:rPr>
                <w:rStyle w:val="Hipercze"/>
                <w:noProof/>
              </w:rPr>
              <w:t>2.31.1.</w:t>
            </w:r>
            <w:r w:rsidR="00607710">
              <w:rPr>
                <w:rFonts w:eastAsiaTheme="minorEastAsia" w:cstheme="minorBidi"/>
                <w:noProof/>
                <w:kern w:val="2"/>
                <w:sz w:val="22"/>
                <w:szCs w:val="22"/>
                <w14:ligatures w14:val="standardContextual"/>
              </w:rPr>
              <w:tab/>
            </w:r>
            <w:r w:rsidR="00607710" w:rsidRPr="001D31B2">
              <w:rPr>
                <w:rStyle w:val="Hipercze"/>
                <w:noProof/>
              </w:rPr>
              <w:t>Funkcja i charakterystyka obiektu</w:t>
            </w:r>
            <w:r w:rsidR="00607710">
              <w:rPr>
                <w:noProof/>
                <w:webHidden/>
              </w:rPr>
              <w:tab/>
            </w:r>
            <w:r w:rsidR="00607710">
              <w:rPr>
                <w:noProof/>
                <w:webHidden/>
              </w:rPr>
              <w:fldChar w:fldCharType="begin"/>
            </w:r>
            <w:r w:rsidR="00607710">
              <w:rPr>
                <w:noProof/>
                <w:webHidden/>
              </w:rPr>
              <w:instrText xml:space="preserve"> PAGEREF _Toc184681538 \h </w:instrText>
            </w:r>
            <w:r w:rsidR="00607710">
              <w:rPr>
                <w:noProof/>
                <w:webHidden/>
              </w:rPr>
            </w:r>
            <w:r w:rsidR="00607710">
              <w:rPr>
                <w:noProof/>
                <w:webHidden/>
              </w:rPr>
              <w:fldChar w:fldCharType="separate"/>
            </w:r>
            <w:r>
              <w:rPr>
                <w:noProof/>
                <w:webHidden/>
              </w:rPr>
              <w:t>67</w:t>
            </w:r>
            <w:r w:rsidR="00607710">
              <w:rPr>
                <w:noProof/>
                <w:webHidden/>
              </w:rPr>
              <w:fldChar w:fldCharType="end"/>
            </w:r>
          </w:hyperlink>
        </w:p>
        <w:p w14:paraId="7D375DC8" w14:textId="2CD6CD1C" w:rsidR="00607710" w:rsidRDefault="00070B7D">
          <w:pPr>
            <w:pStyle w:val="Spistreci3"/>
            <w:rPr>
              <w:rFonts w:eastAsiaTheme="minorEastAsia" w:cstheme="minorBidi"/>
              <w:noProof/>
              <w:kern w:val="2"/>
              <w:sz w:val="22"/>
              <w:szCs w:val="22"/>
              <w14:ligatures w14:val="standardContextual"/>
            </w:rPr>
          </w:pPr>
          <w:hyperlink w:anchor="_Toc184681539" w:history="1">
            <w:r w:rsidR="00607710" w:rsidRPr="001D31B2">
              <w:rPr>
                <w:rStyle w:val="Hipercze"/>
                <w:noProof/>
              </w:rPr>
              <w:t>2.31.2.</w:t>
            </w:r>
            <w:r w:rsidR="00607710">
              <w:rPr>
                <w:rFonts w:eastAsiaTheme="minorEastAsia" w:cstheme="minorBidi"/>
                <w:noProof/>
                <w:kern w:val="2"/>
                <w:sz w:val="22"/>
                <w:szCs w:val="22"/>
                <w14:ligatures w14:val="standardContextual"/>
              </w:rPr>
              <w:tab/>
            </w:r>
            <w:r w:rsidR="00607710" w:rsidRPr="001D31B2">
              <w:rPr>
                <w:rStyle w:val="Hipercze"/>
                <w:noProof/>
              </w:rPr>
              <w:t>Elementy konstrukcyjne</w:t>
            </w:r>
            <w:r w:rsidR="00607710">
              <w:rPr>
                <w:noProof/>
                <w:webHidden/>
              </w:rPr>
              <w:tab/>
            </w:r>
            <w:r w:rsidR="00607710">
              <w:rPr>
                <w:noProof/>
                <w:webHidden/>
              </w:rPr>
              <w:fldChar w:fldCharType="begin"/>
            </w:r>
            <w:r w:rsidR="00607710">
              <w:rPr>
                <w:noProof/>
                <w:webHidden/>
              </w:rPr>
              <w:instrText xml:space="preserve"> PAGEREF _Toc184681539 \h </w:instrText>
            </w:r>
            <w:r w:rsidR="00607710">
              <w:rPr>
                <w:noProof/>
                <w:webHidden/>
              </w:rPr>
            </w:r>
            <w:r w:rsidR="00607710">
              <w:rPr>
                <w:noProof/>
                <w:webHidden/>
              </w:rPr>
              <w:fldChar w:fldCharType="separate"/>
            </w:r>
            <w:r>
              <w:rPr>
                <w:noProof/>
                <w:webHidden/>
              </w:rPr>
              <w:t>68</w:t>
            </w:r>
            <w:r w:rsidR="00607710">
              <w:rPr>
                <w:noProof/>
                <w:webHidden/>
              </w:rPr>
              <w:fldChar w:fldCharType="end"/>
            </w:r>
          </w:hyperlink>
        </w:p>
        <w:p w14:paraId="5015B0D9" w14:textId="321297C7" w:rsidR="00607710" w:rsidRDefault="00070B7D">
          <w:pPr>
            <w:pStyle w:val="Spistreci3"/>
            <w:rPr>
              <w:rFonts w:eastAsiaTheme="minorEastAsia" w:cstheme="minorBidi"/>
              <w:noProof/>
              <w:kern w:val="2"/>
              <w:sz w:val="22"/>
              <w:szCs w:val="22"/>
              <w14:ligatures w14:val="standardContextual"/>
            </w:rPr>
          </w:pPr>
          <w:hyperlink w:anchor="_Toc184681540" w:history="1">
            <w:r w:rsidR="00607710" w:rsidRPr="001D31B2">
              <w:rPr>
                <w:rStyle w:val="Hipercze"/>
                <w:noProof/>
              </w:rPr>
              <w:t>2.31.3.</w:t>
            </w:r>
            <w:r w:rsidR="00607710">
              <w:rPr>
                <w:rFonts w:eastAsiaTheme="minorEastAsia" w:cstheme="minorBidi"/>
                <w:noProof/>
                <w:kern w:val="2"/>
                <w:sz w:val="22"/>
                <w:szCs w:val="22"/>
                <w14:ligatures w14:val="standardContextual"/>
              </w:rPr>
              <w:tab/>
            </w:r>
            <w:r w:rsidR="00607710" w:rsidRPr="001D31B2">
              <w:rPr>
                <w:rStyle w:val="Hipercze"/>
                <w:noProof/>
              </w:rPr>
              <w:t>Wyposażenie instalacyjne</w:t>
            </w:r>
            <w:r w:rsidR="00607710">
              <w:rPr>
                <w:noProof/>
                <w:webHidden/>
              </w:rPr>
              <w:tab/>
            </w:r>
            <w:r w:rsidR="00607710">
              <w:rPr>
                <w:noProof/>
                <w:webHidden/>
              </w:rPr>
              <w:fldChar w:fldCharType="begin"/>
            </w:r>
            <w:r w:rsidR="00607710">
              <w:rPr>
                <w:noProof/>
                <w:webHidden/>
              </w:rPr>
              <w:instrText xml:space="preserve"> PAGEREF _Toc184681540 \h </w:instrText>
            </w:r>
            <w:r w:rsidR="00607710">
              <w:rPr>
                <w:noProof/>
                <w:webHidden/>
              </w:rPr>
            </w:r>
            <w:r w:rsidR="00607710">
              <w:rPr>
                <w:noProof/>
                <w:webHidden/>
              </w:rPr>
              <w:fldChar w:fldCharType="separate"/>
            </w:r>
            <w:r>
              <w:rPr>
                <w:noProof/>
                <w:webHidden/>
              </w:rPr>
              <w:t>68</w:t>
            </w:r>
            <w:r w:rsidR="00607710">
              <w:rPr>
                <w:noProof/>
                <w:webHidden/>
              </w:rPr>
              <w:fldChar w:fldCharType="end"/>
            </w:r>
          </w:hyperlink>
        </w:p>
        <w:p w14:paraId="6B2E63F3" w14:textId="7DCFC754" w:rsidR="00607710" w:rsidRDefault="00070B7D">
          <w:pPr>
            <w:pStyle w:val="Spistreci2"/>
            <w:rPr>
              <w:rFonts w:eastAsiaTheme="minorEastAsia" w:cstheme="minorBidi"/>
              <w:noProof/>
              <w:kern w:val="2"/>
              <w:sz w:val="22"/>
              <w:szCs w:val="22"/>
              <w14:ligatures w14:val="standardContextual"/>
            </w:rPr>
          </w:pPr>
          <w:hyperlink w:anchor="_Toc184681541" w:history="1">
            <w:r w:rsidR="00607710" w:rsidRPr="001D31B2">
              <w:rPr>
                <w:rStyle w:val="Hipercze"/>
                <w:noProof/>
              </w:rPr>
              <w:t>2.32.</w:t>
            </w:r>
            <w:r w:rsidR="00607710">
              <w:rPr>
                <w:rFonts w:eastAsiaTheme="minorEastAsia" w:cstheme="minorBidi"/>
                <w:noProof/>
                <w:kern w:val="2"/>
                <w:sz w:val="22"/>
                <w:szCs w:val="22"/>
                <w14:ligatures w14:val="standardContextual"/>
              </w:rPr>
              <w:tab/>
            </w:r>
            <w:r w:rsidR="00607710" w:rsidRPr="001D31B2">
              <w:rPr>
                <w:rStyle w:val="Hipercze"/>
                <w:noProof/>
              </w:rPr>
              <w:t>OGRODZENIE</w:t>
            </w:r>
            <w:r w:rsidR="00607710">
              <w:rPr>
                <w:noProof/>
                <w:webHidden/>
              </w:rPr>
              <w:tab/>
            </w:r>
            <w:r w:rsidR="00607710">
              <w:rPr>
                <w:noProof/>
                <w:webHidden/>
              </w:rPr>
              <w:fldChar w:fldCharType="begin"/>
            </w:r>
            <w:r w:rsidR="00607710">
              <w:rPr>
                <w:noProof/>
                <w:webHidden/>
              </w:rPr>
              <w:instrText xml:space="preserve"> PAGEREF _Toc184681541 \h </w:instrText>
            </w:r>
            <w:r w:rsidR="00607710">
              <w:rPr>
                <w:noProof/>
                <w:webHidden/>
              </w:rPr>
            </w:r>
            <w:r w:rsidR="00607710">
              <w:rPr>
                <w:noProof/>
                <w:webHidden/>
              </w:rPr>
              <w:fldChar w:fldCharType="separate"/>
            </w:r>
            <w:r>
              <w:rPr>
                <w:noProof/>
                <w:webHidden/>
              </w:rPr>
              <w:t>68</w:t>
            </w:r>
            <w:r w:rsidR="00607710">
              <w:rPr>
                <w:noProof/>
                <w:webHidden/>
              </w:rPr>
              <w:fldChar w:fldCharType="end"/>
            </w:r>
          </w:hyperlink>
        </w:p>
        <w:p w14:paraId="6DBD496D" w14:textId="657B9063" w:rsidR="00607710" w:rsidRDefault="00070B7D">
          <w:pPr>
            <w:pStyle w:val="Spistreci3"/>
            <w:rPr>
              <w:rFonts w:eastAsiaTheme="minorEastAsia" w:cstheme="minorBidi"/>
              <w:noProof/>
              <w:kern w:val="2"/>
              <w:sz w:val="22"/>
              <w:szCs w:val="22"/>
              <w14:ligatures w14:val="standardContextual"/>
            </w:rPr>
          </w:pPr>
          <w:hyperlink w:anchor="_Toc184681542" w:history="1">
            <w:r w:rsidR="00607710" w:rsidRPr="001D31B2">
              <w:rPr>
                <w:rStyle w:val="Hipercze"/>
                <w:noProof/>
              </w:rPr>
              <w:t>2.32.1.</w:t>
            </w:r>
            <w:r w:rsidR="00607710">
              <w:rPr>
                <w:rFonts w:eastAsiaTheme="minorEastAsia" w:cstheme="minorBidi"/>
                <w:noProof/>
                <w:kern w:val="2"/>
                <w:sz w:val="22"/>
                <w:szCs w:val="22"/>
                <w14:ligatures w14:val="standardContextual"/>
              </w:rPr>
              <w:tab/>
            </w:r>
            <w:r w:rsidR="00607710" w:rsidRPr="001D31B2">
              <w:rPr>
                <w:rStyle w:val="Hipercze"/>
                <w:noProof/>
              </w:rPr>
              <w:t>Opis ogrodzenia systemowego</w:t>
            </w:r>
            <w:r w:rsidR="00607710">
              <w:rPr>
                <w:noProof/>
                <w:webHidden/>
              </w:rPr>
              <w:tab/>
            </w:r>
            <w:r w:rsidR="00607710">
              <w:rPr>
                <w:noProof/>
                <w:webHidden/>
              </w:rPr>
              <w:fldChar w:fldCharType="begin"/>
            </w:r>
            <w:r w:rsidR="00607710">
              <w:rPr>
                <w:noProof/>
                <w:webHidden/>
              </w:rPr>
              <w:instrText xml:space="preserve"> PAGEREF _Toc184681542 \h </w:instrText>
            </w:r>
            <w:r w:rsidR="00607710">
              <w:rPr>
                <w:noProof/>
                <w:webHidden/>
              </w:rPr>
            </w:r>
            <w:r w:rsidR="00607710">
              <w:rPr>
                <w:noProof/>
                <w:webHidden/>
              </w:rPr>
              <w:fldChar w:fldCharType="separate"/>
            </w:r>
            <w:r>
              <w:rPr>
                <w:noProof/>
                <w:webHidden/>
              </w:rPr>
              <w:t>68</w:t>
            </w:r>
            <w:r w:rsidR="00607710">
              <w:rPr>
                <w:noProof/>
                <w:webHidden/>
              </w:rPr>
              <w:fldChar w:fldCharType="end"/>
            </w:r>
          </w:hyperlink>
        </w:p>
        <w:p w14:paraId="11B6C706" w14:textId="697F5CE0" w:rsidR="00607710" w:rsidRDefault="00070B7D">
          <w:pPr>
            <w:pStyle w:val="Spistreci3"/>
            <w:rPr>
              <w:rFonts w:eastAsiaTheme="minorEastAsia" w:cstheme="minorBidi"/>
              <w:noProof/>
              <w:kern w:val="2"/>
              <w:sz w:val="22"/>
              <w:szCs w:val="22"/>
              <w14:ligatures w14:val="standardContextual"/>
            </w:rPr>
          </w:pPr>
          <w:hyperlink w:anchor="_Toc184681543" w:history="1">
            <w:r w:rsidR="00607710" w:rsidRPr="001D31B2">
              <w:rPr>
                <w:rStyle w:val="Hipercze"/>
                <w:noProof/>
              </w:rPr>
              <w:t>2.32.2.</w:t>
            </w:r>
            <w:r w:rsidR="00607710">
              <w:rPr>
                <w:rFonts w:eastAsiaTheme="minorEastAsia" w:cstheme="minorBidi"/>
                <w:noProof/>
                <w:kern w:val="2"/>
                <w:sz w:val="22"/>
                <w:szCs w:val="22"/>
                <w14:ligatures w14:val="standardContextual"/>
              </w:rPr>
              <w:tab/>
            </w:r>
            <w:r w:rsidR="00607710" w:rsidRPr="001D31B2">
              <w:rPr>
                <w:rStyle w:val="Hipercze"/>
                <w:noProof/>
              </w:rPr>
              <w:t>Charakterystyka ogrodzeń zewnętrznych stalowych</w:t>
            </w:r>
            <w:r w:rsidR="00607710">
              <w:rPr>
                <w:noProof/>
                <w:webHidden/>
              </w:rPr>
              <w:tab/>
            </w:r>
            <w:r w:rsidR="00607710">
              <w:rPr>
                <w:noProof/>
                <w:webHidden/>
              </w:rPr>
              <w:fldChar w:fldCharType="begin"/>
            </w:r>
            <w:r w:rsidR="00607710">
              <w:rPr>
                <w:noProof/>
                <w:webHidden/>
              </w:rPr>
              <w:instrText xml:space="preserve"> PAGEREF _Toc184681543 \h </w:instrText>
            </w:r>
            <w:r w:rsidR="00607710">
              <w:rPr>
                <w:noProof/>
                <w:webHidden/>
              </w:rPr>
            </w:r>
            <w:r w:rsidR="00607710">
              <w:rPr>
                <w:noProof/>
                <w:webHidden/>
              </w:rPr>
              <w:fldChar w:fldCharType="separate"/>
            </w:r>
            <w:r>
              <w:rPr>
                <w:noProof/>
                <w:webHidden/>
              </w:rPr>
              <w:t>69</w:t>
            </w:r>
            <w:r w:rsidR="00607710">
              <w:rPr>
                <w:noProof/>
                <w:webHidden/>
              </w:rPr>
              <w:fldChar w:fldCharType="end"/>
            </w:r>
          </w:hyperlink>
        </w:p>
        <w:p w14:paraId="2BFDDE5D" w14:textId="5FD5FE1B" w:rsidR="00607710" w:rsidRDefault="00070B7D">
          <w:pPr>
            <w:pStyle w:val="Spistreci1"/>
            <w:rPr>
              <w:rFonts w:eastAsiaTheme="minorEastAsia" w:cstheme="minorBidi"/>
              <w:noProof/>
              <w:kern w:val="2"/>
              <w:sz w:val="22"/>
              <w:szCs w:val="22"/>
              <w14:ligatures w14:val="standardContextual"/>
            </w:rPr>
          </w:pPr>
          <w:hyperlink w:anchor="_Toc184681544" w:history="1">
            <w:r w:rsidR="00607710" w:rsidRPr="001D31B2">
              <w:rPr>
                <w:rStyle w:val="Hipercze"/>
                <w:noProof/>
              </w:rPr>
              <w:t>3.</w:t>
            </w:r>
            <w:r w:rsidR="00607710">
              <w:rPr>
                <w:rFonts w:eastAsiaTheme="minorEastAsia" w:cstheme="minorBidi"/>
                <w:noProof/>
                <w:kern w:val="2"/>
                <w:sz w:val="22"/>
                <w:szCs w:val="22"/>
                <w14:ligatures w14:val="standardContextual"/>
              </w:rPr>
              <w:tab/>
            </w:r>
            <w:r w:rsidR="00607710" w:rsidRPr="001D31B2">
              <w:rPr>
                <w:rStyle w:val="Hipercze"/>
                <w:noProof/>
              </w:rPr>
              <w:t>PRZEPISY PRAWNE I NORMY ZWIĄZANE Z PROJEKTOWANIEM I WYKONANIEM ZAMIERZENIA BUDOWLANEGO</w:t>
            </w:r>
            <w:r w:rsidR="00607710">
              <w:rPr>
                <w:noProof/>
                <w:webHidden/>
              </w:rPr>
              <w:tab/>
            </w:r>
            <w:r w:rsidR="00607710">
              <w:rPr>
                <w:noProof/>
                <w:webHidden/>
              </w:rPr>
              <w:fldChar w:fldCharType="begin"/>
            </w:r>
            <w:r w:rsidR="00607710">
              <w:rPr>
                <w:noProof/>
                <w:webHidden/>
              </w:rPr>
              <w:instrText xml:space="preserve"> PAGEREF _Toc184681544 \h </w:instrText>
            </w:r>
            <w:r w:rsidR="00607710">
              <w:rPr>
                <w:noProof/>
                <w:webHidden/>
              </w:rPr>
            </w:r>
            <w:r w:rsidR="00607710">
              <w:rPr>
                <w:noProof/>
                <w:webHidden/>
              </w:rPr>
              <w:fldChar w:fldCharType="separate"/>
            </w:r>
            <w:r>
              <w:rPr>
                <w:noProof/>
                <w:webHidden/>
              </w:rPr>
              <w:t>69</w:t>
            </w:r>
            <w:r w:rsidR="00607710">
              <w:rPr>
                <w:noProof/>
                <w:webHidden/>
              </w:rPr>
              <w:fldChar w:fldCharType="end"/>
            </w:r>
          </w:hyperlink>
        </w:p>
        <w:p w14:paraId="45485D91" w14:textId="3315CB58" w:rsidR="00607710" w:rsidRDefault="00070B7D">
          <w:pPr>
            <w:pStyle w:val="Spistreci2"/>
            <w:rPr>
              <w:rFonts w:eastAsiaTheme="minorEastAsia" w:cstheme="minorBidi"/>
              <w:noProof/>
              <w:kern w:val="2"/>
              <w:sz w:val="22"/>
              <w:szCs w:val="22"/>
              <w14:ligatures w14:val="standardContextual"/>
            </w:rPr>
          </w:pPr>
          <w:hyperlink w:anchor="_Toc184681545" w:history="1">
            <w:r w:rsidR="00607710" w:rsidRPr="001D31B2">
              <w:rPr>
                <w:rStyle w:val="Hipercze"/>
                <w:noProof/>
              </w:rPr>
              <w:t>3.1.</w:t>
            </w:r>
            <w:r w:rsidR="00607710">
              <w:rPr>
                <w:rFonts w:eastAsiaTheme="minorEastAsia" w:cstheme="minorBidi"/>
                <w:noProof/>
                <w:kern w:val="2"/>
                <w:sz w:val="22"/>
                <w:szCs w:val="22"/>
                <w14:ligatures w14:val="standardContextual"/>
              </w:rPr>
              <w:tab/>
            </w:r>
            <w:r w:rsidR="00607710" w:rsidRPr="001D31B2">
              <w:rPr>
                <w:rStyle w:val="Hipercze"/>
                <w:noProof/>
              </w:rPr>
              <w:t>Wykaz stosowanych norm</w:t>
            </w:r>
            <w:r w:rsidR="00607710">
              <w:rPr>
                <w:noProof/>
                <w:webHidden/>
              </w:rPr>
              <w:tab/>
            </w:r>
            <w:r w:rsidR="00607710">
              <w:rPr>
                <w:noProof/>
                <w:webHidden/>
              </w:rPr>
              <w:fldChar w:fldCharType="begin"/>
            </w:r>
            <w:r w:rsidR="00607710">
              <w:rPr>
                <w:noProof/>
                <w:webHidden/>
              </w:rPr>
              <w:instrText xml:space="preserve"> PAGEREF _Toc184681545 \h </w:instrText>
            </w:r>
            <w:r w:rsidR="00607710">
              <w:rPr>
                <w:noProof/>
                <w:webHidden/>
              </w:rPr>
            </w:r>
            <w:r w:rsidR="00607710">
              <w:rPr>
                <w:noProof/>
                <w:webHidden/>
              </w:rPr>
              <w:fldChar w:fldCharType="separate"/>
            </w:r>
            <w:r>
              <w:rPr>
                <w:noProof/>
                <w:webHidden/>
              </w:rPr>
              <w:t>69</w:t>
            </w:r>
            <w:r w:rsidR="00607710">
              <w:rPr>
                <w:noProof/>
                <w:webHidden/>
              </w:rPr>
              <w:fldChar w:fldCharType="end"/>
            </w:r>
          </w:hyperlink>
        </w:p>
        <w:p w14:paraId="043A5DF8" w14:textId="7762F0D8" w:rsidR="00607710" w:rsidRDefault="00070B7D">
          <w:pPr>
            <w:pStyle w:val="Spistreci2"/>
            <w:rPr>
              <w:rFonts w:eastAsiaTheme="minorEastAsia" w:cstheme="minorBidi"/>
              <w:noProof/>
              <w:kern w:val="2"/>
              <w:sz w:val="22"/>
              <w:szCs w:val="22"/>
              <w14:ligatures w14:val="standardContextual"/>
            </w:rPr>
          </w:pPr>
          <w:hyperlink w:anchor="_Toc184681546" w:history="1">
            <w:r w:rsidR="00607710" w:rsidRPr="001D31B2">
              <w:rPr>
                <w:rStyle w:val="Hipercze"/>
                <w:noProof/>
              </w:rPr>
              <w:t>3.2.</w:t>
            </w:r>
            <w:r w:rsidR="00607710">
              <w:rPr>
                <w:rFonts w:eastAsiaTheme="minorEastAsia" w:cstheme="minorBidi"/>
                <w:noProof/>
                <w:kern w:val="2"/>
                <w:sz w:val="22"/>
                <w:szCs w:val="22"/>
                <w14:ligatures w14:val="standardContextual"/>
              </w:rPr>
              <w:tab/>
            </w:r>
            <w:r w:rsidR="00607710" w:rsidRPr="001D31B2">
              <w:rPr>
                <w:rStyle w:val="Hipercze"/>
                <w:noProof/>
              </w:rPr>
              <w:t>Pomocnicze Standardy techniczne – wymagania techniczne budowy stacji WN/SN oraz rozdzielni WN i SN</w:t>
            </w:r>
            <w:r w:rsidR="00607710">
              <w:rPr>
                <w:noProof/>
                <w:webHidden/>
              </w:rPr>
              <w:tab/>
            </w:r>
            <w:r w:rsidR="00607710">
              <w:rPr>
                <w:noProof/>
                <w:webHidden/>
              </w:rPr>
              <w:fldChar w:fldCharType="begin"/>
            </w:r>
            <w:r w:rsidR="00607710">
              <w:rPr>
                <w:noProof/>
                <w:webHidden/>
              </w:rPr>
              <w:instrText xml:space="preserve"> PAGEREF _Toc184681546 \h </w:instrText>
            </w:r>
            <w:r w:rsidR="00607710">
              <w:rPr>
                <w:noProof/>
                <w:webHidden/>
              </w:rPr>
            </w:r>
            <w:r w:rsidR="00607710">
              <w:rPr>
                <w:noProof/>
                <w:webHidden/>
              </w:rPr>
              <w:fldChar w:fldCharType="separate"/>
            </w:r>
            <w:r>
              <w:rPr>
                <w:noProof/>
                <w:webHidden/>
              </w:rPr>
              <w:t>70</w:t>
            </w:r>
            <w:r w:rsidR="00607710">
              <w:rPr>
                <w:noProof/>
                <w:webHidden/>
              </w:rPr>
              <w:fldChar w:fldCharType="end"/>
            </w:r>
          </w:hyperlink>
        </w:p>
        <w:p w14:paraId="4E33A1D9" w14:textId="0DFE539D" w:rsidR="00607710" w:rsidRDefault="00070B7D">
          <w:pPr>
            <w:pStyle w:val="Spistreci2"/>
            <w:rPr>
              <w:rFonts w:eastAsiaTheme="minorEastAsia" w:cstheme="minorBidi"/>
              <w:noProof/>
              <w:kern w:val="2"/>
              <w:sz w:val="22"/>
              <w:szCs w:val="22"/>
              <w14:ligatures w14:val="standardContextual"/>
            </w:rPr>
          </w:pPr>
          <w:hyperlink w:anchor="_Toc184681547" w:history="1">
            <w:r w:rsidR="00607710" w:rsidRPr="001D31B2">
              <w:rPr>
                <w:rStyle w:val="Hipercze"/>
                <w:noProof/>
              </w:rPr>
              <w:t>3.3.</w:t>
            </w:r>
            <w:r w:rsidR="00607710">
              <w:rPr>
                <w:rFonts w:eastAsiaTheme="minorEastAsia" w:cstheme="minorBidi"/>
                <w:noProof/>
                <w:kern w:val="2"/>
                <w:sz w:val="22"/>
                <w:szCs w:val="22"/>
                <w14:ligatures w14:val="standardContextual"/>
              </w:rPr>
              <w:tab/>
            </w:r>
            <w:r w:rsidR="00607710" w:rsidRPr="001D31B2">
              <w:rPr>
                <w:rStyle w:val="Hipercze"/>
                <w:noProof/>
              </w:rPr>
              <w:t>Wykaz obowiązujących aktów prawnych i wykonawczych:</w:t>
            </w:r>
            <w:r w:rsidR="00607710">
              <w:rPr>
                <w:noProof/>
                <w:webHidden/>
              </w:rPr>
              <w:tab/>
            </w:r>
            <w:r w:rsidR="00607710">
              <w:rPr>
                <w:noProof/>
                <w:webHidden/>
              </w:rPr>
              <w:fldChar w:fldCharType="begin"/>
            </w:r>
            <w:r w:rsidR="00607710">
              <w:rPr>
                <w:noProof/>
                <w:webHidden/>
              </w:rPr>
              <w:instrText xml:space="preserve"> PAGEREF _Toc184681547 \h </w:instrText>
            </w:r>
            <w:r w:rsidR="00607710">
              <w:rPr>
                <w:noProof/>
                <w:webHidden/>
              </w:rPr>
            </w:r>
            <w:r w:rsidR="00607710">
              <w:rPr>
                <w:noProof/>
                <w:webHidden/>
              </w:rPr>
              <w:fldChar w:fldCharType="separate"/>
            </w:r>
            <w:r>
              <w:rPr>
                <w:noProof/>
                <w:webHidden/>
              </w:rPr>
              <w:t>72</w:t>
            </w:r>
            <w:r w:rsidR="00607710">
              <w:rPr>
                <w:noProof/>
                <w:webHidden/>
              </w:rPr>
              <w:fldChar w:fldCharType="end"/>
            </w:r>
          </w:hyperlink>
        </w:p>
        <w:p w14:paraId="0C174C06" w14:textId="2DD4E8DC" w:rsidR="004D3FA0" w:rsidRPr="00BE1121" w:rsidRDefault="008477DF" w:rsidP="009D374F">
          <w:r w:rsidRPr="0020561B">
            <w:rPr>
              <w:sz w:val="22"/>
              <w:szCs w:val="22"/>
            </w:rPr>
            <w:fldChar w:fldCharType="end"/>
          </w:r>
        </w:p>
      </w:sdtContent>
    </w:sdt>
    <w:p w14:paraId="29CAACD4" w14:textId="74517B42" w:rsidR="008C3F86" w:rsidRDefault="008C3F86">
      <w:pPr>
        <w:spacing w:before="0" w:after="200"/>
        <w:jc w:val="left"/>
      </w:pPr>
      <w:r>
        <w:br w:type="page"/>
      </w:r>
    </w:p>
    <w:p w14:paraId="6509CCE8" w14:textId="5E9998E1" w:rsidR="000D3858" w:rsidRPr="000D3858" w:rsidRDefault="000D3858" w:rsidP="00683354">
      <w:pPr>
        <w:pStyle w:val="1nagwek1"/>
      </w:pPr>
      <w:bookmarkStart w:id="3" w:name="_Toc184681378"/>
      <w:bookmarkEnd w:id="0"/>
      <w:bookmarkEnd w:id="1"/>
      <w:bookmarkEnd w:id="2"/>
      <w:r w:rsidRPr="000D3858">
        <w:lastRenderedPageBreak/>
        <w:t>Wymagania ogólne w zakresie robót ogólnobudowlanych</w:t>
      </w:r>
      <w:bookmarkEnd w:id="3"/>
      <w:r w:rsidRPr="000D3858">
        <w:t xml:space="preserve"> </w:t>
      </w:r>
    </w:p>
    <w:p w14:paraId="4406D252" w14:textId="20EA7EDA" w:rsidR="000D3858" w:rsidRPr="000D3858" w:rsidRDefault="000D3858" w:rsidP="00683354">
      <w:pPr>
        <w:pStyle w:val="2nagwek2"/>
      </w:pPr>
      <w:bookmarkStart w:id="4" w:name="_Toc184681379"/>
      <w:r w:rsidRPr="000D3858">
        <w:t>Podstawowe założenia i wymagania</w:t>
      </w:r>
      <w:bookmarkEnd w:id="4"/>
      <w:r w:rsidRPr="000D3858">
        <w:t xml:space="preserve"> </w:t>
      </w:r>
    </w:p>
    <w:p w14:paraId="54BF7F29" w14:textId="1CA01CBC" w:rsidR="000D3858" w:rsidRPr="000D3858" w:rsidRDefault="000D3858" w:rsidP="00683354">
      <w:pPr>
        <w:pStyle w:val="3nagwek3"/>
      </w:pPr>
      <w:bookmarkStart w:id="5" w:name="_Toc184681380"/>
      <w:r w:rsidRPr="000D3858">
        <w:t>Estetyka obiektów kubaturowych</w:t>
      </w:r>
      <w:bookmarkEnd w:id="5"/>
      <w:r w:rsidRPr="000D3858">
        <w:t xml:space="preserve"> </w:t>
      </w:r>
    </w:p>
    <w:p w14:paraId="517E2CE6" w14:textId="77777777" w:rsidR="000D3858" w:rsidRPr="000D3858" w:rsidRDefault="000D3858" w:rsidP="000D3858">
      <w:pPr>
        <w:rPr>
          <w:sz w:val="22"/>
          <w:szCs w:val="22"/>
        </w:rPr>
      </w:pPr>
      <w:r w:rsidRPr="000D3858">
        <w:rPr>
          <w:sz w:val="22"/>
          <w:szCs w:val="22"/>
        </w:rPr>
        <w:t>Wykonawca w ramach umowy wykona projekt budowlany oraz zapewni osiągnięcie wysokiego standardu projektowanych rozwiązań, z estetycznymi detalami, nowoczesnymi i funkcjonalnymi wnętrzami, w zgodzie z ergonomią, przepisami bezpiecznego użytkowania i ochrony przeciwpożarowej.</w:t>
      </w:r>
    </w:p>
    <w:p w14:paraId="708D47B2" w14:textId="1218F2BB" w:rsidR="000D3858" w:rsidRDefault="00707D20" w:rsidP="000D3858">
      <w:pPr>
        <w:rPr>
          <w:sz w:val="22"/>
          <w:szCs w:val="22"/>
        </w:rPr>
      </w:pPr>
      <w:r>
        <w:rPr>
          <w:sz w:val="22"/>
          <w:szCs w:val="22"/>
        </w:rPr>
        <w:t>Na etapie projektowania</w:t>
      </w:r>
      <w:r w:rsidR="000D3858" w:rsidRPr="000D3858">
        <w:rPr>
          <w:sz w:val="22"/>
          <w:szCs w:val="22"/>
        </w:rPr>
        <w:t xml:space="preserve"> Wykonawca uzgadniał będzie na bieżąco z Zamawiającym wszelkie elementy wpływające na estetykę obiektu, m.in.: kolorystykę ścian, elewacji, płytek i okładzin ściennych, posadzek</w:t>
      </w:r>
      <w:r w:rsidR="00730017">
        <w:rPr>
          <w:sz w:val="22"/>
          <w:szCs w:val="22"/>
        </w:rPr>
        <w:t xml:space="preserve"> i wykładzin</w:t>
      </w:r>
      <w:r w:rsidR="000D3858" w:rsidRPr="000D3858">
        <w:rPr>
          <w:sz w:val="22"/>
          <w:szCs w:val="22"/>
        </w:rPr>
        <w:t>, miejsce umieszczenia i wygląd logo na elewacji, aranżację pomieszczeń przeznaczonych na pobyt ludzi.</w:t>
      </w:r>
    </w:p>
    <w:p w14:paraId="1B0FDBB2" w14:textId="77777777" w:rsidR="000D3858" w:rsidRPr="000D3858" w:rsidRDefault="000D3858" w:rsidP="000D3858">
      <w:pPr>
        <w:rPr>
          <w:sz w:val="22"/>
          <w:szCs w:val="22"/>
        </w:rPr>
      </w:pPr>
    </w:p>
    <w:p w14:paraId="77047730" w14:textId="58C19E46" w:rsidR="000D3858" w:rsidRPr="000D3858" w:rsidRDefault="000D3858" w:rsidP="00683354">
      <w:pPr>
        <w:pStyle w:val="3nagwek3"/>
      </w:pPr>
      <w:bookmarkStart w:id="6" w:name="_Toc184681381"/>
      <w:r w:rsidRPr="000D3858">
        <w:t>Trwałość projektowanych konstrukcji</w:t>
      </w:r>
      <w:bookmarkEnd w:id="6"/>
    </w:p>
    <w:p w14:paraId="015D72A3" w14:textId="0FC96D10" w:rsidR="000D3858" w:rsidRPr="000D3858" w:rsidRDefault="000D3858" w:rsidP="000D3858">
      <w:pPr>
        <w:rPr>
          <w:sz w:val="22"/>
          <w:szCs w:val="22"/>
        </w:rPr>
      </w:pPr>
      <w:r w:rsidRPr="000D3858">
        <w:rPr>
          <w:sz w:val="22"/>
          <w:szCs w:val="22"/>
        </w:rPr>
        <w:t>Projektowana trwałość konstrukcji budowlanych i budynków to</w:t>
      </w:r>
      <w:r w:rsidR="00E10DA9">
        <w:rPr>
          <w:sz w:val="22"/>
          <w:szCs w:val="22"/>
        </w:rPr>
        <w:t xml:space="preserve"> nie mniej niż</w:t>
      </w:r>
      <w:r w:rsidRPr="000D3858">
        <w:rPr>
          <w:sz w:val="22"/>
          <w:szCs w:val="22"/>
        </w:rPr>
        <w:t xml:space="preserve"> 40 lat.</w:t>
      </w:r>
    </w:p>
    <w:p w14:paraId="790396FA" w14:textId="6224A4FB" w:rsidR="000D3858" w:rsidRPr="000D3858" w:rsidRDefault="000D3858" w:rsidP="000D3858">
      <w:pPr>
        <w:rPr>
          <w:sz w:val="22"/>
          <w:szCs w:val="22"/>
        </w:rPr>
      </w:pPr>
      <w:r w:rsidRPr="000D3858">
        <w:rPr>
          <w:sz w:val="22"/>
          <w:szCs w:val="22"/>
        </w:rPr>
        <w:t xml:space="preserve">Wszystkie materiały zastosowane przy realizacji ITPOK </w:t>
      </w:r>
      <w:r w:rsidR="00AE7ADE">
        <w:rPr>
          <w:sz w:val="22"/>
          <w:szCs w:val="22"/>
        </w:rPr>
        <w:t>mają</w:t>
      </w:r>
      <w:r w:rsidRPr="000D3858">
        <w:rPr>
          <w:sz w:val="22"/>
          <w:szCs w:val="22"/>
        </w:rPr>
        <w:t xml:space="preserve"> być nowe i o najlepszej jakości, najbardziej odpowiednie do pełnionej roli, długotrwałe (przez co rozumie się trwałość nie krótszą, niż okres amortyzacji obiektu budowlanego zgodnie z załącznikiem nr 1 do ustawy z dnia 15 lutego 1992</w:t>
      </w:r>
      <w:r w:rsidR="008C3F86">
        <w:rPr>
          <w:sz w:val="22"/>
          <w:szCs w:val="22"/>
        </w:rPr>
        <w:t> </w:t>
      </w:r>
      <w:r w:rsidRPr="000D3858">
        <w:rPr>
          <w:sz w:val="22"/>
          <w:szCs w:val="22"/>
        </w:rPr>
        <w:t>r. o</w:t>
      </w:r>
      <w:r w:rsidR="00AE7ADE">
        <w:rPr>
          <w:sz w:val="22"/>
          <w:szCs w:val="22"/>
        </w:rPr>
        <w:t> </w:t>
      </w:r>
      <w:r w:rsidRPr="000D3858">
        <w:rPr>
          <w:sz w:val="22"/>
          <w:szCs w:val="22"/>
        </w:rPr>
        <w:t>podatku dochodowym od osób prawnych (</w:t>
      </w:r>
      <w:r w:rsidR="000B76E1" w:rsidRPr="000B76E1">
        <w:rPr>
          <w:sz w:val="22"/>
          <w:szCs w:val="22"/>
        </w:rPr>
        <w:t xml:space="preserve">Dz.U. </w:t>
      </w:r>
      <w:r w:rsidR="000B76E1">
        <w:rPr>
          <w:sz w:val="22"/>
          <w:szCs w:val="22"/>
        </w:rPr>
        <w:t xml:space="preserve">z </w:t>
      </w:r>
      <w:r w:rsidR="000B76E1" w:rsidRPr="000B76E1">
        <w:rPr>
          <w:sz w:val="22"/>
          <w:szCs w:val="22"/>
        </w:rPr>
        <w:t xml:space="preserve">2023 </w:t>
      </w:r>
      <w:r w:rsidR="000B76E1">
        <w:rPr>
          <w:sz w:val="22"/>
          <w:szCs w:val="22"/>
        </w:rPr>
        <w:t xml:space="preserve">r., </w:t>
      </w:r>
      <w:r w:rsidR="000B76E1" w:rsidRPr="000B76E1">
        <w:rPr>
          <w:sz w:val="22"/>
          <w:szCs w:val="22"/>
        </w:rPr>
        <w:t>poz. 2805</w:t>
      </w:r>
      <w:r w:rsidR="000B76E1">
        <w:rPr>
          <w:sz w:val="22"/>
          <w:szCs w:val="22"/>
        </w:rPr>
        <w:t xml:space="preserve"> </w:t>
      </w:r>
      <w:r w:rsidR="00730017">
        <w:rPr>
          <w:sz w:val="22"/>
          <w:szCs w:val="22"/>
        </w:rPr>
        <w:t>ze</w:t>
      </w:r>
      <w:r w:rsidRPr="000D3858">
        <w:rPr>
          <w:sz w:val="22"/>
          <w:szCs w:val="22"/>
        </w:rPr>
        <w:t xml:space="preserve"> zm.) i</w:t>
      </w:r>
      <w:r w:rsidR="008C3F86">
        <w:rPr>
          <w:sz w:val="22"/>
          <w:szCs w:val="22"/>
        </w:rPr>
        <w:t> </w:t>
      </w:r>
      <w:r w:rsidRPr="000D3858">
        <w:rPr>
          <w:sz w:val="22"/>
          <w:szCs w:val="22"/>
        </w:rPr>
        <w:t>wymagające minimum konserwacji.</w:t>
      </w:r>
    </w:p>
    <w:p w14:paraId="19C3E4C4" w14:textId="32DA221A" w:rsidR="000D3858" w:rsidRPr="000D3858" w:rsidRDefault="000D3858" w:rsidP="000D3858">
      <w:pPr>
        <w:rPr>
          <w:sz w:val="22"/>
          <w:szCs w:val="22"/>
        </w:rPr>
      </w:pPr>
      <w:r w:rsidRPr="000D3858">
        <w:rPr>
          <w:sz w:val="22"/>
          <w:szCs w:val="22"/>
        </w:rPr>
        <w:t xml:space="preserve">Elementy konstrukcyjne budynków oraz obiekty inżynierskie </w:t>
      </w:r>
      <w:r w:rsidR="00AE7ADE">
        <w:rPr>
          <w:sz w:val="22"/>
          <w:szCs w:val="22"/>
        </w:rPr>
        <w:t>mają</w:t>
      </w:r>
      <w:r w:rsidRPr="000D3858">
        <w:rPr>
          <w:sz w:val="22"/>
          <w:szCs w:val="22"/>
        </w:rPr>
        <w:t xml:space="preserve"> mieć zapewnioną trwałość nie mniejszą niż 40 lat, wynikającą z okresu planowanej amortyzacji, ustalonego na podstawie załącznika nr 1 do ustawy z dnia 15 lutego 1992 r. o podatku dochodowym od osób prawnych (</w:t>
      </w:r>
      <w:r w:rsidR="00C11369" w:rsidRPr="00C11369">
        <w:rPr>
          <w:sz w:val="22"/>
          <w:szCs w:val="22"/>
        </w:rPr>
        <w:t>Dz.U. z 2023 r., poz. 2805</w:t>
      </w:r>
      <w:r w:rsidRPr="000D3858">
        <w:rPr>
          <w:sz w:val="22"/>
          <w:szCs w:val="22"/>
        </w:rPr>
        <w:t xml:space="preserve"> </w:t>
      </w:r>
      <w:r w:rsidR="00730017">
        <w:rPr>
          <w:sz w:val="22"/>
          <w:szCs w:val="22"/>
        </w:rPr>
        <w:t>ze</w:t>
      </w:r>
      <w:r w:rsidRPr="000D3858">
        <w:rPr>
          <w:sz w:val="22"/>
          <w:szCs w:val="22"/>
        </w:rPr>
        <w:t xml:space="preserve"> zm.)</w:t>
      </w:r>
      <w:r w:rsidR="00AE7ADE">
        <w:rPr>
          <w:sz w:val="22"/>
          <w:szCs w:val="22"/>
        </w:rPr>
        <w:t>.</w:t>
      </w:r>
    </w:p>
    <w:p w14:paraId="0B2C0075" w14:textId="625CE339" w:rsidR="000D3858" w:rsidRPr="000D3858" w:rsidRDefault="000D3858" w:rsidP="000D3858">
      <w:pPr>
        <w:rPr>
          <w:sz w:val="22"/>
          <w:szCs w:val="22"/>
        </w:rPr>
      </w:pPr>
      <w:r w:rsidRPr="000D3858">
        <w:rPr>
          <w:sz w:val="22"/>
          <w:szCs w:val="22"/>
        </w:rPr>
        <w:t xml:space="preserve">Projekty konstrukcji będą uwzględniać najbardziej skrajne warunki, jakie mogą wystąpić podczas wykonywania robót budowlanych i w okresie eksploatacji </w:t>
      </w:r>
      <w:r w:rsidR="00C11369">
        <w:rPr>
          <w:sz w:val="22"/>
          <w:szCs w:val="22"/>
        </w:rPr>
        <w:t>Instalacji</w:t>
      </w:r>
      <w:r w:rsidRPr="000D3858">
        <w:rPr>
          <w:sz w:val="22"/>
          <w:szCs w:val="22"/>
        </w:rPr>
        <w:t>, takie jak: wahania poziomów wód gruntowych, gwałtowne zjawiska pogodowe (np. wichury, trąby powietrzne i krótkotrwałe intensywne opady</w:t>
      </w:r>
      <w:r w:rsidR="00730017">
        <w:rPr>
          <w:sz w:val="22"/>
          <w:szCs w:val="22"/>
        </w:rPr>
        <w:t>,</w:t>
      </w:r>
      <w:r w:rsidRPr="000D3858">
        <w:rPr>
          <w:sz w:val="22"/>
          <w:szCs w:val="22"/>
        </w:rPr>
        <w:t xml:space="preserve"> w tym </w:t>
      </w:r>
      <w:r w:rsidR="00730017">
        <w:rPr>
          <w:sz w:val="22"/>
          <w:szCs w:val="22"/>
        </w:rPr>
        <w:t xml:space="preserve">opady </w:t>
      </w:r>
      <w:r w:rsidRPr="000D3858">
        <w:rPr>
          <w:sz w:val="22"/>
          <w:szCs w:val="22"/>
        </w:rPr>
        <w:t>śniegu, ekstremalne temperatury i szybkie zmiany temperatury zewnętrznej).</w:t>
      </w:r>
      <w:r w:rsidR="00D80B45">
        <w:rPr>
          <w:sz w:val="22"/>
          <w:szCs w:val="22"/>
        </w:rPr>
        <w:t xml:space="preserve"> Konstrukcja dachów ma aby zaprojektowana i wykonana w taki sposób, aby nie było konieczne ich odśnieżanie w </w:t>
      </w:r>
      <w:r w:rsidR="00875523">
        <w:rPr>
          <w:sz w:val="22"/>
          <w:szCs w:val="22"/>
        </w:rPr>
        <w:t>przypadku gwałtownych opadów śniegu.</w:t>
      </w:r>
    </w:p>
    <w:p w14:paraId="321A4665" w14:textId="48550E5F" w:rsidR="000D3858" w:rsidRDefault="000D3858" w:rsidP="000D3858">
      <w:pPr>
        <w:rPr>
          <w:sz w:val="22"/>
          <w:szCs w:val="22"/>
        </w:rPr>
      </w:pPr>
      <w:r w:rsidRPr="000D3858">
        <w:rPr>
          <w:sz w:val="22"/>
          <w:szCs w:val="22"/>
        </w:rPr>
        <w:t>Elementy konstrukcji, które będą miały kontakt z agresywnym środowiskiem będą zabezpieczone przed korozją</w:t>
      </w:r>
      <w:r w:rsidR="00730017">
        <w:rPr>
          <w:sz w:val="22"/>
          <w:szCs w:val="22"/>
        </w:rPr>
        <w:t xml:space="preserve"> stosownie do agresywności tego środowiska</w:t>
      </w:r>
      <w:r w:rsidRPr="000D3858">
        <w:rPr>
          <w:sz w:val="22"/>
          <w:szCs w:val="22"/>
        </w:rPr>
        <w:t>.</w:t>
      </w:r>
    </w:p>
    <w:p w14:paraId="2E87B2CA" w14:textId="77777777" w:rsidR="000D3858" w:rsidRPr="000D3858" w:rsidRDefault="000D3858" w:rsidP="000D3858">
      <w:pPr>
        <w:rPr>
          <w:sz w:val="22"/>
          <w:szCs w:val="22"/>
        </w:rPr>
      </w:pPr>
    </w:p>
    <w:p w14:paraId="350B6BE1" w14:textId="71ED6A64" w:rsidR="000D3858" w:rsidRPr="000D3858" w:rsidRDefault="000D3858" w:rsidP="00683354">
      <w:pPr>
        <w:pStyle w:val="3nagwek3"/>
      </w:pPr>
      <w:bookmarkStart w:id="7" w:name="_Toc184681382"/>
      <w:r w:rsidRPr="000D3858">
        <w:t xml:space="preserve">Funkcja i zgodność ze sztuką budowlaną i </w:t>
      </w:r>
      <w:r w:rsidR="00907CB1">
        <w:t>p</w:t>
      </w:r>
      <w:r w:rsidRPr="000D3858">
        <w:t>rzepisami Prawa</w:t>
      </w:r>
      <w:bookmarkEnd w:id="7"/>
    </w:p>
    <w:p w14:paraId="123672C1" w14:textId="44A8A132" w:rsidR="000D3858" w:rsidRPr="000D3858" w:rsidRDefault="000D3858" w:rsidP="000D3858">
      <w:pPr>
        <w:rPr>
          <w:sz w:val="22"/>
          <w:szCs w:val="22"/>
        </w:rPr>
      </w:pPr>
      <w:r w:rsidRPr="000D3858">
        <w:rPr>
          <w:sz w:val="22"/>
          <w:szCs w:val="22"/>
        </w:rPr>
        <w:t xml:space="preserve">Obiekty budowlane będą dostosowane do pełnionej funkcji, dostosowane do szczegółowych wymagań architektonicznych, a także odpowiadać poziomem jakościowym rozwiązaniom stosowanym aktualnie w dziedzinie budownictwa energetycznego. Obiekty budowlane i instalacje z nimi związane będą spełniać wymagania </w:t>
      </w:r>
      <w:r w:rsidR="00907CB1" w:rsidRPr="00907CB1">
        <w:rPr>
          <w:sz w:val="22"/>
          <w:szCs w:val="22"/>
        </w:rPr>
        <w:t>obowiązuj</w:t>
      </w:r>
      <w:r w:rsidR="00907CB1">
        <w:rPr>
          <w:sz w:val="22"/>
          <w:szCs w:val="22"/>
        </w:rPr>
        <w:t xml:space="preserve">ących </w:t>
      </w:r>
      <w:r w:rsidR="00907CB1" w:rsidRPr="00907CB1">
        <w:rPr>
          <w:sz w:val="22"/>
          <w:szCs w:val="22"/>
        </w:rPr>
        <w:t>na terytorium Rzeczypospolitej Polskiej przepis</w:t>
      </w:r>
      <w:r w:rsidR="00907CB1">
        <w:rPr>
          <w:sz w:val="22"/>
          <w:szCs w:val="22"/>
        </w:rPr>
        <w:t>ów</w:t>
      </w:r>
      <w:r w:rsidR="00907CB1" w:rsidRPr="00907CB1">
        <w:rPr>
          <w:sz w:val="22"/>
          <w:szCs w:val="22"/>
        </w:rPr>
        <w:t xml:space="preserve"> prawa</w:t>
      </w:r>
      <w:r w:rsidRPr="000D3858">
        <w:rPr>
          <w:sz w:val="22"/>
          <w:szCs w:val="22"/>
        </w:rPr>
        <w:t xml:space="preserve">, w tym Prawa Budowlanego oraz wydanych do niego przepisów wykonawczych, </w:t>
      </w:r>
      <w:r w:rsidR="00907CB1">
        <w:rPr>
          <w:sz w:val="22"/>
          <w:szCs w:val="22"/>
        </w:rPr>
        <w:t>przepisów</w:t>
      </w:r>
      <w:r w:rsidRPr="000D3858">
        <w:rPr>
          <w:sz w:val="22"/>
          <w:szCs w:val="22"/>
        </w:rPr>
        <w:t xml:space="preserve"> z zakresu ochrony przeciwpożarowej, ochrony środowiska i BHP oraz Norm, w których zawarto wymagania odnoszące się do obiektów budowlanych. Ponadto cały obiekt, wraz z instalacjami technologicznymi, spełniać będzie wymagania Najlepszej Dostępnej Techniki (BAT) zgodnej z Decyzją Wykonawczą Komisji (UE) 2019/2010 z dnia 12 listopada 2019 r. ustanawiającą konkluzje dotyczące najlepszych dostępnych </w:t>
      </w:r>
      <w:r w:rsidRPr="000D3858">
        <w:rPr>
          <w:sz w:val="22"/>
          <w:szCs w:val="22"/>
        </w:rPr>
        <w:lastRenderedPageBreak/>
        <w:t>technik (BAT) zgodnie z dyrektywą Parlamentu Europejskiego i Rady 2010/75/UE w odniesieniu do spalania odpadów.</w:t>
      </w:r>
    </w:p>
    <w:p w14:paraId="4DDD0BB0" w14:textId="2D809570" w:rsidR="000D3858" w:rsidRDefault="000D3858" w:rsidP="000D3858">
      <w:pPr>
        <w:rPr>
          <w:sz w:val="22"/>
          <w:szCs w:val="22"/>
        </w:rPr>
      </w:pPr>
      <w:r w:rsidRPr="000D3858">
        <w:rPr>
          <w:sz w:val="22"/>
          <w:szCs w:val="22"/>
        </w:rPr>
        <w:t>Obiekty budowlane zostaną zaprojektowane i wykonane bez błędów projektowych a prace budowlane mają być wykonane zgodnie ze sztuką budowlaną</w:t>
      </w:r>
      <w:r w:rsidR="00730017">
        <w:rPr>
          <w:sz w:val="22"/>
          <w:szCs w:val="22"/>
        </w:rPr>
        <w:t xml:space="preserve"> </w:t>
      </w:r>
      <w:r w:rsidR="00730017" w:rsidRPr="00730017">
        <w:rPr>
          <w:sz w:val="22"/>
          <w:szCs w:val="22"/>
        </w:rPr>
        <w:t>oraz najnowszym st</w:t>
      </w:r>
      <w:r w:rsidR="006D02D9">
        <w:rPr>
          <w:sz w:val="22"/>
          <w:szCs w:val="22"/>
        </w:rPr>
        <w:t>a</w:t>
      </w:r>
      <w:r w:rsidR="00730017" w:rsidRPr="00730017">
        <w:rPr>
          <w:sz w:val="22"/>
          <w:szCs w:val="22"/>
        </w:rPr>
        <w:t>nem techniki</w:t>
      </w:r>
      <w:r w:rsidRPr="000D3858">
        <w:rPr>
          <w:sz w:val="22"/>
          <w:szCs w:val="22"/>
        </w:rPr>
        <w:t>.</w:t>
      </w:r>
    </w:p>
    <w:p w14:paraId="617A2D7A" w14:textId="77777777" w:rsidR="000D3858" w:rsidRPr="000D3858" w:rsidRDefault="000D3858" w:rsidP="000D3858">
      <w:pPr>
        <w:rPr>
          <w:sz w:val="22"/>
          <w:szCs w:val="22"/>
        </w:rPr>
      </w:pPr>
    </w:p>
    <w:p w14:paraId="341633E8" w14:textId="05486A73" w:rsidR="000D3858" w:rsidRPr="000D3858" w:rsidRDefault="000D3858" w:rsidP="00683354">
      <w:pPr>
        <w:pStyle w:val="3nagwek3"/>
      </w:pPr>
      <w:bookmarkStart w:id="8" w:name="_Toc184681383"/>
      <w:r w:rsidRPr="000D3858">
        <w:t>Wyposażenie techniczne budynków</w:t>
      </w:r>
      <w:bookmarkEnd w:id="8"/>
    </w:p>
    <w:p w14:paraId="52D2245F" w14:textId="644C3329" w:rsidR="000D3858" w:rsidRDefault="000D3858" w:rsidP="000D3858">
      <w:pPr>
        <w:rPr>
          <w:sz w:val="22"/>
          <w:szCs w:val="22"/>
        </w:rPr>
      </w:pPr>
      <w:r w:rsidRPr="000D3858">
        <w:rPr>
          <w:sz w:val="22"/>
          <w:szCs w:val="22"/>
        </w:rPr>
        <w:t>Obiekty budowlane będą posiadały kompletne instalacje</w:t>
      </w:r>
      <w:r w:rsidR="00730017">
        <w:rPr>
          <w:sz w:val="22"/>
          <w:szCs w:val="22"/>
        </w:rPr>
        <w:t>, w szczególności</w:t>
      </w:r>
      <w:r w:rsidRPr="000D3858">
        <w:rPr>
          <w:sz w:val="22"/>
          <w:szCs w:val="22"/>
        </w:rPr>
        <w:t>: elektryczne, wodno-kanalizacyjne, ogrzewania</w:t>
      </w:r>
      <w:r w:rsidR="00730017">
        <w:rPr>
          <w:sz w:val="22"/>
          <w:szCs w:val="22"/>
        </w:rPr>
        <w:t>,</w:t>
      </w:r>
      <w:r w:rsidRPr="000D3858">
        <w:rPr>
          <w:sz w:val="22"/>
          <w:szCs w:val="22"/>
        </w:rPr>
        <w:t xml:space="preserve"> wentylacji mechanicznej i klimatyzacji, </w:t>
      </w:r>
      <w:r w:rsidR="0053185A" w:rsidRPr="0053185A">
        <w:rPr>
          <w:sz w:val="22"/>
          <w:szCs w:val="22"/>
        </w:rPr>
        <w:t>teletechniczne</w:t>
      </w:r>
      <w:r w:rsidR="003D0390">
        <w:rPr>
          <w:sz w:val="22"/>
          <w:szCs w:val="22"/>
        </w:rPr>
        <w:t xml:space="preserve"> </w:t>
      </w:r>
      <w:r w:rsidR="003D0390" w:rsidRPr="003D0390">
        <w:rPr>
          <w:sz w:val="22"/>
          <w:szCs w:val="22"/>
        </w:rPr>
        <w:t>i inn</w:t>
      </w:r>
      <w:r w:rsidR="003D0390">
        <w:rPr>
          <w:sz w:val="22"/>
          <w:szCs w:val="22"/>
        </w:rPr>
        <w:t>e</w:t>
      </w:r>
      <w:r w:rsidR="003D0390" w:rsidRPr="003D0390">
        <w:rPr>
          <w:sz w:val="22"/>
          <w:szCs w:val="22"/>
        </w:rPr>
        <w:t xml:space="preserve"> instalacje niezbędne do prawidłowego funkcjonowania obiektów (np. instalacje ppoż</w:t>
      </w:r>
      <w:r w:rsidR="005D1B8F">
        <w:rPr>
          <w:sz w:val="22"/>
          <w:szCs w:val="22"/>
        </w:rPr>
        <w:t>.</w:t>
      </w:r>
      <w:r w:rsidR="003D0390" w:rsidRPr="003D0390">
        <w:rPr>
          <w:sz w:val="22"/>
          <w:szCs w:val="22"/>
        </w:rPr>
        <w:t xml:space="preserve">, </w:t>
      </w:r>
      <w:r w:rsidR="003D0390">
        <w:rPr>
          <w:sz w:val="22"/>
          <w:szCs w:val="22"/>
        </w:rPr>
        <w:t>SSP</w:t>
      </w:r>
      <w:r w:rsidR="003D0390" w:rsidRPr="003D0390">
        <w:rPr>
          <w:sz w:val="22"/>
          <w:szCs w:val="22"/>
        </w:rPr>
        <w:t xml:space="preserve"> itd.)</w:t>
      </w:r>
      <w:r w:rsidRPr="000D3858">
        <w:rPr>
          <w:sz w:val="22"/>
          <w:szCs w:val="22"/>
        </w:rPr>
        <w:t xml:space="preserve">. Instalacje będą zapewniać wymagane przepisami warunki pracy ludzi oraz warunki właściwej eksploatacji urządzeń, zachowanie czystości oraz wymagany </w:t>
      </w:r>
      <w:r w:rsidR="00907CB1">
        <w:rPr>
          <w:sz w:val="22"/>
          <w:szCs w:val="22"/>
        </w:rPr>
        <w:t>p</w:t>
      </w:r>
      <w:r w:rsidRPr="000D3858">
        <w:rPr>
          <w:sz w:val="22"/>
          <w:szCs w:val="22"/>
        </w:rPr>
        <w:t>rzepisami Prawa poziom ochrony przeciwpożarowej.</w:t>
      </w:r>
    </w:p>
    <w:p w14:paraId="6723DC91" w14:textId="77777777" w:rsidR="000D3858" w:rsidRPr="000D3858" w:rsidRDefault="000D3858" w:rsidP="000D3858">
      <w:pPr>
        <w:rPr>
          <w:sz w:val="22"/>
          <w:szCs w:val="22"/>
        </w:rPr>
      </w:pPr>
    </w:p>
    <w:p w14:paraId="62CA293A" w14:textId="1F776CAA" w:rsidR="000D3858" w:rsidRPr="000D3858" w:rsidRDefault="000D3858" w:rsidP="00683354">
      <w:pPr>
        <w:pStyle w:val="3nagwek3"/>
      </w:pPr>
      <w:bookmarkStart w:id="9" w:name="_Toc184681384"/>
      <w:r w:rsidRPr="000D3858">
        <w:t>Komunikacja, dostęp do obsługi i konserwacji</w:t>
      </w:r>
      <w:bookmarkEnd w:id="9"/>
    </w:p>
    <w:p w14:paraId="009C7250" w14:textId="1DA09970" w:rsidR="000D3858" w:rsidRPr="000D3858" w:rsidRDefault="000D3858" w:rsidP="000D3858">
      <w:pPr>
        <w:rPr>
          <w:sz w:val="22"/>
          <w:szCs w:val="22"/>
        </w:rPr>
      </w:pPr>
      <w:r w:rsidRPr="000D3858">
        <w:rPr>
          <w:sz w:val="22"/>
          <w:szCs w:val="22"/>
        </w:rPr>
        <w:t>Wszystkie instalacje technologiczne i urządzenia należy wyposażyć w dogodne ciągi komunikacyjne, schody, podesty i pomosty robocze. Rozmieszczenie instalacji i urządzeń technologicznych należy zaprojektować z uwzględnieniem zapewnienia wystarczającego miejsca dla prac montażowych, konserwacyjnych i remontowych oraz niezbędnych powierzchni do magazynowania części zamiennych lub zdemontowanych osłon, ciągów komunikacyjnych dla środków transportu wewnętrznego, powierzchni postojowych i mocowania koniecznych urządzeń dźwigowych (np. wciągarek).</w:t>
      </w:r>
    </w:p>
    <w:p w14:paraId="23EBAC52" w14:textId="77777777" w:rsidR="000D3858" w:rsidRPr="000D3858" w:rsidRDefault="000D3858" w:rsidP="000D3858">
      <w:pPr>
        <w:rPr>
          <w:sz w:val="22"/>
          <w:szCs w:val="22"/>
        </w:rPr>
      </w:pPr>
      <w:r w:rsidRPr="000D3858">
        <w:rPr>
          <w:sz w:val="22"/>
          <w:szCs w:val="22"/>
        </w:rPr>
        <w:t xml:space="preserve">W przypadku zaworów i klap z własnym napędem (serwozaworów) należy przewidzieć dostęp umożliwiający ręczne uruchamianie (otwieranie i zamykanie), a także wizualne wskaźniki położenia zaworu i klapy. </w:t>
      </w:r>
    </w:p>
    <w:p w14:paraId="233E8525" w14:textId="77777777" w:rsidR="000D3858" w:rsidRPr="000D3858" w:rsidRDefault="000D3858" w:rsidP="000D3858">
      <w:pPr>
        <w:rPr>
          <w:sz w:val="22"/>
          <w:szCs w:val="22"/>
        </w:rPr>
      </w:pPr>
      <w:r w:rsidRPr="000D3858">
        <w:rPr>
          <w:sz w:val="22"/>
          <w:szCs w:val="22"/>
        </w:rPr>
        <w:t>Wszystkie części zużywające się należy montować w sposób umożliwiający dogodny dostęp oraz łatwość wymiany.</w:t>
      </w:r>
    </w:p>
    <w:p w14:paraId="35BD86EF" w14:textId="415C08E9" w:rsidR="000D3858" w:rsidRPr="00730017" w:rsidRDefault="000D3858" w:rsidP="000D3858">
      <w:pPr>
        <w:rPr>
          <w:sz w:val="22"/>
          <w:szCs w:val="22"/>
        </w:rPr>
      </w:pPr>
      <w:r w:rsidRPr="000D3858">
        <w:rPr>
          <w:sz w:val="22"/>
          <w:szCs w:val="22"/>
        </w:rPr>
        <w:t xml:space="preserve">Wszystkie wyżej położone punkty instalacji lub urządzeń, niedostępne bezpośrednio z poziomu </w:t>
      </w:r>
      <w:r w:rsidRPr="00730017">
        <w:rPr>
          <w:sz w:val="22"/>
          <w:szCs w:val="22"/>
        </w:rPr>
        <w:t xml:space="preserve">posadzki, które wymagają regularnej obsługi </w:t>
      </w:r>
      <w:r w:rsidR="00AE7ADE" w:rsidRPr="00730017">
        <w:rPr>
          <w:sz w:val="22"/>
          <w:szCs w:val="22"/>
        </w:rPr>
        <w:t>będą</w:t>
      </w:r>
      <w:r w:rsidRPr="00730017">
        <w:rPr>
          <w:sz w:val="22"/>
          <w:szCs w:val="22"/>
        </w:rPr>
        <w:t xml:space="preserve"> dostępne poprzez system przejść, pomostów i</w:t>
      </w:r>
      <w:r w:rsidR="00AA1842" w:rsidRPr="00730017">
        <w:rPr>
          <w:sz w:val="22"/>
          <w:szCs w:val="22"/>
        </w:rPr>
        <w:t> </w:t>
      </w:r>
      <w:r w:rsidRPr="00730017">
        <w:rPr>
          <w:sz w:val="22"/>
          <w:szCs w:val="22"/>
        </w:rPr>
        <w:t xml:space="preserve">podestów. </w:t>
      </w:r>
      <w:bookmarkStart w:id="10" w:name="_Hlk156998799"/>
      <w:r w:rsidR="00730017" w:rsidRPr="00730017">
        <w:rPr>
          <w:sz w:val="22"/>
          <w:szCs w:val="22"/>
        </w:rPr>
        <w:t>Tam, gdzie będzie to możliwe należy zastosować schody, w przeciwnym wypadku dopuszcza się zastosowanie drabin montowanych na stałe</w:t>
      </w:r>
      <w:r w:rsidR="002035B5">
        <w:rPr>
          <w:sz w:val="22"/>
          <w:szCs w:val="22"/>
        </w:rPr>
        <w:t>, unikając konieczności wielokrotnego korzystania ze schodów</w:t>
      </w:r>
      <w:r w:rsidR="00C11369">
        <w:rPr>
          <w:sz w:val="22"/>
          <w:szCs w:val="22"/>
        </w:rPr>
        <w:t xml:space="preserve"> lub </w:t>
      </w:r>
      <w:r w:rsidR="002035B5">
        <w:rPr>
          <w:sz w:val="22"/>
          <w:szCs w:val="22"/>
        </w:rPr>
        <w:t>drabin przy przemieszczaniu się w obrębie jednej kondygnacji</w:t>
      </w:r>
      <w:r w:rsidR="00730017" w:rsidRPr="00730017">
        <w:rPr>
          <w:sz w:val="22"/>
          <w:szCs w:val="22"/>
        </w:rPr>
        <w:t xml:space="preserve">. Nośność podestów powinna być zgodna z normami i uwzględniać obciążenie montażowe, obciążenie serwisowe (urządzenia i materiały), a w miejscach usytuowanych na drogach komunikacyjnych – obciążenie tłumem </w:t>
      </w:r>
      <w:bookmarkEnd w:id="10"/>
      <w:r w:rsidRPr="00730017">
        <w:rPr>
          <w:sz w:val="22"/>
          <w:szCs w:val="22"/>
        </w:rPr>
        <w:t>ludzi.</w:t>
      </w:r>
    </w:p>
    <w:p w14:paraId="4E35033C" w14:textId="7C59B9E2" w:rsidR="000D3858" w:rsidRPr="000D3858" w:rsidRDefault="000D3858" w:rsidP="000D3858">
      <w:pPr>
        <w:rPr>
          <w:sz w:val="22"/>
          <w:szCs w:val="22"/>
        </w:rPr>
      </w:pPr>
      <w:r w:rsidRPr="000D3858">
        <w:rPr>
          <w:sz w:val="22"/>
          <w:szCs w:val="22"/>
        </w:rPr>
        <w:t xml:space="preserve">Zabudowa w hali procesowej, stalowa konstrukcja pomostów i podestów komunikacyjnych </w:t>
      </w:r>
      <w:r w:rsidR="00AE7ADE">
        <w:rPr>
          <w:sz w:val="22"/>
          <w:szCs w:val="22"/>
        </w:rPr>
        <w:t>zostanie</w:t>
      </w:r>
      <w:r w:rsidRPr="000D3858">
        <w:rPr>
          <w:sz w:val="22"/>
          <w:szCs w:val="22"/>
        </w:rPr>
        <w:t xml:space="preserve"> zaprojektowana i wykonana w taki sposób, aby:</w:t>
      </w:r>
    </w:p>
    <w:p w14:paraId="62CA0590" w14:textId="15E7D97A" w:rsidR="000D3858" w:rsidRPr="008C3F86" w:rsidRDefault="0008342A" w:rsidP="007D10C1">
      <w:pPr>
        <w:pStyle w:val="Akapitzlist"/>
        <w:numPr>
          <w:ilvl w:val="0"/>
          <w:numId w:val="42"/>
        </w:numPr>
        <w:ind w:left="567" w:hanging="283"/>
        <w:rPr>
          <w:sz w:val="22"/>
          <w:szCs w:val="22"/>
        </w:rPr>
      </w:pPr>
      <w:r>
        <w:rPr>
          <w:sz w:val="22"/>
          <w:szCs w:val="22"/>
        </w:rPr>
        <w:t>p</w:t>
      </w:r>
      <w:r w:rsidR="008C3F86" w:rsidRPr="008C3F86">
        <w:rPr>
          <w:sz w:val="22"/>
          <w:szCs w:val="22"/>
        </w:rPr>
        <w:t xml:space="preserve">oziomy </w:t>
      </w:r>
      <w:r w:rsidR="000D3858" w:rsidRPr="008C3F86">
        <w:rPr>
          <w:sz w:val="22"/>
          <w:szCs w:val="22"/>
        </w:rPr>
        <w:t>robocze odpowiadały kondygnacjom hali,</w:t>
      </w:r>
    </w:p>
    <w:p w14:paraId="7B444D4F" w14:textId="532C5C72" w:rsidR="000D3858" w:rsidRPr="008C3F86" w:rsidRDefault="0008342A" w:rsidP="007D10C1">
      <w:pPr>
        <w:pStyle w:val="Akapitzlist"/>
        <w:numPr>
          <w:ilvl w:val="0"/>
          <w:numId w:val="42"/>
        </w:numPr>
        <w:ind w:left="567" w:hanging="283"/>
        <w:rPr>
          <w:sz w:val="22"/>
          <w:szCs w:val="22"/>
        </w:rPr>
      </w:pPr>
      <w:r>
        <w:rPr>
          <w:sz w:val="22"/>
          <w:szCs w:val="22"/>
        </w:rPr>
        <w:t>k</w:t>
      </w:r>
      <w:r w:rsidR="008C3F86" w:rsidRPr="008C3F86">
        <w:rPr>
          <w:sz w:val="22"/>
          <w:szCs w:val="22"/>
        </w:rPr>
        <w:t xml:space="preserve">ategorycznie </w:t>
      </w:r>
      <w:r w:rsidR="000D3858" w:rsidRPr="008C3F86">
        <w:rPr>
          <w:sz w:val="22"/>
          <w:szCs w:val="22"/>
        </w:rPr>
        <w:t>unikać konieczności stosowania zróżnicowanych poziomów na ciągach komunikacyjnych na głównych poziomach roboczych (w szczególności w rejonie kotła), wymagających wykonania kilku stopni w ciągu komunikacyjnym,</w:t>
      </w:r>
    </w:p>
    <w:p w14:paraId="0656D467" w14:textId="194491DF" w:rsidR="000D3858" w:rsidRPr="008C3F86" w:rsidRDefault="0008342A" w:rsidP="007D10C1">
      <w:pPr>
        <w:pStyle w:val="Akapitzlist"/>
        <w:numPr>
          <w:ilvl w:val="0"/>
          <w:numId w:val="42"/>
        </w:numPr>
        <w:ind w:left="567" w:hanging="283"/>
        <w:rPr>
          <w:sz w:val="22"/>
          <w:szCs w:val="22"/>
        </w:rPr>
      </w:pPr>
      <w:r>
        <w:rPr>
          <w:sz w:val="22"/>
          <w:szCs w:val="22"/>
        </w:rPr>
        <w:t>c</w:t>
      </w:r>
      <w:r w:rsidR="008C3F86" w:rsidRPr="008C3F86">
        <w:rPr>
          <w:sz w:val="22"/>
          <w:szCs w:val="22"/>
        </w:rPr>
        <w:t xml:space="preserve">o </w:t>
      </w:r>
      <w:r w:rsidR="000D3858" w:rsidRPr="008C3F86">
        <w:rPr>
          <w:sz w:val="22"/>
          <w:szCs w:val="22"/>
        </w:rPr>
        <w:t>najmniej na dwóch poziomach roboczych możliwe było obejście kotła dookoła,</w:t>
      </w:r>
    </w:p>
    <w:p w14:paraId="4C1F1AE8" w14:textId="1EB37AA3" w:rsidR="000D3858" w:rsidRPr="008C3F86" w:rsidRDefault="0008342A" w:rsidP="007D10C1">
      <w:pPr>
        <w:pStyle w:val="Akapitzlist"/>
        <w:numPr>
          <w:ilvl w:val="0"/>
          <w:numId w:val="42"/>
        </w:numPr>
        <w:ind w:left="567" w:hanging="283"/>
        <w:rPr>
          <w:sz w:val="22"/>
          <w:szCs w:val="22"/>
        </w:rPr>
      </w:pPr>
      <w:r>
        <w:rPr>
          <w:sz w:val="22"/>
          <w:szCs w:val="22"/>
        </w:rPr>
        <w:t>z</w:t>
      </w:r>
      <w:r w:rsidR="008C3F86" w:rsidRPr="008C3F86">
        <w:rPr>
          <w:sz w:val="22"/>
          <w:szCs w:val="22"/>
        </w:rPr>
        <w:t xml:space="preserve">apewnić </w:t>
      </w:r>
      <w:r w:rsidR="000D3858" w:rsidRPr="008C3F86">
        <w:rPr>
          <w:sz w:val="22"/>
          <w:szCs w:val="22"/>
        </w:rPr>
        <w:t>możliwość bezproblemowego dojścia do kluczowych instalacji i urządzeń, bez konieczności wielokrotnego wchodzenia</w:t>
      </w:r>
      <w:r w:rsidR="00C11369">
        <w:rPr>
          <w:sz w:val="22"/>
          <w:szCs w:val="22"/>
        </w:rPr>
        <w:t xml:space="preserve"> lub </w:t>
      </w:r>
      <w:r w:rsidR="000D3858" w:rsidRPr="008C3F86">
        <w:rPr>
          <w:sz w:val="22"/>
          <w:szCs w:val="22"/>
        </w:rPr>
        <w:t>schodzenia na inną kondygnację,</w:t>
      </w:r>
    </w:p>
    <w:p w14:paraId="6058058E" w14:textId="473ACA58" w:rsidR="000D3858" w:rsidRPr="008C3F86" w:rsidRDefault="0008342A" w:rsidP="007D10C1">
      <w:pPr>
        <w:pStyle w:val="Akapitzlist"/>
        <w:numPr>
          <w:ilvl w:val="0"/>
          <w:numId w:val="42"/>
        </w:numPr>
        <w:ind w:left="567" w:hanging="283"/>
        <w:rPr>
          <w:sz w:val="22"/>
          <w:szCs w:val="22"/>
        </w:rPr>
      </w:pPr>
      <w:r>
        <w:rPr>
          <w:sz w:val="22"/>
          <w:szCs w:val="22"/>
        </w:rPr>
        <w:t>w</w:t>
      </w:r>
      <w:r w:rsidR="000D3858" w:rsidRPr="008C3F86">
        <w:rPr>
          <w:sz w:val="22"/>
          <w:szCs w:val="22"/>
        </w:rPr>
        <w:t xml:space="preserve"> środku hali procesowej należy zaprojektować i wykonać luk transportowy (luki transportowe) </w:t>
      </w:r>
      <w:r w:rsidR="003B30FC" w:rsidRPr="003B30FC">
        <w:rPr>
          <w:sz w:val="22"/>
          <w:szCs w:val="22"/>
        </w:rPr>
        <w:t>wyposażony</w:t>
      </w:r>
      <w:r w:rsidR="003B30FC">
        <w:rPr>
          <w:sz w:val="22"/>
          <w:szCs w:val="22"/>
        </w:rPr>
        <w:t>(-e)</w:t>
      </w:r>
      <w:r w:rsidR="003B30FC" w:rsidRPr="003B30FC">
        <w:rPr>
          <w:sz w:val="22"/>
          <w:szCs w:val="22"/>
        </w:rPr>
        <w:t xml:space="preserve"> w odpowiednie urządzenie(-a) dźwigowe, zgodnie z informacją w punkcie </w:t>
      </w:r>
      <w:r w:rsidR="003B30FC" w:rsidRPr="003B30FC">
        <w:rPr>
          <w:sz w:val="22"/>
          <w:szCs w:val="22"/>
        </w:rPr>
        <w:lastRenderedPageBreak/>
        <w:t>g</w:t>
      </w:r>
      <w:r w:rsidR="00BF72B5">
        <w:rPr>
          <w:sz w:val="22"/>
          <w:szCs w:val="22"/>
        </w:rPr>
        <w:t> </w:t>
      </w:r>
      <w:r w:rsidR="003B30FC" w:rsidRPr="003B30FC">
        <w:rPr>
          <w:sz w:val="22"/>
          <w:szCs w:val="22"/>
        </w:rPr>
        <w:t xml:space="preserve">poniżej, </w:t>
      </w:r>
      <w:r w:rsidR="000D3858" w:rsidRPr="008C3F86">
        <w:rPr>
          <w:sz w:val="22"/>
          <w:szCs w:val="22"/>
        </w:rPr>
        <w:t>umożliwiający pionowy transport części zamiennych, materiałów pomocniczych, narzędzi, elementów wymagających wymian bądź naprawy, rusztowań itp.,</w:t>
      </w:r>
    </w:p>
    <w:p w14:paraId="2BD9F92C" w14:textId="21294AE2" w:rsidR="000D3858" w:rsidRPr="008C3F86" w:rsidRDefault="0008342A" w:rsidP="007D10C1">
      <w:pPr>
        <w:pStyle w:val="Akapitzlist"/>
        <w:numPr>
          <w:ilvl w:val="0"/>
          <w:numId w:val="42"/>
        </w:numPr>
        <w:ind w:left="567" w:hanging="283"/>
        <w:rPr>
          <w:sz w:val="22"/>
          <w:szCs w:val="22"/>
        </w:rPr>
      </w:pPr>
      <w:r>
        <w:rPr>
          <w:sz w:val="22"/>
          <w:szCs w:val="22"/>
        </w:rPr>
        <w:t>d</w:t>
      </w:r>
      <w:r w:rsidR="008C3F86" w:rsidRPr="008C3F86">
        <w:rPr>
          <w:sz w:val="22"/>
          <w:szCs w:val="22"/>
        </w:rPr>
        <w:t xml:space="preserve">o </w:t>
      </w:r>
      <w:r w:rsidR="000D3858" w:rsidRPr="008C3F86">
        <w:rPr>
          <w:sz w:val="22"/>
          <w:szCs w:val="22"/>
        </w:rPr>
        <w:t>konstrukcji tej umocowane były niezbędne dźwignice technologiczne, zgodnie z</w:t>
      </w:r>
      <w:r w:rsidR="008C3F86">
        <w:rPr>
          <w:sz w:val="22"/>
          <w:szCs w:val="22"/>
        </w:rPr>
        <w:t> </w:t>
      </w:r>
      <w:r w:rsidR="000D3858" w:rsidRPr="008C3F86">
        <w:rPr>
          <w:sz w:val="22"/>
          <w:szCs w:val="22"/>
        </w:rPr>
        <w:t xml:space="preserve">wymaganiami ogólnymi przedstawionymi w </w:t>
      </w:r>
      <w:r w:rsidR="00C11369">
        <w:rPr>
          <w:sz w:val="22"/>
          <w:szCs w:val="22"/>
        </w:rPr>
        <w:t>R</w:t>
      </w:r>
      <w:r w:rsidR="000D3858" w:rsidRPr="008C3F86">
        <w:rPr>
          <w:sz w:val="22"/>
          <w:szCs w:val="22"/>
        </w:rPr>
        <w:t>ozdziale 2.3 PFU,</w:t>
      </w:r>
    </w:p>
    <w:p w14:paraId="7102979D" w14:textId="20EE3770" w:rsidR="000D3858" w:rsidRPr="008C3F86" w:rsidRDefault="0008342A" w:rsidP="007D10C1">
      <w:pPr>
        <w:pStyle w:val="Akapitzlist"/>
        <w:numPr>
          <w:ilvl w:val="0"/>
          <w:numId w:val="42"/>
        </w:numPr>
        <w:ind w:left="567" w:hanging="283"/>
        <w:rPr>
          <w:sz w:val="22"/>
          <w:szCs w:val="22"/>
        </w:rPr>
      </w:pPr>
      <w:r>
        <w:rPr>
          <w:sz w:val="22"/>
          <w:szCs w:val="22"/>
        </w:rPr>
        <w:t>l</w:t>
      </w:r>
      <w:r w:rsidR="008C3F86" w:rsidRPr="008C3F86">
        <w:rPr>
          <w:sz w:val="22"/>
          <w:szCs w:val="22"/>
        </w:rPr>
        <w:t xml:space="preserve">uk </w:t>
      </w:r>
      <w:r w:rsidR="000D3858" w:rsidRPr="008C3F86">
        <w:rPr>
          <w:sz w:val="22"/>
          <w:szCs w:val="22"/>
        </w:rPr>
        <w:t xml:space="preserve">transportowy należy zaprojektować i wykonać w taki sposób, aby możliwe było wykorzystywanie w nim suwnicy technologicznej, zgodnie z wymaganiami ogólnymi przedstawionymi w </w:t>
      </w:r>
      <w:r w:rsidR="00C11369">
        <w:rPr>
          <w:sz w:val="22"/>
          <w:szCs w:val="22"/>
        </w:rPr>
        <w:t>R</w:t>
      </w:r>
      <w:r w:rsidR="000D3858" w:rsidRPr="008C3F86">
        <w:rPr>
          <w:sz w:val="22"/>
          <w:szCs w:val="22"/>
        </w:rPr>
        <w:t>ozdziale 2.3 PFU.</w:t>
      </w:r>
    </w:p>
    <w:p w14:paraId="2E78CC0C" w14:textId="6255372E" w:rsidR="000D3858" w:rsidRPr="000D3858" w:rsidRDefault="000D3858" w:rsidP="000D3858">
      <w:pPr>
        <w:rPr>
          <w:sz w:val="22"/>
          <w:szCs w:val="22"/>
        </w:rPr>
      </w:pPr>
      <w:r w:rsidRPr="000D3858">
        <w:rPr>
          <w:sz w:val="22"/>
          <w:szCs w:val="22"/>
        </w:rPr>
        <w:t xml:space="preserve">Podesty </w:t>
      </w:r>
      <w:r w:rsidR="00AE7ADE">
        <w:rPr>
          <w:sz w:val="22"/>
          <w:szCs w:val="22"/>
        </w:rPr>
        <w:t>będą</w:t>
      </w:r>
      <w:r w:rsidRPr="000D3858">
        <w:rPr>
          <w:sz w:val="22"/>
          <w:szCs w:val="22"/>
        </w:rPr>
        <w:t xml:space="preserve"> wyłożone zabezpieczonymi </w:t>
      </w:r>
      <w:r w:rsidRPr="003B30FC">
        <w:rPr>
          <w:sz w:val="22"/>
          <w:szCs w:val="22"/>
        </w:rPr>
        <w:t xml:space="preserve">antykorozyjnie </w:t>
      </w:r>
      <w:r w:rsidR="003B30FC" w:rsidRPr="003B30FC">
        <w:rPr>
          <w:sz w:val="22"/>
          <w:szCs w:val="22"/>
        </w:rPr>
        <w:t>kratami pomostowym</w:t>
      </w:r>
      <w:r w:rsidR="00302052">
        <w:rPr>
          <w:sz w:val="22"/>
          <w:szCs w:val="22"/>
        </w:rPr>
        <w:t>i lub blachami ryflowanymi (łezkowymi)</w:t>
      </w:r>
      <w:r w:rsidRPr="003B30FC">
        <w:rPr>
          <w:sz w:val="22"/>
          <w:szCs w:val="22"/>
        </w:rPr>
        <w:t>, stopnie</w:t>
      </w:r>
      <w:r w:rsidRPr="000D3858">
        <w:rPr>
          <w:sz w:val="22"/>
          <w:szCs w:val="22"/>
        </w:rPr>
        <w:t xml:space="preserve"> schodów wykonane z ocynkowanych</w:t>
      </w:r>
      <w:r w:rsidR="00206251">
        <w:rPr>
          <w:sz w:val="22"/>
          <w:szCs w:val="22"/>
        </w:rPr>
        <w:t xml:space="preserve"> ogniowo</w:t>
      </w:r>
      <w:r w:rsidRPr="000D3858">
        <w:rPr>
          <w:sz w:val="22"/>
          <w:szCs w:val="22"/>
        </w:rPr>
        <w:t xml:space="preserve"> krat pomostowych. Przy podestach na obrzeżach należy stosować blachy krawężnikowe (bortnice) wys. 15 cm. Stopnie drabin należy zastosować w wykonaniu antypoślizgowym. Drabiny lub klamry trwale zamocowane do konstrukcji budynków </w:t>
      </w:r>
      <w:r w:rsidR="00AE7ADE">
        <w:rPr>
          <w:sz w:val="22"/>
          <w:szCs w:val="22"/>
        </w:rPr>
        <w:t>będą</w:t>
      </w:r>
      <w:r w:rsidRPr="000D3858">
        <w:rPr>
          <w:sz w:val="22"/>
          <w:szCs w:val="22"/>
        </w:rPr>
        <w:t xml:space="preserve"> zaopatrzone w obręcze ochronne (kabłąki), poczynając od wysokości 3 m nad poziomem podłogi.</w:t>
      </w:r>
    </w:p>
    <w:p w14:paraId="6B38B53C" w14:textId="2BBB6028" w:rsidR="000D3858" w:rsidRPr="000D3858" w:rsidRDefault="000D3858" w:rsidP="000D3858">
      <w:pPr>
        <w:rPr>
          <w:sz w:val="22"/>
          <w:szCs w:val="22"/>
        </w:rPr>
      </w:pPr>
      <w:r w:rsidRPr="000D3858">
        <w:rPr>
          <w:sz w:val="22"/>
          <w:szCs w:val="22"/>
        </w:rPr>
        <w:t>Konstrukcje stalowe wykona</w:t>
      </w:r>
      <w:r w:rsidR="0068643A">
        <w:rPr>
          <w:sz w:val="22"/>
          <w:szCs w:val="22"/>
        </w:rPr>
        <w:t>ć</w:t>
      </w:r>
      <w:r w:rsidRPr="000D3858">
        <w:rPr>
          <w:sz w:val="22"/>
          <w:szCs w:val="22"/>
        </w:rPr>
        <w:t xml:space="preserve"> z profili stalowych o połączeniach montażowych skręcanych</w:t>
      </w:r>
      <w:r w:rsidR="001C2CE8">
        <w:rPr>
          <w:sz w:val="22"/>
          <w:szCs w:val="22"/>
        </w:rPr>
        <w:t xml:space="preserve">, zabezpieczanych przeciwkorozyjnie w taki sam sposób, </w:t>
      </w:r>
      <w:r w:rsidR="00956FED">
        <w:rPr>
          <w:sz w:val="22"/>
          <w:szCs w:val="22"/>
        </w:rPr>
        <w:t>jak łączone</w:t>
      </w:r>
      <w:r w:rsidR="00E845A9">
        <w:rPr>
          <w:sz w:val="22"/>
          <w:szCs w:val="22"/>
        </w:rPr>
        <w:t xml:space="preserve"> nimi</w:t>
      </w:r>
      <w:r w:rsidR="00956FED">
        <w:rPr>
          <w:sz w:val="22"/>
          <w:szCs w:val="22"/>
        </w:rPr>
        <w:t xml:space="preserve"> elementy konstrukcji</w:t>
      </w:r>
      <w:r w:rsidRPr="000D3858">
        <w:rPr>
          <w:sz w:val="22"/>
          <w:szCs w:val="22"/>
        </w:rPr>
        <w:t>. Spawanie na budowie</w:t>
      </w:r>
      <w:r w:rsidR="003B30FC">
        <w:rPr>
          <w:sz w:val="22"/>
          <w:szCs w:val="22"/>
        </w:rPr>
        <w:t xml:space="preserve"> jest</w:t>
      </w:r>
      <w:r w:rsidRPr="000D3858">
        <w:rPr>
          <w:sz w:val="22"/>
          <w:szCs w:val="22"/>
        </w:rPr>
        <w:t xml:space="preserve"> dopuszczalne w wyjątkowych sytuacjach. </w:t>
      </w:r>
    </w:p>
    <w:p w14:paraId="798DA692" w14:textId="77777777" w:rsidR="000D3858" w:rsidRPr="000D3858" w:rsidRDefault="000D3858" w:rsidP="000D3858">
      <w:pPr>
        <w:rPr>
          <w:sz w:val="22"/>
          <w:szCs w:val="22"/>
        </w:rPr>
      </w:pPr>
      <w:r w:rsidRPr="000D3858">
        <w:rPr>
          <w:sz w:val="22"/>
          <w:szCs w:val="22"/>
        </w:rPr>
        <w:t>W projektach wykonawczych należy uwzględnić wymagania norm w zakresie światła dziennego.</w:t>
      </w:r>
    </w:p>
    <w:p w14:paraId="4A3C1EE8" w14:textId="45100CFE" w:rsidR="000D3858" w:rsidRDefault="000D3858" w:rsidP="000D3858">
      <w:pPr>
        <w:rPr>
          <w:sz w:val="22"/>
          <w:szCs w:val="22"/>
        </w:rPr>
      </w:pPr>
      <w:r w:rsidRPr="000D3858">
        <w:rPr>
          <w:sz w:val="22"/>
          <w:szCs w:val="22"/>
        </w:rPr>
        <w:t>Wszystkie schody, podesty i przejścia należy wyposażyć w barierki ochronne spełniające wymogi przepisów BHP.</w:t>
      </w:r>
    </w:p>
    <w:p w14:paraId="13CF4D02" w14:textId="77777777" w:rsidR="008C3F86" w:rsidRPr="000D3858" w:rsidRDefault="008C3F86" w:rsidP="000D3858">
      <w:pPr>
        <w:rPr>
          <w:sz w:val="22"/>
          <w:szCs w:val="22"/>
        </w:rPr>
      </w:pPr>
    </w:p>
    <w:p w14:paraId="7F7A8B76" w14:textId="59872C58" w:rsidR="000D3858" w:rsidRPr="000D3858" w:rsidRDefault="000D3858" w:rsidP="00683354">
      <w:pPr>
        <w:pStyle w:val="3nagwek3"/>
      </w:pPr>
      <w:bookmarkStart w:id="11" w:name="_Toc184681385"/>
      <w:r w:rsidRPr="000D3858">
        <w:t>Wymagania akustyczne dla pomieszczeń</w:t>
      </w:r>
      <w:bookmarkEnd w:id="11"/>
      <w:r w:rsidRPr="000D3858">
        <w:t xml:space="preserve"> </w:t>
      </w:r>
    </w:p>
    <w:p w14:paraId="1B451E43" w14:textId="6DD18B64" w:rsidR="000D3858" w:rsidRPr="000D3858" w:rsidRDefault="000D3858" w:rsidP="000D3858">
      <w:pPr>
        <w:rPr>
          <w:sz w:val="22"/>
          <w:szCs w:val="22"/>
        </w:rPr>
      </w:pPr>
      <w:r w:rsidRPr="000D3858">
        <w:rPr>
          <w:sz w:val="22"/>
          <w:szCs w:val="22"/>
        </w:rPr>
        <w:t>Emisja hałasu z projektowanej Instalacji, związanego z pracą urządzeń mechanicznych oraz transportem do i po terenie zakładu jest szczegółowo opisana i przedstawiona w Raporcie o</w:t>
      </w:r>
      <w:r w:rsidR="008C3F86">
        <w:rPr>
          <w:sz w:val="22"/>
          <w:szCs w:val="22"/>
        </w:rPr>
        <w:t> </w:t>
      </w:r>
      <w:r w:rsidRPr="000D3858">
        <w:rPr>
          <w:sz w:val="22"/>
          <w:szCs w:val="22"/>
        </w:rPr>
        <w:t>oddziaływaniu przedsięwzięcia na środowisko pn.: "Budowa Instalacji Termicznego Przekształcania Odpadów w Koszalinie"</w:t>
      </w:r>
      <w:r w:rsidR="00C11369">
        <w:rPr>
          <w:sz w:val="22"/>
          <w:szCs w:val="22"/>
        </w:rPr>
        <w:t>, stanowiącym Załącznik 1.1 do PFU.</w:t>
      </w:r>
    </w:p>
    <w:p w14:paraId="45A6B580" w14:textId="77777777" w:rsidR="000D3858" w:rsidRPr="000D3858" w:rsidRDefault="000D3858" w:rsidP="000D3858">
      <w:pPr>
        <w:rPr>
          <w:sz w:val="22"/>
          <w:szCs w:val="22"/>
        </w:rPr>
      </w:pPr>
      <w:r w:rsidRPr="000D3858">
        <w:rPr>
          <w:sz w:val="22"/>
          <w:szCs w:val="22"/>
        </w:rPr>
        <w:t>Strefy o podwyższonym poziomie hałasu należy oznaczyć i podać dopuszczalny czas przebywania osób w danej strefie.</w:t>
      </w:r>
    </w:p>
    <w:p w14:paraId="278DBC14" w14:textId="36BF42AF" w:rsidR="000D3858" w:rsidRPr="000D3858" w:rsidRDefault="000D3858" w:rsidP="000D3858">
      <w:pPr>
        <w:rPr>
          <w:sz w:val="22"/>
          <w:szCs w:val="22"/>
        </w:rPr>
      </w:pPr>
      <w:r w:rsidRPr="000D3858">
        <w:rPr>
          <w:sz w:val="22"/>
          <w:szCs w:val="22"/>
        </w:rPr>
        <w:t xml:space="preserve">Wymagania akustyczne, dotyczące dopuszczalnych poziomów hałasu w środowisku, określa rozporządzenie Ministra Środowiska z dnia 14 czerwca 2007 r. w sprawie dopuszczalnych poziomów hałasu w środowisku (Dz. U. z 2014 r. poz. 112). Dopuszczalne wartości poziomu hałasu są wyrażone wskaźnikami odpowiednio dla pory </w:t>
      </w:r>
      <w:r w:rsidRPr="003B30FC">
        <w:rPr>
          <w:sz w:val="22"/>
          <w:szCs w:val="22"/>
        </w:rPr>
        <w:t>dziennej</w:t>
      </w:r>
      <w:r w:rsidR="003B30FC" w:rsidRPr="003B30FC">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Aeq D</m:t>
            </m:r>
          </m:sub>
        </m:sSub>
      </m:oMath>
      <w:r w:rsidRPr="003B30FC">
        <w:rPr>
          <w:sz w:val="22"/>
          <w:szCs w:val="22"/>
        </w:rPr>
        <w:t xml:space="preserve"> i pory nocnej</w:t>
      </w:r>
      <w:r w:rsidR="003B30FC" w:rsidRPr="003B30FC">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Aeq N</m:t>
            </m:r>
          </m:sub>
        </m:sSub>
      </m:oMath>
      <w:r w:rsidRPr="003B30FC">
        <w:rPr>
          <w:sz w:val="22"/>
          <w:szCs w:val="22"/>
        </w:rPr>
        <w:t>.</w:t>
      </w:r>
      <w:r w:rsidRPr="000D3858">
        <w:rPr>
          <w:sz w:val="22"/>
          <w:szCs w:val="22"/>
        </w:rPr>
        <w:t xml:space="preserve"> Wartości dopuszczalne zależą od rodzaju źródła hałasu, charakteru terenów narażonych na jego oddziaływanie oraz od pory doby.</w:t>
      </w:r>
    </w:p>
    <w:p w14:paraId="0375172C" w14:textId="1ADD7504" w:rsidR="000D3858" w:rsidRPr="000D3858" w:rsidRDefault="000D3858" w:rsidP="000D3858">
      <w:pPr>
        <w:rPr>
          <w:sz w:val="22"/>
          <w:szCs w:val="22"/>
        </w:rPr>
      </w:pPr>
      <w:r w:rsidRPr="000D3858">
        <w:rPr>
          <w:sz w:val="22"/>
          <w:szCs w:val="22"/>
        </w:rPr>
        <w:t xml:space="preserve">Zgodnie z </w:t>
      </w:r>
      <w:r w:rsidR="00C11369">
        <w:rPr>
          <w:sz w:val="22"/>
          <w:szCs w:val="22"/>
        </w:rPr>
        <w:t>Miejscowym planem zagospodarowania przestrzennego</w:t>
      </w:r>
      <w:r w:rsidR="00C11369" w:rsidRPr="000D3858">
        <w:rPr>
          <w:sz w:val="22"/>
          <w:szCs w:val="22"/>
        </w:rPr>
        <w:t xml:space="preserve"> </w:t>
      </w:r>
      <w:r w:rsidRPr="000D3858">
        <w:rPr>
          <w:sz w:val="22"/>
          <w:szCs w:val="22"/>
        </w:rPr>
        <w:t>teren przedsięwzięcia klasyfikowany jest jako tereny obiektów przemysłowych, dla którego dopuszczalne poziomy hałasu nie są określone.</w:t>
      </w:r>
    </w:p>
    <w:p w14:paraId="202FAE69" w14:textId="77777777" w:rsidR="000D3858" w:rsidRPr="000D3858" w:rsidRDefault="000D3858" w:rsidP="000D3858">
      <w:pPr>
        <w:rPr>
          <w:sz w:val="22"/>
          <w:szCs w:val="22"/>
        </w:rPr>
      </w:pPr>
      <w:r w:rsidRPr="000D3858">
        <w:rPr>
          <w:sz w:val="22"/>
          <w:szCs w:val="22"/>
        </w:rPr>
        <w:t>W przeprowadzonej analizie wpływu inwestycji na stan klimatu akustycznego przedstawiono zasięg oddziaływania izofon o następującym poziomie dźwięku:</w:t>
      </w:r>
    </w:p>
    <w:p w14:paraId="6042C769" w14:textId="4CDBDD05" w:rsidR="000D3858" w:rsidRPr="000D3858" w:rsidRDefault="000D3858" w:rsidP="003E17AA">
      <w:pPr>
        <w:pStyle w:val="Akapitzlist"/>
        <w:numPr>
          <w:ilvl w:val="0"/>
          <w:numId w:val="4"/>
        </w:numPr>
        <w:ind w:left="714" w:hanging="357"/>
        <w:rPr>
          <w:sz w:val="22"/>
          <w:szCs w:val="22"/>
        </w:rPr>
      </w:pPr>
      <w:r w:rsidRPr="000D3858">
        <w:rPr>
          <w:sz w:val="22"/>
          <w:szCs w:val="22"/>
        </w:rPr>
        <w:t>50 i 55 dB - w porze dziennej, tj. w godzinach 6</w:t>
      </w:r>
      <w:r w:rsidRPr="003B30FC">
        <w:rPr>
          <w:sz w:val="22"/>
          <w:szCs w:val="22"/>
          <w:vertAlign w:val="superscript"/>
        </w:rPr>
        <w:t>00</w:t>
      </w:r>
      <w:r w:rsidRPr="000D3858">
        <w:rPr>
          <w:sz w:val="22"/>
          <w:szCs w:val="22"/>
        </w:rPr>
        <w:t xml:space="preserve"> ÷ 22</w:t>
      </w:r>
      <w:r w:rsidRPr="003B30FC">
        <w:rPr>
          <w:sz w:val="22"/>
          <w:szCs w:val="22"/>
          <w:vertAlign w:val="superscript"/>
        </w:rPr>
        <w:t>00</w:t>
      </w:r>
      <w:r w:rsidR="008C3F86">
        <w:rPr>
          <w:sz w:val="22"/>
          <w:szCs w:val="22"/>
        </w:rPr>
        <w:t>,</w:t>
      </w:r>
    </w:p>
    <w:p w14:paraId="7CE8FC1B" w14:textId="29BAE2A8" w:rsidR="000D3858" w:rsidRPr="000D3858" w:rsidRDefault="000D3858" w:rsidP="003E17AA">
      <w:pPr>
        <w:pStyle w:val="Akapitzlist"/>
        <w:numPr>
          <w:ilvl w:val="0"/>
          <w:numId w:val="4"/>
        </w:numPr>
        <w:ind w:left="714" w:hanging="357"/>
        <w:rPr>
          <w:sz w:val="22"/>
          <w:szCs w:val="22"/>
        </w:rPr>
      </w:pPr>
      <w:r w:rsidRPr="000D3858">
        <w:rPr>
          <w:sz w:val="22"/>
          <w:szCs w:val="22"/>
        </w:rPr>
        <w:t>40 i 45 dB - w porze nocnej, tj. w godzinach 22</w:t>
      </w:r>
      <w:r w:rsidRPr="003B30FC">
        <w:rPr>
          <w:sz w:val="22"/>
          <w:szCs w:val="22"/>
          <w:vertAlign w:val="superscript"/>
        </w:rPr>
        <w:t>00</w:t>
      </w:r>
      <w:r w:rsidRPr="000D3858">
        <w:rPr>
          <w:sz w:val="22"/>
          <w:szCs w:val="22"/>
        </w:rPr>
        <w:t xml:space="preserve"> ÷ 6</w:t>
      </w:r>
      <w:r w:rsidRPr="003B30FC">
        <w:rPr>
          <w:sz w:val="22"/>
          <w:szCs w:val="22"/>
          <w:vertAlign w:val="superscript"/>
        </w:rPr>
        <w:t>00</w:t>
      </w:r>
      <w:r w:rsidR="008C3F86">
        <w:rPr>
          <w:sz w:val="22"/>
          <w:szCs w:val="22"/>
        </w:rPr>
        <w:t>.</w:t>
      </w:r>
    </w:p>
    <w:p w14:paraId="111C8668" w14:textId="77777777" w:rsidR="000D3858" w:rsidRPr="000D3858" w:rsidRDefault="000D3858" w:rsidP="000D3858">
      <w:pPr>
        <w:rPr>
          <w:sz w:val="22"/>
          <w:szCs w:val="22"/>
        </w:rPr>
      </w:pPr>
      <w:r w:rsidRPr="000D3858">
        <w:rPr>
          <w:sz w:val="22"/>
          <w:szCs w:val="22"/>
        </w:rPr>
        <w:t>Powyższe poziomy zostały ustalone jak dla zabudowy mieszkalnej jednorodzinnej.</w:t>
      </w:r>
    </w:p>
    <w:p w14:paraId="0E5CFB28" w14:textId="62044C34" w:rsidR="000D3858" w:rsidRPr="000D3858" w:rsidRDefault="000D3858" w:rsidP="000D3858">
      <w:pPr>
        <w:rPr>
          <w:sz w:val="22"/>
          <w:szCs w:val="22"/>
        </w:rPr>
      </w:pPr>
      <w:r w:rsidRPr="000D3858">
        <w:rPr>
          <w:sz w:val="22"/>
          <w:szCs w:val="22"/>
        </w:rPr>
        <w:t xml:space="preserve">W fazie eksploatacji, aby zadbać o zdrowie pracowników, zarządca obiektu musi również spełniać warunki zawarte w rozporządzeniu Ministra Rodziny, Pracy i Polityki Społecznej z dnia 12 czerwca </w:t>
      </w:r>
      <w:r w:rsidRPr="000D3858">
        <w:rPr>
          <w:sz w:val="22"/>
          <w:szCs w:val="22"/>
        </w:rPr>
        <w:lastRenderedPageBreak/>
        <w:t>2018</w:t>
      </w:r>
      <w:r w:rsidR="008C3F86">
        <w:rPr>
          <w:sz w:val="22"/>
          <w:szCs w:val="22"/>
        </w:rPr>
        <w:t> </w:t>
      </w:r>
      <w:r w:rsidRPr="000D3858">
        <w:rPr>
          <w:sz w:val="22"/>
          <w:szCs w:val="22"/>
        </w:rPr>
        <w:t>r. w sprawie najwyższych dopuszczalnych stężeń i natężeń czynników szkodliwych dla zdrowia w</w:t>
      </w:r>
      <w:r w:rsidR="008C3F86">
        <w:rPr>
          <w:sz w:val="22"/>
          <w:szCs w:val="22"/>
        </w:rPr>
        <w:t> </w:t>
      </w:r>
      <w:r w:rsidRPr="000D3858">
        <w:rPr>
          <w:sz w:val="22"/>
          <w:szCs w:val="22"/>
        </w:rPr>
        <w:t>środowisku pracy (Dz. U. z 2014 r. poz. 1247). Rozporządzenie to określa najwyższe dopuszczalne natężenia hałasu, wyrażone poprzez poziom ekspozycji na hałas odniesiony do 8</w:t>
      </w:r>
      <w:r w:rsidR="008C3F86">
        <w:rPr>
          <w:sz w:val="22"/>
          <w:szCs w:val="22"/>
        </w:rPr>
        <w:t> </w:t>
      </w:r>
      <w:r w:rsidRPr="000D3858">
        <w:rPr>
          <w:sz w:val="22"/>
          <w:szCs w:val="22"/>
        </w:rPr>
        <w:t>godzinnego dobowego wymiaru czasu pracy lub tygodnia czasu pracy. Według powyższego rozporządzenia dopuszczalne wartości hałasu ze względu na ochronę słuchu osób zatrudnionych w</w:t>
      </w:r>
      <w:r w:rsidR="008C3F86">
        <w:rPr>
          <w:sz w:val="22"/>
          <w:szCs w:val="22"/>
        </w:rPr>
        <w:t> </w:t>
      </w:r>
      <w:r w:rsidRPr="000D3858">
        <w:rPr>
          <w:sz w:val="22"/>
          <w:szCs w:val="22"/>
        </w:rPr>
        <w:t xml:space="preserve">zakładzie nie mogą przekraczać </w:t>
      </w:r>
      <m:oMath>
        <m:sSub>
          <m:sSubPr>
            <m:ctrlPr>
              <w:rPr>
                <w:rFonts w:ascii="Cambria Math" w:hAnsi="Cambria Math"/>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Aeq</m:t>
            </m:r>
          </m:sub>
        </m:sSub>
        <m:r>
          <m:rPr>
            <m:sty m:val="p"/>
          </m:rPr>
          <w:rPr>
            <w:rFonts w:ascii="Cambria Math" w:hAnsi="Cambria Math"/>
            <w:sz w:val="22"/>
            <w:szCs w:val="22"/>
          </w:rPr>
          <m:t>=85 dB</m:t>
        </m:r>
      </m:oMath>
      <w:r w:rsidRPr="000D3858">
        <w:rPr>
          <w:sz w:val="22"/>
          <w:szCs w:val="22"/>
        </w:rPr>
        <w:t xml:space="preserve">. </w:t>
      </w:r>
      <w:r w:rsidR="003B30FC">
        <w:rPr>
          <w:sz w:val="22"/>
          <w:szCs w:val="22"/>
        </w:rPr>
        <w:t>Wykonawca</w:t>
      </w:r>
      <w:r w:rsidRPr="000D3858">
        <w:rPr>
          <w:sz w:val="22"/>
          <w:szCs w:val="22"/>
        </w:rPr>
        <w:t xml:space="preserve"> w projekcie budowlanym </w:t>
      </w:r>
      <w:r w:rsidR="003B30FC" w:rsidRPr="003B30FC">
        <w:rPr>
          <w:sz w:val="22"/>
          <w:szCs w:val="22"/>
        </w:rPr>
        <w:t xml:space="preserve">oraz projekcie wykonawczym </w:t>
      </w:r>
      <w:r w:rsidR="003B30FC">
        <w:rPr>
          <w:sz w:val="22"/>
          <w:szCs w:val="22"/>
        </w:rPr>
        <w:t>tak dobierze</w:t>
      </w:r>
      <w:r w:rsidRPr="000D3858">
        <w:rPr>
          <w:sz w:val="22"/>
          <w:szCs w:val="22"/>
        </w:rPr>
        <w:t xml:space="preserve"> maszyn</w:t>
      </w:r>
      <w:r w:rsidR="003B30FC">
        <w:rPr>
          <w:sz w:val="22"/>
          <w:szCs w:val="22"/>
        </w:rPr>
        <w:t>y</w:t>
      </w:r>
      <w:r w:rsidRPr="000D3858">
        <w:rPr>
          <w:sz w:val="22"/>
          <w:szCs w:val="22"/>
        </w:rPr>
        <w:t xml:space="preserve"> i urządze</w:t>
      </w:r>
      <w:r w:rsidR="003B30FC">
        <w:rPr>
          <w:sz w:val="22"/>
          <w:szCs w:val="22"/>
        </w:rPr>
        <w:t>nia</w:t>
      </w:r>
      <w:r w:rsidRPr="000D3858">
        <w:rPr>
          <w:sz w:val="22"/>
          <w:szCs w:val="22"/>
        </w:rPr>
        <w:t>, aby powyższa wartość nie została przekroczona i nie powodowała warunków szkodliwych dla zdrowia ludzi w miejscu pracy.</w:t>
      </w:r>
    </w:p>
    <w:p w14:paraId="69E9EC02" w14:textId="77777777" w:rsidR="000D3858" w:rsidRPr="000D3858" w:rsidRDefault="000D3858" w:rsidP="000D3858">
      <w:pPr>
        <w:rPr>
          <w:sz w:val="22"/>
          <w:szCs w:val="22"/>
        </w:rPr>
      </w:pPr>
      <w:r w:rsidRPr="000D3858">
        <w:rPr>
          <w:sz w:val="22"/>
          <w:szCs w:val="22"/>
        </w:rPr>
        <w:t>Źródła stacjonarne (wszechkierunkowe):</w:t>
      </w:r>
    </w:p>
    <w:p w14:paraId="53A178C4" w14:textId="1A20F535" w:rsidR="000D3858" w:rsidRPr="008C3F86" w:rsidRDefault="000D3858" w:rsidP="003E17AA">
      <w:pPr>
        <w:pStyle w:val="Akapitzlist"/>
        <w:numPr>
          <w:ilvl w:val="0"/>
          <w:numId w:val="4"/>
        </w:numPr>
        <w:ind w:left="714" w:hanging="357"/>
        <w:rPr>
          <w:sz w:val="22"/>
          <w:szCs w:val="22"/>
        </w:rPr>
      </w:pPr>
      <w:r w:rsidRPr="008C3F86">
        <w:rPr>
          <w:sz w:val="22"/>
          <w:szCs w:val="22"/>
        </w:rPr>
        <w:t xml:space="preserve">wylot spalin z komina ITPOK o przyjętym równoważnym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75 dB</m:t>
        </m:r>
      </m:oMath>
      <w:r w:rsidRPr="008C3F86">
        <w:rPr>
          <w:sz w:val="22"/>
          <w:szCs w:val="22"/>
        </w:rPr>
        <w:t>,</w:t>
      </w:r>
    </w:p>
    <w:p w14:paraId="74A2EC3D" w14:textId="7F568D67" w:rsidR="000D3858" w:rsidRPr="000D3858" w:rsidRDefault="000D3858" w:rsidP="008C3F86">
      <w:pPr>
        <w:pStyle w:val="Akapitzlist"/>
        <w:ind w:left="714"/>
        <w:rPr>
          <w:sz w:val="22"/>
          <w:szCs w:val="22"/>
        </w:rPr>
      </w:pPr>
      <w:r w:rsidRPr="000D3858">
        <w:rPr>
          <w:sz w:val="22"/>
          <w:szCs w:val="22"/>
        </w:rPr>
        <w:t xml:space="preserve">Wylot spalin znajdować się będzie na wysokości </w:t>
      </w:r>
      <w:r w:rsidR="00614608">
        <w:rPr>
          <w:sz w:val="22"/>
          <w:szCs w:val="22"/>
        </w:rPr>
        <w:t xml:space="preserve">ok. </w:t>
      </w:r>
      <w:r w:rsidRPr="000D3858">
        <w:rPr>
          <w:sz w:val="22"/>
          <w:szCs w:val="22"/>
        </w:rPr>
        <w:t>30 m,</w:t>
      </w:r>
    </w:p>
    <w:p w14:paraId="294DD5B9" w14:textId="47991371" w:rsidR="000D3858" w:rsidRPr="000D3858" w:rsidRDefault="008C3F86" w:rsidP="003E17AA">
      <w:pPr>
        <w:pStyle w:val="Akapitzlist"/>
        <w:numPr>
          <w:ilvl w:val="0"/>
          <w:numId w:val="4"/>
        </w:numPr>
        <w:ind w:left="714" w:hanging="357"/>
        <w:rPr>
          <w:sz w:val="22"/>
          <w:szCs w:val="22"/>
        </w:rPr>
      </w:pPr>
      <w:r w:rsidRPr="008C3F86">
        <w:rPr>
          <w:sz w:val="22"/>
          <w:szCs w:val="22"/>
        </w:rPr>
        <w:t xml:space="preserve">Wylot </w:t>
      </w:r>
      <w:r w:rsidR="000D3858" w:rsidRPr="000D3858">
        <w:rPr>
          <w:sz w:val="22"/>
          <w:szCs w:val="22"/>
        </w:rPr>
        <w:t xml:space="preserve">powietrza z kolumny dezodoryzacyjnej o przyjętym równoważnym poziomie mocy </w:t>
      </w:r>
      <w:r w:rsidR="000D3858" w:rsidRPr="00614608">
        <w:rPr>
          <w:sz w:val="22"/>
          <w:szCs w:val="22"/>
        </w:rPr>
        <w:t xml:space="preserve">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75 dB</m:t>
        </m:r>
      </m:oMath>
      <w:r w:rsidR="00614608">
        <w:rPr>
          <w:sz w:val="22"/>
          <w:szCs w:val="22"/>
        </w:rPr>
        <w:t>,</w:t>
      </w:r>
      <w:r w:rsidR="000D3858" w:rsidRPr="000D3858">
        <w:rPr>
          <w:sz w:val="22"/>
          <w:szCs w:val="22"/>
        </w:rPr>
        <w:t xml:space="preserve"> Wylot powietrza znajdować się będzie na wysokości</w:t>
      </w:r>
      <w:r w:rsidR="00614608">
        <w:rPr>
          <w:sz w:val="22"/>
          <w:szCs w:val="22"/>
        </w:rPr>
        <w:t xml:space="preserve"> ok.</w:t>
      </w:r>
      <w:r w:rsidR="000D3858" w:rsidRPr="000D3858">
        <w:rPr>
          <w:sz w:val="22"/>
          <w:szCs w:val="22"/>
        </w:rPr>
        <w:t xml:space="preserve"> 22 m,</w:t>
      </w:r>
    </w:p>
    <w:p w14:paraId="2A0CF3E6" w14:textId="69BFA4F3" w:rsidR="000D3858" w:rsidRPr="000D3858" w:rsidRDefault="008C3F86" w:rsidP="003E17AA">
      <w:pPr>
        <w:pStyle w:val="Akapitzlist"/>
        <w:numPr>
          <w:ilvl w:val="0"/>
          <w:numId w:val="4"/>
        </w:numPr>
        <w:ind w:left="714" w:hanging="357"/>
        <w:rPr>
          <w:sz w:val="22"/>
          <w:szCs w:val="22"/>
        </w:rPr>
      </w:pPr>
      <w:r w:rsidRPr="008C3F86">
        <w:rPr>
          <w:sz w:val="22"/>
          <w:szCs w:val="22"/>
        </w:rPr>
        <w:t xml:space="preserve">Wylot </w:t>
      </w:r>
      <w:r w:rsidR="000D3858" w:rsidRPr="000D3858">
        <w:rPr>
          <w:sz w:val="22"/>
          <w:szCs w:val="22"/>
        </w:rPr>
        <w:t xml:space="preserve">powietrza z wentylacji hali sezonowania żużli i popiołów o przyjętym równoważnym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65 dB</m:t>
        </m:r>
      </m:oMath>
      <w:r w:rsidR="000D3858" w:rsidRPr="000D3858">
        <w:rPr>
          <w:sz w:val="22"/>
          <w:szCs w:val="22"/>
        </w:rPr>
        <w:t>. Wylot powietrza znajdować się będzie na wysokości</w:t>
      </w:r>
      <w:r w:rsidR="00614608">
        <w:rPr>
          <w:sz w:val="22"/>
          <w:szCs w:val="22"/>
        </w:rPr>
        <w:t xml:space="preserve"> ok.</w:t>
      </w:r>
      <w:r w:rsidR="000D3858" w:rsidRPr="000D3858">
        <w:rPr>
          <w:sz w:val="22"/>
          <w:szCs w:val="22"/>
        </w:rPr>
        <w:t xml:space="preserve"> 15 m</w:t>
      </w:r>
      <w:r>
        <w:rPr>
          <w:sz w:val="22"/>
          <w:szCs w:val="22"/>
        </w:rPr>
        <w:t>,</w:t>
      </w:r>
    </w:p>
    <w:p w14:paraId="4DF5824A" w14:textId="5D44D763" w:rsidR="000D3858" w:rsidRPr="000D3858" w:rsidRDefault="000D3858" w:rsidP="003E17AA">
      <w:pPr>
        <w:pStyle w:val="Akapitzlist"/>
        <w:numPr>
          <w:ilvl w:val="0"/>
          <w:numId w:val="4"/>
        </w:numPr>
        <w:ind w:left="714" w:hanging="357"/>
        <w:rPr>
          <w:sz w:val="22"/>
          <w:szCs w:val="22"/>
        </w:rPr>
      </w:pPr>
      <w:r w:rsidRPr="000D3858">
        <w:rPr>
          <w:sz w:val="22"/>
          <w:szCs w:val="22"/>
        </w:rPr>
        <w:t xml:space="preserve">Dodatkowe źródło emisji hałasu stanowić będzie awaryjny agregat prądotwórczy, którego moc akustyczna wynosić będzie ok. 97 dB. W normalnych warunkach eksploatacyjnych agregat ten będzie wyłączony. Agregat uruchamiany będzie jedynie w celu podtrzymania jego dobrego stanu technicznego, przyjęto zatem, że agregat ten może pracować przez 0,5 h pory dziennej. Na podstawie powyższych założeń wyznaczono jego równoważny poziom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85 dB</m:t>
        </m:r>
      </m:oMath>
      <w:r w:rsidRPr="000D3858">
        <w:rPr>
          <w:sz w:val="22"/>
          <w:szCs w:val="22"/>
        </w:rPr>
        <w:t>.</w:t>
      </w:r>
    </w:p>
    <w:p w14:paraId="5E943283" w14:textId="77777777" w:rsidR="000D3858" w:rsidRPr="000D3858" w:rsidRDefault="000D3858" w:rsidP="000D3858">
      <w:pPr>
        <w:rPr>
          <w:sz w:val="22"/>
          <w:szCs w:val="22"/>
        </w:rPr>
      </w:pPr>
      <w:r w:rsidRPr="000D3858">
        <w:rPr>
          <w:sz w:val="22"/>
          <w:szCs w:val="22"/>
        </w:rPr>
        <w:t>Źródła „typu budynek”:</w:t>
      </w:r>
    </w:p>
    <w:p w14:paraId="7662BF6D" w14:textId="63ED867B" w:rsidR="000D3858" w:rsidRPr="000D3858" w:rsidRDefault="008C3F86" w:rsidP="003E17AA">
      <w:pPr>
        <w:pStyle w:val="Akapitzlist"/>
        <w:numPr>
          <w:ilvl w:val="0"/>
          <w:numId w:val="4"/>
        </w:numPr>
        <w:ind w:left="714" w:hanging="357"/>
        <w:rPr>
          <w:sz w:val="22"/>
          <w:szCs w:val="22"/>
        </w:rPr>
      </w:pPr>
      <w:r>
        <w:rPr>
          <w:sz w:val="22"/>
          <w:szCs w:val="22"/>
        </w:rPr>
        <w:t>B</w:t>
      </w:r>
      <w:r w:rsidR="000D3858" w:rsidRPr="000D3858">
        <w:rPr>
          <w:sz w:val="22"/>
          <w:szCs w:val="22"/>
        </w:rPr>
        <w:t xml:space="preserve">udynek technologiczny ITPOK o przyjętym wewnętrznym poziomie dźwięku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Awew</m:t>
            </m:r>
          </m:sub>
        </m:sSub>
        <m:r>
          <m:rPr>
            <m:sty m:val="p"/>
          </m:rPr>
          <w:rPr>
            <w:rFonts w:ascii="Cambria Math" w:hAnsi="Cambria Math"/>
            <w:sz w:val="22"/>
            <w:szCs w:val="22"/>
          </w:rPr>
          <m:t>= 85 dB</m:t>
        </m:r>
      </m:oMath>
      <w:r w:rsidR="00614608" w:rsidRPr="000D3858">
        <w:rPr>
          <w:sz w:val="22"/>
          <w:szCs w:val="22"/>
        </w:rPr>
        <w:t xml:space="preserve"> </w:t>
      </w:r>
      <w:r w:rsidR="000D3858" w:rsidRPr="000D3858">
        <w:rPr>
          <w:sz w:val="22"/>
          <w:szCs w:val="22"/>
        </w:rPr>
        <w:t xml:space="preserve">(ściany z płyt warstwowych z rdzeniem z </w:t>
      </w:r>
      <w:r w:rsidR="00222F4D">
        <w:rPr>
          <w:sz w:val="22"/>
          <w:szCs w:val="22"/>
        </w:rPr>
        <w:t>wełny mineralnej</w:t>
      </w:r>
      <w:r w:rsidR="00614608">
        <w:rPr>
          <w:sz w:val="22"/>
          <w:szCs w:val="22"/>
        </w:rPr>
        <w:t xml:space="preserve"> </w:t>
      </w:r>
      <w:r w:rsidR="000D3858" w:rsidRPr="00614608">
        <w:rPr>
          <w:sz w:val="22"/>
          <w:szCs w:val="22"/>
        </w:rPr>
        <w:t>o</w:t>
      </w:r>
      <w:r w:rsidRPr="00614608">
        <w:rPr>
          <w:sz w:val="22"/>
          <w:szCs w:val="22"/>
        </w:rPr>
        <w:t> </w:t>
      </w:r>
      <w:r w:rsidR="000D3858" w:rsidRPr="00614608">
        <w:rPr>
          <w:b/>
          <w:bCs/>
          <w:sz w:val="22"/>
          <w:szCs w:val="22"/>
          <w:u w:val="single"/>
        </w:rPr>
        <w:t>izolacyjności akustycznej ścian ok. 25 dB</w:t>
      </w:r>
      <w:r w:rsidR="000D3858" w:rsidRPr="000D3858">
        <w:rPr>
          <w:sz w:val="22"/>
          <w:szCs w:val="22"/>
        </w:rPr>
        <w:t>)</w:t>
      </w:r>
      <w:r>
        <w:rPr>
          <w:sz w:val="22"/>
          <w:szCs w:val="22"/>
        </w:rPr>
        <w:t>,</w:t>
      </w:r>
    </w:p>
    <w:p w14:paraId="4556B1C2" w14:textId="7D05BA45" w:rsidR="000D3858" w:rsidRPr="000D3858" w:rsidRDefault="000D3858" w:rsidP="003E17AA">
      <w:pPr>
        <w:pStyle w:val="Akapitzlist"/>
        <w:numPr>
          <w:ilvl w:val="0"/>
          <w:numId w:val="4"/>
        </w:numPr>
        <w:ind w:left="714" w:hanging="357"/>
        <w:rPr>
          <w:sz w:val="22"/>
          <w:szCs w:val="22"/>
        </w:rPr>
      </w:pPr>
      <w:r w:rsidRPr="000D3858">
        <w:rPr>
          <w:sz w:val="22"/>
          <w:szCs w:val="22"/>
        </w:rPr>
        <w:t>W budynku technologicznym znajdować się będzie wiele urządzeń emitujących hałas. Emisja hałasu w czasie pracy instalacji występować będzie z różnym natężeniem i częstotliwością. Wszystkie urządzenia wchodzące w skład instalacji lub z nią powiązane, poza układem filtracji, głównymi wentylatorem ciągu, chłodnią wentylatorową i wylotem komina, znajdować się będą wewnątrz budynku technologicznego. Wykonawca zobowiązany jest do dotrzymania poziomu hałasu wewnątrz budynku na poziomie nie większym niż 85 dB</w:t>
      </w:r>
      <w:r w:rsidR="008C3F86">
        <w:rPr>
          <w:sz w:val="22"/>
          <w:szCs w:val="22"/>
        </w:rPr>
        <w:t>,</w:t>
      </w:r>
    </w:p>
    <w:p w14:paraId="29EE2E61" w14:textId="2A4D0D27" w:rsidR="000D3858" w:rsidRPr="000D3858" w:rsidRDefault="008C3F86" w:rsidP="003E17AA">
      <w:pPr>
        <w:pStyle w:val="Akapitzlist"/>
        <w:numPr>
          <w:ilvl w:val="0"/>
          <w:numId w:val="4"/>
        </w:numPr>
        <w:ind w:left="714" w:hanging="357"/>
        <w:rPr>
          <w:sz w:val="22"/>
          <w:szCs w:val="22"/>
        </w:rPr>
      </w:pPr>
      <w:r>
        <w:rPr>
          <w:sz w:val="22"/>
          <w:szCs w:val="22"/>
        </w:rPr>
        <w:t>H</w:t>
      </w:r>
      <w:r w:rsidR="000D3858" w:rsidRPr="000D3858">
        <w:rPr>
          <w:sz w:val="22"/>
          <w:szCs w:val="22"/>
        </w:rPr>
        <w:t xml:space="preserve">ala sezonowania żużla o przyjętym wewnętrznym poziomie dźwięku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Awew</m:t>
            </m:r>
          </m:sub>
        </m:sSub>
        <m:r>
          <m:rPr>
            <m:sty m:val="p"/>
          </m:rPr>
          <w:rPr>
            <w:rFonts w:ascii="Cambria Math" w:hAnsi="Cambria Math"/>
            <w:sz w:val="22"/>
            <w:szCs w:val="22"/>
          </w:rPr>
          <m:t>= 95 dB</m:t>
        </m:r>
      </m:oMath>
      <w:r w:rsidR="00FE6DB9" w:rsidRPr="000D3858">
        <w:rPr>
          <w:sz w:val="22"/>
          <w:szCs w:val="22"/>
        </w:rPr>
        <w:t xml:space="preserve"> </w:t>
      </w:r>
      <w:r w:rsidR="000D3858" w:rsidRPr="000D3858">
        <w:rPr>
          <w:sz w:val="22"/>
          <w:szCs w:val="22"/>
        </w:rPr>
        <w:t xml:space="preserve">(ściany z płyt warstwowych z rdzeniem z wełny mineralnej o </w:t>
      </w:r>
      <w:r w:rsidR="000D3858" w:rsidRPr="00FE6DB9">
        <w:rPr>
          <w:b/>
          <w:bCs/>
          <w:sz w:val="22"/>
          <w:szCs w:val="22"/>
          <w:u w:val="single"/>
        </w:rPr>
        <w:t>izolacyjności akustycznej ścian ok. 25 dB</w:t>
      </w:r>
      <w:r w:rsidR="000D3858" w:rsidRPr="000D3858">
        <w:rPr>
          <w:sz w:val="22"/>
          <w:szCs w:val="22"/>
        </w:rPr>
        <w:t>)</w:t>
      </w:r>
    </w:p>
    <w:p w14:paraId="3175FCFB" w14:textId="77777777" w:rsidR="000D3858" w:rsidRPr="008C3F86" w:rsidRDefault="000D3858" w:rsidP="008C3F86">
      <w:pPr>
        <w:rPr>
          <w:sz w:val="22"/>
          <w:szCs w:val="22"/>
        </w:rPr>
      </w:pPr>
      <w:r w:rsidRPr="008C3F86">
        <w:rPr>
          <w:sz w:val="22"/>
          <w:szCs w:val="22"/>
        </w:rPr>
        <w:t>Źródła kubaturowe „przestrzenne”:</w:t>
      </w:r>
    </w:p>
    <w:p w14:paraId="1676F670" w14:textId="34C732C9" w:rsidR="000D3858" w:rsidRPr="000D3858" w:rsidRDefault="008C3F86" w:rsidP="003E17AA">
      <w:pPr>
        <w:pStyle w:val="Akapitzlist"/>
        <w:numPr>
          <w:ilvl w:val="0"/>
          <w:numId w:val="4"/>
        </w:numPr>
        <w:ind w:left="714" w:hanging="357"/>
        <w:rPr>
          <w:sz w:val="22"/>
          <w:szCs w:val="22"/>
        </w:rPr>
      </w:pPr>
      <w:r>
        <w:rPr>
          <w:sz w:val="22"/>
          <w:szCs w:val="22"/>
        </w:rPr>
        <w:t>N</w:t>
      </w:r>
      <w:r w:rsidR="000D3858" w:rsidRPr="000D3858">
        <w:rPr>
          <w:sz w:val="22"/>
          <w:szCs w:val="22"/>
        </w:rPr>
        <w:t xml:space="preserve">a terenie zakładu znajdować się będzie chłodnia wentylatorowa o przyjętym wewnętrznym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80 dB</m:t>
        </m:r>
      </m:oMath>
      <w:r w:rsidR="000D3858" w:rsidRPr="000D3858">
        <w:rPr>
          <w:sz w:val="22"/>
          <w:szCs w:val="22"/>
        </w:rPr>
        <w:t>. Wysokość chłodni wynosić będzie ok</w:t>
      </w:r>
      <w:r w:rsidR="00FE6DB9">
        <w:rPr>
          <w:sz w:val="22"/>
          <w:szCs w:val="22"/>
        </w:rPr>
        <w:t>.</w:t>
      </w:r>
      <w:r w:rsidR="000D3858" w:rsidRPr="000D3858">
        <w:rPr>
          <w:sz w:val="22"/>
          <w:szCs w:val="22"/>
        </w:rPr>
        <w:t xml:space="preserve"> 10 m.</w:t>
      </w:r>
    </w:p>
    <w:p w14:paraId="6CD8E493" w14:textId="56D4B726" w:rsidR="000D3858" w:rsidRDefault="000D3858" w:rsidP="000D3858">
      <w:pPr>
        <w:rPr>
          <w:sz w:val="22"/>
          <w:szCs w:val="22"/>
        </w:rPr>
      </w:pPr>
      <w:r w:rsidRPr="000D3858">
        <w:rPr>
          <w:sz w:val="22"/>
          <w:szCs w:val="22"/>
        </w:rPr>
        <w:t>Wykonawca zapewni izolacyjność akustyczną ścian zewnętrznych zgodnie z opracowaną analizą akustyczną do Projektu Budowlanego.</w:t>
      </w:r>
    </w:p>
    <w:p w14:paraId="39830705" w14:textId="77777777" w:rsidR="008C3F86" w:rsidRPr="000D3858" w:rsidRDefault="008C3F86" w:rsidP="000D3858">
      <w:pPr>
        <w:rPr>
          <w:sz w:val="22"/>
          <w:szCs w:val="22"/>
        </w:rPr>
      </w:pPr>
    </w:p>
    <w:p w14:paraId="57C5DCF4" w14:textId="667BC580" w:rsidR="000D3858" w:rsidRPr="000D3858" w:rsidRDefault="000D3858" w:rsidP="00683354">
      <w:pPr>
        <w:pStyle w:val="3nagwek3"/>
      </w:pPr>
      <w:bookmarkStart w:id="12" w:name="_Toc184681386"/>
      <w:r w:rsidRPr="000D3858">
        <w:lastRenderedPageBreak/>
        <w:t>Poziom drgań</w:t>
      </w:r>
      <w:bookmarkEnd w:id="12"/>
    </w:p>
    <w:p w14:paraId="5CBA58BA" w14:textId="1268EB58" w:rsidR="000D3858" w:rsidRPr="000D3858" w:rsidRDefault="000D3858" w:rsidP="000D3858">
      <w:pPr>
        <w:rPr>
          <w:sz w:val="22"/>
          <w:szCs w:val="22"/>
        </w:rPr>
      </w:pPr>
      <w:r w:rsidRPr="000D3858">
        <w:rPr>
          <w:sz w:val="22"/>
          <w:szCs w:val="22"/>
        </w:rPr>
        <w:t xml:space="preserve">Dopuszczalny poziom drgań urządzeń będzie utrzymany w granicach określonych normą </w:t>
      </w:r>
      <w:r w:rsidR="00071DCF" w:rsidRPr="00071DCF">
        <w:rPr>
          <w:sz w:val="22"/>
          <w:szCs w:val="22"/>
        </w:rPr>
        <w:t>PN</w:t>
      </w:r>
      <w:r w:rsidR="00071DCF">
        <w:rPr>
          <w:sz w:val="22"/>
          <w:szCs w:val="22"/>
        </w:rPr>
        <w:noBreakHyphen/>
      </w:r>
      <w:r w:rsidR="00071DCF" w:rsidRPr="00071DCF">
        <w:rPr>
          <w:sz w:val="22"/>
          <w:szCs w:val="22"/>
        </w:rPr>
        <w:t>ISO</w:t>
      </w:r>
      <w:r w:rsidR="00071DCF">
        <w:rPr>
          <w:sz w:val="22"/>
          <w:szCs w:val="22"/>
        </w:rPr>
        <w:t> </w:t>
      </w:r>
      <w:r w:rsidR="00071DCF" w:rsidRPr="00071DCF">
        <w:rPr>
          <w:sz w:val="22"/>
          <w:szCs w:val="22"/>
        </w:rPr>
        <w:t>20816</w:t>
      </w:r>
      <w:r w:rsidR="00071DCF">
        <w:rPr>
          <w:sz w:val="22"/>
          <w:szCs w:val="22"/>
        </w:rPr>
        <w:noBreakHyphen/>
      </w:r>
      <w:r w:rsidR="00071DCF" w:rsidRPr="00071DCF">
        <w:rPr>
          <w:sz w:val="22"/>
          <w:szCs w:val="22"/>
        </w:rPr>
        <w:t>1:</w:t>
      </w:r>
      <w:r w:rsidR="00071DCF">
        <w:rPr>
          <w:sz w:val="22"/>
          <w:szCs w:val="22"/>
        </w:rPr>
        <w:t>2020</w:t>
      </w:r>
      <w:r w:rsidR="00071DCF" w:rsidRPr="00071DCF">
        <w:rPr>
          <w:sz w:val="22"/>
          <w:szCs w:val="22"/>
        </w:rPr>
        <w:t>-03</w:t>
      </w:r>
      <w:r w:rsidR="00071DCF">
        <w:rPr>
          <w:sz w:val="22"/>
          <w:szCs w:val="22"/>
        </w:rPr>
        <w:t xml:space="preserve"> </w:t>
      </w:r>
      <w:r w:rsidRPr="000D3858">
        <w:rPr>
          <w:sz w:val="22"/>
          <w:szCs w:val="22"/>
        </w:rPr>
        <w:t>lub równoważną.</w:t>
      </w:r>
    </w:p>
    <w:p w14:paraId="73EABA79" w14:textId="3554A1F5" w:rsidR="000D3858" w:rsidRDefault="000D3858" w:rsidP="000D3858">
      <w:pPr>
        <w:rPr>
          <w:sz w:val="22"/>
          <w:szCs w:val="22"/>
        </w:rPr>
      </w:pPr>
      <w:r w:rsidRPr="000D3858">
        <w:rPr>
          <w:sz w:val="22"/>
          <w:szCs w:val="22"/>
        </w:rPr>
        <w:t>Strefy o podwyższonym poziomie drgań oznaczyć i podać dopuszczalny czas przebywania osób w tej strefie.</w:t>
      </w:r>
    </w:p>
    <w:p w14:paraId="0AD60169" w14:textId="77777777" w:rsidR="000D3858" w:rsidRPr="000D3858" w:rsidRDefault="000D3858" w:rsidP="000D3858">
      <w:pPr>
        <w:rPr>
          <w:sz w:val="22"/>
          <w:szCs w:val="22"/>
        </w:rPr>
      </w:pPr>
    </w:p>
    <w:p w14:paraId="0F00AB2C" w14:textId="02EA664E" w:rsidR="000D3858" w:rsidRPr="000D3858" w:rsidRDefault="000D3858" w:rsidP="00683354">
      <w:pPr>
        <w:pStyle w:val="3nagwek3"/>
      </w:pPr>
      <w:bookmarkStart w:id="13" w:name="_Toc184681387"/>
      <w:r w:rsidRPr="000D3858">
        <w:t>Warunki Ochrony Pożarowej</w:t>
      </w:r>
      <w:bookmarkEnd w:id="13"/>
      <w:r w:rsidRPr="000D3858">
        <w:t xml:space="preserve"> </w:t>
      </w:r>
    </w:p>
    <w:p w14:paraId="27B36A2A" w14:textId="2656D3AD" w:rsidR="000D3858" w:rsidRDefault="000D3858" w:rsidP="000D3858">
      <w:pPr>
        <w:rPr>
          <w:sz w:val="22"/>
          <w:szCs w:val="22"/>
        </w:rPr>
      </w:pPr>
      <w:r w:rsidRPr="000D3858">
        <w:rPr>
          <w:sz w:val="22"/>
          <w:szCs w:val="22"/>
        </w:rPr>
        <w:t xml:space="preserve">Warunki ochrony przeciwpożarowej dla projektowanego zakresu należy przewidzieć i opracować wraz z uzgodnieniem z </w:t>
      </w:r>
      <w:r w:rsidR="008A0F2F">
        <w:rPr>
          <w:sz w:val="22"/>
          <w:szCs w:val="22"/>
        </w:rPr>
        <w:t>r</w:t>
      </w:r>
      <w:r w:rsidRPr="000D3858">
        <w:rPr>
          <w:sz w:val="22"/>
          <w:szCs w:val="22"/>
        </w:rPr>
        <w:t>zeczoznawcą ds. zabezpieczeń przeciwpożarowych.</w:t>
      </w:r>
      <w:r w:rsidR="00FE6DB9">
        <w:rPr>
          <w:sz w:val="22"/>
          <w:szCs w:val="22"/>
        </w:rPr>
        <w:t xml:space="preserve"> </w:t>
      </w:r>
      <w:r w:rsidR="00FE6DB9" w:rsidRPr="00FE6DB9">
        <w:rPr>
          <w:sz w:val="22"/>
          <w:szCs w:val="22"/>
        </w:rPr>
        <w:t>W razie wystąpienia konieczności</w:t>
      </w:r>
      <w:r w:rsidR="008A0F2F">
        <w:rPr>
          <w:sz w:val="22"/>
          <w:szCs w:val="22"/>
        </w:rPr>
        <w:t xml:space="preserve"> dokonania odstępstw </w:t>
      </w:r>
      <w:r w:rsidR="008A0F2F" w:rsidRPr="00FE6DB9">
        <w:rPr>
          <w:sz w:val="22"/>
          <w:szCs w:val="22"/>
        </w:rPr>
        <w:t xml:space="preserve">od obowiązujących warunków technicznych w zakresie </w:t>
      </w:r>
      <w:r w:rsidR="008A0F2F" w:rsidRPr="006D02D9">
        <w:rPr>
          <w:sz w:val="22"/>
          <w:szCs w:val="22"/>
        </w:rPr>
        <w:t>ochrony przeciwpożarowej</w:t>
      </w:r>
      <w:r w:rsidR="00D43E6A">
        <w:rPr>
          <w:sz w:val="22"/>
          <w:szCs w:val="22"/>
        </w:rPr>
        <w:t>,</w:t>
      </w:r>
      <w:r w:rsidR="00FE6DB9" w:rsidRPr="00FE6DB9">
        <w:rPr>
          <w:sz w:val="22"/>
          <w:szCs w:val="22"/>
        </w:rPr>
        <w:t xml:space="preserve"> Wykonawca będzie zobowiązany do uzyskania zgody na </w:t>
      </w:r>
      <w:r w:rsidR="008A0F2F">
        <w:rPr>
          <w:sz w:val="22"/>
          <w:szCs w:val="22"/>
        </w:rPr>
        <w:t xml:space="preserve">te </w:t>
      </w:r>
      <w:r w:rsidR="00FE6DB9" w:rsidRPr="00FE6DB9">
        <w:rPr>
          <w:sz w:val="22"/>
          <w:szCs w:val="22"/>
        </w:rPr>
        <w:t>odstępstw</w:t>
      </w:r>
      <w:r w:rsidR="008A0F2F">
        <w:rPr>
          <w:sz w:val="22"/>
          <w:szCs w:val="22"/>
        </w:rPr>
        <w:t>a</w:t>
      </w:r>
      <w:r w:rsidR="00FE6DB9" w:rsidRPr="006D02D9">
        <w:rPr>
          <w:sz w:val="22"/>
          <w:szCs w:val="22"/>
        </w:rPr>
        <w:t>.</w:t>
      </w:r>
    </w:p>
    <w:p w14:paraId="6C03601F" w14:textId="7273AE25" w:rsidR="00384AB7" w:rsidRPr="00AF7C99" w:rsidRDefault="00A709B5" w:rsidP="000D3858">
      <w:pPr>
        <w:rPr>
          <w:sz w:val="22"/>
          <w:szCs w:val="22"/>
        </w:rPr>
      </w:pPr>
      <w:r w:rsidRPr="00AF7C99">
        <w:rPr>
          <w:sz w:val="22"/>
          <w:szCs w:val="22"/>
        </w:rPr>
        <w:t xml:space="preserve">W szczególności Wykonawca uzyska zgodę na odstępstwo od konieczności stosowania </w:t>
      </w:r>
      <w:bookmarkStart w:id="14" w:name="_Hlk157499920"/>
      <w:r w:rsidR="00AF7C99" w:rsidRPr="00AF7C99">
        <w:rPr>
          <w:sz w:val="22"/>
          <w:szCs w:val="22"/>
        </w:rPr>
        <w:t>przeciwpożarowe</w:t>
      </w:r>
      <w:r w:rsidR="00AF7C99">
        <w:rPr>
          <w:sz w:val="22"/>
          <w:szCs w:val="22"/>
        </w:rPr>
        <w:t>go</w:t>
      </w:r>
      <w:bookmarkEnd w:id="14"/>
      <w:r w:rsidR="00AF7C99">
        <w:rPr>
          <w:sz w:val="22"/>
          <w:szCs w:val="22"/>
        </w:rPr>
        <w:t xml:space="preserve"> </w:t>
      </w:r>
      <w:r w:rsidRPr="00AF7C99">
        <w:rPr>
          <w:sz w:val="22"/>
          <w:szCs w:val="22"/>
        </w:rPr>
        <w:t>wyłącznika prądu dla całego zakładu.</w:t>
      </w:r>
    </w:p>
    <w:p w14:paraId="28FC830F" w14:textId="77777777" w:rsidR="000D3858" w:rsidRPr="000D3858" w:rsidRDefault="000D3858" w:rsidP="000D3858">
      <w:pPr>
        <w:rPr>
          <w:sz w:val="22"/>
          <w:szCs w:val="22"/>
        </w:rPr>
      </w:pPr>
    </w:p>
    <w:p w14:paraId="7A3C99F5" w14:textId="19BEB852" w:rsidR="000D3858" w:rsidRPr="000D3858" w:rsidRDefault="000D3858" w:rsidP="00683354">
      <w:pPr>
        <w:pStyle w:val="2nagwek2"/>
      </w:pPr>
      <w:bookmarkStart w:id="15" w:name="_Toc184681388"/>
      <w:r w:rsidRPr="000D3858">
        <w:t>Ogólne rozwiązania architektoniczno-budowlane</w:t>
      </w:r>
      <w:bookmarkEnd w:id="15"/>
    </w:p>
    <w:p w14:paraId="01EB3F19" w14:textId="3973F28E" w:rsidR="000D3858" w:rsidRPr="000D3858" w:rsidRDefault="003C308E" w:rsidP="00683354">
      <w:pPr>
        <w:pStyle w:val="3nagwek3"/>
      </w:pPr>
      <w:bookmarkStart w:id="16" w:name="_Toc184681389"/>
      <w:r>
        <w:t>U</w:t>
      </w:r>
      <w:r w:rsidR="000D3858" w:rsidRPr="000D3858">
        <w:t>wagi ogólne</w:t>
      </w:r>
      <w:bookmarkEnd w:id="16"/>
      <w:r w:rsidR="000D3858" w:rsidRPr="000D3858">
        <w:t xml:space="preserve"> </w:t>
      </w:r>
    </w:p>
    <w:p w14:paraId="38E0558F" w14:textId="27FD167F" w:rsidR="000D3858" w:rsidRPr="00FE6DB9" w:rsidRDefault="000D3858" w:rsidP="007D10C1">
      <w:pPr>
        <w:pStyle w:val="Akapitzlist"/>
        <w:numPr>
          <w:ilvl w:val="0"/>
          <w:numId w:val="43"/>
        </w:numPr>
        <w:ind w:left="567" w:hanging="283"/>
        <w:rPr>
          <w:sz w:val="22"/>
          <w:szCs w:val="22"/>
        </w:rPr>
      </w:pPr>
      <w:r w:rsidRPr="00FE6DB9">
        <w:rPr>
          <w:sz w:val="22"/>
          <w:szCs w:val="22"/>
        </w:rPr>
        <w:t xml:space="preserve">Zastosowane w trakcie realizacji rozwiązania techniczne i materiałowe </w:t>
      </w:r>
      <w:r w:rsidR="0068643A" w:rsidRPr="00FE6DB9">
        <w:rPr>
          <w:sz w:val="22"/>
          <w:szCs w:val="22"/>
        </w:rPr>
        <w:t>mają</w:t>
      </w:r>
      <w:r w:rsidRPr="00FE6DB9">
        <w:rPr>
          <w:sz w:val="22"/>
          <w:szCs w:val="22"/>
        </w:rPr>
        <w:t xml:space="preserve"> posiadać parametry techniczne i użytkowe nie gorsze niż przyjęte w niniejszym opracowaniu oraz posiadać deklarację zgodności z PN lub aprobatą techniczną. </w:t>
      </w:r>
    </w:p>
    <w:p w14:paraId="113F20A0" w14:textId="26C90306" w:rsidR="000D3858" w:rsidRPr="00FE6DB9" w:rsidRDefault="000D3858" w:rsidP="007D10C1">
      <w:pPr>
        <w:pStyle w:val="Akapitzlist"/>
        <w:numPr>
          <w:ilvl w:val="0"/>
          <w:numId w:val="43"/>
        </w:numPr>
        <w:ind w:left="567" w:hanging="283"/>
        <w:rPr>
          <w:sz w:val="22"/>
          <w:szCs w:val="22"/>
        </w:rPr>
      </w:pPr>
      <w:r w:rsidRPr="00FE6DB9">
        <w:rPr>
          <w:sz w:val="22"/>
          <w:szCs w:val="22"/>
        </w:rPr>
        <w:t xml:space="preserve">Wszelkie materiały i systemy budowlane zastosowane do budowy obiektu </w:t>
      </w:r>
      <w:r w:rsidR="0068643A" w:rsidRPr="00FE6DB9">
        <w:rPr>
          <w:sz w:val="22"/>
          <w:szCs w:val="22"/>
        </w:rPr>
        <w:t>mają</w:t>
      </w:r>
      <w:r w:rsidRPr="00FE6DB9">
        <w:rPr>
          <w:sz w:val="22"/>
          <w:szCs w:val="22"/>
        </w:rPr>
        <w:t xml:space="preserve"> być użyte zgodnie z</w:t>
      </w:r>
      <w:r w:rsidR="0068643A" w:rsidRPr="00FE6DB9">
        <w:rPr>
          <w:sz w:val="22"/>
          <w:szCs w:val="22"/>
        </w:rPr>
        <w:t> </w:t>
      </w:r>
      <w:r w:rsidRPr="00FE6DB9">
        <w:rPr>
          <w:sz w:val="22"/>
          <w:szCs w:val="22"/>
        </w:rPr>
        <w:t xml:space="preserve">zaleceniami i instrukcjami producenta, kartami technicznymi produktu oraz </w:t>
      </w:r>
      <w:r w:rsidR="0068643A" w:rsidRPr="00FE6DB9">
        <w:rPr>
          <w:sz w:val="22"/>
          <w:szCs w:val="22"/>
        </w:rPr>
        <w:t>być</w:t>
      </w:r>
      <w:r w:rsidRPr="00FE6DB9">
        <w:rPr>
          <w:sz w:val="22"/>
          <w:szCs w:val="22"/>
        </w:rPr>
        <w:t xml:space="preserve"> odpowiednie do warunków, w których będą stosowane. </w:t>
      </w:r>
    </w:p>
    <w:p w14:paraId="3DD36428" w14:textId="2D13BAE5" w:rsidR="000D3858" w:rsidRPr="00FE6DB9" w:rsidRDefault="000D3858" w:rsidP="007D10C1">
      <w:pPr>
        <w:pStyle w:val="Akapitzlist"/>
        <w:numPr>
          <w:ilvl w:val="0"/>
          <w:numId w:val="43"/>
        </w:numPr>
        <w:ind w:left="567" w:hanging="283"/>
        <w:rPr>
          <w:sz w:val="22"/>
          <w:szCs w:val="22"/>
        </w:rPr>
      </w:pPr>
      <w:r w:rsidRPr="00FE6DB9">
        <w:rPr>
          <w:sz w:val="22"/>
          <w:szCs w:val="22"/>
        </w:rPr>
        <w:t xml:space="preserve">Wszystkie wyroby budowlane </w:t>
      </w:r>
      <w:r w:rsidR="0068643A" w:rsidRPr="00FE6DB9">
        <w:rPr>
          <w:sz w:val="22"/>
          <w:szCs w:val="22"/>
        </w:rPr>
        <w:t>mają</w:t>
      </w:r>
      <w:r w:rsidRPr="00FE6DB9">
        <w:rPr>
          <w:sz w:val="22"/>
          <w:szCs w:val="22"/>
        </w:rPr>
        <w:t xml:space="preserve"> posiadać kod identyfikacyjny wyrobu i stosowną deklarację właściwości użytkowych.</w:t>
      </w:r>
    </w:p>
    <w:p w14:paraId="71B617B0" w14:textId="156FE4B6" w:rsidR="000D3858" w:rsidRPr="00FE6DB9" w:rsidRDefault="000D3858" w:rsidP="007D10C1">
      <w:pPr>
        <w:pStyle w:val="Akapitzlist"/>
        <w:numPr>
          <w:ilvl w:val="0"/>
          <w:numId w:val="43"/>
        </w:numPr>
        <w:ind w:left="567" w:hanging="283"/>
        <w:rPr>
          <w:sz w:val="22"/>
          <w:szCs w:val="22"/>
        </w:rPr>
      </w:pPr>
      <w:r w:rsidRPr="00FE6DB9">
        <w:rPr>
          <w:sz w:val="22"/>
          <w:szCs w:val="22"/>
        </w:rPr>
        <w:t xml:space="preserve">Elementy konstrukcyjne budynków </w:t>
      </w:r>
      <w:r w:rsidR="0068643A" w:rsidRPr="00FE6DB9">
        <w:rPr>
          <w:sz w:val="22"/>
          <w:szCs w:val="22"/>
        </w:rPr>
        <w:t>mają</w:t>
      </w:r>
      <w:r w:rsidRPr="00FE6DB9">
        <w:rPr>
          <w:sz w:val="22"/>
          <w:szCs w:val="22"/>
        </w:rPr>
        <w:t xml:space="preserve"> być niepalne, a pozostałe elementy budowlane być co najmniej nierozprzestrzeniające ognia (NRO). </w:t>
      </w:r>
    </w:p>
    <w:p w14:paraId="71B7ADE0" w14:textId="54871BF3" w:rsidR="000D3858" w:rsidRPr="00FE6DB9" w:rsidRDefault="000D3858" w:rsidP="007D10C1">
      <w:pPr>
        <w:pStyle w:val="Akapitzlist"/>
        <w:numPr>
          <w:ilvl w:val="0"/>
          <w:numId w:val="43"/>
        </w:numPr>
        <w:ind w:left="567" w:hanging="283"/>
        <w:rPr>
          <w:sz w:val="22"/>
          <w:szCs w:val="22"/>
        </w:rPr>
      </w:pPr>
      <w:r w:rsidRPr="00FE6DB9">
        <w:rPr>
          <w:sz w:val="22"/>
          <w:szCs w:val="22"/>
        </w:rPr>
        <w:t xml:space="preserve">Okładziny elewacyjne i ich zamocowania mechaniczne, </w:t>
      </w:r>
      <w:r w:rsidR="00FE6DB9" w:rsidRPr="00FE6DB9">
        <w:rPr>
          <w:sz w:val="22"/>
          <w:szCs w:val="22"/>
        </w:rPr>
        <w:t xml:space="preserve">a także izolacja cieplna ścian zewnętrznych </w:t>
      </w:r>
      <w:r w:rsidR="0068643A" w:rsidRPr="00FE6DB9">
        <w:rPr>
          <w:sz w:val="22"/>
          <w:szCs w:val="22"/>
        </w:rPr>
        <w:t>ma</w:t>
      </w:r>
      <w:r w:rsidR="00FE6DB9" w:rsidRPr="00FE6DB9">
        <w:rPr>
          <w:sz w:val="22"/>
          <w:szCs w:val="22"/>
        </w:rPr>
        <w:t>ją</w:t>
      </w:r>
      <w:r w:rsidRPr="00FE6DB9">
        <w:rPr>
          <w:sz w:val="22"/>
          <w:szCs w:val="22"/>
        </w:rPr>
        <w:t xml:space="preserve"> być wykonane z materiałów niepalnych.</w:t>
      </w:r>
    </w:p>
    <w:p w14:paraId="2E965CCB" w14:textId="2C8E5E98" w:rsidR="000D3858" w:rsidRPr="00FE6DB9" w:rsidRDefault="000D3858" w:rsidP="007D10C1">
      <w:pPr>
        <w:pStyle w:val="Akapitzlist"/>
        <w:numPr>
          <w:ilvl w:val="0"/>
          <w:numId w:val="43"/>
        </w:numPr>
        <w:ind w:left="567" w:hanging="283"/>
        <w:rPr>
          <w:sz w:val="22"/>
          <w:szCs w:val="22"/>
        </w:rPr>
      </w:pPr>
      <w:r w:rsidRPr="00FE6DB9">
        <w:rPr>
          <w:sz w:val="22"/>
          <w:szCs w:val="22"/>
        </w:rPr>
        <w:t xml:space="preserve">Ściany i stropy stanowiące elementy oddzielenia przeciwpożarowego </w:t>
      </w:r>
      <w:r w:rsidR="0068643A" w:rsidRPr="00FE6DB9">
        <w:rPr>
          <w:sz w:val="22"/>
          <w:szCs w:val="22"/>
        </w:rPr>
        <w:t>mają</w:t>
      </w:r>
      <w:r w:rsidRPr="00FE6DB9">
        <w:rPr>
          <w:sz w:val="22"/>
          <w:szCs w:val="22"/>
        </w:rPr>
        <w:t xml:space="preserve"> być wykonane z</w:t>
      </w:r>
      <w:r w:rsidR="008C3F86" w:rsidRPr="00FE6DB9">
        <w:rPr>
          <w:sz w:val="22"/>
          <w:szCs w:val="22"/>
        </w:rPr>
        <w:t> </w:t>
      </w:r>
      <w:r w:rsidRPr="00FE6DB9">
        <w:rPr>
          <w:sz w:val="22"/>
          <w:szCs w:val="22"/>
        </w:rPr>
        <w:t xml:space="preserve">materiałów niepalnych, a występujące w nich otwory zamykane za pomocą drzwi przeciwpożarowych bądź innego </w:t>
      </w:r>
      <w:r w:rsidR="00FE6DB9" w:rsidRPr="00FE6DB9">
        <w:rPr>
          <w:sz w:val="22"/>
          <w:szCs w:val="22"/>
        </w:rPr>
        <w:t>zamknięcia przeciwpożarowego</w:t>
      </w:r>
      <w:r w:rsidRPr="00FE6DB9">
        <w:rPr>
          <w:sz w:val="22"/>
          <w:szCs w:val="22"/>
        </w:rPr>
        <w:t xml:space="preserve">. </w:t>
      </w:r>
      <w:r w:rsidR="003C308E">
        <w:rPr>
          <w:sz w:val="22"/>
          <w:szCs w:val="22"/>
        </w:rPr>
        <w:t>Jeśli nie będzie możliwe spełnienie tych warunków,</w:t>
      </w:r>
      <w:r w:rsidR="003C308E" w:rsidRPr="003C308E">
        <w:rPr>
          <w:sz w:val="22"/>
          <w:szCs w:val="22"/>
        </w:rPr>
        <w:t xml:space="preserve"> Wykonawca będzie zobowiązany do uzyskania zgody na odstępstwo od obowiązujących warunków technicznych w zakresie ochrony przeciwpożarowej.</w:t>
      </w:r>
      <w:r w:rsidR="00715E84">
        <w:rPr>
          <w:sz w:val="22"/>
          <w:szCs w:val="22"/>
        </w:rPr>
        <w:t xml:space="preserve"> </w:t>
      </w:r>
      <w:r w:rsidR="008A27D6">
        <w:rPr>
          <w:sz w:val="22"/>
          <w:szCs w:val="22"/>
        </w:rPr>
        <w:t>Wszystkie przejś</w:t>
      </w:r>
      <w:r w:rsidR="002C0D91">
        <w:rPr>
          <w:sz w:val="22"/>
          <w:szCs w:val="22"/>
        </w:rPr>
        <w:t>c</w:t>
      </w:r>
      <w:r w:rsidR="008A27D6">
        <w:rPr>
          <w:sz w:val="22"/>
          <w:szCs w:val="22"/>
        </w:rPr>
        <w:t xml:space="preserve">ia instalacyjne </w:t>
      </w:r>
      <w:r w:rsidR="004C2F7A">
        <w:rPr>
          <w:sz w:val="22"/>
          <w:szCs w:val="22"/>
        </w:rPr>
        <w:t xml:space="preserve">przez przegrody o odporności  </w:t>
      </w:r>
      <w:r w:rsidR="00B91DE9">
        <w:rPr>
          <w:sz w:val="22"/>
          <w:szCs w:val="22"/>
        </w:rPr>
        <w:t>ogniowej</w:t>
      </w:r>
      <w:r w:rsidR="008034BD">
        <w:rPr>
          <w:sz w:val="22"/>
          <w:szCs w:val="22"/>
        </w:rPr>
        <w:t xml:space="preserve">, </w:t>
      </w:r>
      <w:r w:rsidR="00F90FA3">
        <w:rPr>
          <w:sz w:val="22"/>
          <w:szCs w:val="22"/>
        </w:rPr>
        <w:t xml:space="preserve">musza być </w:t>
      </w:r>
      <w:r w:rsidR="008034BD">
        <w:rPr>
          <w:sz w:val="22"/>
          <w:szCs w:val="22"/>
        </w:rPr>
        <w:t>wykonane i</w:t>
      </w:r>
      <w:r w:rsidR="00F00F62">
        <w:rPr>
          <w:sz w:val="22"/>
          <w:szCs w:val="22"/>
        </w:rPr>
        <w:t> </w:t>
      </w:r>
      <w:r w:rsidR="008034BD">
        <w:rPr>
          <w:sz w:val="22"/>
          <w:szCs w:val="22"/>
        </w:rPr>
        <w:t xml:space="preserve">doszczelnione w sposób </w:t>
      </w:r>
      <w:r w:rsidR="00AC5FF9">
        <w:rPr>
          <w:sz w:val="22"/>
          <w:szCs w:val="22"/>
        </w:rPr>
        <w:t>zap</w:t>
      </w:r>
      <w:r w:rsidR="003E707B">
        <w:rPr>
          <w:sz w:val="22"/>
          <w:szCs w:val="22"/>
        </w:rPr>
        <w:t>ewniający zachowanie odporności ogniowej przegrody</w:t>
      </w:r>
      <w:r w:rsidR="008D1D9B">
        <w:rPr>
          <w:sz w:val="22"/>
          <w:szCs w:val="22"/>
        </w:rPr>
        <w:t xml:space="preserve">. Sposób wykonania i </w:t>
      </w:r>
      <w:r w:rsidR="00F00F62">
        <w:rPr>
          <w:sz w:val="22"/>
          <w:szCs w:val="22"/>
        </w:rPr>
        <w:t>użyte</w:t>
      </w:r>
      <w:r w:rsidR="008D1D9B">
        <w:rPr>
          <w:sz w:val="22"/>
          <w:szCs w:val="22"/>
        </w:rPr>
        <w:t xml:space="preserve"> materiały muszą być uzgodnione z </w:t>
      </w:r>
      <w:r w:rsidR="008A3C8E">
        <w:rPr>
          <w:sz w:val="22"/>
          <w:szCs w:val="22"/>
        </w:rPr>
        <w:t>rzeczoznawca ds. ochrony ppo</w:t>
      </w:r>
      <w:r w:rsidR="00F00F62">
        <w:rPr>
          <w:sz w:val="22"/>
          <w:szCs w:val="22"/>
        </w:rPr>
        <w:t>ż</w:t>
      </w:r>
      <w:r w:rsidR="008A3C8E">
        <w:rPr>
          <w:sz w:val="22"/>
          <w:szCs w:val="22"/>
        </w:rPr>
        <w:t>.</w:t>
      </w:r>
    </w:p>
    <w:p w14:paraId="5972994F" w14:textId="076C60B6" w:rsidR="000D3858" w:rsidRPr="00FE6DB9" w:rsidRDefault="000D3858" w:rsidP="007D10C1">
      <w:pPr>
        <w:pStyle w:val="Akapitzlist"/>
        <w:numPr>
          <w:ilvl w:val="0"/>
          <w:numId w:val="43"/>
        </w:numPr>
        <w:ind w:left="567" w:hanging="283"/>
        <w:rPr>
          <w:sz w:val="22"/>
          <w:szCs w:val="22"/>
        </w:rPr>
      </w:pPr>
      <w:r w:rsidRPr="00FE6DB9">
        <w:rPr>
          <w:sz w:val="22"/>
          <w:szCs w:val="22"/>
        </w:rPr>
        <w:t xml:space="preserve">Przekrycia dachów </w:t>
      </w:r>
      <w:r w:rsidR="0068643A" w:rsidRPr="00FE6DB9">
        <w:rPr>
          <w:sz w:val="22"/>
          <w:szCs w:val="22"/>
        </w:rPr>
        <w:t>będą</w:t>
      </w:r>
      <w:r w:rsidRPr="00FE6DB9">
        <w:rPr>
          <w:sz w:val="22"/>
          <w:szCs w:val="22"/>
        </w:rPr>
        <w:t xml:space="preserve"> posiadać udokumentowaną klasyfikację „niepalne” wydaną dla całego przekrycia jako zestawu warstw.</w:t>
      </w:r>
    </w:p>
    <w:p w14:paraId="2058854A" w14:textId="77777777" w:rsidR="000D3858" w:rsidRPr="000D3858" w:rsidRDefault="000D3858" w:rsidP="000D3858">
      <w:pPr>
        <w:rPr>
          <w:sz w:val="22"/>
          <w:szCs w:val="22"/>
        </w:rPr>
      </w:pPr>
    </w:p>
    <w:p w14:paraId="1C704311" w14:textId="7BC3F053" w:rsidR="000D3858" w:rsidRPr="000D3858" w:rsidRDefault="000D3858" w:rsidP="00683354">
      <w:pPr>
        <w:pStyle w:val="3nagwek3"/>
      </w:pPr>
      <w:bookmarkStart w:id="17" w:name="_Toc184681390"/>
      <w:r w:rsidRPr="000D3858">
        <w:t>Fundamenty obiektów budowlanych</w:t>
      </w:r>
      <w:bookmarkEnd w:id="17"/>
    </w:p>
    <w:p w14:paraId="19C9B513" w14:textId="011A9CC6" w:rsidR="000D3858" w:rsidRPr="000D3858" w:rsidRDefault="000D3858" w:rsidP="000D3858">
      <w:pPr>
        <w:rPr>
          <w:sz w:val="22"/>
          <w:szCs w:val="22"/>
        </w:rPr>
      </w:pPr>
      <w:r w:rsidRPr="000D3858">
        <w:rPr>
          <w:sz w:val="22"/>
          <w:szCs w:val="22"/>
        </w:rPr>
        <w:t xml:space="preserve">Fundamenty obiektów budowlanych będą zapewniać przeniesienie obciążeń od konstrukcji na podłoże gruntowe przy spełnieniu stanów granicznych nośności i użytkowania. Należy brać pod uwagę zarówno </w:t>
      </w:r>
      <w:r w:rsidRPr="000D3858">
        <w:rPr>
          <w:sz w:val="22"/>
          <w:szCs w:val="22"/>
        </w:rPr>
        <w:lastRenderedPageBreak/>
        <w:t>posadowienie bezpośrednie, jak i pośrednie w zależności od rzeczywistych warunków gruntowych w</w:t>
      </w:r>
      <w:r w:rsidR="008C3F86">
        <w:rPr>
          <w:sz w:val="22"/>
          <w:szCs w:val="22"/>
        </w:rPr>
        <w:t> </w:t>
      </w:r>
      <w:r w:rsidRPr="000D3858">
        <w:rPr>
          <w:sz w:val="22"/>
          <w:szCs w:val="22"/>
        </w:rPr>
        <w:t xml:space="preserve">miejscu posadowienia, stwierdzonych na podstawie badań podłoża gruntowego. </w:t>
      </w:r>
    </w:p>
    <w:p w14:paraId="6A3461D5" w14:textId="77777777" w:rsidR="000D3858" w:rsidRPr="000D3858" w:rsidRDefault="000D3858" w:rsidP="000D3858">
      <w:pPr>
        <w:rPr>
          <w:sz w:val="22"/>
          <w:szCs w:val="22"/>
        </w:rPr>
      </w:pPr>
      <w:r w:rsidRPr="000D3858">
        <w:rPr>
          <w:sz w:val="22"/>
          <w:szCs w:val="22"/>
        </w:rPr>
        <w:t xml:space="preserve">Ilość, rozmieszczenie i głębokość otworów badawczych są zależne od wymagań determinowanych przez posadawiany obiekt oraz panujące w danym miejscu warunki geotechniczne. </w:t>
      </w:r>
    </w:p>
    <w:p w14:paraId="769A109A" w14:textId="1F3A8A0B" w:rsidR="000D3858" w:rsidRPr="000D3858" w:rsidRDefault="000D3858" w:rsidP="000D3858">
      <w:pPr>
        <w:rPr>
          <w:sz w:val="22"/>
          <w:szCs w:val="22"/>
        </w:rPr>
      </w:pPr>
      <w:r w:rsidRPr="000D3858">
        <w:rPr>
          <w:sz w:val="22"/>
          <w:szCs w:val="22"/>
        </w:rPr>
        <w:t xml:space="preserve">Fundamenty będą zabezpieczone przed oddziaływaniem wód gruntowych. </w:t>
      </w:r>
      <w:r w:rsidR="00E86136">
        <w:rPr>
          <w:sz w:val="22"/>
          <w:szCs w:val="22"/>
        </w:rPr>
        <w:t xml:space="preserve"> </w:t>
      </w:r>
    </w:p>
    <w:p w14:paraId="0F7BD730" w14:textId="77777777" w:rsidR="000D3858" w:rsidRPr="000D3858" w:rsidRDefault="000D3858" w:rsidP="000D3858">
      <w:pPr>
        <w:rPr>
          <w:sz w:val="22"/>
          <w:szCs w:val="22"/>
        </w:rPr>
      </w:pPr>
      <w:r w:rsidRPr="000D3858">
        <w:rPr>
          <w:sz w:val="22"/>
          <w:szCs w:val="22"/>
        </w:rPr>
        <w:t>Fundamenty będą zabezpieczone przed podmywaniem np. wywołanym przez awarię rurociągów znajdujących się w pobliżu.</w:t>
      </w:r>
    </w:p>
    <w:p w14:paraId="1CFB0E01" w14:textId="77777777" w:rsidR="000D3858" w:rsidRPr="000D3858" w:rsidRDefault="000D3858" w:rsidP="000D3858">
      <w:pPr>
        <w:rPr>
          <w:sz w:val="22"/>
          <w:szCs w:val="22"/>
        </w:rPr>
      </w:pPr>
      <w:r w:rsidRPr="000D3858">
        <w:rPr>
          <w:sz w:val="22"/>
          <w:szCs w:val="22"/>
        </w:rPr>
        <w:t>Wykonanie fundamentów żelbetowych będzie umożliwiać wykorzystanie ich zbrojenia jako uziomów naturalnych.</w:t>
      </w:r>
    </w:p>
    <w:p w14:paraId="6654ED5D" w14:textId="319901E3" w:rsidR="000D3858" w:rsidRDefault="000D3858" w:rsidP="000D3858">
      <w:pPr>
        <w:rPr>
          <w:sz w:val="22"/>
          <w:szCs w:val="22"/>
        </w:rPr>
      </w:pPr>
      <w:r w:rsidRPr="000D3858">
        <w:rPr>
          <w:sz w:val="22"/>
          <w:szCs w:val="22"/>
        </w:rPr>
        <w:t xml:space="preserve">Fundamenty obiektów budowlanych muszą posiadać repery do </w:t>
      </w:r>
      <w:r w:rsidR="006D02D9">
        <w:rPr>
          <w:sz w:val="22"/>
          <w:szCs w:val="22"/>
        </w:rPr>
        <w:t>wykonywania</w:t>
      </w:r>
      <w:r w:rsidRPr="000D3858">
        <w:rPr>
          <w:sz w:val="22"/>
          <w:szCs w:val="22"/>
        </w:rPr>
        <w:t xml:space="preserve"> pomiarów osiadania podczas eksploatacji. Wykonawca na etapie Projektu Budowlanego przedstawi plan rozmieszczenia reperów do obserwacji wieloletniej osiadania obiektów budowlanych.</w:t>
      </w:r>
    </w:p>
    <w:p w14:paraId="0351B091" w14:textId="77777777" w:rsidR="00C956B8" w:rsidRPr="000D3858" w:rsidRDefault="00C956B8" w:rsidP="000D3858">
      <w:pPr>
        <w:rPr>
          <w:sz w:val="22"/>
          <w:szCs w:val="22"/>
        </w:rPr>
      </w:pPr>
    </w:p>
    <w:p w14:paraId="6323010B" w14:textId="61179E3D" w:rsidR="000D3858" w:rsidRPr="000D3858" w:rsidRDefault="000D3858" w:rsidP="00683354">
      <w:pPr>
        <w:pStyle w:val="3nagwek3"/>
      </w:pPr>
      <w:bookmarkStart w:id="18" w:name="_Toc184681391"/>
      <w:r w:rsidRPr="000D3858">
        <w:t>Fundamenty Urządzeń</w:t>
      </w:r>
      <w:bookmarkEnd w:id="18"/>
    </w:p>
    <w:p w14:paraId="50EBF14A" w14:textId="77777777" w:rsidR="000D3858" w:rsidRPr="000D3858" w:rsidRDefault="000D3858" w:rsidP="000D3858">
      <w:pPr>
        <w:rPr>
          <w:sz w:val="22"/>
          <w:szCs w:val="22"/>
        </w:rPr>
      </w:pPr>
      <w:r w:rsidRPr="000D3858">
        <w:rPr>
          <w:sz w:val="22"/>
          <w:szCs w:val="22"/>
        </w:rPr>
        <w:t>Fundamenty Urządzeń będą spełniać wymagania odnoszące się do obiektów budowlanych, a ponadto dodatkowe wymagania wynikające ze specyfiki Urządzeń posadawianych na tych fundamentach.</w:t>
      </w:r>
    </w:p>
    <w:p w14:paraId="06948C1D" w14:textId="77777777" w:rsidR="000D3858" w:rsidRPr="000D3858" w:rsidRDefault="000D3858" w:rsidP="000D3858">
      <w:pPr>
        <w:rPr>
          <w:sz w:val="22"/>
          <w:szCs w:val="22"/>
        </w:rPr>
      </w:pPr>
      <w:r w:rsidRPr="000D3858">
        <w:rPr>
          <w:sz w:val="22"/>
          <w:szCs w:val="22"/>
        </w:rPr>
        <w:t>Fundamenty Urządzeń generujących obciążenia dynamiczne należy bezwzględnie wykonać z betonu zbrojonego. Fundamenty będą zaprojektowane i wykonane w sposób zabezpieczający przed przenoszeniem drgań na konstrukcje sąsiednie.</w:t>
      </w:r>
    </w:p>
    <w:p w14:paraId="0BCFDB0D" w14:textId="77777777" w:rsidR="000D3858" w:rsidRPr="000D3858" w:rsidRDefault="000D3858" w:rsidP="000D3858">
      <w:pPr>
        <w:rPr>
          <w:sz w:val="22"/>
          <w:szCs w:val="22"/>
        </w:rPr>
      </w:pPr>
      <w:r w:rsidRPr="000D3858">
        <w:rPr>
          <w:sz w:val="22"/>
          <w:szCs w:val="22"/>
        </w:rPr>
        <w:t>Powierzchnie fundamentów narażonych na zaolejenie będą zabezpieczone powłokami olejoodpornymi. W miejscach potencjalnych wycieków oleju należy wykonać stosowne tace, które będą zabezpieczały przed rozlaniem się oleju na otoczenie. Fundamenty zbiorników oleju będą zabezpieczać przed przedostaniem się oleju do podłoża w przypadku wycieku całego zgromadzonego w danym miejscu oleju.</w:t>
      </w:r>
    </w:p>
    <w:p w14:paraId="40134323" w14:textId="69FF34A8" w:rsidR="000D3858" w:rsidRPr="000D3858" w:rsidRDefault="000D3858" w:rsidP="000D3858">
      <w:pPr>
        <w:rPr>
          <w:sz w:val="22"/>
          <w:szCs w:val="22"/>
        </w:rPr>
      </w:pPr>
      <w:r w:rsidRPr="000D3858">
        <w:rPr>
          <w:sz w:val="22"/>
          <w:szCs w:val="22"/>
        </w:rPr>
        <w:t>Fundamenty głównych Urządzeń technologicznych generujących drgania (turbozespół, pompy sieciowe, wentylator spalin, itp.) lub przenoszących duże obciążenia statyczne (np. Kocioł itp.) będą posiadać zainstalowane repery umożliwiające ocenę osiadań fundamentów. Repery będą zabezpieczone przed przypadkowym uszkodzeniem ich w trakcie eksploatacji.</w:t>
      </w:r>
      <w:r w:rsidR="00FE6DB9">
        <w:rPr>
          <w:sz w:val="22"/>
          <w:szCs w:val="22"/>
        </w:rPr>
        <w:t xml:space="preserve"> </w:t>
      </w:r>
      <w:r w:rsidR="00FE6DB9" w:rsidRPr="000D3858">
        <w:rPr>
          <w:sz w:val="22"/>
          <w:szCs w:val="22"/>
        </w:rPr>
        <w:t xml:space="preserve">Wykonawca na etapie </w:t>
      </w:r>
      <w:r w:rsidR="00E677EC">
        <w:rPr>
          <w:sz w:val="22"/>
          <w:szCs w:val="22"/>
        </w:rPr>
        <w:t>p</w:t>
      </w:r>
      <w:r w:rsidR="00FE6DB9" w:rsidRPr="000D3858">
        <w:rPr>
          <w:sz w:val="22"/>
          <w:szCs w:val="22"/>
        </w:rPr>
        <w:t xml:space="preserve">rojektów </w:t>
      </w:r>
      <w:r w:rsidR="00E677EC">
        <w:rPr>
          <w:sz w:val="22"/>
          <w:szCs w:val="22"/>
        </w:rPr>
        <w:t>w</w:t>
      </w:r>
      <w:r w:rsidR="00FE6DB9" w:rsidRPr="000D3858">
        <w:rPr>
          <w:sz w:val="22"/>
          <w:szCs w:val="22"/>
        </w:rPr>
        <w:t>ykonawczych przedstawi plan rozmieszczenia reperów do obserwacji wieloletniej osiadania Urządzeń.</w:t>
      </w:r>
    </w:p>
    <w:p w14:paraId="3E035F25" w14:textId="77777777" w:rsidR="000D3858" w:rsidRPr="000D3858" w:rsidRDefault="000D3858" w:rsidP="000D3858">
      <w:pPr>
        <w:rPr>
          <w:sz w:val="22"/>
          <w:szCs w:val="22"/>
        </w:rPr>
      </w:pPr>
      <w:r w:rsidRPr="000D3858">
        <w:rPr>
          <w:sz w:val="22"/>
          <w:szCs w:val="22"/>
        </w:rPr>
        <w:t>Połączenia Urządzenia z fundamentem będą rozłączalne w celu umożliwienia demontażu Urządzenia.</w:t>
      </w:r>
    </w:p>
    <w:p w14:paraId="4675BD10" w14:textId="77777777" w:rsidR="000D3858" w:rsidRPr="000D3858" w:rsidRDefault="000D3858" w:rsidP="000D3858">
      <w:pPr>
        <w:rPr>
          <w:sz w:val="22"/>
          <w:szCs w:val="22"/>
        </w:rPr>
      </w:pPr>
    </w:p>
    <w:p w14:paraId="3A986350" w14:textId="09C0EA30" w:rsidR="000D3858" w:rsidRPr="000D3858" w:rsidRDefault="000D3858" w:rsidP="00683354">
      <w:pPr>
        <w:pStyle w:val="3nagwek3"/>
      </w:pPr>
      <w:bookmarkStart w:id="19" w:name="_Toc184681392"/>
      <w:r w:rsidRPr="000D3858">
        <w:t>Konstrukcje nadziemne</w:t>
      </w:r>
      <w:bookmarkEnd w:id="19"/>
    </w:p>
    <w:p w14:paraId="0326BCF9" w14:textId="13943B33" w:rsidR="000D3858" w:rsidRPr="000D3858" w:rsidRDefault="000D3858" w:rsidP="000D3858">
      <w:pPr>
        <w:rPr>
          <w:sz w:val="22"/>
          <w:szCs w:val="22"/>
        </w:rPr>
      </w:pPr>
      <w:r w:rsidRPr="000D3858">
        <w:rPr>
          <w:sz w:val="22"/>
          <w:szCs w:val="22"/>
        </w:rPr>
        <w:t xml:space="preserve">Konstrukcje nadziemne obiektów budowlanych będą wykonane głównie jako stalowe lub żelbetowe wykonywane na Placu budowy lub żelbetowe prefabrykowane, ale dla jednostkowych obiektów dopuszcza się innego rodzaju konstrukcje. </w:t>
      </w:r>
    </w:p>
    <w:p w14:paraId="002C45D2" w14:textId="0E1BE769" w:rsidR="000D3858" w:rsidRPr="000D3858" w:rsidRDefault="0008342A" w:rsidP="000D3858">
      <w:pPr>
        <w:rPr>
          <w:sz w:val="22"/>
          <w:szCs w:val="22"/>
        </w:rPr>
      </w:pPr>
      <w:r w:rsidRPr="0008342A">
        <w:rPr>
          <w:sz w:val="22"/>
          <w:szCs w:val="22"/>
        </w:rPr>
        <w:t>Żelbet jako materiał konstrukcyjny będzie zastosowany do elementów obiektów, które muszą charakteryzować się odpornością ogniową lub są stale narażone na kontakt z wodą lub zawilgocenie, np. konstrukcja chłodni, ewentualnie tam, gdzie jest to uzasadnione względami konstrukcyjnymi. Płyty stropowe będą żelbetowe, wylewane na mokro</w:t>
      </w:r>
      <w:r w:rsidR="009564ED">
        <w:rPr>
          <w:sz w:val="22"/>
          <w:szCs w:val="22"/>
        </w:rPr>
        <w:t xml:space="preserve"> lub prefabrykowane</w:t>
      </w:r>
      <w:r w:rsidRPr="0008342A">
        <w:rPr>
          <w:sz w:val="22"/>
          <w:szCs w:val="22"/>
        </w:rPr>
        <w:t>.</w:t>
      </w:r>
    </w:p>
    <w:p w14:paraId="3D7F46F5" w14:textId="095D904F" w:rsidR="000D3858" w:rsidRPr="000D3858" w:rsidRDefault="009474DC" w:rsidP="000D3858">
      <w:pPr>
        <w:rPr>
          <w:sz w:val="22"/>
          <w:szCs w:val="22"/>
        </w:rPr>
      </w:pPr>
      <w:r>
        <w:rPr>
          <w:sz w:val="22"/>
          <w:szCs w:val="22"/>
        </w:rPr>
        <w:t>W obiektach budowlanych, w których s</w:t>
      </w:r>
      <w:r w:rsidRPr="000D3858">
        <w:rPr>
          <w:sz w:val="22"/>
          <w:szCs w:val="22"/>
        </w:rPr>
        <w:t xml:space="preserve">tal będzie stanowić zasadniczy materiał </w:t>
      </w:r>
      <w:r w:rsidRPr="0008342A">
        <w:rPr>
          <w:sz w:val="22"/>
          <w:szCs w:val="22"/>
        </w:rPr>
        <w:t>konstrukcyjny</w:t>
      </w:r>
      <w:r>
        <w:rPr>
          <w:sz w:val="22"/>
          <w:szCs w:val="22"/>
        </w:rPr>
        <w:t>, p</w:t>
      </w:r>
      <w:r w:rsidR="000D3858" w:rsidRPr="0008342A">
        <w:rPr>
          <w:sz w:val="22"/>
          <w:szCs w:val="22"/>
        </w:rPr>
        <w:t>ołączenia</w:t>
      </w:r>
      <w:r w:rsidR="000D3858" w:rsidRPr="000D3858">
        <w:rPr>
          <w:sz w:val="22"/>
          <w:szCs w:val="22"/>
        </w:rPr>
        <w:t xml:space="preserve"> montażowe elementów konstrukcji stalowej będą skręcane na śruby. Łączniki do </w:t>
      </w:r>
      <w:r w:rsidR="000D3858" w:rsidRPr="000D3858">
        <w:rPr>
          <w:sz w:val="22"/>
          <w:szCs w:val="22"/>
        </w:rPr>
        <w:lastRenderedPageBreak/>
        <w:t>konstrukcji stalowej będą posiadać podwyższoną odporność antykorozyjną, wynikającą z klasy ekspozycji określonej przez Wykonawcę. Wszędzie tam, gdzie konstrukcja stalowa będzie narażona na zamoczenie, dolne części słupów stalowych będą obetonowane lub wyniesione na cokołach do poziomu co najmniej 0,3 m powyżej poziomu terenu lub posadzki.</w:t>
      </w:r>
    </w:p>
    <w:p w14:paraId="56D20248" w14:textId="77777777" w:rsidR="000D3858" w:rsidRPr="000D3858" w:rsidRDefault="000D3858" w:rsidP="000D3858">
      <w:pPr>
        <w:rPr>
          <w:sz w:val="22"/>
          <w:szCs w:val="22"/>
        </w:rPr>
      </w:pPr>
      <w:r w:rsidRPr="000D3858">
        <w:rPr>
          <w:sz w:val="22"/>
          <w:szCs w:val="22"/>
        </w:rPr>
        <w:t>Konstrukcje stalowe będą wykonane w taki sposób, aby możliwie nie posiadały miejsc („kieszeni”) umożliwiających bezodpływowe gromadzenie się wody i zanieczyszczeń.</w:t>
      </w:r>
    </w:p>
    <w:p w14:paraId="51AE7991" w14:textId="77777777" w:rsidR="000D3858" w:rsidRPr="000D3858" w:rsidRDefault="000D3858" w:rsidP="000D3858">
      <w:pPr>
        <w:rPr>
          <w:sz w:val="22"/>
          <w:szCs w:val="22"/>
        </w:rPr>
      </w:pPr>
      <w:r w:rsidRPr="000D3858">
        <w:rPr>
          <w:sz w:val="22"/>
          <w:szCs w:val="22"/>
        </w:rPr>
        <w:t xml:space="preserve">Wykonawca zastosuje elementy antywibracyjne wszędzie gdzie to konieczne, aby wyeliminować szkodliwy wpływ wibracji na urządzenia, obiekty budowlane, środowisko i ludzi. </w:t>
      </w:r>
    </w:p>
    <w:p w14:paraId="2D7AA1B8" w14:textId="37FCDEFF" w:rsidR="000D3858" w:rsidRPr="000D3858" w:rsidRDefault="000D3858" w:rsidP="000D3858">
      <w:pPr>
        <w:rPr>
          <w:sz w:val="22"/>
          <w:szCs w:val="22"/>
        </w:rPr>
      </w:pPr>
      <w:r w:rsidRPr="000D3858">
        <w:rPr>
          <w:sz w:val="22"/>
          <w:szCs w:val="22"/>
        </w:rPr>
        <w:t xml:space="preserve">Konstrukcje stalowe będą zabezpieczone antykorozyjnie poprzez malowanie lub </w:t>
      </w:r>
      <w:r w:rsidR="00F00F62">
        <w:rPr>
          <w:sz w:val="22"/>
          <w:szCs w:val="22"/>
        </w:rPr>
        <w:t>ocynkowanie metodą</w:t>
      </w:r>
      <w:r w:rsidRPr="000D3858">
        <w:rPr>
          <w:sz w:val="22"/>
          <w:szCs w:val="22"/>
        </w:rPr>
        <w:t xml:space="preserve"> </w:t>
      </w:r>
      <w:r w:rsidR="002F1A79">
        <w:rPr>
          <w:sz w:val="22"/>
          <w:szCs w:val="22"/>
        </w:rPr>
        <w:t>ogniow</w:t>
      </w:r>
      <w:r w:rsidR="00F00F62">
        <w:rPr>
          <w:sz w:val="22"/>
          <w:szCs w:val="22"/>
        </w:rPr>
        <w:t>ą</w:t>
      </w:r>
      <w:r w:rsidRPr="000D3858">
        <w:rPr>
          <w:sz w:val="22"/>
          <w:szCs w:val="22"/>
        </w:rPr>
        <w:t xml:space="preserve">. </w:t>
      </w:r>
      <w:r w:rsidR="00F00F62">
        <w:rPr>
          <w:sz w:val="22"/>
          <w:szCs w:val="22"/>
        </w:rPr>
        <w:t>Ocynkowanie metodą ogniową</w:t>
      </w:r>
      <w:r w:rsidR="00AF280E">
        <w:rPr>
          <w:sz w:val="22"/>
          <w:szCs w:val="22"/>
        </w:rPr>
        <w:t xml:space="preserve"> </w:t>
      </w:r>
      <w:r w:rsidRPr="000D3858">
        <w:rPr>
          <w:sz w:val="22"/>
          <w:szCs w:val="22"/>
        </w:rPr>
        <w:t>należy przede wszystkim stosować w elementach konstrukcji stalowej narażonych na działanie czynników atmosferycznych oraz w takich elementach jak kratki pomostowe</w:t>
      </w:r>
      <w:r w:rsidR="00C956B8">
        <w:rPr>
          <w:sz w:val="22"/>
          <w:szCs w:val="22"/>
        </w:rPr>
        <w:t xml:space="preserve"> i blachy </w:t>
      </w:r>
      <w:r w:rsidRPr="000D3858">
        <w:rPr>
          <w:sz w:val="22"/>
          <w:szCs w:val="22"/>
        </w:rPr>
        <w:t xml:space="preserve">ryflowane stanowiące pokrycie pomostów, elementy konstrukcji stalowych wykonane z profili cienkościennych oraz drobne elementy jak łączniki konstrukcji stalowej itp. Kategorie korozyjności atmosfery: </w:t>
      </w:r>
    </w:p>
    <w:p w14:paraId="549AD4DA" w14:textId="2E1703EC" w:rsidR="000D3858" w:rsidRPr="008C3F86" w:rsidRDefault="0008342A" w:rsidP="0008342A">
      <w:pPr>
        <w:pStyle w:val="Akapitzlist"/>
        <w:numPr>
          <w:ilvl w:val="0"/>
          <w:numId w:val="5"/>
        </w:numPr>
        <w:ind w:left="567" w:hanging="283"/>
        <w:rPr>
          <w:sz w:val="22"/>
          <w:szCs w:val="22"/>
        </w:rPr>
      </w:pPr>
      <w:r>
        <w:rPr>
          <w:sz w:val="22"/>
          <w:szCs w:val="22"/>
        </w:rPr>
        <w:t>k</w:t>
      </w:r>
      <w:r w:rsidR="008C3F86" w:rsidRPr="008C3F86">
        <w:rPr>
          <w:sz w:val="22"/>
          <w:szCs w:val="22"/>
        </w:rPr>
        <w:t xml:space="preserve">onstrukcje </w:t>
      </w:r>
      <w:r w:rsidR="000D3858" w:rsidRPr="008C3F86">
        <w:rPr>
          <w:sz w:val="22"/>
          <w:szCs w:val="22"/>
        </w:rPr>
        <w:t>zewnętrzne C4 H</w:t>
      </w:r>
      <w:r w:rsidR="008C3F86">
        <w:rPr>
          <w:sz w:val="22"/>
          <w:szCs w:val="22"/>
        </w:rPr>
        <w:t>,</w:t>
      </w:r>
    </w:p>
    <w:p w14:paraId="52E49433" w14:textId="0C86C12F" w:rsidR="000D3858" w:rsidRPr="008C3F86" w:rsidRDefault="0008342A" w:rsidP="0008342A">
      <w:pPr>
        <w:pStyle w:val="Akapitzlist"/>
        <w:numPr>
          <w:ilvl w:val="0"/>
          <w:numId w:val="5"/>
        </w:numPr>
        <w:ind w:left="567" w:hanging="283"/>
        <w:rPr>
          <w:sz w:val="22"/>
          <w:szCs w:val="22"/>
        </w:rPr>
      </w:pPr>
      <w:r>
        <w:rPr>
          <w:sz w:val="22"/>
          <w:szCs w:val="22"/>
        </w:rPr>
        <w:t>k</w:t>
      </w:r>
      <w:r w:rsidR="008C3F86" w:rsidRPr="008C3F86">
        <w:rPr>
          <w:sz w:val="22"/>
          <w:szCs w:val="22"/>
        </w:rPr>
        <w:t xml:space="preserve">onstrukcje </w:t>
      </w:r>
      <w:r w:rsidR="000D3858" w:rsidRPr="008C3F86">
        <w:rPr>
          <w:sz w:val="22"/>
          <w:szCs w:val="22"/>
        </w:rPr>
        <w:t>wewnętrzne C4 H za wyjątkiem pomieszczeń, dla których wymagana jest kategoria wyższa</w:t>
      </w:r>
      <w:r w:rsidR="008C3F86">
        <w:rPr>
          <w:sz w:val="22"/>
          <w:szCs w:val="22"/>
        </w:rPr>
        <w:t>,</w:t>
      </w:r>
    </w:p>
    <w:p w14:paraId="26163CAC" w14:textId="30F4C016" w:rsidR="000D3858" w:rsidRPr="008C3F86" w:rsidRDefault="0008342A" w:rsidP="0008342A">
      <w:pPr>
        <w:pStyle w:val="Akapitzlist"/>
        <w:numPr>
          <w:ilvl w:val="0"/>
          <w:numId w:val="5"/>
        </w:numPr>
        <w:ind w:left="567" w:hanging="283"/>
        <w:rPr>
          <w:sz w:val="22"/>
          <w:szCs w:val="22"/>
        </w:rPr>
      </w:pPr>
      <w:r>
        <w:rPr>
          <w:sz w:val="22"/>
          <w:szCs w:val="22"/>
        </w:rPr>
        <w:t>d</w:t>
      </w:r>
      <w:r w:rsidR="000D3858" w:rsidRPr="008C3F86">
        <w:rPr>
          <w:sz w:val="22"/>
          <w:szCs w:val="22"/>
        </w:rPr>
        <w:t>la obiektu bunkra C5 I H</w:t>
      </w:r>
      <w:r w:rsidR="008C3F86">
        <w:rPr>
          <w:sz w:val="22"/>
          <w:szCs w:val="22"/>
        </w:rPr>
        <w:t>.</w:t>
      </w:r>
    </w:p>
    <w:p w14:paraId="3E226BA6" w14:textId="77777777" w:rsidR="000D3858" w:rsidRPr="000D3858" w:rsidRDefault="000D3858" w:rsidP="000D3858">
      <w:pPr>
        <w:rPr>
          <w:sz w:val="22"/>
          <w:szCs w:val="22"/>
        </w:rPr>
      </w:pPr>
      <w:r w:rsidRPr="000D3858">
        <w:rPr>
          <w:sz w:val="22"/>
          <w:szCs w:val="22"/>
        </w:rPr>
        <w:t xml:space="preserve">Poszczególne elementy wysyłkowe konstrukcji stalowej dla wszystkich konstrukcji będą jednolicie oznakowane w sposób umożliwiający ich jednoznaczną identyfikację. </w:t>
      </w:r>
    </w:p>
    <w:p w14:paraId="49889EFD" w14:textId="5474EE2F" w:rsidR="000D3858" w:rsidRPr="000D3858" w:rsidRDefault="000D3858" w:rsidP="000D3858">
      <w:pPr>
        <w:rPr>
          <w:sz w:val="22"/>
          <w:szCs w:val="22"/>
        </w:rPr>
      </w:pPr>
      <w:r w:rsidRPr="000D3858">
        <w:rPr>
          <w:sz w:val="22"/>
          <w:szCs w:val="22"/>
        </w:rPr>
        <w:t xml:space="preserve">Sposób transportu, składowania na Terenie budowy oraz montażu </w:t>
      </w:r>
      <w:r w:rsidR="0068643A">
        <w:rPr>
          <w:sz w:val="22"/>
          <w:szCs w:val="22"/>
        </w:rPr>
        <w:t>będą</w:t>
      </w:r>
      <w:r w:rsidRPr="000D3858">
        <w:rPr>
          <w:sz w:val="22"/>
          <w:szCs w:val="22"/>
        </w:rPr>
        <w:t xml:space="preserve"> zabezpieczać przed uszkodzeniami samej konstrukcji jak i powłok antykorozyjnych. </w:t>
      </w:r>
    </w:p>
    <w:p w14:paraId="19482807" w14:textId="648AC711" w:rsidR="000D3858" w:rsidRPr="000D3858" w:rsidRDefault="000D3858" w:rsidP="000D3858">
      <w:pPr>
        <w:rPr>
          <w:sz w:val="22"/>
          <w:szCs w:val="22"/>
        </w:rPr>
      </w:pPr>
      <w:r w:rsidRPr="000D3858">
        <w:rPr>
          <w:sz w:val="22"/>
          <w:szCs w:val="22"/>
        </w:rPr>
        <w:t>W celu zapewnienia odpowiedniej jakości powłok malarskich należy dążyć do wykonywania ich w</w:t>
      </w:r>
      <w:r w:rsidR="008C3F86">
        <w:rPr>
          <w:sz w:val="22"/>
          <w:szCs w:val="22"/>
        </w:rPr>
        <w:t> </w:t>
      </w:r>
      <w:r w:rsidRPr="000D3858">
        <w:rPr>
          <w:sz w:val="22"/>
          <w:szCs w:val="22"/>
        </w:rPr>
        <w:t xml:space="preserve">wytwórni konstrukcji stalowych. </w:t>
      </w:r>
    </w:p>
    <w:p w14:paraId="00345F67" w14:textId="1A345AE6" w:rsidR="000D3858" w:rsidRPr="000D3858" w:rsidRDefault="000D3858" w:rsidP="000D3858">
      <w:pPr>
        <w:rPr>
          <w:sz w:val="22"/>
          <w:szCs w:val="22"/>
        </w:rPr>
      </w:pPr>
      <w:r w:rsidRPr="000D3858">
        <w:rPr>
          <w:sz w:val="22"/>
          <w:szCs w:val="22"/>
        </w:rPr>
        <w:t>Wykonanie konstrukcji stalowych będzie odpowiadać wymaganiom stawianym przez odpowiednie Normy. Konstrukcje żelbetowe będą zapewniały spełnienie warunków wytrzymałościowych i</w:t>
      </w:r>
      <w:r w:rsidR="008C3F86">
        <w:rPr>
          <w:sz w:val="22"/>
          <w:szCs w:val="22"/>
        </w:rPr>
        <w:t> </w:t>
      </w:r>
      <w:r w:rsidRPr="000D3858">
        <w:rPr>
          <w:sz w:val="22"/>
          <w:szCs w:val="22"/>
        </w:rPr>
        <w:t xml:space="preserve">użytkowych oraz będą charakteryzować się odpornością na działanie czynników środowiskowych. </w:t>
      </w:r>
    </w:p>
    <w:p w14:paraId="743C9123" w14:textId="429FD501" w:rsidR="000D3858" w:rsidRPr="000D3858" w:rsidRDefault="000D3858" w:rsidP="000D3858">
      <w:pPr>
        <w:rPr>
          <w:sz w:val="22"/>
          <w:szCs w:val="22"/>
        </w:rPr>
      </w:pPr>
      <w:r w:rsidRPr="000D3858">
        <w:rPr>
          <w:sz w:val="22"/>
          <w:szCs w:val="22"/>
        </w:rPr>
        <w:t>Powierzchnie elementów wylewanych z betonu będą jednolite, gładkie i bez nadmiernych przebarwień (dotyczy w szczególności wszystkich niezakrytych powierzchni betonowych). Beton elementów narażonych na naprzemienne działanie ujemnych i dodatnich temperatur będzie charakteryzować się stopniem mrozoodporności co najmniej F150 oraz wodoodpornością co najmniej W8, a w przypadku elementów narażonych na stały kontakt z wodą – wodoszczelnością. Powierzchnie betonu narażone na działanie korozyjne czynników chemicznych będą pokryte powłokami chemoodpornymi. Elementy żelbetowe będą wykonywane w taki sposób, aby ich widoczne powierzchnie</w:t>
      </w:r>
      <w:r w:rsidR="00AC2997" w:rsidRPr="00AC2997">
        <w:rPr>
          <w:sz w:val="22"/>
          <w:szCs w:val="22"/>
        </w:rPr>
        <w:t xml:space="preserve"> były gładkie, pozbawione spękań, o jednorodnej fakturze i barwie. Zewnętrzne powierzchnie betonowe </w:t>
      </w:r>
      <w:r w:rsidR="00AC2997">
        <w:rPr>
          <w:sz w:val="22"/>
          <w:szCs w:val="22"/>
        </w:rPr>
        <w:t>muszą</w:t>
      </w:r>
      <w:r w:rsidR="00AC2997" w:rsidRPr="00AC2997">
        <w:rPr>
          <w:sz w:val="22"/>
          <w:szCs w:val="22"/>
        </w:rPr>
        <w:t xml:space="preserve"> być zabezpieczone powłokami hydrofobowymi</w:t>
      </w:r>
      <w:r w:rsidRPr="000D3858">
        <w:rPr>
          <w:sz w:val="22"/>
          <w:szCs w:val="22"/>
        </w:rPr>
        <w:t>. Sposób wykończenia powierzchni betonu, mrozoodporność, wodoszczelność i ewentualnie dodatkowe zabezpieczenie powierzchni przez jej impregnację lub powłokami chemoodpornymi będą jednoznacznie wyspecyfikowane w Dokumentacji Projektowej (w</w:t>
      </w:r>
      <w:r w:rsidR="008C3F86">
        <w:rPr>
          <w:sz w:val="22"/>
          <w:szCs w:val="22"/>
        </w:rPr>
        <w:t> </w:t>
      </w:r>
      <w:r w:rsidRPr="000D3858">
        <w:rPr>
          <w:sz w:val="22"/>
          <w:szCs w:val="22"/>
        </w:rPr>
        <w:t xml:space="preserve">szczególności w Projekcie Wykonawczym). </w:t>
      </w:r>
    </w:p>
    <w:p w14:paraId="5298D7B0" w14:textId="74C4D68F" w:rsidR="000D3858" w:rsidRDefault="000D3858" w:rsidP="000D3858">
      <w:pPr>
        <w:rPr>
          <w:sz w:val="22"/>
          <w:szCs w:val="22"/>
        </w:rPr>
      </w:pPr>
      <w:r w:rsidRPr="000D3858">
        <w:rPr>
          <w:sz w:val="22"/>
          <w:szCs w:val="22"/>
        </w:rPr>
        <w:t>Konstrukcje stalowe przenoszące duże obciążenia statyczne lub dynamiczne będą wyposażone w</w:t>
      </w:r>
      <w:r w:rsidR="008C3F86">
        <w:rPr>
          <w:sz w:val="22"/>
          <w:szCs w:val="22"/>
        </w:rPr>
        <w:t> </w:t>
      </w:r>
      <w:r w:rsidRPr="000D3858">
        <w:rPr>
          <w:sz w:val="22"/>
          <w:szCs w:val="22"/>
        </w:rPr>
        <w:t>repery zainstalowane w dolnej części słupów umożliwiające pomiar osiadania konstrukcji. Repery będą zabezpieczone przed uszkodzeniem w trakcie budowy i eksploatacji. Ilość i rozmieszczenia reperów zostanie uzgodniona z Zamawiającym.</w:t>
      </w:r>
    </w:p>
    <w:p w14:paraId="25B2F622" w14:textId="77777777" w:rsidR="000D3858" w:rsidRPr="000D3858" w:rsidRDefault="000D3858" w:rsidP="000D3858">
      <w:pPr>
        <w:rPr>
          <w:sz w:val="22"/>
          <w:szCs w:val="22"/>
        </w:rPr>
      </w:pPr>
    </w:p>
    <w:p w14:paraId="4C97596C" w14:textId="2796285B" w:rsidR="000D3858" w:rsidRPr="000D3858" w:rsidRDefault="000D3858" w:rsidP="00683354">
      <w:pPr>
        <w:pStyle w:val="3nagwek3"/>
      </w:pPr>
      <w:bookmarkStart w:id="20" w:name="_Toc184681393"/>
      <w:r w:rsidRPr="000D3858">
        <w:t>Konstrukcje podziemne – tunele, kanały, komory i zbiorniki</w:t>
      </w:r>
      <w:bookmarkEnd w:id="20"/>
    </w:p>
    <w:p w14:paraId="654E5FF2" w14:textId="77777777" w:rsidR="000D3858" w:rsidRPr="000D3858" w:rsidRDefault="000D3858" w:rsidP="000D3858">
      <w:pPr>
        <w:rPr>
          <w:sz w:val="22"/>
          <w:szCs w:val="22"/>
        </w:rPr>
      </w:pPr>
      <w:r w:rsidRPr="000D3858">
        <w:rPr>
          <w:sz w:val="22"/>
          <w:szCs w:val="22"/>
        </w:rPr>
        <w:t xml:space="preserve">Konstrukcje podziemne będą wykonywane głównie jako żelbetowe, ale w jednostkowych przypadkach dopuszcza się innego rodzaju materiały. </w:t>
      </w:r>
    </w:p>
    <w:p w14:paraId="0AC3AD58" w14:textId="2DD60163" w:rsidR="000D3858" w:rsidRPr="000D3858" w:rsidRDefault="000D3858" w:rsidP="000D3858">
      <w:pPr>
        <w:rPr>
          <w:sz w:val="22"/>
          <w:szCs w:val="22"/>
        </w:rPr>
      </w:pPr>
      <w:r w:rsidRPr="000D3858">
        <w:rPr>
          <w:sz w:val="22"/>
          <w:szCs w:val="22"/>
        </w:rPr>
        <w:t>Powierzchnie konstrukcji stykające się bezpośrednio z gruntem będą posiadały izolację przeciwwilgociową a w przypadku narażenia na bezpośrednie działanie wody izolację przeciwwodną z</w:t>
      </w:r>
      <w:r w:rsidR="008C3F86">
        <w:rPr>
          <w:sz w:val="22"/>
          <w:szCs w:val="22"/>
        </w:rPr>
        <w:t> </w:t>
      </w:r>
      <w:r w:rsidRPr="000D3858">
        <w:rPr>
          <w:sz w:val="22"/>
          <w:szCs w:val="22"/>
        </w:rPr>
        <w:t>warstwą zabezpieczającą przed jej uszkodzeniem. W przypadku narażenia na ciśnienie wody, element konstrukcyjny będzie charakteryzować się wodoszczelnością zgodną z obowiązującymi przepisami</w:t>
      </w:r>
      <w:r w:rsidR="00907CB1">
        <w:rPr>
          <w:sz w:val="22"/>
          <w:szCs w:val="22"/>
        </w:rPr>
        <w:t xml:space="preserve"> Prawa</w:t>
      </w:r>
      <w:r w:rsidRPr="000D3858">
        <w:rPr>
          <w:sz w:val="22"/>
          <w:szCs w:val="22"/>
        </w:rPr>
        <w:t>. Elementy konstrukcji narażone na zawilgocenie i działanie temperatur ujemnych będą charakteryzować się nasiąkliwością i mrozoodpornością zgodną z obowiązującymi przepisami</w:t>
      </w:r>
      <w:r w:rsidR="00907CB1">
        <w:rPr>
          <w:sz w:val="22"/>
          <w:szCs w:val="22"/>
        </w:rPr>
        <w:t xml:space="preserve"> Prawa</w:t>
      </w:r>
      <w:r w:rsidRPr="000D3858">
        <w:rPr>
          <w:sz w:val="22"/>
          <w:szCs w:val="22"/>
        </w:rPr>
        <w:t>. W</w:t>
      </w:r>
      <w:r w:rsidR="008C3F86">
        <w:rPr>
          <w:sz w:val="22"/>
          <w:szCs w:val="22"/>
        </w:rPr>
        <w:t> </w:t>
      </w:r>
      <w:r w:rsidRPr="000D3858">
        <w:rPr>
          <w:sz w:val="22"/>
          <w:szCs w:val="22"/>
        </w:rPr>
        <w:t>przypadku konieczności zapewnienia dodatnich temperatur we wnętrzu pomieszczenia należy zapewnić izolacyjność termiczną ścian i stropów zgodną z obowiązującymi przepisam</w:t>
      </w:r>
      <w:r w:rsidR="00907CB1">
        <w:rPr>
          <w:sz w:val="22"/>
          <w:szCs w:val="22"/>
        </w:rPr>
        <w:t>i Prawa</w:t>
      </w:r>
      <w:r w:rsidRPr="000D3858">
        <w:rPr>
          <w:sz w:val="22"/>
          <w:szCs w:val="22"/>
        </w:rPr>
        <w:t>.</w:t>
      </w:r>
    </w:p>
    <w:p w14:paraId="41199600" w14:textId="77777777" w:rsidR="008C3F86" w:rsidRDefault="008C3F86" w:rsidP="000D3858">
      <w:pPr>
        <w:rPr>
          <w:sz w:val="22"/>
          <w:szCs w:val="22"/>
        </w:rPr>
      </w:pPr>
    </w:p>
    <w:p w14:paraId="0FDDC810" w14:textId="272E9512" w:rsidR="000D3858" w:rsidRPr="000D3858" w:rsidRDefault="000D3858" w:rsidP="0008342A">
      <w:pPr>
        <w:keepNext/>
        <w:rPr>
          <w:sz w:val="22"/>
          <w:szCs w:val="22"/>
        </w:rPr>
      </w:pPr>
      <w:r w:rsidRPr="000D3858">
        <w:rPr>
          <w:sz w:val="22"/>
          <w:szCs w:val="22"/>
        </w:rPr>
        <w:t>W przypadku tuneli i komór poza powyższymi wymaganiami należy spełnić następujące wymagania:</w:t>
      </w:r>
    </w:p>
    <w:p w14:paraId="4A50BF0A" w14:textId="58F56EC8" w:rsidR="000D3858" w:rsidRPr="000D3858" w:rsidRDefault="0008342A" w:rsidP="007D10C1">
      <w:pPr>
        <w:pStyle w:val="Akapitzlist"/>
        <w:keepNext/>
        <w:numPr>
          <w:ilvl w:val="0"/>
          <w:numId w:val="44"/>
        </w:numPr>
        <w:ind w:left="567" w:hanging="283"/>
        <w:rPr>
          <w:sz w:val="22"/>
          <w:szCs w:val="22"/>
        </w:rPr>
      </w:pPr>
      <w:r>
        <w:rPr>
          <w:sz w:val="22"/>
          <w:szCs w:val="22"/>
        </w:rPr>
        <w:t>w</w:t>
      </w:r>
      <w:r w:rsidR="008C3F86" w:rsidRPr="000D3858">
        <w:rPr>
          <w:sz w:val="22"/>
          <w:szCs w:val="22"/>
        </w:rPr>
        <w:t xml:space="preserve">ynikające </w:t>
      </w:r>
      <w:r w:rsidR="000D3858" w:rsidRPr="000D3858">
        <w:rPr>
          <w:sz w:val="22"/>
          <w:szCs w:val="22"/>
        </w:rPr>
        <w:t>z przepisów dotyczących zapewnienia dróg ewakuacyjnych,</w:t>
      </w:r>
    </w:p>
    <w:p w14:paraId="16BDC970" w14:textId="74FF5C8F" w:rsidR="000D3858" w:rsidRPr="000D3858" w:rsidRDefault="0008342A" w:rsidP="007D10C1">
      <w:pPr>
        <w:pStyle w:val="Akapitzlist"/>
        <w:numPr>
          <w:ilvl w:val="0"/>
          <w:numId w:val="44"/>
        </w:numPr>
        <w:ind w:left="567" w:hanging="283"/>
        <w:rPr>
          <w:sz w:val="22"/>
          <w:szCs w:val="22"/>
        </w:rPr>
      </w:pPr>
      <w:r>
        <w:rPr>
          <w:sz w:val="22"/>
          <w:szCs w:val="22"/>
        </w:rPr>
        <w:t>w</w:t>
      </w:r>
      <w:r w:rsidR="008C3F86" w:rsidRPr="000D3858">
        <w:rPr>
          <w:sz w:val="22"/>
          <w:szCs w:val="22"/>
        </w:rPr>
        <w:t xml:space="preserve">ysokość </w:t>
      </w:r>
      <w:r w:rsidR="000D3858" w:rsidRPr="000D3858">
        <w:rPr>
          <w:sz w:val="22"/>
          <w:szCs w:val="22"/>
        </w:rPr>
        <w:t>co najmniej 2,20 m w świetle dla tuneli i komór przechodnich,</w:t>
      </w:r>
    </w:p>
    <w:p w14:paraId="09E58942" w14:textId="0B5C042A" w:rsidR="000D3858" w:rsidRPr="000D3858" w:rsidRDefault="0008342A" w:rsidP="007D10C1">
      <w:pPr>
        <w:pStyle w:val="Akapitzlist"/>
        <w:numPr>
          <w:ilvl w:val="0"/>
          <w:numId w:val="44"/>
        </w:numPr>
        <w:ind w:left="567" w:hanging="283"/>
        <w:rPr>
          <w:sz w:val="22"/>
          <w:szCs w:val="22"/>
        </w:rPr>
      </w:pPr>
      <w:r>
        <w:rPr>
          <w:sz w:val="22"/>
          <w:szCs w:val="22"/>
        </w:rPr>
        <w:t>b</w:t>
      </w:r>
      <w:r w:rsidR="008C3F86" w:rsidRPr="000D3858">
        <w:rPr>
          <w:sz w:val="22"/>
          <w:szCs w:val="22"/>
        </w:rPr>
        <w:t xml:space="preserve">ędą </w:t>
      </w:r>
      <w:r w:rsidR="000D3858" w:rsidRPr="000D3858">
        <w:rPr>
          <w:sz w:val="22"/>
          <w:szCs w:val="22"/>
        </w:rPr>
        <w:t>posiadały wentylację o efektywności wynikającej z obowiązujących przepisów</w:t>
      </w:r>
      <w:r w:rsidR="00907CB1">
        <w:rPr>
          <w:sz w:val="22"/>
          <w:szCs w:val="22"/>
        </w:rPr>
        <w:t xml:space="preserve"> Prawa</w:t>
      </w:r>
      <w:r w:rsidR="000D3858" w:rsidRPr="000D3858">
        <w:rPr>
          <w:sz w:val="22"/>
          <w:szCs w:val="22"/>
        </w:rPr>
        <w:t>,</w:t>
      </w:r>
    </w:p>
    <w:p w14:paraId="45CF6BF6" w14:textId="68918586" w:rsidR="000D3858" w:rsidRPr="000D3858" w:rsidRDefault="0008342A" w:rsidP="007D10C1">
      <w:pPr>
        <w:pStyle w:val="Akapitzlist"/>
        <w:numPr>
          <w:ilvl w:val="0"/>
          <w:numId w:val="44"/>
        </w:numPr>
        <w:ind w:left="567" w:hanging="283"/>
        <w:rPr>
          <w:sz w:val="22"/>
          <w:szCs w:val="22"/>
        </w:rPr>
      </w:pPr>
      <w:r>
        <w:rPr>
          <w:sz w:val="22"/>
          <w:szCs w:val="22"/>
        </w:rPr>
        <w:t>w</w:t>
      </w:r>
      <w:r w:rsidR="000D3858" w:rsidRPr="000D3858">
        <w:rPr>
          <w:sz w:val="22"/>
          <w:szCs w:val="22"/>
        </w:rPr>
        <w:t xml:space="preserve"> przypadku tuneli i kanałów kablowych zostaną zastosowane przegrody ogniowe,</w:t>
      </w:r>
    </w:p>
    <w:p w14:paraId="416DA50B" w14:textId="1F56320D" w:rsidR="000D3858" w:rsidRPr="000D3858" w:rsidRDefault="0008342A" w:rsidP="007D10C1">
      <w:pPr>
        <w:pStyle w:val="Akapitzlist"/>
        <w:numPr>
          <w:ilvl w:val="0"/>
          <w:numId w:val="44"/>
        </w:numPr>
        <w:ind w:left="567" w:hanging="283"/>
        <w:rPr>
          <w:sz w:val="22"/>
          <w:szCs w:val="22"/>
        </w:rPr>
      </w:pPr>
      <w:r>
        <w:rPr>
          <w:sz w:val="22"/>
          <w:szCs w:val="22"/>
        </w:rPr>
        <w:t>p</w:t>
      </w:r>
      <w:r w:rsidR="008C3F86" w:rsidRPr="000D3858">
        <w:rPr>
          <w:sz w:val="22"/>
          <w:szCs w:val="22"/>
        </w:rPr>
        <w:t xml:space="preserve">rzekrycie </w:t>
      </w:r>
      <w:r w:rsidR="000D3858" w:rsidRPr="000D3858">
        <w:rPr>
          <w:sz w:val="22"/>
          <w:szCs w:val="22"/>
        </w:rPr>
        <w:t>będzie zabezpieczać przed przedostawaniem się do wnętrza wody opadowej, izolacja przeciwwodna przykrycia będzie układana ze spadkami na zewnątrz i zabezpieczona przed uszkodzeniami,</w:t>
      </w:r>
    </w:p>
    <w:p w14:paraId="26616752" w14:textId="27266BC3" w:rsidR="000D3858" w:rsidRPr="000D3858" w:rsidRDefault="0008342A" w:rsidP="007D10C1">
      <w:pPr>
        <w:pStyle w:val="Akapitzlist"/>
        <w:numPr>
          <w:ilvl w:val="0"/>
          <w:numId w:val="44"/>
        </w:numPr>
        <w:ind w:left="567" w:hanging="283"/>
        <w:rPr>
          <w:sz w:val="22"/>
          <w:szCs w:val="22"/>
        </w:rPr>
      </w:pPr>
      <w:r>
        <w:rPr>
          <w:sz w:val="22"/>
          <w:szCs w:val="22"/>
        </w:rPr>
        <w:t>z</w:t>
      </w:r>
      <w:r w:rsidR="008C3F86" w:rsidRPr="000D3858">
        <w:rPr>
          <w:sz w:val="22"/>
          <w:szCs w:val="22"/>
        </w:rPr>
        <w:t xml:space="preserve">apewnione </w:t>
      </w:r>
      <w:r w:rsidR="000D3858" w:rsidRPr="000D3858">
        <w:rPr>
          <w:sz w:val="22"/>
          <w:szCs w:val="22"/>
        </w:rPr>
        <w:t>zostanie odprowadzenie ewentualnych przecieków wody oraz wody użytej do gaszenia pożaru,</w:t>
      </w:r>
    </w:p>
    <w:p w14:paraId="01C583D8" w14:textId="2502ABE1" w:rsidR="000D3858" w:rsidRPr="000D3858" w:rsidRDefault="0008342A" w:rsidP="007D10C1">
      <w:pPr>
        <w:pStyle w:val="Akapitzlist"/>
        <w:numPr>
          <w:ilvl w:val="0"/>
          <w:numId w:val="44"/>
        </w:numPr>
        <w:ind w:left="567" w:hanging="283"/>
        <w:rPr>
          <w:sz w:val="22"/>
          <w:szCs w:val="22"/>
        </w:rPr>
      </w:pPr>
      <w:r>
        <w:rPr>
          <w:sz w:val="22"/>
          <w:szCs w:val="22"/>
        </w:rPr>
        <w:t>d</w:t>
      </w:r>
      <w:r w:rsidR="008C3F86" w:rsidRPr="000D3858">
        <w:rPr>
          <w:sz w:val="22"/>
          <w:szCs w:val="22"/>
        </w:rPr>
        <w:t xml:space="preserve">ostęp </w:t>
      </w:r>
      <w:r w:rsidR="000D3858" w:rsidRPr="000D3858">
        <w:rPr>
          <w:sz w:val="22"/>
          <w:szCs w:val="22"/>
        </w:rPr>
        <w:t>w celu montażu, konserwacji, naprawy lub demontażu urządzeń będą zapewniać luki montażowe ze zdejmowanymi pokrywami,</w:t>
      </w:r>
    </w:p>
    <w:p w14:paraId="115F9AC9" w14:textId="7E80EB3D" w:rsidR="000D3858" w:rsidRPr="000D3858" w:rsidRDefault="0008342A" w:rsidP="007D10C1">
      <w:pPr>
        <w:pStyle w:val="Akapitzlist"/>
        <w:numPr>
          <w:ilvl w:val="0"/>
          <w:numId w:val="44"/>
        </w:numPr>
        <w:ind w:left="567" w:hanging="283"/>
        <w:rPr>
          <w:sz w:val="22"/>
          <w:szCs w:val="22"/>
        </w:rPr>
      </w:pPr>
      <w:r>
        <w:rPr>
          <w:sz w:val="22"/>
          <w:szCs w:val="22"/>
        </w:rPr>
        <w:t>z</w:t>
      </w:r>
      <w:r w:rsidR="008C3F86" w:rsidRPr="000D3858">
        <w:rPr>
          <w:sz w:val="22"/>
          <w:szCs w:val="22"/>
        </w:rPr>
        <w:t xml:space="preserve">djęcie </w:t>
      </w:r>
      <w:r w:rsidR="000D3858" w:rsidRPr="000D3858">
        <w:rPr>
          <w:sz w:val="22"/>
          <w:szCs w:val="22"/>
        </w:rPr>
        <w:t>pokryw luków montażowych będzie możliwe bez użycia ciężkiego sprzętu.</w:t>
      </w:r>
    </w:p>
    <w:p w14:paraId="1BC1D609" w14:textId="77777777" w:rsidR="000D3858" w:rsidRPr="000D3858" w:rsidRDefault="000D3858" w:rsidP="000D3858">
      <w:pPr>
        <w:rPr>
          <w:sz w:val="22"/>
          <w:szCs w:val="22"/>
        </w:rPr>
      </w:pPr>
      <w:r w:rsidRPr="000D3858">
        <w:rPr>
          <w:sz w:val="22"/>
          <w:szCs w:val="22"/>
        </w:rPr>
        <w:t>Kanały będą wykonywane jako konstrukcje żelbetowe. Kanały kablowe, kanały rurociągów będą mieć zdejmowane prefabrykowane pokrywy. Wskazane jest, aby możliwe było całkowite odkrycie danego odcinka kanału. Ponadto będą spełnione następujące wymagania:</w:t>
      </w:r>
    </w:p>
    <w:p w14:paraId="763CC68C" w14:textId="0DB30941" w:rsidR="000D3858" w:rsidRPr="000D3858" w:rsidRDefault="0008342A" w:rsidP="007D10C1">
      <w:pPr>
        <w:pStyle w:val="Akapitzlist"/>
        <w:numPr>
          <w:ilvl w:val="0"/>
          <w:numId w:val="44"/>
        </w:numPr>
        <w:ind w:left="567" w:hanging="283"/>
        <w:rPr>
          <w:sz w:val="22"/>
          <w:szCs w:val="22"/>
        </w:rPr>
      </w:pPr>
      <w:r>
        <w:rPr>
          <w:sz w:val="22"/>
          <w:szCs w:val="22"/>
        </w:rPr>
        <w:t>p</w:t>
      </w:r>
      <w:r w:rsidR="000D3858" w:rsidRPr="000D3858">
        <w:rPr>
          <w:sz w:val="22"/>
          <w:szCs w:val="22"/>
        </w:rPr>
        <w:t xml:space="preserve">rzykrycie kanałów </w:t>
      </w:r>
      <w:r w:rsidR="00E677EC">
        <w:rPr>
          <w:sz w:val="22"/>
          <w:szCs w:val="22"/>
        </w:rPr>
        <w:t>musi zabezpieczać</w:t>
      </w:r>
      <w:r w:rsidR="000D3858" w:rsidRPr="000D3858">
        <w:rPr>
          <w:sz w:val="22"/>
          <w:szCs w:val="22"/>
        </w:rPr>
        <w:t xml:space="preserve"> przed przedostawaniem się wody opadowej,</w:t>
      </w:r>
    </w:p>
    <w:p w14:paraId="1499DA4E" w14:textId="303EE4CD" w:rsidR="000D3858" w:rsidRDefault="0008342A" w:rsidP="007D10C1">
      <w:pPr>
        <w:pStyle w:val="Akapitzlist"/>
        <w:numPr>
          <w:ilvl w:val="0"/>
          <w:numId w:val="44"/>
        </w:numPr>
        <w:ind w:left="567" w:hanging="283"/>
        <w:rPr>
          <w:sz w:val="22"/>
          <w:szCs w:val="22"/>
        </w:rPr>
      </w:pPr>
      <w:r>
        <w:rPr>
          <w:sz w:val="22"/>
          <w:szCs w:val="22"/>
        </w:rPr>
        <w:t>w</w:t>
      </w:r>
      <w:r w:rsidR="000D3858" w:rsidRPr="000D3858">
        <w:rPr>
          <w:sz w:val="22"/>
          <w:szCs w:val="22"/>
        </w:rPr>
        <w:t xml:space="preserve"> przypadku kanałów instalacyjnych należy zastosować drenaż gwarantujący odprowadzenie wody przedostającej się do wnętrza.</w:t>
      </w:r>
    </w:p>
    <w:p w14:paraId="230FC9A3" w14:textId="77777777" w:rsidR="000D3858" w:rsidRPr="000D3858" w:rsidRDefault="000D3858" w:rsidP="000D3858">
      <w:pPr>
        <w:rPr>
          <w:sz w:val="22"/>
          <w:szCs w:val="22"/>
        </w:rPr>
      </w:pPr>
    </w:p>
    <w:p w14:paraId="6D58961C" w14:textId="1E6ED761" w:rsidR="000D3858" w:rsidRPr="000D3858" w:rsidRDefault="000D3858" w:rsidP="00683354">
      <w:pPr>
        <w:pStyle w:val="3nagwek3"/>
      </w:pPr>
      <w:bookmarkStart w:id="21" w:name="_Toc184681394"/>
      <w:r w:rsidRPr="000D3858">
        <w:t>Przegrody budowlane</w:t>
      </w:r>
      <w:bookmarkEnd w:id="21"/>
      <w:r w:rsidRPr="000D3858">
        <w:t xml:space="preserve"> </w:t>
      </w:r>
    </w:p>
    <w:p w14:paraId="7A839DB7" w14:textId="7B891F4D" w:rsidR="000D3858" w:rsidRPr="000D3858" w:rsidRDefault="000D3858" w:rsidP="000D3858">
      <w:pPr>
        <w:rPr>
          <w:sz w:val="22"/>
          <w:szCs w:val="22"/>
        </w:rPr>
      </w:pPr>
      <w:r w:rsidRPr="000D3858">
        <w:rPr>
          <w:sz w:val="22"/>
          <w:szCs w:val="22"/>
        </w:rPr>
        <w:t xml:space="preserve">Przegrody budowlane tj. posadzki, stropy, ściany i dachy będą zapewniać ochronę przed wpływem warunków atmosferycznych, będą zapewniać wymaganą przez obowiązujące przepisy </w:t>
      </w:r>
      <w:r w:rsidR="00907CB1">
        <w:rPr>
          <w:sz w:val="22"/>
          <w:szCs w:val="22"/>
        </w:rPr>
        <w:t xml:space="preserve">Prawa </w:t>
      </w:r>
      <w:r w:rsidRPr="000D3858">
        <w:rPr>
          <w:sz w:val="22"/>
          <w:szCs w:val="22"/>
        </w:rPr>
        <w:t xml:space="preserve">izolacyjność cieplną i akustyczną, a także stanowić oddzielenie przeciwpożarowe (tam gdzie wymagane). </w:t>
      </w:r>
    </w:p>
    <w:p w14:paraId="264664E7" w14:textId="31C3834C" w:rsidR="000D3858" w:rsidRDefault="000D3858" w:rsidP="000D3858">
      <w:pPr>
        <w:rPr>
          <w:sz w:val="22"/>
          <w:szCs w:val="22"/>
        </w:rPr>
      </w:pPr>
      <w:r w:rsidRPr="000D3858">
        <w:rPr>
          <w:sz w:val="22"/>
          <w:szCs w:val="22"/>
        </w:rPr>
        <w:t xml:space="preserve">Przegrody budowlane będą wykonane z materiałów niepalnych. </w:t>
      </w:r>
    </w:p>
    <w:p w14:paraId="3490CF81" w14:textId="77777777" w:rsidR="008C3F86" w:rsidRPr="000D3858" w:rsidRDefault="008C3F86" w:rsidP="000D3858">
      <w:pPr>
        <w:rPr>
          <w:sz w:val="22"/>
          <w:szCs w:val="22"/>
        </w:rPr>
      </w:pPr>
    </w:p>
    <w:p w14:paraId="7599A949" w14:textId="37576A1C" w:rsidR="000D3858" w:rsidRPr="000D3858" w:rsidRDefault="000D3858" w:rsidP="00683354">
      <w:pPr>
        <w:pStyle w:val="4nagwek4"/>
      </w:pPr>
      <w:r w:rsidRPr="000D3858">
        <w:lastRenderedPageBreak/>
        <w:t>Ściany zewnętrzne</w:t>
      </w:r>
    </w:p>
    <w:p w14:paraId="23005EA4" w14:textId="68CD5A5B" w:rsidR="000D3858" w:rsidRPr="006C2441" w:rsidRDefault="000D3858" w:rsidP="007D10C1">
      <w:pPr>
        <w:pStyle w:val="Akapitzlist"/>
        <w:numPr>
          <w:ilvl w:val="0"/>
          <w:numId w:val="45"/>
        </w:numPr>
        <w:ind w:left="567" w:hanging="283"/>
        <w:rPr>
          <w:sz w:val="22"/>
          <w:szCs w:val="22"/>
        </w:rPr>
      </w:pPr>
      <w:r w:rsidRPr="006C2441">
        <w:rPr>
          <w:sz w:val="22"/>
          <w:szCs w:val="22"/>
        </w:rPr>
        <w:t>Ściany zewnętrzne będą posiadały konstrukcję warstwową, lub płyt warstwowych z rdzeniem z</w:t>
      </w:r>
      <w:r w:rsidR="006C2441">
        <w:rPr>
          <w:sz w:val="22"/>
          <w:szCs w:val="22"/>
        </w:rPr>
        <w:t> </w:t>
      </w:r>
      <w:r w:rsidRPr="006C2441">
        <w:rPr>
          <w:sz w:val="22"/>
          <w:szCs w:val="22"/>
        </w:rPr>
        <w:t xml:space="preserve">wełny mineralnej, murowaną albo żelbetową. </w:t>
      </w:r>
    </w:p>
    <w:p w14:paraId="603B7CA3" w14:textId="7B031879" w:rsidR="000D3858" w:rsidRPr="006C2441" w:rsidRDefault="000D3858" w:rsidP="007D10C1">
      <w:pPr>
        <w:pStyle w:val="Akapitzlist"/>
        <w:numPr>
          <w:ilvl w:val="0"/>
          <w:numId w:val="45"/>
        </w:numPr>
        <w:ind w:left="567" w:hanging="283"/>
        <w:rPr>
          <w:sz w:val="22"/>
          <w:szCs w:val="22"/>
        </w:rPr>
      </w:pPr>
      <w:r w:rsidRPr="006C2441">
        <w:rPr>
          <w:sz w:val="22"/>
          <w:szCs w:val="22"/>
        </w:rPr>
        <w:t>W płytach warstwowych warstwa środkowa będzie wykonana z wełny mineralnej o grubości zapewniającej izolacyjność cieplną zgodną z obowiązującymi przepisami</w:t>
      </w:r>
      <w:r w:rsidR="00907CB1">
        <w:rPr>
          <w:sz w:val="22"/>
          <w:szCs w:val="22"/>
        </w:rPr>
        <w:t xml:space="preserve"> P</w:t>
      </w:r>
      <w:r w:rsidR="00A35883">
        <w:rPr>
          <w:sz w:val="22"/>
          <w:szCs w:val="22"/>
        </w:rPr>
        <w:t>r</w:t>
      </w:r>
      <w:r w:rsidR="00907CB1">
        <w:rPr>
          <w:sz w:val="22"/>
          <w:szCs w:val="22"/>
        </w:rPr>
        <w:t>awa</w:t>
      </w:r>
      <w:r w:rsidRPr="006C2441">
        <w:rPr>
          <w:sz w:val="22"/>
          <w:szCs w:val="22"/>
        </w:rPr>
        <w:t>. W przypadku innego rodzaju konstrukcji warstwowych (prefabrykowanych lub wykonywanych bezpośrednio na budowie) warstwa zewnętrzna będzie pokryta materiałem stosowanym powszechnie w</w:t>
      </w:r>
      <w:r w:rsidR="006C2441">
        <w:rPr>
          <w:sz w:val="22"/>
          <w:szCs w:val="22"/>
        </w:rPr>
        <w:t> </w:t>
      </w:r>
      <w:r w:rsidRPr="006C2441">
        <w:rPr>
          <w:sz w:val="22"/>
          <w:szCs w:val="22"/>
        </w:rPr>
        <w:t>budownictwie przemysłowym i</w:t>
      </w:r>
      <w:r w:rsidR="008C3F86" w:rsidRPr="006C2441">
        <w:rPr>
          <w:sz w:val="22"/>
          <w:szCs w:val="22"/>
        </w:rPr>
        <w:t> </w:t>
      </w:r>
      <w:r w:rsidRPr="006C2441">
        <w:rPr>
          <w:sz w:val="22"/>
          <w:szCs w:val="22"/>
        </w:rPr>
        <w:t>energetycznym. Kolorystyka będzie zgodna z projektem architektonicznym. Warstwa wewnętrzna ściany będzie wykonana z blachy stalowej, z żelbetu monolitycznego lub prefabrykowanego lub z</w:t>
      </w:r>
      <w:r w:rsidR="008C3F86" w:rsidRPr="006C2441">
        <w:rPr>
          <w:sz w:val="22"/>
          <w:szCs w:val="22"/>
        </w:rPr>
        <w:t> </w:t>
      </w:r>
      <w:r w:rsidRPr="006C2441">
        <w:rPr>
          <w:sz w:val="22"/>
          <w:szCs w:val="22"/>
        </w:rPr>
        <w:t xml:space="preserve">materiałów </w:t>
      </w:r>
      <w:r w:rsidR="00320C36">
        <w:rPr>
          <w:sz w:val="22"/>
          <w:szCs w:val="22"/>
        </w:rPr>
        <w:t>murowych</w:t>
      </w:r>
      <w:r w:rsidRPr="006C2441">
        <w:rPr>
          <w:sz w:val="22"/>
          <w:szCs w:val="22"/>
        </w:rPr>
        <w:t xml:space="preserve"> (</w:t>
      </w:r>
      <w:r w:rsidR="00320C36">
        <w:rPr>
          <w:sz w:val="22"/>
          <w:szCs w:val="22"/>
        </w:rPr>
        <w:t xml:space="preserve">takie jak </w:t>
      </w:r>
      <w:r w:rsidRPr="006C2441">
        <w:rPr>
          <w:sz w:val="22"/>
          <w:szCs w:val="22"/>
        </w:rPr>
        <w:t xml:space="preserve">cegła, bloczki, pustaki, </w:t>
      </w:r>
      <w:r w:rsidR="00320C36">
        <w:rPr>
          <w:sz w:val="22"/>
          <w:szCs w:val="22"/>
        </w:rPr>
        <w:t xml:space="preserve">silikat, ytong </w:t>
      </w:r>
      <w:r w:rsidRPr="006C2441">
        <w:rPr>
          <w:sz w:val="22"/>
          <w:szCs w:val="22"/>
        </w:rPr>
        <w:t xml:space="preserve">itp.). Dobór materiału na warstwy ściany będzie zależał od wymagań przeciwpożarowych oraz od wymagań technologicznych. </w:t>
      </w:r>
      <w:r w:rsidR="006C2441" w:rsidRPr="006C2441">
        <w:rPr>
          <w:sz w:val="22"/>
          <w:szCs w:val="22"/>
        </w:rPr>
        <w:t>Wszystkie panele z widocznym mocowaniem</w:t>
      </w:r>
      <w:r w:rsidRPr="006C2441">
        <w:rPr>
          <w:sz w:val="22"/>
          <w:szCs w:val="22"/>
        </w:rPr>
        <w:t>.</w:t>
      </w:r>
    </w:p>
    <w:p w14:paraId="652968DB" w14:textId="2BB5742A" w:rsidR="000D3858" w:rsidRPr="006C2441" w:rsidRDefault="000D3858" w:rsidP="007D10C1">
      <w:pPr>
        <w:pStyle w:val="Akapitzlist"/>
        <w:numPr>
          <w:ilvl w:val="0"/>
          <w:numId w:val="45"/>
        </w:numPr>
        <w:ind w:left="567" w:hanging="283"/>
        <w:rPr>
          <w:sz w:val="22"/>
          <w:szCs w:val="22"/>
        </w:rPr>
      </w:pPr>
      <w:r w:rsidRPr="006C2441">
        <w:rPr>
          <w:sz w:val="22"/>
          <w:szCs w:val="22"/>
        </w:rPr>
        <w:t>Współczynnik przenikania ciepła dla ścian zewnętrznych</w:t>
      </w:r>
      <w:r w:rsidR="006C2441" w:rsidRPr="006C2441">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6C2441">
        <w:rPr>
          <w:sz w:val="22"/>
          <w:szCs w:val="22"/>
        </w:rPr>
        <w:t xml:space="preserve"> – wg warunków technicznych dla obiektów budowlanych, izolacyjność akustyczna dla ścian zewnętrznych Rw = 28 dBA.</w:t>
      </w:r>
    </w:p>
    <w:p w14:paraId="00A88C21" w14:textId="269FB946" w:rsidR="000D3858" w:rsidRPr="006C2441" w:rsidRDefault="000D3858" w:rsidP="007D10C1">
      <w:pPr>
        <w:pStyle w:val="Akapitzlist"/>
        <w:numPr>
          <w:ilvl w:val="0"/>
          <w:numId w:val="45"/>
        </w:numPr>
        <w:ind w:left="567" w:hanging="283"/>
        <w:rPr>
          <w:sz w:val="22"/>
          <w:szCs w:val="22"/>
        </w:rPr>
      </w:pPr>
      <w:r w:rsidRPr="006C2441">
        <w:rPr>
          <w:sz w:val="22"/>
          <w:szCs w:val="22"/>
        </w:rPr>
        <w:t>Klasa reakcji na ogień A2-s1, d0. Rozprzestrzenianie ognia: NRO.</w:t>
      </w:r>
    </w:p>
    <w:p w14:paraId="5D14770C" w14:textId="132999BC" w:rsidR="000D3858" w:rsidRPr="006C2441" w:rsidRDefault="000D3858" w:rsidP="007D10C1">
      <w:pPr>
        <w:pStyle w:val="Akapitzlist"/>
        <w:numPr>
          <w:ilvl w:val="0"/>
          <w:numId w:val="45"/>
        </w:numPr>
        <w:ind w:left="567" w:hanging="283"/>
        <w:rPr>
          <w:sz w:val="22"/>
          <w:szCs w:val="22"/>
        </w:rPr>
      </w:pPr>
      <w:r w:rsidRPr="006C2441">
        <w:rPr>
          <w:sz w:val="22"/>
          <w:szCs w:val="22"/>
        </w:rPr>
        <w:t>Na czas prowadzenia prac montażowych, na wszystkich poziomach roboczych, powierzchnie ścian osłonowych z płyt warstwowych</w:t>
      </w:r>
      <w:r w:rsidR="003C308E">
        <w:rPr>
          <w:sz w:val="22"/>
          <w:szCs w:val="22"/>
        </w:rPr>
        <w:t xml:space="preserve"> </w:t>
      </w:r>
      <w:r w:rsidRPr="006C2441">
        <w:rPr>
          <w:sz w:val="22"/>
          <w:szCs w:val="22"/>
        </w:rPr>
        <w:t xml:space="preserve">zostaną zabezpieczone przed uszkodzeniem. </w:t>
      </w:r>
    </w:p>
    <w:p w14:paraId="74E4DD95" w14:textId="77777777" w:rsidR="008C3F86" w:rsidRPr="000D3858" w:rsidRDefault="008C3F86" w:rsidP="000D3858">
      <w:pPr>
        <w:rPr>
          <w:sz w:val="22"/>
          <w:szCs w:val="22"/>
        </w:rPr>
      </w:pPr>
    </w:p>
    <w:p w14:paraId="7527F5E0" w14:textId="0EF278FB" w:rsidR="000D3858" w:rsidRPr="000D3858" w:rsidRDefault="000D3858" w:rsidP="00683354">
      <w:pPr>
        <w:pStyle w:val="4nagwek4"/>
      </w:pPr>
      <w:r w:rsidRPr="000D3858">
        <w:t>Ściany wewnętrzne</w:t>
      </w:r>
    </w:p>
    <w:p w14:paraId="19109AF9" w14:textId="3C07CBA5" w:rsidR="000D3858" w:rsidRPr="006C2441" w:rsidRDefault="000D3858" w:rsidP="007D10C1">
      <w:pPr>
        <w:pStyle w:val="Akapitzlist"/>
        <w:numPr>
          <w:ilvl w:val="0"/>
          <w:numId w:val="46"/>
        </w:numPr>
        <w:ind w:left="567" w:hanging="283"/>
        <w:rPr>
          <w:sz w:val="22"/>
          <w:szCs w:val="22"/>
        </w:rPr>
      </w:pPr>
      <w:r w:rsidRPr="006C2441">
        <w:rPr>
          <w:sz w:val="22"/>
          <w:szCs w:val="22"/>
        </w:rPr>
        <w:t>Ściany wewnętrzne będą wykonane jako murowane, betonowe, żelbetowe lub lekkie ścianki działowe o konstrukcji z profili stalowych (np. ścianki typu płyta gipsowo-kartonowa). Ściany będą zapewniać izolacyjność akustyczną zgodną z obowiązującymi przepisami</w:t>
      </w:r>
      <w:r w:rsidR="00907CB1">
        <w:rPr>
          <w:sz w:val="22"/>
          <w:szCs w:val="22"/>
        </w:rPr>
        <w:t xml:space="preserve"> Prawa</w:t>
      </w:r>
      <w:r w:rsidRPr="006C2441">
        <w:rPr>
          <w:sz w:val="22"/>
          <w:szCs w:val="22"/>
        </w:rPr>
        <w:t xml:space="preserve"> oraz charakteryzować się wymaganą odpornością ogniową w przypadku, gdy stanowią one oddzielenie pożarowe. Ściany będą dociągnięte do stropów.</w:t>
      </w:r>
    </w:p>
    <w:p w14:paraId="2D15FB08" w14:textId="44BF2ACB" w:rsidR="000D3858" w:rsidRPr="006C2441" w:rsidRDefault="000D3858" w:rsidP="007D10C1">
      <w:pPr>
        <w:pStyle w:val="Akapitzlist"/>
        <w:numPr>
          <w:ilvl w:val="0"/>
          <w:numId w:val="46"/>
        </w:numPr>
        <w:ind w:left="567" w:hanging="283"/>
        <w:rPr>
          <w:sz w:val="22"/>
          <w:szCs w:val="22"/>
        </w:rPr>
      </w:pPr>
      <w:r w:rsidRPr="006C2441">
        <w:rPr>
          <w:sz w:val="22"/>
          <w:szCs w:val="22"/>
        </w:rPr>
        <w:t>Ściany działowe w pomieszczeniach administracyjnych będą wykonane jako ścianki działowe gipsowo-kartonowe o szkieletowej konstrukcji stalowej z wypełnieniem z wełny mineralnej lub murowane z</w:t>
      </w:r>
      <w:r w:rsidR="008C3F86" w:rsidRPr="006C2441">
        <w:rPr>
          <w:sz w:val="22"/>
          <w:szCs w:val="22"/>
        </w:rPr>
        <w:t> </w:t>
      </w:r>
      <w:r w:rsidRPr="006C2441">
        <w:rPr>
          <w:sz w:val="22"/>
          <w:szCs w:val="22"/>
        </w:rPr>
        <w:t>bloczków gazobetonowych, pełne – aż do stropu</w:t>
      </w:r>
      <w:r w:rsidR="00D53DD7">
        <w:rPr>
          <w:sz w:val="22"/>
          <w:szCs w:val="22"/>
        </w:rPr>
        <w:t xml:space="preserve"> z odpowiednim oddyla</w:t>
      </w:r>
      <w:r w:rsidR="00CD0C9D">
        <w:rPr>
          <w:sz w:val="22"/>
          <w:szCs w:val="22"/>
        </w:rPr>
        <w:t>towaniem od stropu</w:t>
      </w:r>
      <w:r w:rsidRPr="006C2441">
        <w:rPr>
          <w:sz w:val="22"/>
          <w:szCs w:val="22"/>
        </w:rPr>
        <w:t xml:space="preserve"> (ze względu na konieczność zapewnienia komfortu akustycznego pomieszczeń Zamawiający nie dopuszcza możliwości wykonania ścianek działowych niepełnych, zakończonych powyżej poziomu sufitów podwieszanych).</w:t>
      </w:r>
    </w:p>
    <w:p w14:paraId="3F157B9D" w14:textId="77777777" w:rsidR="008C3F86" w:rsidRPr="000D3858" w:rsidRDefault="008C3F86" w:rsidP="000D3858">
      <w:pPr>
        <w:rPr>
          <w:sz w:val="22"/>
          <w:szCs w:val="22"/>
        </w:rPr>
      </w:pPr>
    </w:p>
    <w:p w14:paraId="3F4C1AB4" w14:textId="3172B717" w:rsidR="000D3858" w:rsidRPr="000D3858" w:rsidRDefault="000D3858" w:rsidP="00683354">
      <w:pPr>
        <w:pStyle w:val="4nagwek4"/>
      </w:pPr>
      <w:r w:rsidRPr="000D3858">
        <w:t>Stropy</w:t>
      </w:r>
    </w:p>
    <w:p w14:paraId="65A93917" w14:textId="1B6D91B8" w:rsidR="000D3858" w:rsidRPr="006C2441" w:rsidRDefault="000D3858" w:rsidP="007D10C1">
      <w:pPr>
        <w:pStyle w:val="Akapitzlist"/>
        <w:numPr>
          <w:ilvl w:val="0"/>
          <w:numId w:val="47"/>
        </w:numPr>
        <w:ind w:left="567" w:hanging="283"/>
        <w:rPr>
          <w:sz w:val="22"/>
          <w:szCs w:val="22"/>
        </w:rPr>
      </w:pPr>
      <w:r w:rsidRPr="006C2441">
        <w:rPr>
          <w:sz w:val="22"/>
          <w:szCs w:val="22"/>
        </w:rPr>
        <w:t>Stropy w pomieszczeniach technologicznych będą monolityczne żelbetowe. W pomieszczeniach biurowych i socjalnych mogą być również zastosowane stropy gęstożebrowe</w:t>
      </w:r>
      <w:r w:rsidR="008815E4">
        <w:rPr>
          <w:sz w:val="22"/>
          <w:szCs w:val="22"/>
        </w:rPr>
        <w:t xml:space="preserve"> lub prefabrykowane </w:t>
      </w:r>
      <w:r w:rsidR="00887310">
        <w:rPr>
          <w:sz w:val="22"/>
          <w:szCs w:val="22"/>
        </w:rPr>
        <w:t>żelbetowe</w:t>
      </w:r>
      <w:r w:rsidRPr="006C2441">
        <w:rPr>
          <w:sz w:val="22"/>
          <w:szCs w:val="22"/>
        </w:rPr>
        <w:t>. W przypadku zastosowania płyty stropowej żelbetowej opartej na belkach stalowych zostaną zastosowane pręty spawane do belki wpuszczone w płytę stropową. Stropy narażone na zalanie wodą będą posiadać instalację umożliwiającą odprowadzenie wody. Wykonanie tych stropów będzie zabezpieczać przed przedostawaniem się wody do pomieszczeń położonych poniżej, a</w:t>
      </w:r>
      <w:r w:rsidR="006C2441">
        <w:rPr>
          <w:sz w:val="22"/>
          <w:szCs w:val="22"/>
        </w:rPr>
        <w:t> </w:t>
      </w:r>
      <w:r w:rsidRPr="006C2441">
        <w:rPr>
          <w:sz w:val="22"/>
          <w:szCs w:val="22"/>
        </w:rPr>
        <w:t>powierzchnia wykończona stropów będzie ukształtowana ze spadkami do kratek wpustowych.</w:t>
      </w:r>
    </w:p>
    <w:p w14:paraId="28000F0F" w14:textId="6ACDA403" w:rsidR="000D3858" w:rsidRPr="006C2441" w:rsidRDefault="000D3858" w:rsidP="007D10C1">
      <w:pPr>
        <w:pStyle w:val="Akapitzlist"/>
        <w:numPr>
          <w:ilvl w:val="0"/>
          <w:numId w:val="47"/>
        </w:numPr>
        <w:ind w:left="567" w:hanging="283"/>
        <w:rPr>
          <w:sz w:val="22"/>
          <w:szCs w:val="22"/>
        </w:rPr>
      </w:pPr>
      <w:r w:rsidRPr="006C2441">
        <w:rPr>
          <w:sz w:val="22"/>
          <w:szCs w:val="22"/>
        </w:rPr>
        <w:t xml:space="preserve">Stropy na poziomach technologicznych </w:t>
      </w:r>
      <w:r w:rsidR="00C956B8">
        <w:rPr>
          <w:sz w:val="22"/>
          <w:szCs w:val="22"/>
        </w:rPr>
        <w:t>będą wykonane jako</w:t>
      </w:r>
      <w:r w:rsidRPr="006C2441">
        <w:rPr>
          <w:sz w:val="22"/>
          <w:szCs w:val="22"/>
        </w:rPr>
        <w:t xml:space="preserve"> ażurowe </w:t>
      </w:r>
      <w:r w:rsidR="006C2441" w:rsidRPr="006C2441">
        <w:rPr>
          <w:sz w:val="22"/>
          <w:szCs w:val="22"/>
        </w:rPr>
        <w:t xml:space="preserve">z </w:t>
      </w:r>
      <w:bookmarkStart w:id="22" w:name="_Hlk149658247"/>
      <w:r w:rsidR="006C2441" w:rsidRPr="006C2441">
        <w:rPr>
          <w:sz w:val="22"/>
          <w:szCs w:val="22"/>
        </w:rPr>
        <w:t>ocynkowanych kratek pomostowyc</w:t>
      </w:r>
      <w:r w:rsidR="00C95C29">
        <w:rPr>
          <w:sz w:val="22"/>
          <w:szCs w:val="22"/>
        </w:rPr>
        <w:t>h</w:t>
      </w:r>
      <w:r w:rsidR="00B64E4B">
        <w:rPr>
          <w:sz w:val="22"/>
          <w:szCs w:val="22"/>
        </w:rPr>
        <w:t>, a w miejscach gdzie istnieje możliwość wysypania się substancji sypkich (np. przy otworach rewizyjnych kotła)</w:t>
      </w:r>
      <w:r w:rsidR="00C956B8">
        <w:rPr>
          <w:sz w:val="22"/>
          <w:szCs w:val="22"/>
        </w:rPr>
        <w:t xml:space="preserve"> </w:t>
      </w:r>
      <w:r w:rsidR="00302052">
        <w:rPr>
          <w:sz w:val="22"/>
          <w:szCs w:val="22"/>
        </w:rPr>
        <w:t>z blachy ryflowanej (łezkowej)</w:t>
      </w:r>
      <w:bookmarkEnd w:id="22"/>
      <w:r w:rsidRPr="006C2441">
        <w:rPr>
          <w:sz w:val="22"/>
          <w:szCs w:val="22"/>
        </w:rPr>
        <w:t>. Do mocowania kratek</w:t>
      </w:r>
      <w:r w:rsidR="00C956B8">
        <w:rPr>
          <w:sz w:val="22"/>
          <w:szCs w:val="22"/>
        </w:rPr>
        <w:t xml:space="preserve"> </w:t>
      </w:r>
      <w:r w:rsidR="00C956B8">
        <w:rPr>
          <w:sz w:val="22"/>
          <w:szCs w:val="22"/>
        </w:rPr>
        <w:lastRenderedPageBreak/>
        <w:t>pomostowych</w:t>
      </w:r>
      <w:r w:rsidRPr="006C2441">
        <w:rPr>
          <w:sz w:val="22"/>
          <w:szCs w:val="22"/>
        </w:rPr>
        <w:t xml:space="preserve"> </w:t>
      </w:r>
      <w:r w:rsidR="00302052">
        <w:rPr>
          <w:sz w:val="22"/>
          <w:szCs w:val="22"/>
        </w:rPr>
        <w:t xml:space="preserve">i blach </w:t>
      </w:r>
      <w:r w:rsidRPr="006C2441">
        <w:rPr>
          <w:sz w:val="22"/>
          <w:szCs w:val="22"/>
        </w:rPr>
        <w:t>do konstrukcji nośnej stropu należy zastosować łączniki wstrzeliwane w</w:t>
      </w:r>
      <w:r w:rsidR="00C956B8">
        <w:rPr>
          <w:sz w:val="22"/>
          <w:szCs w:val="22"/>
        </w:rPr>
        <w:t> </w:t>
      </w:r>
      <w:r w:rsidRPr="006C2441">
        <w:rPr>
          <w:sz w:val="22"/>
          <w:szCs w:val="22"/>
        </w:rPr>
        <w:t>konstrukcję nośną.</w:t>
      </w:r>
      <w:r w:rsidR="00C956B8">
        <w:rPr>
          <w:sz w:val="22"/>
          <w:szCs w:val="22"/>
        </w:rPr>
        <w:t xml:space="preserve"> </w:t>
      </w:r>
      <w:r w:rsidR="00C956B8" w:rsidRPr="006C2441">
        <w:rPr>
          <w:sz w:val="22"/>
          <w:szCs w:val="22"/>
        </w:rPr>
        <w:t>W miejscach potencjalnych wycieków oleju należy wykonać stosowne tace, które będą zabezpieczały przed rozlaniem się oleju</w:t>
      </w:r>
      <w:r w:rsidR="00C956B8">
        <w:rPr>
          <w:sz w:val="22"/>
          <w:szCs w:val="22"/>
        </w:rPr>
        <w:t>.</w:t>
      </w:r>
    </w:p>
    <w:p w14:paraId="5C950AB8" w14:textId="1A6F7A0A" w:rsidR="00E03A8D" w:rsidRDefault="000D3858" w:rsidP="00E03A8D">
      <w:pPr>
        <w:pStyle w:val="Akapitzlist"/>
        <w:numPr>
          <w:ilvl w:val="0"/>
          <w:numId w:val="47"/>
        </w:numPr>
        <w:ind w:left="567" w:hanging="283"/>
        <w:rPr>
          <w:sz w:val="22"/>
          <w:szCs w:val="22"/>
        </w:rPr>
      </w:pPr>
      <w:r w:rsidRPr="006C2441">
        <w:rPr>
          <w:sz w:val="22"/>
          <w:szCs w:val="22"/>
        </w:rPr>
        <w:t xml:space="preserve">Wszystkie przejścia </w:t>
      </w:r>
      <w:r w:rsidR="00E03A8D" w:rsidRPr="0001003E">
        <w:rPr>
          <w:sz w:val="22"/>
          <w:szCs w:val="22"/>
        </w:rPr>
        <w:t xml:space="preserve">technologiczne przez stropy oraz krawędzie stropów będą wyposażone w kołnierze. W przypadku stropów i podestów ażurowych wszystkie przejścia instalacji technologicznych przez kratki stropowe oraz kratki ułożone wokół elementów konstrukcyjnych będą wyposażone w kołnierze z </w:t>
      </w:r>
      <w:r w:rsidR="00E03A8D">
        <w:rPr>
          <w:sz w:val="22"/>
          <w:szCs w:val="22"/>
        </w:rPr>
        <w:t>blachy.</w:t>
      </w:r>
    </w:p>
    <w:p w14:paraId="254E74EA" w14:textId="5AD0A3CB" w:rsidR="000D3858" w:rsidRPr="00E03A8D" w:rsidRDefault="00E03A8D" w:rsidP="00E03A8D">
      <w:pPr>
        <w:pStyle w:val="Akapitzlist"/>
        <w:numPr>
          <w:ilvl w:val="0"/>
          <w:numId w:val="47"/>
        </w:numPr>
        <w:ind w:left="567" w:hanging="283"/>
        <w:rPr>
          <w:sz w:val="22"/>
          <w:szCs w:val="22"/>
        </w:rPr>
      </w:pPr>
      <w:r w:rsidRPr="00E03A8D">
        <w:rPr>
          <w:sz w:val="22"/>
          <w:szCs w:val="22"/>
        </w:rPr>
        <w:t>Konstrukcj</w:t>
      </w:r>
      <w:r w:rsidR="001D7FF3">
        <w:rPr>
          <w:sz w:val="22"/>
          <w:szCs w:val="22"/>
        </w:rPr>
        <w:t>ę</w:t>
      </w:r>
      <w:r w:rsidRPr="00E03A8D">
        <w:rPr>
          <w:sz w:val="22"/>
          <w:szCs w:val="22"/>
        </w:rPr>
        <w:t xml:space="preserve"> stropów i zadaszenia nad wydzieloną strefą pożarową zaprojektować jako niezależną dla wydzielonej strefy</w:t>
      </w:r>
      <w:r w:rsidR="000D3858" w:rsidRPr="00E03A8D">
        <w:rPr>
          <w:sz w:val="22"/>
          <w:szCs w:val="22"/>
        </w:rPr>
        <w:t>.</w:t>
      </w:r>
    </w:p>
    <w:p w14:paraId="4DE7ECE7" w14:textId="57C4443B" w:rsidR="000D3858" w:rsidRPr="006C2441" w:rsidRDefault="000D3858" w:rsidP="007D10C1">
      <w:pPr>
        <w:pStyle w:val="Akapitzlist"/>
        <w:numPr>
          <w:ilvl w:val="0"/>
          <w:numId w:val="47"/>
        </w:numPr>
        <w:ind w:left="567" w:hanging="283"/>
        <w:rPr>
          <w:sz w:val="22"/>
          <w:szCs w:val="22"/>
        </w:rPr>
      </w:pPr>
      <w:r w:rsidRPr="006C2441">
        <w:rPr>
          <w:sz w:val="22"/>
          <w:szCs w:val="22"/>
        </w:rPr>
        <w:t>Posadzki na stropach żelbetowych będą wykonane jako betonowe. Dla posadzek dróg i</w:t>
      </w:r>
      <w:r w:rsidR="006C2441">
        <w:rPr>
          <w:sz w:val="22"/>
          <w:szCs w:val="22"/>
        </w:rPr>
        <w:t> </w:t>
      </w:r>
      <w:r w:rsidRPr="006C2441">
        <w:rPr>
          <w:sz w:val="22"/>
          <w:szCs w:val="22"/>
        </w:rPr>
        <w:t xml:space="preserve">pomieszczeń obciążonych ruchem ciężkim </w:t>
      </w:r>
      <w:r w:rsidR="00784BB6">
        <w:rPr>
          <w:sz w:val="22"/>
          <w:szCs w:val="22"/>
        </w:rPr>
        <w:t xml:space="preserve">dopuszcza się </w:t>
      </w:r>
      <w:r w:rsidR="009C3869">
        <w:rPr>
          <w:sz w:val="22"/>
          <w:szCs w:val="22"/>
        </w:rPr>
        <w:t>dodatkow</w:t>
      </w:r>
      <w:r w:rsidR="008B45CF">
        <w:rPr>
          <w:sz w:val="22"/>
          <w:szCs w:val="22"/>
        </w:rPr>
        <w:t>e</w:t>
      </w:r>
      <w:r w:rsidRPr="006C2441">
        <w:rPr>
          <w:sz w:val="22"/>
          <w:szCs w:val="22"/>
        </w:rPr>
        <w:t xml:space="preserve"> zbrojenie rozproszone. Powierzchnia posadzek będzie utwardzona poprzez zatarcie mieszankami twardych kruszyw, cementów wysokosprawnych i</w:t>
      </w:r>
      <w:r w:rsidR="008C3F86" w:rsidRPr="006C2441">
        <w:rPr>
          <w:sz w:val="22"/>
          <w:szCs w:val="22"/>
        </w:rPr>
        <w:t> </w:t>
      </w:r>
      <w:r w:rsidRPr="006C2441">
        <w:rPr>
          <w:sz w:val="22"/>
          <w:szCs w:val="22"/>
        </w:rPr>
        <w:t>dodatków modyfikujących tworząc gładką, twardą i odporną na ścieranie warstwę.</w:t>
      </w:r>
    </w:p>
    <w:p w14:paraId="6853A1E0" w14:textId="77777777" w:rsidR="008C3F86" w:rsidRPr="000D3858" w:rsidRDefault="008C3F86" w:rsidP="000D3858">
      <w:pPr>
        <w:rPr>
          <w:sz w:val="22"/>
          <w:szCs w:val="22"/>
        </w:rPr>
      </w:pPr>
    </w:p>
    <w:p w14:paraId="55784716" w14:textId="17EC36E1" w:rsidR="000D3858" w:rsidRPr="000D3858" w:rsidRDefault="006C2441" w:rsidP="00683354">
      <w:pPr>
        <w:pStyle w:val="4nagwek4"/>
      </w:pPr>
      <w:r>
        <w:t>Posadzki</w:t>
      </w:r>
    </w:p>
    <w:p w14:paraId="024C09C9" w14:textId="54C7CE50" w:rsidR="000D3858" w:rsidRPr="006C2441" w:rsidRDefault="000D3858" w:rsidP="007D10C1">
      <w:pPr>
        <w:pStyle w:val="Akapitzlist"/>
        <w:numPr>
          <w:ilvl w:val="0"/>
          <w:numId w:val="48"/>
        </w:numPr>
        <w:ind w:left="567" w:hanging="283"/>
        <w:rPr>
          <w:sz w:val="22"/>
          <w:szCs w:val="22"/>
        </w:rPr>
      </w:pPr>
      <w:r w:rsidRPr="006C2441">
        <w:rPr>
          <w:sz w:val="22"/>
          <w:szCs w:val="22"/>
        </w:rPr>
        <w:t xml:space="preserve">Posadzki na gruncie będą wykonane jako betonowe. Dla posadzek dróg i pomieszczeń obciążonych ruchem ciężkim </w:t>
      </w:r>
      <w:r w:rsidR="006809E0">
        <w:rPr>
          <w:sz w:val="22"/>
          <w:szCs w:val="22"/>
        </w:rPr>
        <w:t>dopuszcza się</w:t>
      </w:r>
      <w:r w:rsidRPr="006C2441">
        <w:rPr>
          <w:sz w:val="22"/>
          <w:szCs w:val="22"/>
        </w:rPr>
        <w:t xml:space="preserve"> </w:t>
      </w:r>
      <w:r w:rsidR="008B45CF">
        <w:rPr>
          <w:sz w:val="22"/>
          <w:szCs w:val="22"/>
        </w:rPr>
        <w:t>dodatkow</w:t>
      </w:r>
      <w:r w:rsidR="006809E0">
        <w:rPr>
          <w:sz w:val="22"/>
          <w:szCs w:val="22"/>
        </w:rPr>
        <w:t>e</w:t>
      </w:r>
      <w:r w:rsidR="008B45CF" w:rsidRPr="006C2441">
        <w:rPr>
          <w:sz w:val="22"/>
          <w:szCs w:val="22"/>
        </w:rPr>
        <w:t xml:space="preserve"> </w:t>
      </w:r>
      <w:r w:rsidR="006809E0">
        <w:rPr>
          <w:sz w:val="22"/>
          <w:szCs w:val="22"/>
        </w:rPr>
        <w:t xml:space="preserve">zbrojenie </w:t>
      </w:r>
      <w:r w:rsidRPr="006C2441">
        <w:rPr>
          <w:sz w:val="22"/>
          <w:szCs w:val="22"/>
        </w:rPr>
        <w:t>rozproszone. Powierzchnia posadzek będzie utwardzona poprzez zatarcie mieszankami twardych kruszyw, cementów wysokosprawnych i dodatków modyfikujących tworząc gładką, twardą i odporną na ścieranie warstwę.</w:t>
      </w:r>
    </w:p>
    <w:p w14:paraId="3A2021FC" w14:textId="770549FE" w:rsidR="000D3858" w:rsidRPr="006C2441" w:rsidRDefault="000D3858" w:rsidP="007D10C1">
      <w:pPr>
        <w:pStyle w:val="Akapitzlist"/>
        <w:numPr>
          <w:ilvl w:val="0"/>
          <w:numId w:val="48"/>
        </w:numPr>
        <w:ind w:left="567" w:hanging="283"/>
        <w:rPr>
          <w:sz w:val="22"/>
          <w:szCs w:val="22"/>
        </w:rPr>
      </w:pPr>
      <w:r w:rsidRPr="006C2441">
        <w:rPr>
          <w:sz w:val="22"/>
          <w:szCs w:val="22"/>
        </w:rPr>
        <w:t>W miejscach potencjalnych wycieków oleju na posadzki należy wykonać stosowne tace, które będą zabezpieczały przed rozlaniem się oleju na posadzkę.</w:t>
      </w:r>
    </w:p>
    <w:p w14:paraId="7DC4A2B4" w14:textId="7AD3FF1E" w:rsidR="000D3858" w:rsidRPr="006C2441" w:rsidRDefault="000D3858" w:rsidP="007D10C1">
      <w:pPr>
        <w:pStyle w:val="Akapitzlist"/>
        <w:numPr>
          <w:ilvl w:val="0"/>
          <w:numId w:val="48"/>
        </w:numPr>
        <w:ind w:left="567" w:hanging="283"/>
        <w:rPr>
          <w:sz w:val="22"/>
          <w:szCs w:val="22"/>
        </w:rPr>
      </w:pPr>
      <w:r w:rsidRPr="006C2441">
        <w:rPr>
          <w:sz w:val="22"/>
          <w:szCs w:val="22"/>
        </w:rPr>
        <w:t>Posadzki w obiektach technologicznych mają być wykonane jako łatwozmywalne, nienasiąkliwe, nieprzenikalne dla odcieków, niepylące, przystosowane dla ruchu ciężkiego, pokryte powłokami z farb epoksydowych w kolorach uzgodnionych z Zamawiającym, o odpowiedniej trwałości, przystosowanymi do warunków panujących w instalacji termicznego przekształcania odpadów (pod względem temperatur, natężenia ruchu i obciążenia, chemizmu środowiska). Ukształtowanie powierzchni posadzki ma umożliwić zebranie odcieków oraz ścieków ze zmywania posadzki do sieci kanalizacji technologicznej poprzez spadki wykształcone w warstwie wierzchniej w trakcie betonowania.</w:t>
      </w:r>
    </w:p>
    <w:p w14:paraId="7BA2C248" w14:textId="2EA39D29" w:rsidR="000D3858" w:rsidRPr="006C2441" w:rsidRDefault="000D3858" w:rsidP="007D10C1">
      <w:pPr>
        <w:pStyle w:val="Akapitzlist"/>
        <w:numPr>
          <w:ilvl w:val="0"/>
          <w:numId w:val="48"/>
        </w:numPr>
        <w:ind w:left="567" w:hanging="283"/>
        <w:rPr>
          <w:sz w:val="22"/>
          <w:szCs w:val="22"/>
        </w:rPr>
      </w:pPr>
      <w:r w:rsidRPr="006C2441">
        <w:rPr>
          <w:sz w:val="22"/>
          <w:szCs w:val="22"/>
        </w:rPr>
        <w:t>Posadzki w obiektach i na placach technologicznych wewnątrzobiektowych dylatować w polach o</w:t>
      </w:r>
      <w:r w:rsidR="008C3F86" w:rsidRPr="006C2441">
        <w:rPr>
          <w:sz w:val="22"/>
          <w:szCs w:val="22"/>
        </w:rPr>
        <w:t> </w:t>
      </w:r>
      <w:r w:rsidRPr="006C2441">
        <w:rPr>
          <w:sz w:val="22"/>
          <w:szCs w:val="22"/>
        </w:rPr>
        <w:t xml:space="preserve">powierzchni nie większej niż 30 </w:t>
      </w:r>
      <w:r w:rsidR="005B335C" w:rsidRPr="000D3858">
        <w:rPr>
          <w:sz w:val="22"/>
          <w:szCs w:val="22"/>
        </w:rPr>
        <w:t>m</w:t>
      </w:r>
      <w:r w:rsidR="005B335C" w:rsidRPr="005B335C">
        <w:rPr>
          <w:sz w:val="22"/>
          <w:szCs w:val="22"/>
          <w:vertAlign w:val="superscript"/>
        </w:rPr>
        <w:t>2</w:t>
      </w:r>
      <w:r w:rsidRPr="006C2441">
        <w:rPr>
          <w:sz w:val="22"/>
          <w:szCs w:val="22"/>
        </w:rPr>
        <w:t>. Szczeliny dylatacyjne naciąć należy do głębokości 1/3 grubości posadzki i wypełnić materiałem uszczelniającym elastycznym, odpornym na działanie wody i odcieków, zgodnie z technologią wykonania spoiny dylatacyjnej podanej przez producenta uszczelniacza.</w:t>
      </w:r>
    </w:p>
    <w:p w14:paraId="19A13F63" w14:textId="77777777" w:rsidR="008C3F86" w:rsidRPr="000D3858" w:rsidRDefault="008C3F86" w:rsidP="000D3858">
      <w:pPr>
        <w:rPr>
          <w:sz w:val="22"/>
          <w:szCs w:val="22"/>
        </w:rPr>
      </w:pPr>
    </w:p>
    <w:p w14:paraId="2E043DC4" w14:textId="2C42CD84" w:rsidR="000D3858" w:rsidRPr="000D3858" w:rsidRDefault="000D3858" w:rsidP="00683354">
      <w:pPr>
        <w:pStyle w:val="4nagwek4"/>
      </w:pPr>
      <w:r w:rsidRPr="000D3858">
        <w:t>Dachy</w:t>
      </w:r>
    </w:p>
    <w:p w14:paraId="73C25A8C" w14:textId="043138B8" w:rsidR="000D3858" w:rsidRPr="006C2441" w:rsidRDefault="000D3858" w:rsidP="007D10C1">
      <w:pPr>
        <w:pStyle w:val="Akapitzlist"/>
        <w:numPr>
          <w:ilvl w:val="0"/>
          <w:numId w:val="49"/>
        </w:numPr>
        <w:ind w:left="567" w:hanging="283"/>
        <w:rPr>
          <w:sz w:val="22"/>
          <w:szCs w:val="22"/>
        </w:rPr>
      </w:pPr>
      <w:r w:rsidRPr="006C2441">
        <w:rPr>
          <w:sz w:val="22"/>
          <w:szCs w:val="22"/>
        </w:rPr>
        <w:t xml:space="preserve">Wszystkie dachy będą posiadać instalację odprowadzania wody deszczowej do kanalizacji deszczowej czystej. Przy odprowadzaniu wody opadowej z dachu do wnętrza budynku wpust dachowy </w:t>
      </w:r>
      <w:r w:rsidR="0068643A" w:rsidRPr="006C2441">
        <w:rPr>
          <w:sz w:val="22"/>
          <w:szCs w:val="22"/>
        </w:rPr>
        <w:t>ma</w:t>
      </w:r>
      <w:r w:rsidRPr="006C2441">
        <w:rPr>
          <w:sz w:val="22"/>
          <w:szCs w:val="22"/>
        </w:rPr>
        <w:t xml:space="preserve"> być ogrzewany.</w:t>
      </w:r>
    </w:p>
    <w:p w14:paraId="02189E9B" w14:textId="265F55EE" w:rsidR="000D3858" w:rsidRPr="006C2441" w:rsidRDefault="000D3858" w:rsidP="007D10C1">
      <w:pPr>
        <w:pStyle w:val="Akapitzlist"/>
        <w:numPr>
          <w:ilvl w:val="0"/>
          <w:numId w:val="49"/>
        </w:numPr>
        <w:ind w:left="567" w:hanging="283"/>
        <w:rPr>
          <w:sz w:val="22"/>
          <w:szCs w:val="22"/>
        </w:rPr>
      </w:pPr>
      <w:r w:rsidRPr="006C2441">
        <w:rPr>
          <w:sz w:val="22"/>
          <w:szCs w:val="22"/>
        </w:rPr>
        <w:t xml:space="preserve">W przypadku zainstalowania na dachu urządzeń, które wymagają okresowej obsługi należy wykonać dojścia do tych urządzeń w postaci pomostów stalowych pokrytych kratkami pomostowymi. </w:t>
      </w:r>
    </w:p>
    <w:p w14:paraId="05894999" w14:textId="7C11FC4E" w:rsidR="000D3858" w:rsidRDefault="000D3858" w:rsidP="007D10C1">
      <w:pPr>
        <w:pStyle w:val="Akapitzlist"/>
        <w:numPr>
          <w:ilvl w:val="0"/>
          <w:numId w:val="49"/>
        </w:numPr>
        <w:ind w:left="567" w:hanging="283"/>
        <w:rPr>
          <w:sz w:val="22"/>
          <w:szCs w:val="22"/>
        </w:rPr>
      </w:pPr>
      <w:r w:rsidRPr="006C2441">
        <w:rPr>
          <w:sz w:val="22"/>
          <w:szCs w:val="22"/>
        </w:rPr>
        <w:lastRenderedPageBreak/>
        <w:t>Zostanie zapewniony łatwy i bezpieczny dostęp do dachów wszystkich obiektów poprzez wyjście na dach z wewnętrznej klatki schodowej, oraz za pomocą zewnętrznej drabiny trwale umocowanej do konstrukcji obiektu z zachowaniem odpowiednich przepisów BHP. Należy również zastosować</w:t>
      </w:r>
      <w:r w:rsidR="001900C3">
        <w:rPr>
          <w:sz w:val="22"/>
          <w:szCs w:val="22"/>
        </w:rPr>
        <w:t xml:space="preserve"> odpowiedni </w:t>
      </w:r>
      <w:r w:rsidR="006C2FD5">
        <w:rPr>
          <w:sz w:val="22"/>
          <w:szCs w:val="22"/>
        </w:rPr>
        <w:t>certyfikowany</w:t>
      </w:r>
      <w:r w:rsidR="001900C3">
        <w:rPr>
          <w:sz w:val="22"/>
          <w:szCs w:val="22"/>
        </w:rPr>
        <w:t xml:space="preserve"> </w:t>
      </w:r>
      <w:r w:rsidR="006C2FD5">
        <w:rPr>
          <w:sz w:val="22"/>
          <w:szCs w:val="22"/>
        </w:rPr>
        <w:t>system</w:t>
      </w:r>
      <w:r w:rsidR="001900C3">
        <w:rPr>
          <w:sz w:val="22"/>
          <w:szCs w:val="22"/>
        </w:rPr>
        <w:t xml:space="preserve"> umożliwiając</w:t>
      </w:r>
      <w:r w:rsidR="006C2FD5">
        <w:rPr>
          <w:sz w:val="22"/>
          <w:szCs w:val="22"/>
        </w:rPr>
        <w:t>y poruszanie się pracownikom po dachu, jak np.</w:t>
      </w:r>
      <w:r w:rsidRPr="006C2441">
        <w:rPr>
          <w:sz w:val="22"/>
          <w:szCs w:val="22"/>
        </w:rPr>
        <w:t xml:space="preserve"> odpowiednie relingi umożliwiające przypięcie uprzęży bezpieczeństwa osób wykonujących prace na </w:t>
      </w:r>
      <w:r w:rsidR="0053185A" w:rsidRPr="0053185A">
        <w:rPr>
          <w:sz w:val="22"/>
          <w:szCs w:val="22"/>
        </w:rPr>
        <w:t>dachu</w:t>
      </w:r>
      <w:r w:rsidRPr="006C2441">
        <w:rPr>
          <w:sz w:val="22"/>
          <w:szCs w:val="22"/>
        </w:rPr>
        <w:t>.</w:t>
      </w:r>
    </w:p>
    <w:p w14:paraId="6EFF0AC6" w14:textId="3FABF2D4" w:rsidR="007678E1" w:rsidRPr="006C2441" w:rsidRDefault="007678E1" w:rsidP="007D10C1">
      <w:pPr>
        <w:pStyle w:val="Akapitzlist"/>
        <w:numPr>
          <w:ilvl w:val="0"/>
          <w:numId w:val="49"/>
        </w:numPr>
        <w:ind w:left="567" w:hanging="283"/>
        <w:rPr>
          <w:sz w:val="22"/>
          <w:szCs w:val="22"/>
        </w:rPr>
      </w:pPr>
      <w:r>
        <w:rPr>
          <w:sz w:val="22"/>
          <w:szCs w:val="22"/>
        </w:rPr>
        <w:t>K</w:t>
      </w:r>
      <w:r w:rsidRPr="007678E1">
        <w:rPr>
          <w:sz w:val="22"/>
          <w:szCs w:val="22"/>
        </w:rPr>
        <w:t>onstrukcja dach</w:t>
      </w:r>
      <w:r>
        <w:rPr>
          <w:sz w:val="22"/>
          <w:szCs w:val="22"/>
        </w:rPr>
        <w:t>ów będzie</w:t>
      </w:r>
      <w:r w:rsidRPr="007678E1">
        <w:rPr>
          <w:sz w:val="22"/>
          <w:szCs w:val="22"/>
        </w:rPr>
        <w:t xml:space="preserve"> umożliwi</w:t>
      </w:r>
      <w:r>
        <w:rPr>
          <w:sz w:val="22"/>
          <w:szCs w:val="22"/>
        </w:rPr>
        <w:t>ać</w:t>
      </w:r>
      <w:r w:rsidR="00FB5ED8">
        <w:rPr>
          <w:sz w:val="22"/>
          <w:szCs w:val="22"/>
        </w:rPr>
        <w:t xml:space="preserve"> montaż</w:t>
      </w:r>
      <w:r w:rsidR="00F25975">
        <w:rPr>
          <w:sz w:val="22"/>
          <w:szCs w:val="22"/>
        </w:rPr>
        <w:t xml:space="preserve"> </w:t>
      </w:r>
      <w:r w:rsidR="00FB5ED8" w:rsidRPr="007678E1">
        <w:rPr>
          <w:sz w:val="22"/>
          <w:szCs w:val="22"/>
        </w:rPr>
        <w:t>klap dymowych w</w:t>
      </w:r>
      <w:r w:rsidR="00FB5ED8">
        <w:rPr>
          <w:sz w:val="22"/>
          <w:szCs w:val="22"/>
        </w:rPr>
        <w:t> </w:t>
      </w:r>
      <w:r w:rsidR="00FB5ED8" w:rsidRPr="007678E1">
        <w:rPr>
          <w:sz w:val="22"/>
          <w:szCs w:val="22"/>
        </w:rPr>
        <w:t>miejscach wymaganych</w:t>
      </w:r>
      <w:r w:rsidR="00FB5ED8">
        <w:rPr>
          <w:sz w:val="22"/>
          <w:szCs w:val="22"/>
        </w:rPr>
        <w:t xml:space="preserve"> oraz </w:t>
      </w:r>
      <w:r w:rsidR="00F25975">
        <w:rPr>
          <w:sz w:val="22"/>
          <w:szCs w:val="22"/>
        </w:rPr>
        <w:t>późniejszy</w:t>
      </w:r>
      <w:r>
        <w:rPr>
          <w:sz w:val="22"/>
          <w:szCs w:val="22"/>
        </w:rPr>
        <w:t xml:space="preserve"> </w:t>
      </w:r>
      <w:r w:rsidRPr="007678E1">
        <w:rPr>
          <w:sz w:val="22"/>
          <w:szCs w:val="22"/>
        </w:rPr>
        <w:t>montaż</w:t>
      </w:r>
      <w:r>
        <w:rPr>
          <w:sz w:val="22"/>
          <w:szCs w:val="22"/>
        </w:rPr>
        <w:t xml:space="preserve"> paneli fotowoltaicznych</w:t>
      </w:r>
      <w:r w:rsidR="00F25975">
        <w:rPr>
          <w:sz w:val="22"/>
          <w:szCs w:val="22"/>
        </w:rPr>
        <w:t xml:space="preserve"> (montaż paneli fo</w:t>
      </w:r>
      <w:r w:rsidR="00790CE6">
        <w:rPr>
          <w:sz w:val="22"/>
          <w:szCs w:val="22"/>
        </w:rPr>
        <w:t>towaltaicznych nie stanowi zobowiązania Wykonawcy).</w:t>
      </w:r>
    </w:p>
    <w:p w14:paraId="18851B8A" w14:textId="77777777" w:rsidR="000D3858" w:rsidRPr="000D3858" w:rsidRDefault="000D3858" w:rsidP="000D3858">
      <w:pPr>
        <w:rPr>
          <w:sz w:val="22"/>
          <w:szCs w:val="22"/>
        </w:rPr>
      </w:pPr>
    </w:p>
    <w:p w14:paraId="7ED92947" w14:textId="4E747A3D" w:rsidR="000D3858" w:rsidRPr="000D3858" w:rsidRDefault="000D3858" w:rsidP="00683354">
      <w:pPr>
        <w:pStyle w:val="3nagwek3"/>
      </w:pPr>
      <w:bookmarkStart w:id="23" w:name="_Toc184681395"/>
      <w:r w:rsidRPr="000D3858">
        <w:t>Stolarka</w:t>
      </w:r>
      <w:bookmarkEnd w:id="23"/>
    </w:p>
    <w:p w14:paraId="6C11908D" w14:textId="6B68612C" w:rsidR="000D3858" w:rsidRPr="000D3858" w:rsidRDefault="000D3858" w:rsidP="00683354">
      <w:pPr>
        <w:pStyle w:val="4nagwek4"/>
      </w:pPr>
      <w:r w:rsidRPr="000D3858">
        <w:t>Bramy zewnętrzne</w:t>
      </w:r>
    </w:p>
    <w:p w14:paraId="78E36762" w14:textId="043E03F0" w:rsidR="000D3858" w:rsidRPr="000D3858" w:rsidRDefault="000D3858" w:rsidP="000D3858">
      <w:pPr>
        <w:rPr>
          <w:sz w:val="22"/>
          <w:szCs w:val="22"/>
        </w:rPr>
      </w:pPr>
      <w:r w:rsidRPr="000D3858">
        <w:rPr>
          <w:sz w:val="22"/>
          <w:szCs w:val="22"/>
        </w:rPr>
        <w:t xml:space="preserve">Bramy zewnętrzne segmentowe lub rolowane, </w:t>
      </w:r>
      <w:r w:rsidR="008B45B4">
        <w:rPr>
          <w:sz w:val="22"/>
          <w:szCs w:val="22"/>
        </w:rPr>
        <w:t>aluminiowe</w:t>
      </w:r>
      <w:r w:rsidRPr="000D3858">
        <w:rPr>
          <w:sz w:val="22"/>
          <w:szCs w:val="22"/>
        </w:rPr>
        <w:t xml:space="preserve"> ocieplane o prowadzeniu pionowym. Bramy segmentowe wyposażyć w panele przezierne. Bramy malowane proszkowo w kolorze uzgodnionym z</w:t>
      </w:r>
      <w:r w:rsidR="008C3F86">
        <w:rPr>
          <w:sz w:val="22"/>
          <w:szCs w:val="22"/>
        </w:rPr>
        <w:t> </w:t>
      </w:r>
      <w:r w:rsidRPr="000D3858">
        <w:rPr>
          <w:sz w:val="22"/>
          <w:szCs w:val="22"/>
        </w:rPr>
        <w:t>Zamawiającym, sterowanie napędem elektrycznym, z systemem zapobiegającym przymarzaniu bram do prowadnic, czujnik bezpieczeństwa w dolnej krawędzi, listwy blokujące z</w:t>
      </w:r>
      <w:r w:rsidR="00F00F62">
        <w:rPr>
          <w:sz w:val="22"/>
          <w:szCs w:val="22"/>
        </w:rPr>
        <w:t> </w:t>
      </w:r>
      <w:r w:rsidRPr="000D3858">
        <w:rPr>
          <w:sz w:val="22"/>
          <w:szCs w:val="22"/>
        </w:rPr>
        <w:t>ocynkowanej blachy, uszczelka na dolnej krawędzi. Bramy wyposażyć w możliwość sterowania ręcznego w razie awarii.</w:t>
      </w:r>
    </w:p>
    <w:p w14:paraId="470205AD" w14:textId="77777777" w:rsidR="000D3858" w:rsidRPr="000D3858" w:rsidRDefault="000D3858" w:rsidP="000D3858">
      <w:pPr>
        <w:rPr>
          <w:sz w:val="22"/>
          <w:szCs w:val="22"/>
        </w:rPr>
      </w:pPr>
      <w:r w:rsidRPr="000D3858">
        <w:rPr>
          <w:sz w:val="22"/>
          <w:szCs w:val="22"/>
        </w:rPr>
        <w:t>Zastosować drzwi zewnętrzne obok bram dla celów przeciwpożarowych i ruchu pieszego. Odporność korozyjna taka jak dla elewacji.</w:t>
      </w:r>
    </w:p>
    <w:p w14:paraId="33A0870E" w14:textId="205E4AFF" w:rsidR="000D3858" w:rsidRPr="00BF72B5" w:rsidRDefault="000D3858" w:rsidP="000D3858">
      <w:pPr>
        <w:rPr>
          <w:sz w:val="22"/>
          <w:szCs w:val="22"/>
        </w:rPr>
      </w:pPr>
      <w:r w:rsidRPr="000D3858">
        <w:rPr>
          <w:sz w:val="22"/>
          <w:szCs w:val="22"/>
        </w:rPr>
        <w:t xml:space="preserve">Współczynnik przenikania ciepła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BF72B5">
        <w:rPr>
          <w:sz w:val="22"/>
          <w:szCs w:val="22"/>
        </w:rPr>
        <w:t xml:space="preserve"> według </w:t>
      </w:r>
      <w:r w:rsidR="00BF72B5" w:rsidRPr="00BF72B5">
        <w:rPr>
          <w:sz w:val="22"/>
          <w:szCs w:val="22"/>
        </w:rPr>
        <w:t>WT.</w:t>
      </w:r>
    </w:p>
    <w:p w14:paraId="3069E952" w14:textId="3CDECD54" w:rsidR="000D3858" w:rsidRDefault="000D3858" w:rsidP="000D3858">
      <w:pPr>
        <w:rPr>
          <w:sz w:val="22"/>
          <w:szCs w:val="22"/>
        </w:rPr>
      </w:pPr>
      <w:r w:rsidRPr="000D3858">
        <w:rPr>
          <w:sz w:val="22"/>
          <w:szCs w:val="22"/>
        </w:rPr>
        <w:t>Otwieranie</w:t>
      </w:r>
      <w:r w:rsidR="00C11369">
        <w:rPr>
          <w:sz w:val="22"/>
          <w:szCs w:val="22"/>
        </w:rPr>
        <w:t xml:space="preserve"> i </w:t>
      </w:r>
      <w:r w:rsidRPr="000D3858">
        <w:rPr>
          <w:sz w:val="22"/>
          <w:szCs w:val="22"/>
        </w:rPr>
        <w:t>zamykanie min. 25 000 cykli (po tym okresie brama ma pozostać sprawna, należy wymienić elementy które się zużywają)</w:t>
      </w:r>
      <w:r w:rsidR="00BF72B5">
        <w:rPr>
          <w:sz w:val="22"/>
          <w:szCs w:val="22"/>
        </w:rPr>
        <w:t>.</w:t>
      </w:r>
    </w:p>
    <w:p w14:paraId="1F06F92B" w14:textId="0DA666D9" w:rsidR="00BF72B5" w:rsidRPr="000D3858" w:rsidRDefault="00BF72B5" w:rsidP="000D3858">
      <w:pPr>
        <w:rPr>
          <w:sz w:val="22"/>
          <w:szCs w:val="22"/>
        </w:rPr>
      </w:pPr>
      <w:r w:rsidRPr="00BF72B5">
        <w:rPr>
          <w:sz w:val="22"/>
          <w:szCs w:val="22"/>
        </w:rPr>
        <w:t>Bramy wjazdowe do budynku ITPOK należy wyposażyć w czujniki uniemożliwiające zamknięcie bramy w</w:t>
      </w:r>
      <w:r w:rsidR="006E0BD0">
        <w:rPr>
          <w:sz w:val="22"/>
          <w:szCs w:val="22"/>
        </w:rPr>
        <w:t> </w:t>
      </w:r>
      <w:r w:rsidRPr="00BF72B5">
        <w:rPr>
          <w:sz w:val="22"/>
          <w:szCs w:val="22"/>
        </w:rPr>
        <w:t>czasie, w którym w świetle bramy znajdują się osoby lub pojazdy, maszyny, urządzenia.</w:t>
      </w:r>
    </w:p>
    <w:p w14:paraId="6A28C255" w14:textId="77777777" w:rsidR="000D3858" w:rsidRPr="008C3F86" w:rsidRDefault="000D3858" w:rsidP="00BF72B5">
      <w:pPr>
        <w:keepNext/>
        <w:rPr>
          <w:b/>
          <w:bCs/>
          <w:sz w:val="22"/>
          <w:szCs w:val="22"/>
        </w:rPr>
      </w:pPr>
      <w:r w:rsidRPr="008C3F86">
        <w:rPr>
          <w:b/>
          <w:bCs/>
          <w:sz w:val="22"/>
          <w:szCs w:val="22"/>
        </w:rPr>
        <w:t>Odbojnice przemysłowe</w:t>
      </w:r>
    </w:p>
    <w:p w14:paraId="790CBC89" w14:textId="42E3759E" w:rsidR="008C3F86" w:rsidRDefault="000D3858" w:rsidP="000D3858">
      <w:pPr>
        <w:rPr>
          <w:sz w:val="22"/>
          <w:szCs w:val="22"/>
        </w:rPr>
      </w:pPr>
      <w:r w:rsidRPr="000D3858">
        <w:rPr>
          <w:sz w:val="22"/>
          <w:szCs w:val="22"/>
        </w:rPr>
        <w:t>Przed bramami zewnętrznymi oraz bramami do zasypu bunkra zastosować odbojnice przemysłowe z</w:t>
      </w:r>
      <w:r w:rsidR="008C3F86">
        <w:rPr>
          <w:sz w:val="22"/>
          <w:szCs w:val="22"/>
        </w:rPr>
        <w:t> </w:t>
      </w:r>
      <w:r w:rsidRPr="000D3858">
        <w:rPr>
          <w:sz w:val="22"/>
          <w:szCs w:val="22"/>
        </w:rPr>
        <w:t xml:space="preserve">rur stalowych malowane w barwy ostrzegawcze (żółto-czarne pasy). Odbojnice </w:t>
      </w:r>
      <w:r w:rsidR="0068643A">
        <w:rPr>
          <w:sz w:val="22"/>
          <w:szCs w:val="22"/>
        </w:rPr>
        <w:t>mają</w:t>
      </w:r>
      <w:r w:rsidRPr="000D3858">
        <w:rPr>
          <w:sz w:val="22"/>
          <w:szCs w:val="22"/>
        </w:rPr>
        <w:t xml:space="preserve"> być odpowiednie do samochodów ciężarowych typu wywrotki z możliwością wyładunku tyłem o długości do 16,5 m oraz do kontenerów hakowych – naprowadzacze z rury o średnicy zewnętrznej min. 114</w:t>
      </w:r>
      <w:r w:rsidR="008C3F86">
        <w:rPr>
          <w:sz w:val="22"/>
          <w:szCs w:val="22"/>
        </w:rPr>
        <w:t> </w:t>
      </w:r>
      <w:r w:rsidRPr="000D3858">
        <w:rPr>
          <w:sz w:val="22"/>
          <w:szCs w:val="22"/>
        </w:rPr>
        <w:t xml:space="preserve">mm. </w:t>
      </w:r>
    </w:p>
    <w:p w14:paraId="38B42506" w14:textId="78A9C7E8" w:rsidR="000D3858" w:rsidRDefault="000D3858" w:rsidP="000D3858">
      <w:pPr>
        <w:rPr>
          <w:sz w:val="22"/>
          <w:szCs w:val="22"/>
        </w:rPr>
      </w:pPr>
      <w:r w:rsidRPr="000D3858">
        <w:rPr>
          <w:sz w:val="22"/>
          <w:szCs w:val="22"/>
        </w:rPr>
        <w:t>Przed bramami do zasypu bunkra zastosować odboje żelbetowe.</w:t>
      </w:r>
    </w:p>
    <w:p w14:paraId="24670C57" w14:textId="77777777" w:rsidR="008C3F86" w:rsidRPr="000D3858" w:rsidRDefault="008C3F86" w:rsidP="000D3858">
      <w:pPr>
        <w:rPr>
          <w:sz w:val="22"/>
          <w:szCs w:val="22"/>
        </w:rPr>
      </w:pPr>
    </w:p>
    <w:p w14:paraId="71FD3177" w14:textId="35E6EE84" w:rsidR="000D3858" w:rsidRPr="000D3858" w:rsidRDefault="000D3858" w:rsidP="00683354">
      <w:pPr>
        <w:pStyle w:val="4nagwek4"/>
      </w:pPr>
      <w:r w:rsidRPr="000D3858">
        <w:t>Bramy wjazdowe wewnętrzne</w:t>
      </w:r>
    </w:p>
    <w:p w14:paraId="195F9DB7" w14:textId="73D4706F" w:rsidR="000D3858" w:rsidRPr="000D3858" w:rsidRDefault="000D3858" w:rsidP="000D3858">
      <w:pPr>
        <w:rPr>
          <w:sz w:val="22"/>
          <w:szCs w:val="22"/>
        </w:rPr>
      </w:pPr>
      <w:r w:rsidRPr="000D3858">
        <w:rPr>
          <w:sz w:val="22"/>
          <w:szCs w:val="22"/>
        </w:rPr>
        <w:t>Bramy wjazdowe stosowane do pomieszczeń technologicznych będą zgodnymi z wymaganiami określonymi w Rozporządzeniu Ministra Klimatu z dnia 11 września 2020 r. w sprawie szczegółowych wymagań dla magazynowania odpadów</w:t>
      </w:r>
      <w:r w:rsidR="00C248A2">
        <w:rPr>
          <w:sz w:val="22"/>
          <w:szCs w:val="22"/>
        </w:rPr>
        <w:t xml:space="preserve"> (</w:t>
      </w:r>
      <w:r w:rsidR="00C248A2" w:rsidRPr="00C248A2">
        <w:rPr>
          <w:sz w:val="22"/>
          <w:szCs w:val="22"/>
        </w:rPr>
        <w:t>Dz.U. 2020 poz. 1742</w:t>
      </w:r>
      <w:r w:rsidR="00C248A2">
        <w:rPr>
          <w:sz w:val="22"/>
          <w:szCs w:val="22"/>
        </w:rPr>
        <w:t>)</w:t>
      </w:r>
      <w:r w:rsidRPr="000D3858">
        <w:rPr>
          <w:sz w:val="22"/>
          <w:szCs w:val="22"/>
        </w:rPr>
        <w:t>. Bramy segmentowe lub rolowane, aluminiowe, ocieplone bezfreonową pianką poliuretanową, sterowane napędem elektrycznym z</w:t>
      </w:r>
      <w:r w:rsidR="00C248A2">
        <w:rPr>
          <w:sz w:val="22"/>
          <w:szCs w:val="22"/>
        </w:rPr>
        <w:t> </w:t>
      </w:r>
      <w:r w:rsidRPr="000D3858">
        <w:rPr>
          <w:sz w:val="22"/>
          <w:szCs w:val="22"/>
        </w:rPr>
        <w:t>automatycznym mechanizmem zamykania i otwierania. Ponadto bramy będą wyposażone w panele przezierne z</w:t>
      </w:r>
      <w:r w:rsidR="008C3F86">
        <w:rPr>
          <w:sz w:val="22"/>
          <w:szCs w:val="22"/>
        </w:rPr>
        <w:t> </w:t>
      </w:r>
      <w:r w:rsidRPr="000D3858">
        <w:rPr>
          <w:sz w:val="22"/>
          <w:szCs w:val="22"/>
        </w:rPr>
        <w:t>oknami. Bramy mogą być wyposażone w drzwi umożliwiające przejście bez konieczności podnoszenia bramy, ale konieczny jest dodatkowy montaż drzwi spełniających wymagania dla dróg ewakuacyjnych stawiane przez Warunki techniczne, jakim powinny odpowiadać budynki i ich usytuowanie (Dz.U. z</w:t>
      </w:r>
      <w:r w:rsidR="008C3F86">
        <w:rPr>
          <w:sz w:val="22"/>
          <w:szCs w:val="22"/>
        </w:rPr>
        <w:t> </w:t>
      </w:r>
      <w:r w:rsidRPr="000D3858">
        <w:rPr>
          <w:sz w:val="22"/>
          <w:szCs w:val="22"/>
        </w:rPr>
        <w:t>2022 r., poz. 1225</w:t>
      </w:r>
      <w:r w:rsidR="00607710">
        <w:rPr>
          <w:sz w:val="22"/>
          <w:szCs w:val="22"/>
        </w:rPr>
        <w:t xml:space="preserve"> ze zm.</w:t>
      </w:r>
      <w:r w:rsidRPr="000D3858">
        <w:rPr>
          <w:sz w:val="22"/>
          <w:szCs w:val="22"/>
        </w:rPr>
        <w:t>).</w:t>
      </w:r>
    </w:p>
    <w:p w14:paraId="04323626" w14:textId="388ABD6C" w:rsidR="000D3858" w:rsidRDefault="00262C0F" w:rsidP="000D3858">
      <w:pPr>
        <w:rPr>
          <w:sz w:val="22"/>
          <w:szCs w:val="22"/>
        </w:rPr>
      </w:pPr>
      <w:r w:rsidRPr="000D3858">
        <w:rPr>
          <w:sz w:val="22"/>
          <w:szCs w:val="22"/>
        </w:rPr>
        <w:lastRenderedPageBreak/>
        <w:t>Otwieranie</w:t>
      </w:r>
      <w:r w:rsidR="00B445E4">
        <w:rPr>
          <w:sz w:val="22"/>
          <w:szCs w:val="22"/>
        </w:rPr>
        <w:t xml:space="preserve"> i </w:t>
      </w:r>
      <w:r w:rsidRPr="000D3858">
        <w:rPr>
          <w:sz w:val="22"/>
          <w:szCs w:val="22"/>
        </w:rPr>
        <w:t>zamykanie min. 25 000 cykli (po tym okresie brama ma pozostać sprawna, należy wymienić elementy</w:t>
      </w:r>
      <w:r w:rsidR="00CE6E9C">
        <w:rPr>
          <w:sz w:val="22"/>
          <w:szCs w:val="22"/>
        </w:rPr>
        <w:t>,</w:t>
      </w:r>
      <w:r w:rsidRPr="000D3858">
        <w:rPr>
          <w:sz w:val="22"/>
          <w:szCs w:val="22"/>
        </w:rPr>
        <w:t xml:space="preserve"> które się zużywają)</w:t>
      </w:r>
      <w:r>
        <w:rPr>
          <w:sz w:val="22"/>
          <w:szCs w:val="22"/>
        </w:rPr>
        <w:t>.</w:t>
      </w:r>
    </w:p>
    <w:p w14:paraId="6327C1B2" w14:textId="77777777" w:rsidR="008C3F86" w:rsidRPr="000D3858" w:rsidRDefault="008C3F86" w:rsidP="000D3858">
      <w:pPr>
        <w:rPr>
          <w:sz w:val="22"/>
          <w:szCs w:val="22"/>
        </w:rPr>
      </w:pPr>
    </w:p>
    <w:p w14:paraId="1553F9EB" w14:textId="60252AA6" w:rsidR="000D3858" w:rsidRPr="000D3858" w:rsidRDefault="000D3858" w:rsidP="00683354">
      <w:pPr>
        <w:pStyle w:val="4nagwek4"/>
      </w:pPr>
      <w:r w:rsidRPr="000D3858">
        <w:t>Stolarka okienna</w:t>
      </w:r>
    </w:p>
    <w:p w14:paraId="51A762FE" w14:textId="77777777" w:rsidR="000D3858" w:rsidRPr="000D3858" w:rsidRDefault="000D3858" w:rsidP="000D3858">
      <w:pPr>
        <w:rPr>
          <w:sz w:val="22"/>
          <w:szCs w:val="22"/>
        </w:rPr>
      </w:pPr>
      <w:r w:rsidRPr="000D3858">
        <w:rPr>
          <w:sz w:val="22"/>
          <w:szCs w:val="22"/>
        </w:rPr>
        <w:t>Stolarka okienna uchylna, stosowana w obiektach będzie wykonana z profili aluminiowych z izolacją termiczną, malowanych proszkowo w kolorze wskazanym przez Zamawiającego. Minimalne wymagania techniczne dla stosowanych przeszkleń to:</w:t>
      </w:r>
    </w:p>
    <w:p w14:paraId="1D8D9413" w14:textId="77777777" w:rsidR="000D3858" w:rsidRPr="000D3858" w:rsidRDefault="000D3858" w:rsidP="000D3858">
      <w:pPr>
        <w:rPr>
          <w:sz w:val="22"/>
          <w:szCs w:val="22"/>
        </w:rPr>
      </w:pPr>
      <w:r w:rsidRPr="000D3858">
        <w:rPr>
          <w:sz w:val="22"/>
          <w:szCs w:val="22"/>
        </w:rPr>
        <w:t>Współczynnik tłumienia dźwięków Rw = 30 dB.</w:t>
      </w:r>
    </w:p>
    <w:p w14:paraId="5B7662A9" w14:textId="228864C4" w:rsidR="000D3858" w:rsidRPr="000D3858" w:rsidRDefault="000D3858" w:rsidP="000D3858">
      <w:pPr>
        <w:rPr>
          <w:sz w:val="22"/>
          <w:szCs w:val="22"/>
        </w:rPr>
      </w:pPr>
      <w:r w:rsidRPr="000D3858">
        <w:rPr>
          <w:sz w:val="22"/>
          <w:szCs w:val="22"/>
        </w:rPr>
        <w:t>Pomieszczenia administracyjno-socjalne – okna rozwierno-uchylne do 3 kondygnacji nadziemnej, wyżej uchylne, z nawiewnikami i mikrowentylacją, U</w:t>
      </w:r>
      <w:r w:rsidRPr="00262C0F">
        <w:rPr>
          <w:sz w:val="22"/>
          <w:szCs w:val="22"/>
          <w:vertAlign w:val="subscript"/>
        </w:rPr>
        <w:t>max</w:t>
      </w:r>
      <w:r w:rsidR="00262C0F">
        <w:rPr>
          <w:sz w:val="22"/>
          <w:szCs w:val="22"/>
        </w:rPr>
        <w:t> </w:t>
      </w:r>
      <w:r w:rsidRPr="000D3858">
        <w:rPr>
          <w:sz w:val="22"/>
          <w:szCs w:val="22"/>
        </w:rPr>
        <w:t>≤</w:t>
      </w:r>
      <w:r w:rsidR="00262C0F">
        <w:rPr>
          <w:sz w:val="22"/>
          <w:szCs w:val="22"/>
        </w:rPr>
        <w:t> </w:t>
      </w:r>
      <w:r w:rsidRPr="000D3858">
        <w:rPr>
          <w:sz w:val="22"/>
          <w:szCs w:val="22"/>
        </w:rPr>
        <w:t>0,9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008C3F86">
        <w:rPr>
          <w:sz w:val="22"/>
          <w:szCs w:val="22"/>
        </w:rPr>
        <w:t>.</w:t>
      </w:r>
    </w:p>
    <w:p w14:paraId="67B3CB5A" w14:textId="188D145C" w:rsidR="000D3858" w:rsidRDefault="000D3858" w:rsidP="000D3858">
      <w:pPr>
        <w:rPr>
          <w:sz w:val="22"/>
          <w:szCs w:val="22"/>
        </w:rPr>
      </w:pPr>
      <w:r w:rsidRPr="000D3858">
        <w:rPr>
          <w:sz w:val="22"/>
          <w:szCs w:val="22"/>
        </w:rPr>
        <w:t>Pomieszczenia technologiczne – okna mocowane na stałe, powierzchnia umożliwiająca doświetlenie stanowisk pracy zgodnie z wymaganiami obowiązujących przepisów</w:t>
      </w:r>
      <w:r w:rsidR="00907CB1">
        <w:rPr>
          <w:sz w:val="22"/>
          <w:szCs w:val="22"/>
        </w:rPr>
        <w:t xml:space="preserve"> Prawa</w:t>
      </w:r>
      <w:r w:rsidRPr="000D3858">
        <w:rPr>
          <w:sz w:val="22"/>
          <w:szCs w:val="22"/>
        </w:rPr>
        <w:t>, U</w:t>
      </w:r>
      <w:r w:rsidRPr="00262C0F">
        <w:rPr>
          <w:sz w:val="22"/>
          <w:szCs w:val="22"/>
          <w:vertAlign w:val="subscript"/>
        </w:rPr>
        <w:t>max</w:t>
      </w:r>
      <w:r w:rsidR="00262C0F">
        <w:rPr>
          <w:sz w:val="22"/>
          <w:szCs w:val="22"/>
        </w:rPr>
        <w:t> </w:t>
      </w:r>
      <w:r w:rsidRPr="000D3858">
        <w:rPr>
          <w:sz w:val="22"/>
          <w:szCs w:val="22"/>
        </w:rPr>
        <w:t>≤</w:t>
      </w:r>
      <w:r w:rsidR="00262C0F">
        <w:rPr>
          <w:sz w:val="22"/>
          <w:szCs w:val="22"/>
        </w:rPr>
        <w:t> </w:t>
      </w:r>
      <w:r w:rsidRPr="000D3858">
        <w:rPr>
          <w:sz w:val="22"/>
          <w:szCs w:val="22"/>
        </w:rPr>
        <w:t>1,4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008C3F86">
        <w:rPr>
          <w:sz w:val="22"/>
          <w:szCs w:val="22"/>
        </w:rPr>
        <w:t>.</w:t>
      </w:r>
    </w:p>
    <w:p w14:paraId="79DA1AD2" w14:textId="77777777" w:rsidR="008C3F86" w:rsidRPr="000D3858" w:rsidRDefault="008C3F86" w:rsidP="000D3858">
      <w:pPr>
        <w:rPr>
          <w:sz w:val="22"/>
          <w:szCs w:val="22"/>
        </w:rPr>
      </w:pPr>
    </w:p>
    <w:p w14:paraId="778D335A" w14:textId="7182E9C6" w:rsidR="000D3858" w:rsidRPr="000D3858" w:rsidRDefault="000D3858" w:rsidP="00683354">
      <w:pPr>
        <w:pStyle w:val="4nagwek4"/>
      </w:pPr>
      <w:r w:rsidRPr="000D3858">
        <w:t>Stolarka drzwiowa zewnętrzna</w:t>
      </w:r>
    </w:p>
    <w:p w14:paraId="7EF806F7" w14:textId="0B509DD4" w:rsidR="000D3858" w:rsidRPr="000D3858" w:rsidRDefault="000D3858" w:rsidP="000D3858">
      <w:pPr>
        <w:rPr>
          <w:sz w:val="22"/>
          <w:szCs w:val="22"/>
        </w:rPr>
      </w:pPr>
      <w:r w:rsidRPr="000D3858">
        <w:rPr>
          <w:sz w:val="22"/>
          <w:szCs w:val="22"/>
        </w:rPr>
        <w:t>Stolarka drzwiowa stosowana w przegrodach zewnętrznych oraz do pomieszczeń technicznych będzie wykonana z profili aluminiowych malowanych proszkowo. Drzwi do rozdzielni zostaną wykonane z</w:t>
      </w:r>
      <w:r w:rsidR="00AA1842">
        <w:rPr>
          <w:sz w:val="22"/>
          <w:szCs w:val="22"/>
        </w:rPr>
        <w:t> </w:t>
      </w:r>
      <w:r w:rsidRPr="000D3858">
        <w:rPr>
          <w:sz w:val="22"/>
          <w:szCs w:val="22"/>
        </w:rPr>
        <w:t xml:space="preserve">profili stalowych z zachowaniem odporności ogniowej wymaganej przepisami </w:t>
      </w:r>
      <w:r w:rsidR="00907CB1">
        <w:rPr>
          <w:sz w:val="22"/>
          <w:szCs w:val="22"/>
        </w:rPr>
        <w:t>P</w:t>
      </w:r>
      <w:r w:rsidRPr="000D3858">
        <w:rPr>
          <w:sz w:val="22"/>
          <w:szCs w:val="22"/>
        </w:rPr>
        <w:t xml:space="preserve">rawa. W przegrodach z ochroną termiczną będą one w wykonaniu ciepłochronnym. W zamkach drzwiowych zostanie zastosowany system „Master Key” (system jednego klucza). Na etapie Projektów Wykonawczych Wykonawca </w:t>
      </w:r>
      <w:r w:rsidR="00844D09">
        <w:rPr>
          <w:sz w:val="22"/>
          <w:szCs w:val="22"/>
        </w:rPr>
        <w:t>dokona</w:t>
      </w:r>
      <w:r w:rsidR="00844D09" w:rsidRPr="000D3858">
        <w:rPr>
          <w:sz w:val="22"/>
          <w:szCs w:val="22"/>
        </w:rPr>
        <w:t xml:space="preserve"> </w:t>
      </w:r>
      <w:r w:rsidRPr="000D3858">
        <w:rPr>
          <w:sz w:val="22"/>
          <w:szCs w:val="22"/>
        </w:rPr>
        <w:t>z Zamawiającym</w:t>
      </w:r>
      <w:r w:rsidR="00477471">
        <w:rPr>
          <w:sz w:val="22"/>
          <w:szCs w:val="22"/>
        </w:rPr>
        <w:t xml:space="preserve"> wstępnego uzgodnienia</w:t>
      </w:r>
      <w:r w:rsidRPr="000D3858">
        <w:rPr>
          <w:sz w:val="22"/>
          <w:szCs w:val="22"/>
        </w:rPr>
        <w:t xml:space="preserve"> plan</w:t>
      </w:r>
      <w:r w:rsidR="00477471">
        <w:rPr>
          <w:sz w:val="22"/>
          <w:szCs w:val="22"/>
        </w:rPr>
        <w:t>u</w:t>
      </w:r>
      <w:r w:rsidRPr="000D3858">
        <w:rPr>
          <w:sz w:val="22"/>
          <w:szCs w:val="22"/>
        </w:rPr>
        <w:t xml:space="preserve"> dostępu do pomieszczeń.</w:t>
      </w:r>
    </w:p>
    <w:p w14:paraId="0C303AED" w14:textId="4A77F62B" w:rsidR="000D3858" w:rsidRPr="000D3858" w:rsidRDefault="000D3858" w:rsidP="000D3858">
      <w:pPr>
        <w:rPr>
          <w:sz w:val="22"/>
          <w:szCs w:val="22"/>
        </w:rPr>
      </w:pPr>
      <w:r w:rsidRPr="000D3858">
        <w:rPr>
          <w:sz w:val="22"/>
          <w:szCs w:val="22"/>
        </w:rPr>
        <w:t xml:space="preserve">Współczynnik przenikania ciepła dla drzwi zewnętrznych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0D3858">
        <w:rPr>
          <w:sz w:val="22"/>
          <w:szCs w:val="22"/>
        </w:rPr>
        <w:t xml:space="preserve"> wg </w:t>
      </w:r>
      <w:r w:rsidR="006D0B61">
        <w:rPr>
          <w:sz w:val="22"/>
          <w:szCs w:val="22"/>
        </w:rPr>
        <w:t>WT</w:t>
      </w:r>
      <w:r w:rsidRPr="000D3858">
        <w:rPr>
          <w:sz w:val="22"/>
          <w:szCs w:val="22"/>
        </w:rPr>
        <w:t>. Ościeżnice drzwiowe wewnętrzne, malowane proszkowo w kolorze skrzydła. Drzwi zewnętrzne wielofunkcyjne, ocieplane o</w:t>
      </w:r>
      <w:r w:rsidR="00AA1842">
        <w:rPr>
          <w:sz w:val="22"/>
          <w:szCs w:val="22"/>
        </w:rPr>
        <w:t> </w:t>
      </w:r>
      <w:r w:rsidRPr="000D3858">
        <w:rPr>
          <w:sz w:val="22"/>
          <w:szCs w:val="22"/>
        </w:rPr>
        <w:t>maksymalnym współczynniku przenikalności cieplnej wg WT. Wszystkie drzwi z możliwością wyposażenia w zamki z wkładką bębenkową; wyposażone w zamki dostosowane do systemu „Master Key”. System zamków drzwiowych będzie zgodny z systemem uzgodnionym z Zamawiającym. Klamki</w:t>
      </w:r>
      <w:r w:rsidR="006E0BD0">
        <w:rPr>
          <w:sz w:val="22"/>
          <w:szCs w:val="22"/>
        </w:rPr>
        <w:t xml:space="preserve"> lub </w:t>
      </w:r>
      <w:r w:rsidRPr="000D3858">
        <w:rPr>
          <w:sz w:val="22"/>
          <w:szCs w:val="22"/>
        </w:rPr>
        <w:t>gałki systemowe.</w:t>
      </w:r>
    </w:p>
    <w:p w14:paraId="3151600E" w14:textId="77777777" w:rsidR="000D3858" w:rsidRPr="000D3858" w:rsidRDefault="000D3858" w:rsidP="000D3858">
      <w:pPr>
        <w:rPr>
          <w:sz w:val="22"/>
          <w:szCs w:val="22"/>
        </w:rPr>
      </w:pPr>
      <w:r w:rsidRPr="000D3858">
        <w:rPr>
          <w:sz w:val="22"/>
          <w:szCs w:val="22"/>
        </w:rPr>
        <w:t>Kolor drzwi zewnętrznych – wg uzgodnień z Zamawiającym.</w:t>
      </w:r>
    </w:p>
    <w:p w14:paraId="19DEB747" w14:textId="3C91C728" w:rsidR="000D3858" w:rsidRPr="000D3858" w:rsidRDefault="000D3858" w:rsidP="000D3858">
      <w:pPr>
        <w:rPr>
          <w:sz w:val="22"/>
          <w:szCs w:val="22"/>
        </w:rPr>
      </w:pPr>
      <w:r w:rsidRPr="000D3858">
        <w:rPr>
          <w:sz w:val="22"/>
          <w:szCs w:val="22"/>
        </w:rPr>
        <w:t>Należy zabezpieczyć okładziny ścienne przed ewentualnym uszkodzeniem przez klamki drzwiowe (np.</w:t>
      </w:r>
      <w:r w:rsidR="00AA1842">
        <w:rPr>
          <w:sz w:val="22"/>
          <w:szCs w:val="22"/>
        </w:rPr>
        <w:t> </w:t>
      </w:r>
      <w:r w:rsidRPr="000D3858">
        <w:rPr>
          <w:sz w:val="22"/>
          <w:szCs w:val="22"/>
        </w:rPr>
        <w:t>odbój ścienny, blokada kąta otwarcia drzwi).</w:t>
      </w:r>
    </w:p>
    <w:p w14:paraId="1029EF7E" w14:textId="310EEDB5" w:rsidR="000D3858" w:rsidRDefault="000D3858" w:rsidP="000D3858">
      <w:pPr>
        <w:rPr>
          <w:sz w:val="22"/>
          <w:szCs w:val="22"/>
        </w:rPr>
      </w:pPr>
      <w:r w:rsidRPr="000D3858">
        <w:rPr>
          <w:sz w:val="22"/>
          <w:szCs w:val="22"/>
        </w:rPr>
        <w:t>Wszystkie drzwi zewnętrzne wyposaż</w:t>
      </w:r>
      <w:r w:rsidR="00F867D9">
        <w:rPr>
          <w:sz w:val="22"/>
          <w:szCs w:val="22"/>
        </w:rPr>
        <w:t>yć</w:t>
      </w:r>
      <w:r w:rsidRPr="000D3858">
        <w:rPr>
          <w:sz w:val="22"/>
          <w:szCs w:val="22"/>
        </w:rPr>
        <w:t xml:space="preserve"> w samozamykacze</w:t>
      </w:r>
      <w:r w:rsidR="000A0778">
        <w:rPr>
          <w:sz w:val="22"/>
          <w:szCs w:val="22"/>
        </w:rPr>
        <w:t xml:space="preserve"> malowane proszkowo</w:t>
      </w:r>
      <w:r w:rsidR="00D55C18">
        <w:rPr>
          <w:sz w:val="22"/>
          <w:szCs w:val="22"/>
        </w:rPr>
        <w:t xml:space="preserve"> lub ze stali nierdzewnej</w:t>
      </w:r>
      <w:r w:rsidRPr="000D3858">
        <w:rPr>
          <w:sz w:val="22"/>
          <w:szCs w:val="22"/>
        </w:rPr>
        <w:t>. Samozamykacze drzwi należy montować wg projektu kontroli dostępu, który należy sporządzić w ramach opracowania projektowego.</w:t>
      </w:r>
    </w:p>
    <w:p w14:paraId="1A57A84C" w14:textId="77777777" w:rsidR="008C3F86" w:rsidRPr="000D3858" w:rsidRDefault="008C3F86" w:rsidP="000D3858">
      <w:pPr>
        <w:rPr>
          <w:sz w:val="22"/>
          <w:szCs w:val="22"/>
        </w:rPr>
      </w:pPr>
    </w:p>
    <w:p w14:paraId="33D5804D" w14:textId="23E1B266" w:rsidR="000D3858" w:rsidRPr="000D3858" w:rsidRDefault="000D3858" w:rsidP="00683354">
      <w:pPr>
        <w:pStyle w:val="4nagwek4"/>
      </w:pPr>
      <w:r w:rsidRPr="000D3858">
        <w:t>Stolarka drzwiowa wewnętrzna</w:t>
      </w:r>
    </w:p>
    <w:p w14:paraId="20A7E769" w14:textId="77777777" w:rsidR="000D3858" w:rsidRPr="000D3858" w:rsidRDefault="000D3858" w:rsidP="000D3858">
      <w:pPr>
        <w:rPr>
          <w:sz w:val="22"/>
          <w:szCs w:val="22"/>
        </w:rPr>
      </w:pPr>
      <w:r w:rsidRPr="000D3858">
        <w:rPr>
          <w:sz w:val="22"/>
          <w:szCs w:val="22"/>
        </w:rPr>
        <w:t xml:space="preserve">Stolarka drzwiowa wewnętrzna aluminiowa lub ze stali ocynkowanej – drzwi profilowe aluminiowe malowane proszkowo, systemowe z przeszkleniem typ bezpieczny. </w:t>
      </w:r>
    </w:p>
    <w:p w14:paraId="64656E06" w14:textId="65D3B4A1" w:rsidR="000D3858" w:rsidRPr="000D3858" w:rsidRDefault="000D3858" w:rsidP="000D3858">
      <w:pPr>
        <w:rPr>
          <w:sz w:val="22"/>
          <w:szCs w:val="22"/>
        </w:rPr>
      </w:pPr>
      <w:r w:rsidRPr="000D3858">
        <w:rPr>
          <w:sz w:val="22"/>
          <w:szCs w:val="22"/>
        </w:rPr>
        <w:t>Należy zabezpieczyć okładziny ścienne przed ewentualnym uszkodzeniem przez klamki drzwiowe (np.</w:t>
      </w:r>
      <w:r w:rsidR="00AA1842">
        <w:rPr>
          <w:sz w:val="22"/>
          <w:szCs w:val="22"/>
        </w:rPr>
        <w:t> </w:t>
      </w:r>
      <w:r w:rsidRPr="000D3858">
        <w:rPr>
          <w:sz w:val="22"/>
          <w:szCs w:val="22"/>
        </w:rPr>
        <w:t xml:space="preserve">odbój ścienny, blokada kąta otwarcia drzwi). </w:t>
      </w:r>
    </w:p>
    <w:p w14:paraId="223AD5F1" w14:textId="79EA27ED" w:rsidR="000D3858" w:rsidRPr="000D3858" w:rsidRDefault="000D3858" w:rsidP="000D3858">
      <w:pPr>
        <w:rPr>
          <w:sz w:val="22"/>
          <w:szCs w:val="22"/>
        </w:rPr>
      </w:pPr>
      <w:r w:rsidRPr="000D3858">
        <w:rPr>
          <w:sz w:val="22"/>
          <w:szCs w:val="22"/>
        </w:rPr>
        <w:t xml:space="preserve">Stolarka ppoż. wg wytycznych sporządzonych w ramach projektu budowlanego przez </w:t>
      </w:r>
      <w:r w:rsidR="00AC6C73">
        <w:rPr>
          <w:sz w:val="22"/>
          <w:szCs w:val="22"/>
        </w:rPr>
        <w:t>r</w:t>
      </w:r>
      <w:r w:rsidRPr="000D3858">
        <w:rPr>
          <w:sz w:val="22"/>
          <w:szCs w:val="22"/>
        </w:rPr>
        <w:t>zeczoznawcę ds. ppoż. Drzwi przeciwpożarowe zgodnie z wymaganiami i wydzielonymi strefami przeciwpożarowymi.</w:t>
      </w:r>
    </w:p>
    <w:p w14:paraId="462E3865" w14:textId="4533372F" w:rsidR="000D3858" w:rsidRDefault="000D3858" w:rsidP="000D3858">
      <w:pPr>
        <w:rPr>
          <w:sz w:val="22"/>
          <w:szCs w:val="22"/>
        </w:rPr>
      </w:pPr>
      <w:r w:rsidRPr="000D3858">
        <w:rPr>
          <w:sz w:val="22"/>
          <w:szCs w:val="22"/>
        </w:rPr>
        <w:lastRenderedPageBreak/>
        <w:t xml:space="preserve">Wszystkie drzwi wewnętrzne </w:t>
      </w:r>
      <w:r w:rsidR="00F867D9">
        <w:rPr>
          <w:sz w:val="22"/>
          <w:szCs w:val="22"/>
        </w:rPr>
        <w:t xml:space="preserve">będą </w:t>
      </w:r>
      <w:r w:rsidRPr="000D3858">
        <w:rPr>
          <w:sz w:val="22"/>
          <w:szCs w:val="22"/>
        </w:rPr>
        <w:t>wyposażone w samozamykacze</w:t>
      </w:r>
      <w:r w:rsidR="00DC4B2B" w:rsidRPr="00DC4B2B">
        <w:rPr>
          <w:sz w:val="22"/>
          <w:szCs w:val="22"/>
        </w:rPr>
        <w:t xml:space="preserve"> </w:t>
      </w:r>
      <w:r w:rsidR="00DC4B2B">
        <w:rPr>
          <w:sz w:val="22"/>
          <w:szCs w:val="22"/>
        </w:rPr>
        <w:t>malowane proszkowo</w:t>
      </w:r>
      <w:r w:rsidR="002E5A1A">
        <w:rPr>
          <w:sz w:val="22"/>
          <w:szCs w:val="22"/>
        </w:rPr>
        <w:t xml:space="preserve"> lub ze stali nierdzewnej</w:t>
      </w:r>
      <w:r w:rsidRPr="000D3858">
        <w:rPr>
          <w:sz w:val="22"/>
          <w:szCs w:val="22"/>
        </w:rPr>
        <w:t xml:space="preserve">. Samozamykacze drzwi należy montować wg projektu kontroli dostępu, który należy sporządzić w ramach opracowania projektowego. </w:t>
      </w:r>
    </w:p>
    <w:p w14:paraId="4366088E" w14:textId="77777777" w:rsidR="008C3F86" w:rsidRPr="000D3858" w:rsidRDefault="008C3F86" w:rsidP="000D3858">
      <w:pPr>
        <w:rPr>
          <w:sz w:val="22"/>
          <w:szCs w:val="22"/>
        </w:rPr>
      </w:pPr>
    </w:p>
    <w:p w14:paraId="76365D38" w14:textId="10D9B589" w:rsidR="000D3858" w:rsidRPr="000D3858" w:rsidRDefault="000D3858" w:rsidP="00683354">
      <w:pPr>
        <w:pStyle w:val="3nagwek3"/>
      </w:pPr>
      <w:bookmarkStart w:id="24" w:name="_Toc184681396"/>
      <w:r w:rsidRPr="000D3858">
        <w:t>Komunikacja i transport w obiektach budowlanych</w:t>
      </w:r>
      <w:bookmarkEnd w:id="24"/>
    </w:p>
    <w:p w14:paraId="1EA32814" w14:textId="2340C1FE" w:rsidR="000D3858" w:rsidRPr="00262C0F" w:rsidRDefault="000D3858" w:rsidP="007D10C1">
      <w:pPr>
        <w:pStyle w:val="Akapitzlist"/>
        <w:numPr>
          <w:ilvl w:val="0"/>
          <w:numId w:val="60"/>
        </w:numPr>
        <w:ind w:left="567" w:hanging="283"/>
        <w:rPr>
          <w:sz w:val="22"/>
          <w:szCs w:val="22"/>
        </w:rPr>
      </w:pPr>
      <w:r w:rsidRPr="00262C0F">
        <w:rPr>
          <w:sz w:val="22"/>
          <w:szCs w:val="22"/>
        </w:rPr>
        <w:t>Układy komunikacyjne wewnątrz obiektów budowlanych będą umożliwiać transport elementów wyposażenia technologicznego w trakcie eksploatacji jak i na potrzeby remontów, i będą obejmować wszystkie drogi transportowe, pomosty, schody, drabiny, dźwigi towarowe i</w:t>
      </w:r>
      <w:r w:rsidR="00262C0F">
        <w:rPr>
          <w:sz w:val="22"/>
          <w:szCs w:val="22"/>
        </w:rPr>
        <w:t> </w:t>
      </w:r>
      <w:r w:rsidRPr="00262C0F">
        <w:rPr>
          <w:sz w:val="22"/>
          <w:szCs w:val="22"/>
        </w:rPr>
        <w:t>osobowe potrzebne do celów komunikacyjnych, ewakuacyjnych, obsługi Urządzeń i</w:t>
      </w:r>
      <w:r w:rsidR="00262C0F">
        <w:rPr>
          <w:sz w:val="22"/>
          <w:szCs w:val="22"/>
        </w:rPr>
        <w:t> </w:t>
      </w:r>
      <w:r w:rsidRPr="00262C0F">
        <w:rPr>
          <w:sz w:val="22"/>
          <w:szCs w:val="22"/>
        </w:rPr>
        <w:t>naprawczych oraz dostępu do punktów pomiarowych. Konstrukcja, wymiary oraz rozplanowanie dróg, pomostów, schodów, drabin i balustrad będzie odpowiadać wymaganiom zawartym w obowiązujących przepisach BHP.</w:t>
      </w:r>
    </w:p>
    <w:p w14:paraId="74454F1E" w14:textId="1F2E4FE7" w:rsidR="000D3858" w:rsidRPr="00262C0F" w:rsidRDefault="000D3858" w:rsidP="007D10C1">
      <w:pPr>
        <w:pStyle w:val="Akapitzlist"/>
        <w:numPr>
          <w:ilvl w:val="0"/>
          <w:numId w:val="60"/>
        </w:numPr>
        <w:ind w:left="567" w:hanging="283"/>
        <w:rPr>
          <w:sz w:val="22"/>
          <w:szCs w:val="22"/>
        </w:rPr>
      </w:pPr>
      <w:r w:rsidRPr="00262C0F">
        <w:rPr>
          <w:sz w:val="22"/>
          <w:szCs w:val="22"/>
        </w:rPr>
        <w:t>Schody, tam gdzie wymagana jest odporność pożarowa, zostaną wykonane jako żelbetowe.</w:t>
      </w:r>
    </w:p>
    <w:p w14:paraId="21F93985" w14:textId="14E5B77D" w:rsidR="000D3858" w:rsidRPr="00262C0F" w:rsidRDefault="000D3858" w:rsidP="007D10C1">
      <w:pPr>
        <w:pStyle w:val="Akapitzlist"/>
        <w:numPr>
          <w:ilvl w:val="0"/>
          <w:numId w:val="60"/>
        </w:numPr>
        <w:ind w:left="567" w:hanging="283"/>
        <w:rPr>
          <w:sz w:val="22"/>
          <w:szCs w:val="22"/>
        </w:rPr>
      </w:pPr>
      <w:r w:rsidRPr="00262C0F">
        <w:rPr>
          <w:sz w:val="22"/>
          <w:szCs w:val="22"/>
        </w:rPr>
        <w:t xml:space="preserve">Pomosty obsługi, dojścia do urządzeń mogą posiadać konstrukcję żelbetową, stalową lub mieszaną. Pomosty obsługi i dojścia do Urządzeń znajdujące się na zewnątrz budynków będą posiadać pokrycie ażurowe, na których nie będzie gromadził się śnieg – panele i stopnie z kratek pomostowych. </w:t>
      </w:r>
    </w:p>
    <w:p w14:paraId="71207476" w14:textId="1F4D118D" w:rsidR="000D3858" w:rsidRPr="00262C0F" w:rsidRDefault="000D3858" w:rsidP="007D10C1">
      <w:pPr>
        <w:pStyle w:val="Akapitzlist"/>
        <w:numPr>
          <w:ilvl w:val="0"/>
          <w:numId w:val="60"/>
        </w:numPr>
        <w:ind w:left="567" w:hanging="283"/>
        <w:rPr>
          <w:sz w:val="22"/>
          <w:szCs w:val="22"/>
        </w:rPr>
      </w:pPr>
      <w:r w:rsidRPr="00262C0F">
        <w:rPr>
          <w:sz w:val="22"/>
          <w:szCs w:val="22"/>
        </w:rPr>
        <w:t xml:space="preserve">Powierzchnie komunikacyjne będą posiadać wykończenie nie stwarzające niebezpieczeństwa poślizgu. </w:t>
      </w:r>
    </w:p>
    <w:p w14:paraId="0520C835" w14:textId="33533502" w:rsidR="000D3858" w:rsidRPr="00262C0F" w:rsidRDefault="000D3858" w:rsidP="007D10C1">
      <w:pPr>
        <w:pStyle w:val="Akapitzlist"/>
        <w:numPr>
          <w:ilvl w:val="0"/>
          <w:numId w:val="60"/>
        </w:numPr>
        <w:ind w:left="567" w:hanging="283"/>
        <w:rPr>
          <w:sz w:val="22"/>
          <w:szCs w:val="22"/>
        </w:rPr>
      </w:pPr>
      <w:r w:rsidRPr="00262C0F">
        <w:rPr>
          <w:sz w:val="22"/>
          <w:szCs w:val="22"/>
        </w:rPr>
        <w:t xml:space="preserve">Wymiary dróg komunikacyjnych, szerokość biegów schodowych i spoczników, wymiary stopni, oraz ukształtowanie i wymiary balustrad będą odpowiadać obowiązującym </w:t>
      </w:r>
      <w:r w:rsidR="00907CB1">
        <w:rPr>
          <w:sz w:val="22"/>
          <w:szCs w:val="22"/>
        </w:rPr>
        <w:t>p</w:t>
      </w:r>
      <w:r w:rsidRPr="00262C0F">
        <w:rPr>
          <w:sz w:val="22"/>
          <w:szCs w:val="22"/>
        </w:rPr>
        <w:t>rzepisom Prawa oraz będą dostosowane do wymogów transportu wewnętrznego w trakcie eksploatacji.</w:t>
      </w:r>
    </w:p>
    <w:p w14:paraId="561DC6AC" w14:textId="77777777" w:rsidR="00262C0F" w:rsidRDefault="000D3858" w:rsidP="007D10C1">
      <w:pPr>
        <w:pStyle w:val="Akapitzlist"/>
        <w:numPr>
          <w:ilvl w:val="0"/>
          <w:numId w:val="60"/>
        </w:numPr>
        <w:ind w:left="567" w:hanging="283"/>
        <w:rPr>
          <w:sz w:val="22"/>
          <w:szCs w:val="22"/>
        </w:rPr>
      </w:pPr>
      <w:r w:rsidRPr="00262C0F">
        <w:rPr>
          <w:sz w:val="22"/>
          <w:szCs w:val="22"/>
        </w:rPr>
        <w:t>Zaprojektować i wybudować dźwig towarowo-osobowy wspólny dla budynku administracyjno-socjalnego i hali procesowej (budynków 4 i 6). Zamawiający wymaga, aby dźwig osobowo-towarowy spełniał co najmniej określone poniżej wymagania:</w:t>
      </w:r>
    </w:p>
    <w:p w14:paraId="37F5D7EC" w14:textId="77777777" w:rsidR="00262C0F" w:rsidRDefault="000D3858" w:rsidP="007D10C1">
      <w:pPr>
        <w:pStyle w:val="Akapitzlist"/>
        <w:numPr>
          <w:ilvl w:val="1"/>
          <w:numId w:val="60"/>
        </w:numPr>
        <w:ind w:left="851" w:hanging="284"/>
        <w:rPr>
          <w:sz w:val="22"/>
          <w:szCs w:val="22"/>
        </w:rPr>
      </w:pPr>
      <w:r w:rsidRPr="00262C0F">
        <w:rPr>
          <w:sz w:val="22"/>
          <w:szCs w:val="22"/>
        </w:rPr>
        <w:t>Dźwig zamontowany w szybie żelbetowym, minimalne wymiary szybu umożliwiające montaż wymaganych do zastosowania kabin,</w:t>
      </w:r>
    </w:p>
    <w:p w14:paraId="34281473" w14:textId="4C121683" w:rsidR="00262C0F" w:rsidRDefault="000D3858" w:rsidP="007D10C1">
      <w:pPr>
        <w:pStyle w:val="Akapitzlist"/>
        <w:numPr>
          <w:ilvl w:val="1"/>
          <w:numId w:val="60"/>
        </w:numPr>
        <w:ind w:left="851" w:hanging="284"/>
        <w:rPr>
          <w:sz w:val="22"/>
          <w:szCs w:val="22"/>
        </w:rPr>
      </w:pPr>
      <w:r w:rsidRPr="00262C0F">
        <w:rPr>
          <w:sz w:val="22"/>
          <w:szCs w:val="22"/>
        </w:rPr>
        <w:t>W podszybiu windy zainstalować gniazdo zasilające z bolcem 230</w:t>
      </w:r>
      <w:r w:rsidR="0017367F">
        <w:rPr>
          <w:sz w:val="22"/>
          <w:szCs w:val="22"/>
        </w:rPr>
        <w:t> </w:t>
      </w:r>
      <w:r w:rsidRPr="00262C0F">
        <w:rPr>
          <w:sz w:val="22"/>
          <w:szCs w:val="22"/>
        </w:rPr>
        <w:t>V, poziom ochrony IP65,</w:t>
      </w:r>
    </w:p>
    <w:p w14:paraId="12B2BB89" w14:textId="77777777" w:rsidR="00262C0F" w:rsidRDefault="000D3858" w:rsidP="007D10C1">
      <w:pPr>
        <w:pStyle w:val="Akapitzlist"/>
        <w:numPr>
          <w:ilvl w:val="1"/>
          <w:numId w:val="60"/>
        </w:numPr>
        <w:ind w:left="851" w:hanging="284"/>
        <w:rPr>
          <w:sz w:val="22"/>
          <w:szCs w:val="22"/>
        </w:rPr>
      </w:pPr>
      <w:r w:rsidRPr="00262C0F">
        <w:rPr>
          <w:sz w:val="22"/>
          <w:szCs w:val="22"/>
        </w:rPr>
        <w:t>Kabina o wymiarach nie mniejszych niż:</w:t>
      </w:r>
    </w:p>
    <w:p w14:paraId="69976908" w14:textId="06783190" w:rsidR="00262C0F" w:rsidRDefault="000D3858" w:rsidP="007D10C1">
      <w:pPr>
        <w:pStyle w:val="Akapitzlist"/>
        <w:numPr>
          <w:ilvl w:val="2"/>
          <w:numId w:val="60"/>
        </w:numPr>
        <w:ind w:left="1276" w:hanging="283"/>
        <w:rPr>
          <w:sz w:val="22"/>
          <w:szCs w:val="22"/>
        </w:rPr>
      </w:pPr>
      <w:r w:rsidRPr="00262C0F">
        <w:rPr>
          <w:sz w:val="22"/>
          <w:szCs w:val="22"/>
        </w:rPr>
        <w:t>Szerokość wynikająca z wymaganego udźwigu (liczby osób), jednak nie mniej niż 2000</w:t>
      </w:r>
      <w:r w:rsidR="0017367F">
        <w:rPr>
          <w:sz w:val="22"/>
          <w:szCs w:val="22"/>
        </w:rPr>
        <w:t> </w:t>
      </w:r>
      <w:r w:rsidRPr="00262C0F">
        <w:rPr>
          <w:sz w:val="22"/>
          <w:szCs w:val="22"/>
        </w:rPr>
        <w:t>mm,</w:t>
      </w:r>
    </w:p>
    <w:p w14:paraId="72C74C0C" w14:textId="77777777" w:rsidR="00262C0F" w:rsidRDefault="000D3858" w:rsidP="007D10C1">
      <w:pPr>
        <w:pStyle w:val="Akapitzlist"/>
        <w:numPr>
          <w:ilvl w:val="2"/>
          <w:numId w:val="60"/>
        </w:numPr>
        <w:ind w:left="1276" w:hanging="283"/>
        <w:rPr>
          <w:sz w:val="22"/>
          <w:szCs w:val="22"/>
        </w:rPr>
      </w:pPr>
      <w:r w:rsidRPr="00262C0F">
        <w:rPr>
          <w:sz w:val="22"/>
          <w:szCs w:val="22"/>
        </w:rPr>
        <w:t>Głębokość wynikająca z wymaganego udźwigu (liczby osób),</w:t>
      </w:r>
    </w:p>
    <w:p w14:paraId="34D55D54" w14:textId="77777777" w:rsidR="00262C0F" w:rsidRDefault="000D3858" w:rsidP="007D10C1">
      <w:pPr>
        <w:pStyle w:val="Akapitzlist"/>
        <w:numPr>
          <w:ilvl w:val="2"/>
          <w:numId w:val="60"/>
        </w:numPr>
        <w:ind w:left="1276" w:hanging="283"/>
        <w:rPr>
          <w:sz w:val="22"/>
          <w:szCs w:val="22"/>
        </w:rPr>
      </w:pPr>
      <w:r w:rsidRPr="00262C0F">
        <w:rPr>
          <w:sz w:val="22"/>
          <w:szCs w:val="22"/>
        </w:rPr>
        <w:t>Wysokość 2800 mm,</w:t>
      </w:r>
    </w:p>
    <w:p w14:paraId="21EB8CB8" w14:textId="77777777" w:rsidR="00262C0F" w:rsidRDefault="000D3858" w:rsidP="007D10C1">
      <w:pPr>
        <w:pStyle w:val="Akapitzlist"/>
        <w:numPr>
          <w:ilvl w:val="1"/>
          <w:numId w:val="60"/>
        </w:numPr>
        <w:ind w:left="851" w:hanging="284"/>
        <w:rPr>
          <w:sz w:val="22"/>
          <w:szCs w:val="22"/>
        </w:rPr>
      </w:pPr>
      <w:r w:rsidRPr="00262C0F">
        <w:rPr>
          <w:sz w:val="22"/>
          <w:szCs w:val="22"/>
        </w:rPr>
        <w:t>Udźwig nie mniejszy niż: 1 000 kg i 13 osób</w:t>
      </w:r>
      <w:r w:rsidR="008C3F86" w:rsidRPr="00262C0F">
        <w:rPr>
          <w:sz w:val="22"/>
          <w:szCs w:val="22"/>
        </w:rPr>
        <w:t>,</w:t>
      </w:r>
    </w:p>
    <w:p w14:paraId="3C04D2FF" w14:textId="77777777" w:rsidR="00262C0F" w:rsidRDefault="000D3858" w:rsidP="007D10C1">
      <w:pPr>
        <w:pStyle w:val="Akapitzlist"/>
        <w:numPr>
          <w:ilvl w:val="1"/>
          <w:numId w:val="60"/>
        </w:numPr>
        <w:ind w:left="851" w:hanging="284"/>
        <w:rPr>
          <w:sz w:val="22"/>
          <w:szCs w:val="22"/>
        </w:rPr>
      </w:pPr>
      <w:r w:rsidRPr="00262C0F">
        <w:rPr>
          <w:sz w:val="22"/>
          <w:szCs w:val="22"/>
        </w:rPr>
        <w:t>Przystosowanie do transportu osób niepełnosprawnych, w tym poruszających się na wózkach inwalidzkich,</w:t>
      </w:r>
    </w:p>
    <w:p w14:paraId="34F84C54" w14:textId="77777777" w:rsidR="00262C0F" w:rsidRDefault="000D3858" w:rsidP="007D10C1">
      <w:pPr>
        <w:pStyle w:val="Akapitzlist"/>
        <w:numPr>
          <w:ilvl w:val="1"/>
          <w:numId w:val="60"/>
        </w:numPr>
        <w:ind w:left="851" w:hanging="284"/>
        <w:rPr>
          <w:sz w:val="22"/>
          <w:szCs w:val="22"/>
        </w:rPr>
      </w:pPr>
      <w:r w:rsidRPr="00262C0F">
        <w:rPr>
          <w:sz w:val="22"/>
          <w:szCs w:val="22"/>
        </w:rPr>
        <w:t>Wykończenie frontu oraz drzwi kabinowych: stal nierdzewna szczotkowana,</w:t>
      </w:r>
    </w:p>
    <w:p w14:paraId="05675D34" w14:textId="77777777" w:rsidR="00262C0F" w:rsidRDefault="000D3858" w:rsidP="007D10C1">
      <w:pPr>
        <w:pStyle w:val="Akapitzlist"/>
        <w:numPr>
          <w:ilvl w:val="1"/>
          <w:numId w:val="60"/>
        </w:numPr>
        <w:ind w:left="851" w:hanging="284"/>
        <w:rPr>
          <w:sz w:val="22"/>
          <w:szCs w:val="22"/>
        </w:rPr>
      </w:pPr>
      <w:r w:rsidRPr="00262C0F">
        <w:rPr>
          <w:sz w:val="22"/>
          <w:szCs w:val="22"/>
        </w:rPr>
        <w:t>Wykończenie wewnętrzne – ściany: stal nierdzewna szczotkowana lub inny wytrzymały materiał, stanowiący standardowe rozwiązanie oferowane przez producenta dźwigu, dostosowany do sposobu użytkowania dźwigu, na ścianie naprzeciw drzwi lustro jasne ze szkła bezpiecznego, sufit ze stali nierdzewnej szczotkowanej, podłoga z wykładziną gumową, antypoślizgową i łatwozmywalną, na co najmniej jednej ścianie pochwyt,</w:t>
      </w:r>
    </w:p>
    <w:p w14:paraId="50356EB5" w14:textId="77777777" w:rsidR="00262C0F" w:rsidRDefault="000D3858" w:rsidP="007D10C1">
      <w:pPr>
        <w:pStyle w:val="Akapitzlist"/>
        <w:numPr>
          <w:ilvl w:val="1"/>
          <w:numId w:val="60"/>
        </w:numPr>
        <w:ind w:left="851" w:hanging="284"/>
        <w:rPr>
          <w:sz w:val="22"/>
          <w:szCs w:val="22"/>
        </w:rPr>
      </w:pPr>
      <w:r w:rsidRPr="00262C0F">
        <w:rPr>
          <w:sz w:val="22"/>
          <w:szCs w:val="22"/>
        </w:rPr>
        <w:t>Drzwi otwierane centralnie, szerokości nie mniejszej niż 1300 mm,</w:t>
      </w:r>
    </w:p>
    <w:p w14:paraId="3653292D" w14:textId="77777777" w:rsidR="00262C0F" w:rsidRDefault="000D3858" w:rsidP="007D10C1">
      <w:pPr>
        <w:pStyle w:val="Akapitzlist"/>
        <w:numPr>
          <w:ilvl w:val="1"/>
          <w:numId w:val="60"/>
        </w:numPr>
        <w:ind w:left="851" w:hanging="284"/>
        <w:rPr>
          <w:sz w:val="22"/>
          <w:szCs w:val="22"/>
        </w:rPr>
      </w:pPr>
      <w:r w:rsidRPr="00262C0F">
        <w:rPr>
          <w:sz w:val="22"/>
          <w:szCs w:val="22"/>
        </w:rPr>
        <w:t>Oświetlenie wewnętrzne LED,</w:t>
      </w:r>
    </w:p>
    <w:p w14:paraId="03E4DB9E" w14:textId="77777777" w:rsidR="00262C0F" w:rsidRDefault="000D3858" w:rsidP="007D10C1">
      <w:pPr>
        <w:pStyle w:val="Akapitzlist"/>
        <w:numPr>
          <w:ilvl w:val="1"/>
          <w:numId w:val="60"/>
        </w:numPr>
        <w:ind w:left="851" w:hanging="284"/>
        <w:rPr>
          <w:sz w:val="22"/>
          <w:szCs w:val="22"/>
        </w:rPr>
      </w:pPr>
      <w:r w:rsidRPr="00262C0F">
        <w:rPr>
          <w:sz w:val="22"/>
          <w:szCs w:val="22"/>
        </w:rPr>
        <w:t>Prędkość przemieszczania kabiny: 1 m/s (±0,2 m/s),</w:t>
      </w:r>
    </w:p>
    <w:p w14:paraId="07FDB790" w14:textId="77777777" w:rsidR="00262C0F" w:rsidRDefault="000D3858" w:rsidP="007D10C1">
      <w:pPr>
        <w:pStyle w:val="Akapitzlist"/>
        <w:numPr>
          <w:ilvl w:val="1"/>
          <w:numId w:val="60"/>
        </w:numPr>
        <w:ind w:left="851" w:hanging="284"/>
        <w:rPr>
          <w:sz w:val="22"/>
          <w:szCs w:val="22"/>
        </w:rPr>
      </w:pPr>
      <w:r w:rsidRPr="00262C0F">
        <w:rPr>
          <w:sz w:val="22"/>
          <w:szCs w:val="22"/>
        </w:rPr>
        <w:lastRenderedPageBreak/>
        <w:t>Dźwig w wykonaniu bez maszynowni,</w:t>
      </w:r>
    </w:p>
    <w:p w14:paraId="2BB01C97" w14:textId="77777777" w:rsidR="00262C0F" w:rsidRDefault="000D3858" w:rsidP="007D10C1">
      <w:pPr>
        <w:pStyle w:val="Akapitzlist"/>
        <w:numPr>
          <w:ilvl w:val="1"/>
          <w:numId w:val="60"/>
        </w:numPr>
        <w:ind w:left="851" w:hanging="284"/>
        <w:rPr>
          <w:sz w:val="22"/>
          <w:szCs w:val="22"/>
        </w:rPr>
      </w:pPr>
      <w:r w:rsidRPr="00262C0F">
        <w:rPr>
          <w:sz w:val="22"/>
          <w:szCs w:val="22"/>
        </w:rPr>
        <w:t>Typ napędu: bezreduktorowy, regulowany,</w:t>
      </w:r>
    </w:p>
    <w:p w14:paraId="6B24FBF8" w14:textId="77777777" w:rsidR="00262C0F" w:rsidRDefault="000D3858" w:rsidP="007D10C1">
      <w:pPr>
        <w:pStyle w:val="Akapitzlist"/>
        <w:numPr>
          <w:ilvl w:val="1"/>
          <w:numId w:val="60"/>
        </w:numPr>
        <w:ind w:left="851" w:hanging="284"/>
        <w:rPr>
          <w:sz w:val="22"/>
          <w:szCs w:val="22"/>
        </w:rPr>
      </w:pPr>
      <w:r w:rsidRPr="00262C0F">
        <w:rPr>
          <w:sz w:val="22"/>
          <w:szCs w:val="22"/>
        </w:rPr>
        <w:t>Nominalna liczba startów na godzinę: nie mniej niż 180,</w:t>
      </w:r>
    </w:p>
    <w:p w14:paraId="7E82B107" w14:textId="77777777" w:rsidR="00262C0F" w:rsidRDefault="000D3858" w:rsidP="007D10C1">
      <w:pPr>
        <w:pStyle w:val="Akapitzlist"/>
        <w:numPr>
          <w:ilvl w:val="1"/>
          <w:numId w:val="60"/>
        </w:numPr>
        <w:ind w:left="851" w:hanging="284"/>
        <w:rPr>
          <w:sz w:val="22"/>
          <w:szCs w:val="22"/>
        </w:rPr>
      </w:pPr>
      <w:r w:rsidRPr="00262C0F">
        <w:rPr>
          <w:sz w:val="22"/>
          <w:szCs w:val="22"/>
        </w:rPr>
        <w:t>Panel operacyjny wewnątrz kabiny szklany,</w:t>
      </w:r>
    </w:p>
    <w:p w14:paraId="1663BEBC"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i wewnątrz kabiny piętrowskazywacz oraz strzałki pokazujące aktualny kierunek ruchu kabiny,</w:t>
      </w:r>
    </w:p>
    <w:p w14:paraId="5CBDA24D"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kaseta wezwania windy z wykończeniem ze stali nierdzewnej szczotkowanej z przyciskami ze stali nierdzewnej szczotkowanej,</w:t>
      </w:r>
    </w:p>
    <w:p w14:paraId="1E526761"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Wykończenia dodatkowe: </w:t>
      </w:r>
    </w:p>
    <w:p w14:paraId="6C38EA7C" w14:textId="77777777" w:rsidR="00262C0F" w:rsidRDefault="008C3F86" w:rsidP="007D10C1">
      <w:pPr>
        <w:pStyle w:val="Akapitzlist"/>
        <w:numPr>
          <w:ilvl w:val="2"/>
          <w:numId w:val="60"/>
        </w:numPr>
        <w:ind w:left="1276" w:hanging="283"/>
        <w:rPr>
          <w:sz w:val="22"/>
          <w:szCs w:val="22"/>
        </w:rPr>
      </w:pPr>
      <w:r w:rsidRPr="00262C0F">
        <w:rPr>
          <w:sz w:val="22"/>
          <w:szCs w:val="22"/>
        </w:rPr>
        <w:t xml:space="preserve">Możliwość </w:t>
      </w:r>
      <w:r w:rsidR="000D3858" w:rsidRPr="00262C0F">
        <w:rPr>
          <w:sz w:val="22"/>
          <w:szCs w:val="22"/>
        </w:rPr>
        <w:t>blokowania windy kluczykiem wewnątrz kabiny,</w:t>
      </w:r>
    </w:p>
    <w:p w14:paraId="030A6594" w14:textId="77777777" w:rsidR="00262C0F" w:rsidRDefault="008C3F86" w:rsidP="007D10C1">
      <w:pPr>
        <w:pStyle w:val="Akapitzlist"/>
        <w:numPr>
          <w:ilvl w:val="2"/>
          <w:numId w:val="60"/>
        </w:numPr>
        <w:ind w:left="1276" w:hanging="283"/>
        <w:rPr>
          <w:sz w:val="22"/>
          <w:szCs w:val="22"/>
        </w:rPr>
      </w:pPr>
      <w:r w:rsidRPr="00262C0F">
        <w:rPr>
          <w:sz w:val="22"/>
          <w:szCs w:val="22"/>
        </w:rPr>
        <w:t xml:space="preserve">Sterowanie </w:t>
      </w:r>
      <w:r w:rsidR="000D3858" w:rsidRPr="00262C0F">
        <w:rPr>
          <w:sz w:val="22"/>
          <w:szCs w:val="22"/>
        </w:rPr>
        <w:t>pożarowe,</w:t>
      </w:r>
    </w:p>
    <w:p w14:paraId="2FBC1429" w14:textId="77777777" w:rsidR="00262C0F" w:rsidRDefault="008C3F86" w:rsidP="007D10C1">
      <w:pPr>
        <w:pStyle w:val="Akapitzlist"/>
        <w:numPr>
          <w:ilvl w:val="2"/>
          <w:numId w:val="60"/>
        </w:numPr>
        <w:ind w:left="1276" w:hanging="283"/>
        <w:rPr>
          <w:sz w:val="22"/>
          <w:szCs w:val="22"/>
        </w:rPr>
      </w:pPr>
      <w:r w:rsidRPr="00262C0F">
        <w:rPr>
          <w:sz w:val="22"/>
          <w:szCs w:val="22"/>
        </w:rPr>
        <w:t xml:space="preserve">Informacja </w:t>
      </w:r>
      <w:r w:rsidR="000D3858" w:rsidRPr="00262C0F">
        <w:rPr>
          <w:sz w:val="22"/>
          <w:szCs w:val="22"/>
        </w:rPr>
        <w:t>głosowa w kabinie (obejmująca intercom oraz informację o kierunku ruchu kabiny),</w:t>
      </w:r>
    </w:p>
    <w:p w14:paraId="74E29912" w14:textId="77777777" w:rsidR="00DF48D9" w:rsidRDefault="008C3F86" w:rsidP="007D10C1">
      <w:pPr>
        <w:pStyle w:val="Akapitzlist"/>
        <w:numPr>
          <w:ilvl w:val="2"/>
          <w:numId w:val="60"/>
        </w:numPr>
        <w:ind w:left="1276" w:hanging="283"/>
        <w:rPr>
          <w:sz w:val="22"/>
          <w:szCs w:val="22"/>
        </w:rPr>
      </w:pPr>
      <w:r w:rsidRPr="00262C0F">
        <w:rPr>
          <w:sz w:val="22"/>
          <w:szCs w:val="22"/>
        </w:rPr>
        <w:t xml:space="preserve">Gong </w:t>
      </w:r>
      <w:r w:rsidR="000D3858" w:rsidRPr="00262C0F">
        <w:rPr>
          <w:sz w:val="22"/>
          <w:szCs w:val="22"/>
        </w:rPr>
        <w:t>sygnalizujący dotarcie na przystanek, słyszalny w kabinie i na przystanku</w:t>
      </w:r>
      <w:r w:rsidR="00DF48D9">
        <w:rPr>
          <w:sz w:val="22"/>
          <w:szCs w:val="22"/>
        </w:rPr>
        <w:t>,</w:t>
      </w:r>
    </w:p>
    <w:p w14:paraId="605639C6" w14:textId="3A5821AC" w:rsidR="000D3858" w:rsidRPr="00262C0F" w:rsidRDefault="00DF48D9" w:rsidP="007D10C1">
      <w:pPr>
        <w:pStyle w:val="Akapitzlist"/>
        <w:numPr>
          <w:ilvl w:val="2"/>
          <w:numId w:val="60"/>
        </w:numPr>
        <w:ind w:left="1276" w:hanging="283"/>
        <w:rPr>
          <w:sz w:val="22"/>
          <w:szCs w:val="22"/>
        </w:rPr>
      </w:pPr>
      <w:r>
        <w:rPr>
          <w:sz w:val="22"/>
          <w:szCs w:val="22"/>
        </w:rPr>
        <w:t xml:space="preserve">Odporne na uszkodzenia </w:t>
      </w:r>
      <w:r w:rsidR="00A7486C">
        <w:rPr>
          <w:sz w:val="22"/>
          <w:szCs w:val="22"/>
        </w:rPr>
        <w:t>portale wejściowe do kabiny</w:t>
      </w:r>
      <w:r w:rsidR="00D60E32">
        <w:rPr>
          <w:sz w:val="22"/>
          <w:szCs w:val="22"/>
        </w:rPr>
        <w:t xml:space="preserve"> </w:t>
      </w:r>
      <w:r w:rsidR="00C248A2">
        <w:rPr>
          <w:sz w:val="22"/>
          <w:szCs w:val="22"/>
        </w:rPr>
        <w:t>dźwigu</w:t>
      </w:r>
      <w:r w:rsidR="00A7486C">
        <w:rPr>
          <w:sz w:val="22"/>
          <w:szCs w:val="22"/>
        </w:rPr>
        <w:t>, na każdej kondygnacji</w:t>
      </w:r>
      <w:r w:rsidR="000D3858" w:rsidRPr="00262C0F">
        <w:rPr>
          <w:sz w:val="22"/>
          <w:szCs w:val="22"/>
        </w:rPr>
        <w:t>.</w:t>
      </w:r>
    </w:p>
    <w:p w14:paraId="5FE59913" w14:textId="77777777" w:rsidR="00262C0F" w:rsidRDefault="000D3858" w:rsidP="007D10C1">
      <w:pPr>
        <w:pStyle w:val="Akapitzlist"/>
        <w:numPr>
          <w:ilvl w:val="0"/>
          <w:numId w:val="60"/>
        </w:numPr>
        <w:ind w:left="567" w:hanging="283"/>
        <w:rPr>
          <w:sz w:val="22"/>
          <w:szCs w:val="22"/>
        </w:rPr>
      </w:pPr>
      <w:r w:rsidRPr="00262C0F">
        <w:rPr>
          <w:sz w:val="22"/>
          <w:szCs w:val="22"/>
        </w:rPr>
        <w:t>Zaprojektować i wybudować dźwig towarowy w wykonaniu przemysłowym w hali procesowej. Zamawiający wymaga, aby dźwig towarowy spełniał co najmniej określone poniżej wymagania:</w:t>
      </w:r>
    </w:p>
    <w:p w14:paraId="79CFCA31" w14:textId="77777777" w:rsidR="00262C0F" w:rsidRDefault="000D3858" w:rsidP="007D10C1">
      <w:pPr>
        <w:pStyle w:val="Akapitzlist"/>
        <w:numPr>
          <w:ilvl w:val="1"/>
          <w:numId w:val="60"/>
        </w:numPr>
        <w:ind w:left="851" w:hanging="284"/>
        <w:rPr>
          <w:sz w:val="22"/>
          <w:szCs w:val="22"/>
        </w:rPr>
      </w:pPr>
      <w:r w:rsidRPr="00262C0F">
        <w:rPr>
          <w:sz w:val="22"/>
          <w:szCs w:val="22"/>
        </w:rPr>
        <w:t xml:space="preserve">Dźwig zamontowany w szybie o konstrukcji zaprojektowanej przez Wykonawcę i uzgodnionej z Zamawiającym, minimalne wymiary szybu umożliwiające montaż określonej poniżej kabiny, </w:t>
      </w:r>
    </w:p>
    <w:p w14:paraId="7FD6D21E" w14:textId="6CF67814" w:rsidR="00262C0F" w:rsidRDefault="000D3858" w:rsidP="007D10C1">
      <w:pPr>
        <w:pStyle w:val="Akapitzlist"/>
        <w:numPr>
          <w:ilvl w:val="1"/>
          <w:numId w:val="60"/>
        </w:numPr>
        <w:ind w:left="851" w:hanging="284"/>
        <w:rPr>
          <w:sz w:val="22"/>
          <w:szCs w:val="22"/>
        </w:rPr>
      </w:pPr>
      <w:r w:rsidRPr="00262C0F">
        <w:rPr>
          <w:sz w:val="22"/>
          <w:szCs w:val="22"/>
        </w:rPr>
        <w:t>W podszybiu windy zainstalować gniazdo zasilające z bolcem 230</w:t>
      </w:r>
      <w:r w:rsidR="0017367F">
        <w:rPr>
          <w:sz w:val="22"/>
          <w:szCs w:val="22"/>
        </w:rPr>
        <w:t> </w:t>
      </w:r>
      <w:r w:rsidRPr="00262C0F">
        <w:rPr>
          <w:sz w:val="22"/>
          <w:szCs w:val="22"/>
        </w:rPr>
        <w:t>V, poziom ochrony IP65,</w:t>
      </w:r>
    </w:p>
    <w:p w14:paraId="4261475C" w14:textId="77777777" w:rsidR="00262C0F" w:rsidRDefault="000D3858" w:rsidP="007D10C1">
      <w:pPr>
        <w:pStyle w:val="Akapitzlist"/>
        <w:numPr>
          <w:ilvl w:val="1"/>
          <w:numId w:val="60"/>
        </w:numPr>
        <w:ind w:left="851" w:hanging="284"/>
        <w:rPr>
          <w:sz w:val="22"/>
          <w:szCs w:val="22"/>
        </w:rPr>
      </w:pPr>
      <w:r w:rsidRPr="00262C0F">
        <w:rPr>
          <w:sz w:val="22"/>
          <w:szCs w:val="22"/>
        </w:rPr>
        <w:t>Kabina o wymiarach nie mniejszych niż:</w:t>
      </w:r>
    </w:p>
    <w:p w14:paraId="7E48BC62" w14:textId="77777777" w:rsidR="00262C0F" w:rsidRDefault="000D3858" w:rsidP="007D10C1">
      <w:pPr>
        <w:pStyle w:val="Akapitzlist"/>
        <w:numPr>
          <w:ilvl w:val="2"/>
          <w:numId w:val="60"/>
        </w:numPr>
        <w:ind w:left="1134" w:hanging="141"/>
        <w:rPr>
          <w:sz w:val="22"/>
          <w:szCs w:val="22"/>
        </w:rPr>
      </w:pPr>
      <w:r w:rsidRPr="00262C0F">
        <w:rPr>
          <w:sz w:val="22"/>
          <w:szCs w:val="22"/>
        </w:rPr>
        <w:t>Szerokość 1100 mm,</w:t>
      </w:r>
    </w:p>
    <w:p w14:paraId="05B6235E" w14:textId="77777777" w:rsidR="00262C0F" w:rsidRDefault="000D3858" w:rsidP="007D10C1">
      <w:pPr>
        <w:pStyle w:val="Akapitzlist"/>
        <w:numPr>
          <w:ilvl w:val="2"/>
          <w:numId w:val="60"/>
        </w:numPr>
        <w:ind w:left="1134" w:hanging="141"/>
        <w:rPr>
          <w:sz w:val="22"/>
          <w:szCs w:val="22"/>
        </w:rPr>
      </w:pPr>
      <w:r w:rsidRPr="00262C0F">
        <w:rPr>
          <w:sz w:val="22"/>
          <w:szCs w:val="22"/>
        </w:rPr>
        <w:t>Głębokość 2100 mm,</w:t>
      </w:r>
    </w:p>
    <w:p w14:paraId="0357B734" w14:textId="77777777" w:rsidR="00262C0F" w:rsidRDefault="000D3858" w:rsidP="007D10C1">
      <w:pPr>
        <w:pStyle w:val="Akapitzlist"/>
        <w:numPr>
          <w:ilvl w:val="2"/>
          <w:numId w:val="60"/>
        </w:numPr>
        <w:ind w:left="1134" w:hanging="141"/>
        <w:rPr>
          <w:sz w:val="22"/>
          <w:szCs w:val="22"/>
        </w:rPr>
      </w:pPr>
      <w:r w:rsidRPr="00262C0F">
        <w:rPr>
          <w:sz w:val="22"/>
          <w:szCs w:val="22"/>
        </w:rPr>
        <w:t>Wysokość 2000 mm,</w:t>
      </w:r>
    </w:p>
    <w:p w14:paraId="10A5029C" w14:textId="77777777" w:rsidR="00262C0F" w:rsidRDefault="000D3858" w:rsidP="007D10C1">
      <w:pPr>
        <w:pStyle w:val="Akapitzlist"/>
        <w:numPr>
          <w:ilvl w:val="1"/>
          <w:numId w:val="60"/>
        </w:numPr>
        <w:ind w:left="851" w:hanging="284"/>
        <w:rPr>
          <w:sz w:val="22"/>
          <w:szCs w:val="22"/>
        </w:rPr>
      </w:pPr>
      <w:r w:rsidRPr="00262C0F">
        <w:rPr>
          <w:sz w:val="22"/>
          <w:szCs w:val="22"/>
        </w:rPr>
        <w:t>Udźwig nie mniejszy niż 2000 kg i 10 osób,</w:t>
      </w:r>
    </w:p>
    <w:p w14:paraId="33688918" w14:textId="77777777" w:rsidR="00262C0F" w:rsidRDefault="000D3858" w:rsidP="007D10C1">
      <w:pPr>
        <w:pStyle w:val="Akapitzlist"/>
        <w:numPr>
          <w:ilvl w:val="1"/>
          <w:numId w:val="60"/>
        </w:numPr>
        <w:ind w:left="851" w:hanging="284"/>
        <w:rPr>
          <w:sz w:val="22"/>
          <w:szCs w:val="22"/>
        </w:rPr>
      </w:pPr>
      <w:r w:rsidRPr="00262C0F">
        <w:rPr>
          <w:sz w:val="22"/>
          <w:szCs w:val="22"/>
        </w:rPr>
        <w:t>Przystosowanie do transportu osób,</w:t>
      </w:r>
    </w:p>
    <w:p w14:paraId="4767373F" w14:textId="77777777" w:rsidR="00262C0F" w:rsidRDefault="000D3858" w:rsidP="007D10C1">
      <w:pPr>
        <w:pStyle w:val="Akapitzlist"/>
        <w:numPr>
          <w:ilvl w:val="1"/>
          <w:numId w:val="60"/>
        </w:numPr>
        <w:ind w:left="851" w:hanging="284"/>
        <w:rPr>
          <w:sz w:val="22"/>
          <w:szCs w:val="22"/>
        </w:rPr>
      </w:pPr>
      <w:r w:rsidRPr="00262C0F">
        <w:rPr>
          <w:sz w:val="22"/>
          <w:szCs w:val="22"/>
        </w:rPr>
        <w:t>Wykończenie frontu oraz drzwi kabinowych: w standardzie przemysłowym,</w:t>
      </w:r>
    </w:p>
    <w:p w14:paraId="4A307301"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Wykończenie wewnętrzne – ściany: w standardzie przemysłowym, </w:t>
      </w:r>
    </w:p>
    <w:p w14:paraId="1843D91E" w14:textId="77777777" w:rsidR="00262C0F" w:rsidRDefault="000D3858" w:rsidP="007D10C1">
      <w:pPr>
        <w:pStyle w:val="Akapitzlist"/>
        <w:numPr>
          <w:ilvl w:val="1"/>
          <w:numId w:val="60"/>
        </w:numPr>
        <w:ind w:left="851" w:hanging="284"/>
        <w:rPr>
          <w:sz w:val="22"/>
          <w:szCs w:val="22"/>
        </w:rPr>
      </w:pPr>
      <w:r w:rsidRPr="00262C0F">
        <w:rPr>
          <w:sz w:val="22"/>
          <w:szCs w:val="22"/>
        </w:rPr>
        <w:t>Drzwi w standardzie oferowanym przez dostawcę dźwigu, przelotowe 180°, typ uzgodniony z</w:t>
      </w:r>
      <w:r w:rsidR="00AA1842" w:rsidRPr="00262C0F">
        <w:rPr>
          <w:sz w:val="22"/>
          <w:szCs w:val="22"/>
        </w:rPr>
        <w:t> </w:t>
      </w:r>
      <w:r w:rsidRPr="00262C0F">
        <w:rPr>
          <w:sz w:val="22"/>
          <w:szCs w:val="22"/>
        </w:rPr>
        <w:t>Zamawiającym,</w:t>
      </w:r>
    </w:p>
    <w:p w14:paraId="70A2166A" w14:textId="77777777" w:rsidR="00262C0F" w:rsidRDefault="000D3858" w:rsidP="007D10C1">
      <w:pPr>
        <w:pStyle w:val="Akapitzlist"/>
        <w:numPr>
          <w:ilvl w:val="1"/>
          <w:numId w:val="60"/>
        </w:numPr>
        <w:ind w:left="851" w:hanging="284"/>
        <w:rPr>
          <w:sz w:val="22"/>
          <w:szCs w:val="22"/>
        </w:rPr>
      </w:pPr>
      <w:r w:rsidRPr="00262C0F">
        <w:rPr>
          <w:sz w:val="22"/>
          <w:szCs w:val="22"/>
        </w:rPr>
        <w:t>Oświetlenie wewnętrzne LED,</w:t>
      </w:r>
    </w:p>
    <w:p w14:paraId="4AB574E1" w14:textId="77777777" w:rsidR="00262C0F" w:rsidRDefault="008C3F86" w:rsidP="007D10C1">
      <w:pPr>
        <w:pStyle w:val="Akapitzlist"/>
        <w:numPr>
          <w:ilvl w:val="1"/>
          <w:numId w:val="60"/>
        </w:numPr>
        <w:ind w:left="851" w:hanging="284"/>
        <w:rPr>
          <w:sz w:val="22"/>
          <w:szCs w:val="22"/>
        </w:rPr>
      </w:pPr>
      <w:r w:rsidRPr="00262C0F">
        <w:rPr>
          <w:sz w:val="22"/>
          <w:szCs w:val="22"/>
        </w:rPr>
        <w:t>P</w:t>
      </w:r>
      <w:r w:rsidR="000D3858" w:rsidRPr="00262C0F">
        <w:rPr>
          <w:sz w:val="22"/>
          <w:szCs w:val="22"/>
        </w:rPr>
        <w:t>rędkość przemieszczania kabiny: 1 m/s (±0,2 m/s),</w:t>
      </w:r>
    </w:p>
    <w:p w14:paraId="1D52D461" w14:textId="77777777" w:rsidR="00262C0F" w:rsidRDefault="000D3858" w:rsidP="007D10C1">
      <w:pPr>
        <w:pStyle w:val="Akapitzlist"/>
        <w:numPr>
          <w:ilvl w:val="1"/>
          <w:numId w:val="60"/>
        </w:numPr>
        <w:ind w:left="851" w:hanging="284"/>
        <w:rPr>
          <w:sz w:val="22"/>
          <w:szCs w:val="22"/>
        </w:rPr>
      </w:pPr>
      <w:r w:rsidRPr="00262C0F">
        <w:rPr>
          <w:sz w:val="22"/>
          <w:szCs w:val="22"/>
        </w:rPr>
        <w:t>Dźwig w wykonaniu bez maszynowni,</w:t>
      </w:r>
    </w:p>
    <w:p w14:paraId="7B2525CC" w14:textId="77777777" w:rsidR="00262C0F" w:rsidRDefault="000D3858" w:rsidP="007D10C1">
      <w:pPr>
        <w:pStyle w:val="Akapitzlist"/>
        <w:numPr>
          <w:ilvl w:val="1"/>
          <w:numId w:val="60"/>
        </w:numPr>
        <w:ind w:left="851" w:hanging="284"/>
        <w:rPr>
          <w:sz w:val="22"/>
          <w:szCs w:val="22"/>
        </w:rPr>
      </w:pPr>
      <w:r w:rsidRPr="00262C0F">
        <w:rPr>
          <w:sz w:val="22"/>
          <w:szCs w:val="22"/>
        </w:rPr>
        <w:t>Nominalna liczba startów na godzinę: nie mniej niż 120,</w:t>
      </w:r>
    </w:p>
    <w:p w14:paraId="2CB85C22" w14:textId="77777777" w:rsidR="00262C0F" w:rsidRDefault="000D3858" w:rsidP="007D10C1">
      <w:pPr>
        <w:pStyle w:val="Akapitzlist"/>
        <w:numPr>
          <w:ilvl w:val="1"/>
          <w:numId w:val="60"/>
        </w:numPr>
        <w:ind w:left="851" w:hanging="284"/>
        <w:rPr>
          <w:sz w:val="22"/>
          <w:szCs w:val="22"/>
        </w:rPr>
      </w:pPr>
      <w:r w:rsidRPr="00262C0F">
        <w:rPr>
          <w:sz w:val="22"/>
          <w:szCs w:val="22"/>
        </w:rPr>
        <w:t>Panel operacyjny wewnątrz kabiny ze stali nierdzewnej,</w:t>
      </w:r>
    </w:p>
    <w:p w14:paraId="642B8820"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i wewnątrz kabiny piętrowskazywacz oraz strzałki pokazujące aktualny kierunek ruchu kabiny,</w:t>
      </w:r>
    </w:p>
    <w:p w14:paraId="39891293"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kaseta wezwania windy z wykończeniem ze stali nierdzewnej szczotkowanej z przyciskami ze stali nierdzewnej szczotkowanej,</w:t>
      </w:r>
    </w:p>
    <w:p w14:paraId="6AE1FBB0"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Wykończenia dodatkowe: </w:t>
      </w:r>
    </w:p>
    <w:p w14:paraId="7CFF08E2" w14:textId="77777777" w:rsidR="00262C0F" w:rsidRDefault="000D3858" w:rsidP="007D10C1">
      <w:pPr>
        <w:pStyle w:val="Akapitzlist"/>
        <w:numPr>
          <w:ilvl w:val="2"/>
          <w:numId w:val="60"/>
        </w:numPr>
        <w:ind w:left="1276" w:hanging="283"/>
        <w:rPr>
          <w:sz w:val="22"/>
          <w:szCs w:val="22"/>
        </w:rPr>
      </w:pPr>
      <w:r w:rsidRPr="00262C0F">
        <w:rPr>
          <w:sz w:val="22"/>
          <w:szCs w:val="22"/>
        </w:rPr>
        <w:t>możliwość blokowania windy kluczykiem wewnątrz kabiny,</w:t>
      </w:r>
    </w:p>
    <w:p w14:paraId="08E5A328" w14:textId="77777777" w:rsidR="00262C0F" w:rsidRDefault="000D3858" w:rsidP="007D10C1">
      <w:pPr>
        <w:pStyle w:val="Akapitzlist"/>
        <w:numPr>
          <w:ilvl w:val="2"/>
          <w:numId w:val="60"/>
        </w:numPr>
        <w:ind w:left="1276" w:hanging="283"/>
        <w:rPr>
          <w:sz w:val="22"/>
          <w:szCs w:val="22"/>
        </w:rPr>
      </w:pPr>
      <w:r w:rsidRPr="00262C0F">
        <w:rPr>
          <w:sz w:val="22"/>
          <w:szCs w:val="22"/>
        </w:rPr>
        <w:t>sterowanie pożarowe,</w:t>
      </w:r>
    </w:p>
    <w:p w14:paraId="33A6D30F" w14:textId="77777777" w:rsidR="00262C0F" w:rsidRDefault="000D3858" w:rsidP="007D10C1">
      <w:pPr>
        <w:pStyle w:val="Akapitzlist"/>
        <w:numPr>
          <w:ilvl w:val="2"/>
          <w:numId w:val="60"/>
        </w:numPr>
        <w:ind w:left="1276" w:hanging="283"/>
        <w:rPr>
          <w:sz w:val="22"/>
          <w:szCs w:val="22"/>
        </w:rPr>
      </w:pPr>
      <w:r w:rsidRPr="00262C0F">
        <w:rPr>
          <w:sz w:val="22"/>
          <w:szCs w:val="22"/>
        </w:rPr>
        <w:t>informacja głosowa w kabinie (obejmująca intercom oraz informację o kierunku ruchu kabiny),</w:t>
      </w:r>
    </w:p>
    <w:p w14:paraId="1F52CB97" w14:textId="217F81E4" w:rsidR="000D3858" w:rsidRPr="00262C0F" w:rsidRDefault="000D3858" w:rsidP="007D10C1">
      <w:pPr>
        <w:pStyle w:val="Akapitzlist"/>
        <w:numPr>
          <w:ilvl w:val="2"/>
          <w:numId w:val="60"/>
        </w:numPr>
        <w:ind w:left="1276" w:hanging="283"/>
        <w:rPr>
          <w:sz w:val="22"/>
          <w:szCs w:val="22"/>
        </w:rPr>
      </w:pPr>
      <w:r w:rsidRPr="00262C0F">
        <w:rPr>
          <w:sz w:val="22"/>
          <w:szCs w:val="22"/>
        </w:rPr>
        <w:t>gong sygnalizujący dotarcie na przystanek, słyszalny w kabinie i na przystanku.</w:t>
      </w:r>
    </w:p>
    <w:p w14:paraId="5703ACA5" w14:textId="77777777" w:rsidR="008C3F86" w:rsidRPr="008C3F86" w:rsidRDefault="008C3F86" w:rsidP="008C3F86">
      <w:pPr>
        <w:rPr>
          <w:sz w:val="22"/>
          <w:szCs w:val="22"/>
        </w:rPr>
      </w:pPr>
    </w:p>
    <w:p w14:paraId="46593486" w14:textId="0AC303D3" w:rsidR="000D3858" w:rsidRPr="000D3858" w:rsidRDefault="000D3858" w:rsidP="00683354">
      <w:pPr>
        <w:pStyle w:val="3nagwek3"/>
      </w:pPr>
      <w:bookmarkStart w:id="25" w:name="_Toc184681397"/>
      <w:r w:rsidRPr="000D3858">
        <w:t>Izolacje w obiektach budowlanych</w:t>
      </w:r>
      <w:bookmarkEnd w:id="25"/>
    </w:p>
    <w:p w14:paraId="6740DC42" w14:textId="20B3FF92" w:rsidR="000D3858" w:rsidRPr="000D3858" w:rsidRDefault="000D3858" w:rsidP="00683354">
      <w:pPr>
        <w:pStyle w:val="4nagwek4"/>
      </w:pPr>
      <w:r w:rsidRPr="000D3858">
        <w:t>Izolacje przeciwwodne i przeciwwilgociowe</w:t>
      </w:r>
    </w:p>
    <w:p w14:paraId="3E4EB92D" w14:textId="77777777" w:rsidR="000D3858" w:rsidRPr="000D3858" w:rsidRDefault="000D3858" w:rsidP="000D3858">
      <w:pPr>
        <w:rPr>
          <w:sz w:val="22"/>
          <w:szCs w:val="22"/>
        </w:rPr>
      </w:pPr>
      <w:r w:rsidRPr="000D3858">
        <w:rPr>
          <w:sz w:val="22"/>
          <w:szCs w:val="22"/>
        </w:rPr>
        <w:t>Obiekty budowlane będą zaprojektowane i wykonane w sposób uniemożliwiający przenikanie do ich wnętrza:</w:t>
      </w:r>
    </w:p>
    <w:p w14:paraId="6D22CE15" w14:textId="010B3786" w:rsidR="000D3858" w:rsidRPr="008C3F86" w:rsidRDefault="00262C0F" w:rsidP="007D10C1">
      <w:pPr>
        <w:pStyle w:val="Akapitzlist"/>
        <w:numPr>
          <w:ilvl w:val="0"/>
          <w:numId w:val="61"/>
        </w:numPr>
        <w:ind w:left="567" w:hanging="283"/>
        <w:rPr>
          <w:sz w:val="22"/>
          <w:szCs w:val="22"/>
        </w:rPr>
      </w:pPr>
      <w:r>
        <w:rPr>
          <w:sz w:val="22"/>
          <w:szCs w:val="22"/>
        </w:rPr>
        <w:t>w</w:t>
      </w:r>
      <w:r w:rsidR="008C3F86" w:rsidRPr="008C3F86">
        <w:rPr>
          <w:sz w:val="22"/>
          <w:szCs w:val="22"/>
        </w:rPr>
        <w:t xml:space="preserve">ód </w:t>
      </w:r>
      <w:r w:rsidR="000D3858" w:rsidRPr="008C3F86">
        <w:rPr>
          <w:sz w:val="22"/>
          <w:szCs w:val="22"/>
        </w:rPr>
        <w:t>pochodzących z opadów atmosferycznych,</w:t>
      </w:r>
    </w:p>
    <w:p w14:paraId="6B48FA8E" w14:textId="7473E574" w:rsidR="000D3858" w:rsidRPr="008C3F86" w:rsidRDefault="00262C0F" w:rsidP="007D10C1">
      <w:pPr>
        <w:pStyle w:val="Akapitzlist"/>
        <w:numPr>
          <w:ilvl w:val="0"/>
          <w:numId w:val="61"/>
        </w:numPr>
        <w:ind w:left="567" w:hanging="283"/>
        <w:rPr>
          <w:sz w:val="22"/>
          <w:szCs w:val="22"/>
        </w:rPr>
      </w:pPr>
      <w:r>
        <w:rPr>
          <w:sz w:val="22"/>
          <w:szCs w:val="22"/>
        </w:rPr>
        <w:t>w</w:t>
      </w:r>
      <w:r w:rsidR="008C3F86" w:rsidRPr="008C3F86">
        <w:rPr>
          <w:sz w:val="22"/>
          <w:szCs w:val="22"/>
        </w:rPr>
        <w:t xml:space="preserve">ód </w:t>
      </w:r>
      <w:r w:rsidR="000D3858" w:rsidRPr="008C3F86">
        <w:rPr>
          <w:sz w:val="22"/>
          <w:szCs w:val="22"/>
        </w:rPr>
        <w:t>gruntowych i powierzchniowych,</w:t>
      </w:r>
    </w:p>
    <w:p w14:paraId="69C10E66" w14:textId="77777777" w:rsidR="000D3858" w:rsidRPr="000D3858" w:rsidRDefault="000D3858" w:rsidP="000D3858">
      <w:pPr>
        <w:rPr>
          <w:sz w:val="22"/>
          <w:szCs w:val="22"/>
        </w:rPr>
      </w:pPr>
      <w:r w:rsidRPr="000D3858">
        <w:rPr>
          <w:sz w:val="22"/>
          <w:szCs w:val="22"/>
        </w:rPr>
        <w:t>które mogą stworzyć zagrożenie dla zdrowia ludzi i higieny użytkowania, a także mieć negatywny wpływ na konstrukcję obiektu oraz zainstalowane w nim Urządzenia. Szczególną uwagę należy zwrócić na podziemne części obiektów mogących znajdować się poniżej poziomu wód gruntowych. Ukształtowanie obiektów jak i terenu wokół nich będzie zapewniać swobodny odpływ wody opadowej.</w:t>
      </w:r>
    </w:p>
    <w:p w14:paraId="2E523FCA" w14:textId="066DBF60" w:rsidR="000D3858" w:rsidRPr="000D3858" w:rsidRDefault="000D3858" w:rsidP="000D3858">
      <w:pPr>
        <w:rPr>
          <w:sz w:val="22"/>
          <w:szCs w:val="22"/>
        </w:rPr>
      </w:pPr>
      <w:r w:rsidRPr="000D3858">
        <w:rPr>
          <w:sz w:val="22"/>
          <w:szCs w:val="22"/>
        </w:rPr>
        <w:t>Dla dachów krytych papą będą wykorzystywane papy asfaltowe termozgrzewalne</w:t>
      </w:r>
      <w:r w:rsidR="00A66F59">
        <w:rPr>
          <w:sz w:val="22"/>
          <w:szCs w:val="22"/>
        </w:rPr>
        <w:t>, modyfikowane</w:t>
      </w:r>
      <w:r w:rsidRPr="000D3858">
        <w:rPr>
          <w:sz w:val="22"/>
          <w:szCs w:val="22"/>
        </w:rPr>
        <w:t xml:space="preserve">. </w:t>
      </w:r>
    </w:p>
    <w:p w14:paraId="2465EEF8" w14:textId="77777777" w:rsidR="000D3858" w:rsidRPr="000D3858" w:rsidRDefault="000D3858" w:rsidP="000D3858">
      <w:pPr>
        <w:rPr>
          <w:sz w:val="22"/>
          <w:szCs w:val="22"/>
        </w:rPr>
      </w:pPr>
      <w:r w:rsidRPr="000D3858">
        <w:rPr>
          <w:sz w:val="22"/>
          <w:szCs w:val="22"/>
        </w:rPr>
        <w:t xml:space="preserve">W przypadku zewnętrznych izolacji pionowych stykających się bezpośrednio z gruntem powierzchnia izolacji będzie zabezpieczona przed uszkodzeniami mechanicznymi. </w:t>
      </w:r>
    </w:p>
    <w:p w14:paraId="758D579D" w14:textId="0AED7287" w:rsidR="000D3858" w:rsidRDefault="000D3858" w:rsidP="000D3858">
      <w:pPr>
        <w:rPr>
          <w:sz w:val="22"/>
          <w:szCs w:val="22"/>
        </w:rPr>
      </w:pPr>
      <w:r w:rsidRPr="000D3858">
        <w:rPr>
          <w:sz w:val="22"/>
          <w:szCs w:val="22"/>
        </w:rPr>
        <w:t>Pokrycia dachów i obudowy instalacji zarówno blachą, jak i papą położoną na warstwie izolacji termicznej należy wykonać w sposób zapewniający odpowiednią ich wentylację w celu uniknięcia gromadzenia się pary wodnej pod pokryciem, kondensacji pary wodnej na elementach konstrukcji i</w:t>
      </w:r>
      <w:r w:rsidR="008C3F86">
        <w:rPr>
          <w:sz w:val="22"/>
          <w:szCs w:val="22"/>
        </w:rPr>
        <w:t> </w:t>
      </w:r>
      <w:r w:rsidRPr="000D3858">
        <w:rPr>
          <w:sz w:val="22"/>
          <w:szCs w:val="22"/>
        </w:rPr>
        <w:t>instalacji lub w izolacji termicznej oraz zapewniający odprowadzenie ewentualnej, skondensowanej pary wodnej spod pokrycia.</w:t>
      </w:r>
      <w:r w:rsidR="00497D3E">
        <w:rPr>
          <w:sz w:val="22"/>
          <w:szCs w:val="22"/>
        </w:rPr>
        <w:t xml:space="preserve"> W przypadku </w:t>
      </w:r>
      <w:r w:rsidR="00C041C4">
        <w:rPr>
          <w:sz w:val="22"/>
          <w:szCs w:val="22"/>
        </w:rPr>
        <w:t xml:space="preserve">pokryć blaszanych dachów </w:t>
      </w:r>
      <w:r w:rsidR="00FD525C">
        <w:rPr>
          <w:sz w:val="22"/>
          <w:szCs w:val="22"/>
        </w:rPr>
        <w:t>budynków</w:t>
      </w:r>
      <w:r w:rsidR="00D833E0">
        <w:rPr>
          <w:sz w:val="22"/>
          <w:szCs w:val="22"/>
        </w:rPr>
        <w:t xml:space="preserve">, </w:t>
      </w:r>
      <w:r w:rsidR="00C041C4">
        <w:rPr>
          <w:sz w:val="22"/>
          <w:szCs w:val="22"/>
        </w:rPr>
        <w:t>bez izolacji termicznej</w:t>
      </w:r>
      <w:r w:rsidR="000C3C72">
        <w:rPr>
          <w:sz w:val="22"/>
          <w:szCs w:val="22"/>
        </w:rPr>
        <w:t>,</w:t>
      </w:r>
      <w:r w:rsidR="00C041C4">
        <w:rPr>
          <w:sz w:val="22"/>
          <w:szCs w:val="22"/>
        </w:rPr>
        <w:t xml:space="preserve"> należy stosować </w:t>
      </w:r>
      <w:r w:rsidR="000C3C72">
        <w:rPr>
          <w:sz w:val="22"/>
          <w:szCs w:val="22"/>
        </w:rPr>
        <w:t>pokrycie z blachy z warstw</w:t>
      </w:r>
      <w:r w:rsidR="00E8149E">
        <w:rPr>
          <w:sz w:val="22"/>
          <w:szCs w:val="22"/>
        </w:rPr>
        <w:t>ą</w:t>
      </w:r>
      <w:r w:rsidR="000C3C72">
        <w:rPr>
          <w:sz w:val="22"/>
          <w:szCs w:val="22"/>
        </w:rPr>
        <w:t xml:space="preserve"> </w:t>
      </w:r>
      <w:r w:rsidR="00E8149E">
        <w:rPr>
          <w:sz w:val="22"/>
          <w:szCs w:val="22"/>
        </w:rPr>
        <w:t>antykondensacyjn</w:t>
      </w:r>
      <w:r w:rsidR="00D833E0">
        <w:rPr>
          <w:sz w:val="22"/>
          <w:szCs w:val="22"/>
        </w:rPr>
        <w:t>ą</w:t>
      </w:r>
      <w:r w:rsidR="00D6673F">
        <w:rPr>
          <w:sz w:val="22"/>
          <w:szCs w:val="22"/>
        </w:rPr>
        <w:t>.</w:t>
      </w:r>
      <w:r w:rsidR="00497D3E">
        <w:rPr>
          <w:sz w:val="22"/>
          <w:szCs w:val="22"/>
        </w:rPr>
        <w:t xml:space="preserve"> </w:t>
      </w:r>
    </w:p>
    <w:p w14:paraId="7CBAA43E" w14:textId="77777777" w:rsidR="008C3F86" w:rsidRPr="000D3858" w:rsidRDefault="008C3F86" w:rsidP="000D3858">
      <w:pPr>
        <w:rPr>
          <w:sz w:val="22"/>
          <w:szCs w:val="22"/>
        </w:rPr>
      </w:pPr>
    </w:p>
    <w:p w14:paraId="4A6712BA" w14:textId="306D61FE" w:rsidR="000D3858" w:rsidRPr="000D3858" w:rsidRDefault="000D3858" w:rsidP="00683354">
      <w:pPr>
        <w:pStyle w:val="4nagwek4"/>
      </w:pPr>
      <w:r w:rsidRPr="000D3858">
        <w:t>Izolacje termiczne</w:t>
      </w:r>
    </w:p>
    <w:p w14:paraId="6F464A9A" w14:textId="6030AFA0" w:rsidR="000D3858" w:rsidRPr="000D3858" w:rsidRDefault="000D3858" w:rsidP="000D3858">
      <w:pPr>
        <w:rPr>
          <w:sz w:val="22"/>
          <w:szCs w:val="22"/>
        </w:rPr>
      </w:pPr>
      <w:r w:rsidRPr="000D3858">
        <w:rPr>
          <w:sz w:val="22"/>
          <w:szCs w:val="22"/>
        </w:rPr>
        <w:t xml:space="preserve">Izolacje termiczne dotyczą wszystkich przegród zewnętrznych obiektów budowlanych ITPOK-u oraz tych elementów budowlanych, dla których podczas ich eksploatacji będą występowały znaczne różnice temperatur w stosunku do otoczenia, a wymiana ciepła z nim może spowodować znaczące straty. Izolacyjność cieplna przegród będzie zgodna z obowiązującymi </w:t>
      </w:r>
      <w:r w:rsidR="00907CB1">
        <w:rPr>
          <w:sz w:val="22"/>
          <w:szCs w:val="22"/>
        </w:rPr>
        <w:t>p</w:t>
      </w:r>
      <w:r w:rsidRPr="000D3858">
        <w:rPr>
          <w:sz w:val="22"/>
          <w:szCs w:val="22"/>
        </w:rPr>
        <w:t>rzepisami Prawa. Izolacje termiczne zostaną wykonane w taki sposób i z materiałów niepalnych, aby zapewnić spełnienie wymagań ochrony przeciwpożarowej oraz użytkowych dla danego budynku</w:t>
      </w:r>
      <w:r w:rsidR="006E0BD0">
        <w:rPr>
          <w:sz w:val="22"/>
          <w:szCs w:val="22"/>
        </w:rPr>
        <w:t xml:space="preserve">, </w:t>
      </w:r>
      <w:r w:rsidRPr="000D3858">
        <w:rPr>
          <w:sz w:val="22"/>
          <w:szCs w:val="22"/>
        </w:rPr>
        <w:t>obiektu</w:t>
      </w:r>
      <w:r w:rsidR="006E0BD0">
        <w:rPr>
          <w:sz w:val="22"/>
          <w:szCs w:val="22"/>
        </w:rPr>
        <w:t xml:space="preserve"> lub </w:t>
      </w:r>
      <w:r w:rsidRPr="000D3858">
        <w:rPr>
          <w:sz w:val="22"/>
          <w:szCs w:val="22"/>
        </w:rPr>
        <w:t xml:space="preserve">pomieszczenia. </w:t>
      </w:r>
    </w:p>
    <w:p w14:paraId="76A8D866" w14:textId="5815A925" w:rsidR="000D3858" w:rsidRPr="000D3858" w:rsidRDefault="000D3858" w:rsidP="000D3858">
      <w:pPr>
        <w:rPr>
          <w:sz w:val="22"/>
          <w:szCs w:val="22"/>
        </w:rPr>
      </w:pPr>
      <w:r w:rsidRPr="000D3858">
        <w:rPr>
          <w:sz w:val="22"/>
          <w:szCs w:val="22"/>
        </w:rPr>
        <w:t>Wszystkie przepusty oraz przejścia kanałów i instalacji przez przegrody budowlane mają zostać zaizolowane zgodnie z technologią wybraną przez Wykonawcę stanowiąc właściwą izolację termiczną, akustyczną a także przeciwpożarową, z jednoczesnym wykluczeniem stałego umocowania instalacji w</w:t>
      </w:r>
      <w:r w:rsidR="008C3F86">
        <w:rPr>
          <w:sz w:val="22"/>
          <w:szCs w:val="22"/>
        </w:rPr>
        <w:t> </w:t>
      </w:r>
      <w:r w:rsidRPr="000D3858">
        <w:rPr>
          <w:sz w:val="22"/>
          <w:szCs w:val="22"/>
        </w:rPr>
        <w:t>przegrodzie.</w:t>
      </w:r>
    </w:p>
    <w:p w14:paraId="4682B4F8" w14:textId="57DF67E2" w:rsidR="000D3858" w:rsidRDefault="000D3858" w:rsidP="000D3858">
      <w:pPr>
        <w:rPr>
          <w:sz w:val="22"/>
          <w:szCs w:val="22"/>
        </w:rPr>
      </w:pPr>
      <w:r w:rsidRPr="000D3858">
        <w:rPr>
          <w:sz w:val="22"/>
          <w:szCs w:val="22"/>
        </w:rPr>
        <w:t xml:space="preserve">Wszystkie zastosowane materiały izolacyjne będą posiadać wymagane przez </w:t>
      </w:r>
      <w:r w:rsidR="00907CB1" w:rsidRPr="00907CB1">
        <w:rPr>
          <w:sz w:val="22"/>
          <w:szCs w:val="22"/>
        </w:rPr>
        <w:t xml:space="preserve">obowiązujące na terytorium Rzeczypospolitej Polskiej przepisy </w:t>
      </w:r>
      <w:r w:rsidR="00A35883">
        <w:rPr>
          <w:sz w:val="22"/>
          <w:szCs w:val="22"/>
        </w:rPr>
        <w:t>P</w:t>
      </w:r>
      <w:r w:rsidR="00907CB1" w:rsidRPr="00907CB1">
        <w:rPr>
          <w:sz w:val="22"/>
          <w:szCs w:val="22"/>
        </w:rPr>
        <w:t>rawa</w:t>
      </w:r>
      <w:r w:rsidR="00907CB1">
        <w:rPr>
          <w:sz w:val="22"/>
          <w:szCs w:val="22"/>
        </w:rPr>
        <w:t xml:space="preserve"> </w:t>
      </w:r>
      <w:r w:rsidRPr="000D3858">
        <w:rPr>
          <w:sz w:val="22"/>
          <w:szCs w:val="22"/>
        </w:rPr>
        <w:t xml:space="preserve">atesty i aprobaty techniczne. </w:t>
      </w:r>
    </w:p>
    <w:p w14:paraId="6B260B55" w14:textId="77777777" w:rsidR="008C3F86" w:rsidRPr="000D3858" w:rsidRDefault="008C3F86" w:rsidP="000D3858">
      <w:pPr>
        <w:rPr>
          <w:sz w:val="22"/>
          <w:szCs w:val="22"/>
        </w:rPr>
      </w:pPr>
    </w:p>
    <w:p w14:paraId="1F6567EF" w14:textId="5C1EE857" w:rsidR="000D3858" w:rsidRPr="000D3858" w:rsidRDefault="000D3858" w:rsidP="00683354">
      <w:pPr>
        <w:pStyle w:val="4nagwek4"/>
      </w:pPr>
      <w:r w:rsidRPr="000D3858">
        <w:t>Izolacje akustyczne</w:t>
      </w:r>
    </w:p>
    <w:p w14:paraId="10510D80" w14:textId="01ABE961" w:rsidR="000D3858" w:rsidRPr="000D3858" w:rsidRDefault="000D3858" w:rsidP="000D3858">
      <w:pPr>
        <w:rPr>
          <w:sz w:val="22"/>
          <w:szCs w:val="22"/>
        </w:rPr>
      </w:pPr>
      <w:r w:rsidRPr="000D3858">
        <w:rPr>
          <w:sz w:val="22"/>
          <w:szCs w:val="22"/>
        </w:rPr>
        <w:t xml:space="preserve">Zastosowane izolacje akustyczne będą wykonane z materiałów niepalnych i będą charakteryzować się wymaganą przez </w:t>
      </w:r>
      <w:r w:rsidR="00907CB1">
        <w:rPr>
          <w:sz w:val="22"/>
          <w:szCs w:val="22"/>
        </w:rPr>
        <w:t>p</w:t>
      </w:r>
      <w:r w:rsidRPr="000D3858">
        <w:rPr>
          <w:sz w:val="22"/>
          <w:szCs w:val="22"/>
        </w:rPr>
        <w:t xml:space="preserve">rzepisy Prawa zdolnością pochłaniania dźwięków oraz trwałością. Osłony stanowiące obudowy Urządzeń będą łatwo demontowalne, ponadto dla urządzeń zlokalizowanych na zewnątrz będą cechować się odpornością na czynniki atmosferyczne. </w:t>
      </w:r>
    </w:p>
    <w:p w14:paraId="107F9A88" w14:textId="77777777" w:rsidR="000D3858" w:rsidRPr="000D3858" w:rsidRDefault="000D3858" w:rsidP="000D3858">
      <w:pPr>
        <w:rPr>
          <w:sz w:val="22"/>
          <w:szCs w:val="22"/>
        </w:rPr>
      </w:pPr>
      <w:r w:rsidRPr="000D3858">
        <w:rPr>
          <w:sz w:val="22"/>
          <w:szCs w:val="22"/>
        </w:rPr>
        <w:lastRenderedPageBreak/>
        <w:t>Dobór odpowiednich izolacji nastąpi na podstawie prac projektowych, a w procesie uruchomienia Instalacji zostaną przeprowadzone przez Wykonawcę odpowiednie pomiary akustyczne sprawdzające poprawność doboru zastosowanych rozwiązań projektowych.</w:t>
      </w:r>
    </w:p>
    <w:p w14:paraId="0A57FB46" w14:textId="46AC9551" w:rsidR="000D3858" w:rsidRDefault="000D3858" w:rsidP="000D3858">
      <w:pPr>
        <w:rPr>
          <w:sz w:val="22"/>
          <w:szCs w:val="22"/>
        </w:rPr>
      </w:pPr>
      <w:r w:rsidRPr="000D3858">
        <w:rPr>
          <w:sz w:val="22"/>
          <w:szCs w:val="22"/>
        </w:rPr>
        <w:t>Informacje dotyczące rodzaju i miejsca zastosowania izolacji akustycznych zostaną zamieszczone w</w:t>
      </w:r>
      <w:r w:rsidR="008C3F86">
        <w:rPr>
          <w:sz w:val="22"/>
          <w:szCs w:val="22"/>
        </w:rPr>
        <w:t> </w:t>
      </w:r>
      <w:r w:rsidRPr="000D3858">
        <w:rPr>
          <w:sz w:val="22"/>
          <w:szCs w:val="22"/>
        </w:rPr>
        <w:t>Projekcie.</w:t>
      </w:r>
    </w:p>
    <w:p w14:paraId="2F503C01" w14:textId="77777777" w:rsidR="008C3F86" w:rsidRPr="000D3858" w:rsidRDefault="008C3F86" w:rsidP="000D3858">
      <w:pPr>
        <w:rPr>
          <w:sz w:val="22"/>
          <w:szCs w:val="22"/>
        </w:rPr>
      </w:pPr>
    </w:p>
    <w:p w14:paraId="6C4F51D1" w14:textId="4FEBFEEC" w:rsidR="000D3858" w:rsidRPr="000D3858" w:rsidRDefault="00BF72B5" w:rsidP="00683354">
      <w:pPr>
        <w:pStyle w:val="4nagwek4"/>
      </w:pPr>
      <w:r>
        <w:t>Izolacje cieplne</w:t>
      </w:r>
      <w:r w:rsidR="000D3858" w:rsidRPr="000D3858">
        <w:t xml:space="preserve"> </w:t>
      </w:r>
      <w:r w:rsidR="00826E0A">
        <w:t>przewodów i instalacji</w:t>
      </w:r>
    </w:p>
    <w:p w14:paraId="3A02B144" w14:textId="599BA8C1" w:rsidR="000D3858" w:rsidRDefault="000D3858" w:rsidP="000D3858">
      <w:pPr>
        <w:rPr>
          <w:sz w:val="22"/>
          <w:szCs w:val="22"/>
        </w:rPr>
      </w:pPr>
      <w:r w:rsidRPr="000D3858">
        <w:rPr>
          <w:sz w:val="22"/>
          <w:szCs w:val="22"/>
        </w:rPr>
        <w:t>Izolacje cieplne zastosowane w przewodach rozdzielczych i komponentach w instalacjach c.o., c.w.u., chłodu i ogrzewania wykonane będą z materiałów dopuszczonych do stosowania na obszarze Rzeczypospolitej Polskiej, o współczynniku przewodzeni</w:t>
      </w:r>
      <w:r w:rsidR="006E0BD0">
        <w:rPr>
          <w:sz w:val="22"/>
          <w:szCs w:val="22"/>
        </w:rPr>
        <w:t>a</w:t>
      </w:r>
      <w:r w:rsidRPr="000D3858">
        <w:rPr>
          <w:sz w:val="22"/>
          <w:szCs w:val="22"/>
        </w:rPr>
        <w:t xml:space="preserve"> ciepła nie gorszym niż λ = 0,035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Pr="000D3858">
        <w:rPr>
          <w:sz w:val="22"/>
          <w:szCs w:val="22"/>
        </w:rPr>
        <w:t>.</w:t>
      </w:r>
    </w:p>
    <w:p w14:paraId="00417949" w14:textId="77777777" w:rsidR="008C3F86" w:rsidRPr="000D3858" w:rsidRDefault="008C3F86" w:rsidP="000D3858">
      <w:pPr>
        <w:rPr>
          <w:sz w:val="22"/>
          <w:szCs w:val="22"/>
        </w:rPr>
      </w:pPr>
    </w:p>
    <w:p w14:paraId="14575EBD" w14:textId="03B3FB2E" w:rsidR="000D3858" w:rsidRPr="000D3858" w:rsidRDefault="000D3858" w:rsidP="00683354">
      <w:pPr>
        <w:pStyle w:val="3nagwek3"/>
      </w:pPr>
      <w:bookmarkStart w:id="26" w:name="_Toc184681398"/>
      <w:r w:rsidRPr="000D3858">
        <w:t>Ochrona przeciwpożarowa</w:t>
      </w:r>
      <w:bookmarkEnd w:id="26"/>
    </w:p>
    <w:p w14:paraId="76DA34C0" w14:textId="5E4D0C88" w:rsidR="000D3858" w:rsidRPr="000D3858" w:rsidRDefault="000D3858" w:rsidP="00683354">
      <w:pPr>
        <w:pStyle w:val="4nagwek4"/>
      </w:pPr>
      <w:r w:rsidRPr="00922E88">
        <w:t>Wymagania</w:t>
      </w:r>
      <w:r w:rsidRPr="000D3858">
        <w:t xml:space="preserve"> ogólne</w:t>
      </w:r>
    </w:p>
    <w:p w14:paraId="2C269D84" w14:textId="0F926B11" w:rsidR="000D3858" w:rsidRPr="000D3858" w:rsidRDefault="000D3858" w:rsidP="000D3858">
      <w:pPr>
        <w:rPr>
          <w:sz w:val="22"/>
          <w:szCs w:val="22"/>
        </w:rPr>
      </w:pPr>
      <w:r w:rsidRPr="000D3858">
        <w:rPr>
          <w:sz w:val="22"/>
          <w:szCs w:val="22"/>
        </w:rPr>
        <w:t xml:space="preserve">Obiekty Instalacji będą spełniać wymagania </w:t>
      </w:r>
      <w:r w:rsidR="00907CB1">
        <w:rPr>
          <w:sz w:val="22"/>
          <w:szCs w:val="22"/>
        </w:rPr>
        <w:t>p</w:t>
      </w:r>
      <w:r w:rsidRPr="000D3858">
        <w:rPr>
          <w:sz w:val="22"/>
          <w:szCs w:val="22"/>
        </w:rPr>
        <w:t>rzepisów Prawa dotyczących ochrony przeciwpożarowej, a w szczególności w zakresie:</w:t>
      </w:r>
    </w:p>
    <w:p w14:paraId="60759CDB" w14:textId="7A245FF4" w:rsidR="000D3858" w:rsidRPr="008C3F86" w:rsidRDefault="006D0B61" w:rsidP="007D10C1">
      <w:pPr>
        <w:pStyle w:val="Akapitzlist"/>
        <w:numPr>
          <w:ilvl w:val="0"/>
          <w:numId w:val="62"/>
        </w:numPr>
        <w:ind w:left="709" w:hanging="425"/>
        <w:rPr>
          <w:sz w:val="22"/>
          <w:szCs w:val="22"/>
        </w:rPr>
      </w:pPr>
      <w:r>
        <w:rPr>
          <w:sz w:val="22"/>
          <w:szCs w:val="22"/>
        </w:rPr>
        <w:t>z</w:t>
      </w:r>
      <w:r w:rsidR="008C3F86" w:rsidRPr="008C3F86">
        <w:rPr>
          <w:sz w:val="22"/>
          <w:szCs w:val="22"/>
        </w:rPr>
        <w:t xml:space="preserve">asady </w:t>
      </w:r>
      <w:r w:rsidR="000D3858" w:rsidRPr="008C3F86">
        <w:rPr>
          <w:sz w:val="22"/>
          <w:szCs w:val="22"/>
        </w:rPr>
        <w:t>oceny zagrożenia wybuchem i wyznaczania stref zagrożenia wybuchem,</w:t>
      </w:r>
    </w:p>
    <w:p w14:paraId="1B0F577A" w14:textId="76E4725F" w:rsidR="000D3858" w:rsidRPr="008C3F86" w:rsidRDefault="006D0B61" w:rsidP="007D10C1">
      <w:pPr>
        <w:pStyle w:val="Akapitzlist"/>
        <w:numPr>
          <w:ilvl w:val="0"/>
          <w:numId w:val="62"/>
        </w:numPr>
        <w:ind w:left="709" w:hanging="425"/>
        <w:rPr>
          <w:sz w:val="22"/>
          <w:szCs w:val="22"/>
        </w:rPr>
      </w:pPr>
      <w:r>
        <w:rPr>
          <w:sz w:val="22"/>
          <w:szCs w:val="22"/>
        </w:rPr>
        <w:t>w</w:t>
      </w:r>
      <w:r w:rsidR="008C3F86" w:rsidRPr="008C3F86">
        <w:rPr>
          <w:sz w:val="22"/>
          <w:szCs w:val="22"/>
        </w:rPr>
        <w:t xml:space="preserve">arunki </w:t>
      </w:r>
      <w:r w:rsidR="000D3858" w:rsidRPr="008C3F86">
        <w:rPr>
          <w:sz w:val="22"/>
          <w:szCs w:val="22"/>
        </w:rPr>
        <w:t>wyposażania budynków lub ich części w instalacje sygnalizacyjno-alarmowe i stałe urządzenia gaśnicze,</w:t>
      </w:r>
    </w:p>
    <w:p w14:paraId="369B9599" w14:textId="0CECFE22" w:rsidR="000D3858" w:rsidRPr="008C3F86" w:rsidRDefault="006D0B61" w:rsidP="007D10C1">
      <w:pPr>
        <w:pStyle w:val="Akapitzlist"/>
        <w:numPr>
          <w:ilvl w:val="0"/>
          <w:numId w:val="62"/>
        </w:numPr>
        <w:ind w:left="709" w:hanging="425"/>
        <w:rPr>
          <w:sz w:val="22"/>
          <w:szCs w:val="22"/>
        </w:rPr>
      </w:pPr>
      <w:r>
        <w:rPr>
          <w:sz w:val="22"/>
          <w:szCs w:val="22"/>
        </w:rPr>
        <w:t>z</w:t>
      </w:r>
      <w:r w:rsidR="008C3F86" w:rsidRPr="008C3F86">
        <w:rPr>
          <w:sz w:val="22"/>
          <w:szCs w:val="22"/>
        </w:rPr>
        <w:t xml:space="preserve">asady </w:t>
      </w:r>
      <w:r w:rsidR="000D3858" w:rsidRPr="008C3F86">
        <w:rPr>
          <w:sz w:val="22"/>
          <w:szCs w:val="22"/>
        </w:rPr>
        <w:t>przeciwpożarowego zaopatrzenia wodnego,</w:t>
      </w:r>
    </w:p>
    <w:p w14:paraId="09C6E3DB" w14:textId="33E8E8FE" w:rsidR="000D3858" w:rsidRPr="008C3F86" w:rsidRDefault="006D0B61" w:rsidP="007D10C1">
      <w:pPr>
        <w:pStyle w:val="Akapitzlist"/>
        <w:numPr>
          <w:ilvl w:val="0"/>
          <w:numId w:val="62"/>
        </w:numPr>
        <w:ind w:left="709" w:hanging="425"/>
        <w:rPr>
          <w:sz w:val="22"/>
          <w:szCs w:val="22"/>
        </w:rPr>
      </w:pPr>
      <w:r>
        <w:rPr>
          <w:sz w:val="22"/>
          <w:szCs w:val="22"/>
        </w:rPr>
        <w:t>w</w:t>
      </w:r>
      <w:r w:rsidR="008C3F86" w:rsidRPr="008C3F86">
        <w:rPr>
          <w:sz w:val="22"/>
          <w:szCs w:val="22"/>
        </w:rPr>
        <w:t xml:space="preserve">ymagania </w:t>
      </w:r>
      <w:r w:rsidR="000D3858" w:rsidRPr="008C3F86">
        <w:rPr>
          <w:sz w:val="22"/>
          <w:szCs w:val="22"/>
        </w:rPr>
        <w:t>dotyczące dróg pożarowych,</w:t>
      </w:r>
    </w:p>
    <w:p w14:paraId="2E1FF0CC" w14:textId="54F73C4C" w:rsidR="000D3858" w:rsidRPr="008C3F86" w:rsidRDefault="006D0B61" w:rsidP="007D10C1">
      <w:pPr>
        <w:pStyle w:val="Akapitzlist"/>
        <w:numPr>
          <w:ilvl w:val="0"/>
          <w:numId w:val="62"/>
        </w:numPr>
        <w:ind w:left="709" w:hanging="425"/>
        <w:rPr>
          <w:sz w:val="22"/>
          <w:szCs w:val="22"/>
        </w:rPr>
      </w:pPr>
      <w:r>
        <w:rPr>
          <w:sz w:val="22"/>
          <w:szCs w:val="22"/>
        </w:rPr>
        <w:t>g</w:t>
      </w:r>
      <w:r w:rsidR="008C3F86" w:rsidRPr="008C3F86">
        <w:rPr>
          <w:sz w:val="22"/>
          <w:szCs w:val="22"/>
        </w:rPr>
        <w:t xml:space="preserve">ęstości </w:t>
      </w:r>
      <w:r w:rsidR="000D3858" w:rsidRPr="008C3F86">
        <w:rPr>
          <w:sz w:val="22"/>
          <w:szCs w:val="22"/>
        </w:rPr>
        <w:t>obciążenia ogniowego pomieszczeń i stref pożarowych,</w:t>
      </w:r>
    </w:p>
    <w:p w14:paraId="1A658A58" w14:textId="0F0DBF50" w:rsidR="000D3858" w:rsidRPr="008C3F86" w:rsidRDefault="006D0B61" w:rsidP="007D10C1">
      <w:pPr>
        <w:pStyle w:val="Akapitzlist"/>
        <w:numPr>
          <w:ilvl w:val="0"/>
          <w:numId w:val="62"/>
        </w:numPr>
        <w:ind w:left="709" w:hanging="425"/>
        <w:rPr>
          <w:sz w:val="22"/>
          <w:szCs w:val="22"/>
        </w:rPr>
      </w:pPr>
      <w:r>
        <w:rPr>
          <w:sz w:val="22"/>
          <w:szCs w:val="22"/>
        </w:rPr>
        <w:t>k</w:t>
      </w:r>
      <w:r w:rsidR="008C3F86" w:rsidRPr="008C3F86">
        <w:rPr>
          <w:sz w:val="22"/>
          <w:szCs w:val="22"/>
        </w:rPr>
        <w:t xml:space="preserve">lasy </w:t>
      </w:r>
      <w:r w:rsidR="000D3858" w:rsidRPr="008C3F86">
        <w:rPr>
          <w:sz w:val="22"/>
          <w:szCs w:val="22"/>
        </w:rPr>
        <w:t>odporności ogniowej elementów budynku,</w:t>
      </w:r>
    </w:p>
    <w:p w14:paraId="44790957" w14:textId="168BA0DC" w:rsidR="000D3858" w:rsidRPr="008C3F86" w:rsidRDefault="006D0B61" w:rsidP="007D10C1">
      <w:pPr>
        <w:pStyle w:val="Akapitzlist"/>
        <w:numPr>
          <w:ilvl w:val="0"/>
          <w:numId w:val="62"/>
        </w:numPr>
        <w:ind w:left="709" w:hanging="425"/>
        <w:rPr>
          <w:sz w:val="22"/>
          <w:szCs w:val="22"/>
        </w:rPr>
      </w:pPr>
      <w:r>
        <w:rPr>
          <w:sz w:val="22"/>
          <w:szCs w:val="22"/>
        </w:rPr>
        <w:t>s</w:t>
      </w:r>
      <w:r w:rsidR="008C3F86" w:rsidRPr="008C3F86">
        <w:rPr>
          <w:sz w:val="22"/>
          <w:szCs w:val="22"/>
        </w:rPr>
        <w:t xml:space="preserve">topnia </w:t>
      </w:r>
      <w:r w:rsidR="000D3858" w:rsidRPr="008C3F86">
        <w:rPr>
          <w:sz w:val="22"/>
          <w:szCs w:val="22"/>
        </w:rPr>
        <w:t>rozprzestrzeniania ognia przez elementy budynku,</w:t>
      </w:r>
    </w:p>
    <w:p w14:paraId="7268315C" w14:textId="6B1AD69F" w:rsidR="000D3858" w:rsidRPr="008C3F86" w:rsidRDefault="006D0B61" w:rsidP="007D10C1">
      <w:pPr>
        <w:pStyle w:val="Akapitzlist"/>
        <w:numPr>
          <w:ilvl w:val="0"/>
          <w:numId w:val="62"/>
        </w:numPr>
        <w:ind w:left="709" w:hanging="425"/>
        <w:rPr>
          <w:sz w:val="22"/>
          <w:szCs w:val="22"/>
        </w:rPr>
      </w:pPr>
      <w:r>
        <w:rPr>
          <w:sz w:val="22"/>
          <w:szCs w:val="22"/>
        </w:rPr>
        <w:t>n</w:t>
      </w:r>
      <w:r w:rsidR="008C3F86" w:rsidRPr="008C3F86">
        <w:rPr>
          <w:sz w:val="22"/>
          <w:szCs w:val="22"/>
        </w:rPr>
        <w:t xml:space="preserve">iepalności </w:t>
      </w:r>
      <w:r w:rsidR="000D3858" w:rsidRPr="008C3F86">
        <w:rPr>
          <w:sz w:val="22"/>
          <w:szCs w:val="22"/>
        </w:rPr>
        <w:t>materiałów budowlanych,</w:t>
      </w:r>
    </w:p>
    <w:p w14:paraId="223A7FB3" w14:textId="7D906988" w:rsidR="000D3858" w:rsidRPr="008C3F86" w:rsidRDefault="006D0B61" w:rsidP="007D10C1">
      <w:pPr>
        <w:pStyle w:val="Akapitzlist"/>
        <w:numPr>
          <w:ilvl w:val="0"/>
          <w:numId w:val="62"/>
        </w:numPr>
        <w:ind w:left="709" w:hanging="425"/>
        <w:rPr>
          <w:sz w:val="22"/>
          <w:szCs w:val="22"/>
        </w:rPr>
      </w:pPr>
      <w:r>
        <w:rPr>
          <w:sz w:val="22"/>
          <w:szCs w:val="22"/>
        </w:rPr>
        <w:t>s</w:t>
      </w:r>
      <w:r w:rsidR="008C3F86" w:rsidRPr="008C3F86">
        <w:rPr>
          <w:sz w:val="22"/>
          <w:szCs w:val="22"/>
        </w:rPr>
        <w:t xml:space="preserve">topnia </w:t>
      </w:r>
      <w:r w:rsidR="000D3858" w:rsidRPr="008C3F86">
        <w:rPr>
          <w:sz w:val="22"/>
          <w:szCs w:val="22"/>
        </w:rPr>
        <w:t>palności materiałów budowlanych,</w:t>
      </w:r>
    </w:p>
    <w:p w14:paraId="3941B172" w14:textId="7358BA06" w:rsidR="000D3858" w:rsidRPr="008C3F86" w:rsidRDefault="006D0B61" w:rsidP="007D10C1">
      <w:pPr>
        <w:pStyle w:val="Akapitzlist"/>
        <w:numPr>
          <w:ilvl w:val="0"/>
          <w:numId w:val="62"/>
        </w:numPr>
        <w:ind w:left="709" w:hanging="425"/>
        <w:rPr>
          <w:sz w:val="22"/>
          <w:szCs w:val="22"/>
        </w:rPr>
      </w:pPr>
      <w:r>
        <w:rPr>
          <w:sz w:val="22"/>
          <w:szCs w:val="22"/>
        </w:rPr>
        <w:t>d</w:t>
      </w:r>
      <w:r w:rsidR="008C3F86" w:rsidRPr="008C3F86">
        <w:rPr>
          <w:sz w:val="22"/>
          <w:szCs w:val="22"/>
        </w:rPr>
        <w:t xml:space="preserve">ymotwórczości </w:t>
      </w:r>
      <w:r w:rsidR="000D3858" w:rsidRPr="008C3F86">
        <w:rPr>
          <w:sz w:val="22"/>
          <w:szCs w:val="22"/>
        </w:rPr>
        <w:t>materiałów budowlanych,</w:t>
      </w:r>
    </w:p>
    <w:p w14:paraId="2775A8C8" w14:textId="4BED7F74" w:rsidR="00262C0F" w:rsidRPr="00262C0F" w:rsidRDefault="006D0B61" w:rsidP="007D10C1">
      <w:pPr>
        <w:pStyle w:val="Akapitzlist"/>
        <w:numPr>
          <w:ilvl w:val="0"/>
          <w:numId w:val="62"/>
        </w:numPr>
        <w:ind w:left="709" w:hanging="425"/>
        <w:rPr>
          <w:sz w:val="22"/>
          <w:szCs w:val="22"/>
        </w:rPr>
      </w:pPr>
      <w:r>
        <w:rPr>
          <w:sz w:val="22"/>
          <w:szCs w:val="22"/>
        </w:rPr>
        <w:t>t</w:t>
      </w:r>
      <w:r w:rsidR="008C3F86" w:rsidRPr="008C3F86">
        <w:rPr>
          <w:sz w:val="22"/>
          <w:szCs w:val="22"/>
        </w:rPr>
        <w:t xml:space="preserve">oksyczności </w:t>
      </w:r>
      <w:r w:rsidR="000D3858" w:rsidRPr="008C3F86">
        <w:rPr>
          <w:sz w:val="22"/>
          <w:szCs w:val="22"/>
        </w:rPr>
        <w:t>produktów rozkładu spalania materiałów.</w:t>
      </w:r>
    </w:p>
    <w:p w14:paraId="5FCE889C" w14:textId="46CE750D" w:rsidR="000D3858" w:rsidRPr="000D3858" w:rsidRDefault="000D3858" w:rsidP="00262C0F">
      <w:pPr>
        <w:keepNext/>
        <w:rPr>
          <w:sz w:val="22"/>
          <w:szCs w:val="22"/>
        </w:rPr>
      </w:pPr>
      <w:r w:rsidRPr="000D3858">
        <w:rPr>
          <w:sz w:val="22"/>
          <w:szCs w:val="22"/>
        </w:rPr>
        <w:t xml:space="preserve">Poszczególne obiekty będą w zależności od potrzeby wyposażone </w:t>
      </w:r>
      <w:r w:rsidR="006E0BD0">
        <w:rPr>
          <w:sz w:val="22"/>
          <w:szCs w:val="22"/>
        </w:rPr>
        <w:t xml:space="preserve">w </w:t>
      </w:r>
      <w:r w:rsidRPr="000D3858">
        <w:rPr>
          <w:sz w:val="22"/>
          <w:szCs w:val="22"/>
        </w:rPr>
        <w:t>co najmniej następujące układy:</w:t>
      </w:r>
    </w:p>
    <w:p w14:paraId="115BC522" w14:textId="1FED3B53" w:rsidR="000D3858" w:rsidRPr="008C3F86" w:rsidRDefault="006D0B61" w:rsidP="007D10C1">
      <w:pPr>
        <w:pStyle w:val="Akapitzlist"/>
        <w:numPr>
          <w:ilvl w:val="0"/>
          <w:numId w:val="6"/>
        </w:numPr>
        <w:rPr>
          <w:sz w:val="22"/>
          <w:szCs w:val="22"/>
        </w:rPr>
      </w:pPr>
      <w:r>
        <w:rPr>
          <w:sz w:val="22"/>
          <w:szCs w:val="22"/>
        </w:rPr>
        <w:t>w</w:t>
      </w:r>
      <w:r w:rsidR="008C3F86" w:rsidRPr="008C3F86">
        <w:rPr>
          <w:sz w:val="22"/>
          <w:szCs w:val="22"/>
        </w:rPr>
        <w:t xml:space="preserve">ykrywania </w:t>
      </w:r>
      <w:r w:rsidR="000D3858" w:rsidRPr="008C3F86">
        <w:rPr>
          <w:sz w:val="22"/>
          <w:szCs w:val="22"/>
        </w:rPr>
        <w:t>i powiadamiania o pożarze – wszystkie pomieszczenia,</w:t>
      </w:r>
    </w:p>
    <w:p w14:paraId="08A65184" w14:textId="692B5D95" w:rsidR="000D3858" w:rsidRPr="008C3F86" w:rsidRDefault="006D0B61" w:rsidP="007D10C1">
      <w:pPr>
        <w:pStyle w:val="Akapitzlist"/>
        <w:numPr>
          <w:ilvl w:val="0"/>
          <w:numId w:val="6"/>
        </w:numPr>
        <w:rPr>
          <w:sz w:val="22"/>
          <w:szCs w:val="22"/>
        </w:rPr>
      </w:pPr>
      <w:r>
        <w:rPr>
          <w:sz w:val="22"/>
          <w:szCs w:val="22"/>
        </w:rPr>
        <w:t>s</w:t>
      </w:r>
      <w:r w:rsidR="008C3F86" w:rsidRPr="008C3F86">
        <w:rPr>
          <w:sz w:val="22"/>
          <w:szCs w:val="22"/>
        </w:rPr>
        <w:t xml:space="preserve">tałe </w:t>
      </w:r>
      <w:r w:rsidR="000D3858" w:rsidRPr="008C3F86">
        <w:rPr>
          <w:sz w:val="22"/>
          <w:szCs w:val="22"/>
        </w:rPr>
        <w:t>i półstałe urządzenia gaśnicze,</w:t>
      </w:r>
    </w:p>
    <w:p w14:paraId="6F91F637" w14:textId="2A594E63" w:rsidR="000D3858" w:rsidRPr="008C3F86" w:rsidRDefault="006D0B61" w:rsidP="007D10C1">
      <w:pPr>
        <w:pStyle w:val="Akapitzlist"/>
        <w:numPr>
          <w:ilvl w:val="0"/>
          <w:numId w:val="6"/>
        </w:numPr>
        <w:rPr>
          <w:sz w:val="22"/>
          <w:szCs w:val="22"/>
        </w:rPr>
      </w:pPr>
      <w:r>
        <w:rPr>
          <w:sz w:val="22"/>
          <w:szCs w:val="22"/>
        </w:rPr>
        <w:t>p</w:t>
      </w:r>
      <w:r w:rsidR="008C3F86" w:rsidRPr="008C3F86">
        <w:rPr>
          <w:sz w:val="22"/>
          <w:szCs w:val="22"/>
        </w:rPr>
        <w:t xml:space="preserve">odręczne </w:t>
      </w:r>
      <w:r w:rsidR="000D3858" w:rsidRPr="008C3F86">
        <w:rPr>
          <w:sz w:val="22"/>
          <w:szCs w:val="22"/>
        </w:rPr>
        <w:t>urządzenia gaśnicze,</w:t>
      </w:r>
    </w:p>
    <w:p w14:paraId="4D9F7DD6" w14:textId="143A3863" w:rsidR="000D3858" w:rsidRDefault="006D0B61" w:rsidP="007D10C1">
      <w:pPr>
        <w:pStyle w:val="Akapitzlist"/>
        <w:numPr>
          <w:ilvl w:val="0"/>
          <w:numId w:val="6"/>
        </w:numPr>
        <w:rPr>
          <w:sz w:val="22"/>
          <w:szCs w:val="22"/>
        </w:rPr>
      </w:pPr>
      <w:r>
        <w:rPr>
          <w:sz w:val="22"/>
          <w:szCs w:val="22"/>
        </w:rPr>
        <w:t>o</w:t>
      </w:r>
      <w:r w:rsidR="008C3F86" w:rsidRPr="008C3F86">
        <w:rPr>
          <w:sz w:val="22"/>
          <w:szCs w:val="22"/>
        </w:rPr>
        <w:t>ddymiania</w:t>
      </w:r>
      <w:r w:rsidR="000D3858" w:rsidRPr="008C3F86">
        <w:rPr>
          <w:sz w:val="22"/>
          <w:szCs w:val="22"/>
        </w:rPr>
        <w:t>.</w:t>
      </w:r>
    </w:p>
    <w:p w14:paraId="1891E1E5" w14:textId="77777777" w:rsidR="00262C0F" w:rsidRPr="00262C0F" w:rsidRDefault="00262C0F" w:rsidP="00262C0F">
      <w:pPr>
        <w:rPr>
          <w:sz w:val="22"/>
          <w:szCs w:val="22"/>
        </w:rPr>
      </w:pPr>
    </w:p>
    <w:p w14:paraId="7AAB5D45" w14:textId="3A0764AB" w:rsidR="000D3858" w:rsidRPr="000D3858" w:rsidRDefault="000D3858" w:rsidP="00683354">
      <w:pPr>
        <w:pStyle w:val="4nagwek4"/>
      </w:pPr>
      <w:r w:rsidRPr="000D3858">
        <w:t>Odporność pożarowa obiektów budowlanych</w:t>
      </w:r>
    </w:p>
    <w:p w14:paraId="1B261ACD" w14:textId="59D98B88" w:rsidR="000D3858" w:rsidRDefault="000D3858" w:rsidP="000D3858">
      <w:pPr>
        <w:rPr>
          <w:sz w:val="22"/>
          <w:szCs w:val="22"/>
        </w:rPr>
      </w:pPr>
      <w:r w:rsidRPr="000D3858">
        <w:rPr>
          <w:sz w:val="22"/>
          <w:szCs w:val="22"/>
        </w:rPr>
        <w:t xml:space="preserve">Obiekty budowlane i ich elementy będą zapewniać w razie pożaru nośność całej konstrukcji i jej elementów, a także szczelność ogniową i izolacyjność przez czas wynikający z </w:t>
      </w:r>
      <w:r w:rsidR="00907CB1">
        <w:rPr>
          <w:sz w:val="22"/>
          <w:szCs w:val="22"/>
        </w:rPr>
        <w:t>p</w:t>
      </w:r>
      <w:r w:rsidRPr="000D3858">
        <w:rPr>
          <w:sz w:val="22"/>
          <w:szCs w:val="22"/>
        </w:rPr>
        <w:t>rzepisów Prawa. Odporność pożarowa zostanie określona w zależności od funkcji budynku lub jego części wydzielonej oddzieleniami przeciwpożarowymi, jego wysokości, obciążenia ogniowego, oraz zastosowanych stałych urządzeń gaśniczych. Ponadto należy mieć na uwadze konsekwencje zniszczenia obiektu budowlanego lub jego elementu w następstwie pożaru.</w:t>
      </w:r>
    </w:p>
    <w:p w14:paraId="4628599D" w14:textId="77777777" w:rsidR="009E32E1" w:rsidRPr="000D3858" w:rsidRDefault="009E32E1" w:rsidP="000D3858">
      <w:pPr>
        <w:rPr>
          <w:sz w:val="22"/>
          <w:szCs w:val="22"/>
        </w:rPr>
      </w:pPr>
    </w:p>
    <w:p w14:paraId="1FDEF255" w14:textId="09382988" w:rsidR="000D3858" w:rsidRPr="000D3858" w:rsidRDefault="000D3858" w:rsidP="00683354">
      <w:pPr>
        <w:pStyle w:val="4nagwek4"/>
      </w:pPr>
      <w:r w:rsidRPr="000D3858">
        <w:lastRenderedPageBreak/>
        <w:t>Strefy pożarowe i oddzielenia przeciwpożarowe</w:t>
      </w:r>
    </w:p>
    <w:p w14:paraId="4D26E3E7" w14:textId="0C6B6AAC" w:rsidR="00BF72B5" w:rsidRPr="00BF72B5" w:rsidRDefault="00BF72B5" w:rsidP="00BF72B5">
      <w:pPr>
        <w:rPr>
          <w:sz w:val="22"/>
          <w:szCs w:val="22"/>
        </w:rPr>
      </w:pPr>
      <w:r w:rsidRPr="00BF72B5">
        <w:rPr>
          <w:sz w:val="22"/>
          <w:szCs w:val="22"/>
        </w:rPr>
        <w:t xml:space="preserve">Strefę pożarową stanowi obiekt budowlany lub jego część wydzielona elementami oddzielenia przeciwpożarowego. Podział na strefy pożarowe i ich wielkość będzie spełniać wymagania </w:t>
      </w:r>
      <w:r w:rsidR="00907CB1">
        <w:rPr>
          <w:sz w:val="22"/>
          <w:szCs w:val="22"/>
        </w:rPr>
        <w:t>p</w:t>
      </w:r>
      <w:r w:rsidRPr="00BF72B5">
        <w:rPr>
          <w:sz w:val="22"/>
          <w:szCs w:val="22"/>
        </w:rPr>
        <w:t xml:space="preserve">rzepisów Prawa. </w:t>
      </w:r>
    </w:p>
    <w:p w14:paraId="67CAB9ED" w14:textId="5BFDDCB2" w:rsidR="000D3858" w:rsidRDefault="00BF72B5" w:rsidP="00BF72B5">
      <w:pPr>
        <w:rPr>
          <w:sz w:val="22"/>
          <w:szCs w:val="22"/>
        </w:rPr>
      </w:pPr>
      <w:r w:rsidRPr="00BF72B5">
        <w:rPr>
          <w:sz w:val="22"/>
          <w:szCs w:val="22"/>
        </w:rPr>
        <w:t>Pomieszczenia w budynkach takie jak nastawnia, rozdzielnia, kablownie, tunele i szyby kablowe, pomieszczenia transformatorów, oraz obiekty budowlane takie jak: stanowiska transformatorów, obiekty inżynierskie gospodarki paliwowej będą stanowiły wydzielone strefy pożarowe</w:t>
      </w:r>
      <w:r>
        <w:rPr>
          <w:sz w:val="22"/>
          <w:szCs w:val="22"/>
        </w:rPr>
        <w:t>.</w:t>
      </w:r>
    </w:p>
    <w:p w14:paraId="35087833" w14:textId="19DF9D74" w:rsidR="00D43E6A" w:rsidRPr="00BF72B5" w:rsidRDefault="00D43E6A" w:rsidP="00BF72B5">
      <w:pPr>
        <w:rPr>
          <w:sz w:val="22"/>
          <w:szCs w:val="22"/>
        </w:rPr>
      </w:pPr>
      <w:r w:rsidRPr="00FE6DB9">
        <w:rPr>
          <w:sz w:val="22"/>
          <w:szCs w:val="22"/>
        </w:rPr>
        <w:t>W razie wystąpienia konieczności</w:t>
      </w:r>
      <w:r w:rsidR="00E677EC" w:rsidRPr="00E677EC">
        <w:rPr>
          <w:sz w:val="22"/>
          <w:szCs w:val="22"/>
        </w:rPr>
        <w:t xml:space="preserve"> </w:t>
      </w:r>
      <w:r w:rsidR="00E677EC">
        <w:rPr>
          <w:sz w:val="22"/>
          <w:szCs w:val="22"/>
        </w:rPr>
        <w:t>dokonania odstępstw</w:t>
      </w:r>
      <w:r w:rsidR="00E677EC" w:rsidRPr="00FE6DB9">
        <w:rPr>
          <w:sz w:val="22"/>
          <w:szCs w:val="22"/>
        </w:rPr>
        <w:t xml:space="preserve"> od obowiązujących warunków technicznych w</w:t>
      </w:r>
      <w:r w:rsidR="00E677EC">
        <w:rPr>
          <w:sz w:val="22"/>
          <w:szCs w:val="22"/>
        </w:rPr>
        <w:t> </w:t>
      </w:r>
      <w:r w:rsidR="00E677EC" w:rsidRPr="00FE6DB9">
        <w:rPr>
          <w:sz w:val="22"/>
          <w:szCs w:val="22"/>
        </w:rPr>
        <w:t>zakresie ochrony przeciwpożarowej</w:t>
      </w:r>
      <w:r>
        <w:rPr>
          <w:sz w:val="22"/>
          <w:szCs w:val="22"/>
        </w:rPr>
        <w:t>,</w:t>
      </w:r>
      <w:r w:rsidRPr="00FE6DB9">
        <w:rPr>
          <w:sz w:val="22"/>
          <w:szCs w:val="22"/>
        </w:rPr>
        <w:t xml:space="preserve"> Wykonawca będzie zobowiązany do</w:t>
      </w:r>
      <w:r w:rsidR="00E677EC">
        <w:rPr>
          <w:sz w:val="22"/>
          <w:szCs w:val="22"/>
        </w:rPr>
        <w:t xml:space="preserve"> </w:t>
      </w:r>
      <w:r w:rsidR="006E0BD0">
        <w:rPr>
          <w:sz w:val="22"/>
          <w:szCs w:val="22"/>
        </w:rPr>
        <w:t xml:space="preserve">uzyskania </w:t>
      </w:r>
      <w:r w:rsidR="00E677EC">
        <w:rPr>
          <w:sz w:val="22"/>
          <w:szCs w:val="22"/>
        </w:rPr>
        <w:t>zgody na te odstępstwa.</w:t>
      </w:r>
    </w:p>
    <w:p w14:paraId="21F45BF9" w14:textId="77777777" w:rsidR="009E32E1" w:rsidRPr="000D3858" w:rsidRDefault="009E32E1" w:rsidP="000D3858">
      <w:pPr>
        <w:rPr>
          <w:sz w:val="22"/>
          <w:szCs w:val="22"/>
        </w:rPr>
      </w:pPr>
    </w:p>
    <w:p w14:paraId="674BA07F" w14:textId="4E34C1A2" w:rsidR="000D3858" w:rsidRPr="000D3858" w:rsidRDefault="000D3858" w:rsidP="00683354">
      <w:pPr>
        <w:pStyle w:val="4nagwek4"/>
      </w:pPr>
      <w:r w:rsidRPr="000D3858">
        <w:t>Urządzenia wykrywania i powiadamiania o pożarze</w:t>
      </w:r>
    </w:p>
    <w:p w14:paraId="5B591B73" w14:textId="77777777" w:rsidR="000D3858" w:rsidRPr="000D3858" w:rsidRDefault="000D3858" w:rsidP="000D3858">
      <w:pPr>
        <w:rPr>
          <w:sz w:val="22"/>
          <w:szCs w:val="22"/>
        </w:rPr>
      </w:pPr>
      <w:r w:rsidRPr="000D3858">
        <w:rPr>
          <w:sz w:val="22"/>
          <w:szCs w:val="22"/>
        </w:rPr>
        <w:t xml:space="preserve">Obiekty budowlane będą wyposażone w urządzenia detekcji pożaru zapewniające wykrywanie pożaru w jego początkowej fazie. </w:t>
      </w:r>
    </w:p>
    <w:p w14:paraId="047EF986" w14:textId="33B197F5" w:rsidR="000D3858" w:rsidRDefault="000D3858" w:rsidP="000D3858">
      <w:pPr>
        <w:rPr>
          <w:sz w:val="22"/>
          <w:szCs w:val="22"/>
        </w:rPr>
      </w:pPr>
      <w:r w:rsidRPr="000D3858">
        <w:rPr>
          <w:sz w:val="22"/>
          <w:szCs w:val="22"/>
        </w:rPr>
        <w:t xml:space="preserve">Układ sygnalizacji alarmowej poza urządzeniami wykrywania pożaru będzie uzupełniony przyciskami powiadamiania o </w:t>
      </w:r>
      <w:r w:rsidR="0053185A" w:rsidRPr="0053185A">
        <w:rPr>
          <w:sz w:val="22"/>
          <w:szCs w:val="22"/>
        </w:rPr>
        <w:t>pożarze</w:t>
      </w:r>
      <w:r w:rsidR="00071DCF">
        <w:rPr>
          <w:sz w:val="22"/>
          <w:szCs w:val="22"/>
        </w:rPr>
        <w:t>, w tym ROP (ręcznym ostrzegaczem pożarowym)</w:t>
      </w:r>
      <w:r w:rsidRPr="000D3858">
        <w:rPr>
          <w:sz w:val="22"/>
          <w:szCs w:val="22"/>
        </w:rPr>
        <w:t>.</w:t>
      </w:r>
    </w:p>
    <w:p w14:paraId="62CBD376" w14:textId="77777777" w:rsidR="009E32E1" w:rsidRPr="000D3858" w:rsidRDefault="009E32E1" w:rsidP="000D3858">
      <w:pPr>
        <w:rPr>
          <w:sz w:val="22"/>
          <w:szCs w:val="22"/>
        </w:rPr>
      </w:pPr>
    </w:p>
    <w:p w14:paraId="16374EFE" w14:textId="4F17745D" w:rsidR="000D3858" w:rsidRPr="000D3858" w:rsidRDefault="000D3858" w:rsidP="00683354">
      <w:pPr>
        <w:pStyle w:val="4nagwek4"/>
      </w:pPr>
      <w:r w:rsidRPr="000D3858">
        <w:t>Urządzenia gaśnicze</w:t>
      </w:r>
    </w:p>
    <w:p w14:paraId="62DE1A6C" w14:textId="407C474F" w:rsidR="000D3858" w:rsidRDefault="000D3858" w:rsidP="000D3858">
      <w:pPr>
        <w:rPr>
          <w:sz w:val="22"/>
          <w:szCs w:val="22"/>
        </w:rPr>
      </w:pPr>
      <w:r w:rsidRPr="000D3858">
        <w:rPr>
          <w:sz w:val="22"/>
          <w:szCs w:val="22"/>
        </w:rPr>
        <w:t>Wykonawca dostarczy komplet urządzeń i instalacji gaśniczych dla zewnętrznej i wewnętrznej akcji gaśniczej w tym: instalacje stałe, półstałe oraz podręczne urządzenia gaśnicze. Urządzenia gaśnicze będą zdolne do autonomicznej pracy w przypadku braku zasilania w energię elektryczną.</w:t>
      </w:r>
    </w:p>
    <w:p w14:paraId="7AC87BAF" w14:textId="77777777" w:rsidR="009E32E1" w:rsidRPr="000D3858" w:rsidRDefault="009E32E1" w:rsidP="000D3858">
      <w:pPr>
        <w:rPr>
          <w:sz w:val="22"/>
          <w:szCs w:val="22"/>
        </w:rPr>
      </w:pPr>
    </w:p>
    <w:p w14:paraId="7DA88B41" w14:textId="27C50B64" w:rsidR="000D3858" w:rsidRPr="000D3858" w:rsidRDefault="000D3858" w:rsidP="00683354">
      <w:pPr>
        <w:pStyle w:val="4nagwek4"/>
      </w:pPr>
      <w:r w:rsidRPr="000D3858">
        <w:t>Wentylacja oddymiająca</w:t>
      </w:r>
    </w:p>
    <w:p w14:paraId="45F33DA4" w14:textId="1D46BFA4" w:rsidR="000D3858" w:rsidRPr="000D3858" w:rsidRDefault="000D3858" w:rsidP="000D3858">
      <w:pPr>
        <w:rPr>
          <w:sz w:val="22"/>
          <w:szCs w:val="22"/>
        </w:rPr>
      </w:pPr>
      <w:r w:rsidRPr="000D3858">
        <w:rPr>
          <w:sz w:val="22"/>
          <w:szCs w:val="22"/>
        </w:rPr>
        <w:t>Kotłownia z IOS oraz pomieszczenia ruchu elektrycznego, tunele i szyby kablowe, rozdzielnie i</w:t>
      </w:r>
      <w:r w:rsidR="009E32E1">
        <w:rPr>
          <w:sz w:val="22"/>
          <w:szCs w:val="22"/>
        </w:rPr>
        <w:t> </w:t>
      </w:r>
      <w:r w:rsidRPr="000D3858">
        <w:rPr>
          <w:sz w:val="22"/>
          <w:szCs w:val="22"/>
        </w:rPr>
        <w:t xml:space="preserve">nastawnia, pomieszczenia transformatorów oraz drogi ewakuacyjne będą posiadać wentylację oddymiającą. </w:t>
      </w:r>
    </w:p>
    <w:p w14:paraId="1F908E54" w14:textId="1C357321" w:rsidR="000D3858" w:rsidRPr="000D3858" w:rsidRDefault="000D3858" w:rsidP="000D3858">
      <w:pPr>
        <w:rPr>
          <w:sz w:val="22"/>
          <w:szCs w:val="22"/>
        </w:rPr>
      </w:pPr>
      <w:r w:rsidRPr="000D3858">
        <w:rPr>
          <w:sz w:val="22"/>
          <w:szCs w:val="22"/>
        </w:rPr>
        <w:t>Wentylacja oddymiająca będzie mogła być uruchamiania automatycznie i manualnie, zarówno z</w:t>
      </w:r>
      <w:r w:rsidR="009E32E1">
        <w:rPr>
          <w:sz w:val="22"/>
          <w:szCs w:val="22"/>
        </w:rPr>
        <w:t> </w:t>
      </w:r>
      <w:r w:rsidRPr="000D3858">
        <w:rPr>
          <w:sz w:val="22"/>
          <w:szCs w:val="22"/>
        </w:rPr>
        <w:t xml:space="preserve">wnętrza oddymianego pomieszczenia jak i z zewnątrz. </w:t>
      </w:r>
    </w:p>
    <w:p w14:paraId="07B0E684" w14:textId="783DEE8B" w:rsidR="000D3858" w:rsidRDefault="000D3858" w:rsidP="000D3858">
      <w:pPr>
        <w:rPr>
          <w:sz w:val="22"/>
          <w:szCs w:val="22"/>
        </w:rPr>
      </w:pPr>
      <w:r w:rsidRPr="000D3858">
        <w:rPr>
          <w:sz w:val="22"/>
          <w:szCs w:val="22"/>
        </w:rPr>
        <w:t>W celu zapewnienia właściwego funkcjonowania wentylacji oddymiającej należy zastosować otwory nawiewne do oddymianych pomieszczeń, których otwarcie będzie zsynchronizowane z zadziałaniem układu odprowadzania dymu.</w:t>
      </w:r>
    </w:p>
    <w:p w14:paraId="7AF54201" w14:textId="77777777" w:rsidR="009E32E1" w:rsidRPr="000D3858" w:rsidRDefault="009E32E1" w:rsidP="000D3858">
      <w:pPr>
        <w:rPr>
          <w:sz w:val="22"/>
          <w:szCs w:val="22"/>
        </w:rPr>
      </w:pPr>
    </w:p>
    <w:p w14:paraId="2887F9B2" w14:textId="145447C3" w:rsidR="000D3858" w:rsidRPr="000D3858" w:rsidRDefault="000D3858" w:rsidP="00683354">
      <w:pPr>
        <w:pStyle w:val="4nagwek4"/>
      </w:pPr>
      <w:r w:rsidRPr="000D3858">
        <w:t>Zagrożenie wybuchem</w:t>
      </w:r>
    </w:p>
    <w:p w14:paraId="0382EDCC" w14:textId="77777777" w:rsidR="000D3858" w:rsidRPr="000D3858" w:rsidRDefault="000D3858" w:rsidP="000D3858">
      <w:pPr>
        <w:rPr>
          <w:sz w:val="22"/>
          <w:szCs w:val="22"/>
        </w:rPr>
      </w:pPr>
      <w:r w:rsidRPr="000D3858">
        <w:rPr>
          <w:sz w:val="22"/>
          <w:szCs w:val="22"/>
        </w:rPr>
        <w:t>Wykonawca na etapie Projektu Podstawowego i Projektu Budowlanego dokona oceny zagrożenia pomieszczeń wybuchem oraz określi strefy zagrożenia wybuchem w stopniu szczegółowości odpowiadającym danej fazie projektowania. Wymagane jest stworzenie DZPW.</w:t>
      </w:r>
    </w:p>
    <w:p w14:paraId="50E94D33" w14:textId="77777777" w:rsidR="000D3858" w:rsidRPr="000D3858" w:rsidRDefault="000D3858" w:rsidP="000D3858">
      <w:pPr>
        <w:rPr>
          <w:sz w:val="22"/>
          <w:szCs w:val="22"/>
        </w:rPr>
      </w:pPr>
      <w:r w:rsidRPr="000D3858">
        <w:rPr>
          <w:sz w:val="22"/>
          <w:szCs w:val="22"/>
        </w:rPr>
        <w:t xml:space="preserve">Wykonawca zapewni rozwiązania minimalizujące możliwość wystąpienia zagrożenia wybuchem, niedopuszczające do powstania w pomieszczeniach stężenia wybuchowego gazów lub pyłów. </w:t>
      </w:r>
    </w:p>
    <w:p w14:paraId="2143902B" w14:textId="498E6725" w:rsidR="000D3858" w:rsidRDefault="000D3858" w:rsidP="000D3858">
      <w:pPr>
        <w:rPr>
          <w:sz w:val="22"/>
          <w:szCs w:val="22"/>
        </w:rPr>
      </w:pPr>
      <w:r w:rsidRPr="000D3858">
        <w:rPr>
          <w:sz w:val="22"/>
          <w:szCs w:val="22"/>
        </w:rPr>
        <w:t>W rejonach zagrożonych wybuchem zostaną zastosowane urządzenia, które nie będą stwarzały zagrożenia zainicjowania wybuchu a także materiały i wykończenia eliminujące możliwość powstania wyładowań elektrostatycznych.</w:t>
      </w:r>
    </w:p>
    <w:p w14:paraId="7717CC15" w14:textId="77777777" w:rsidR="009E32E1" w:rsidRPr="000D3858" w:rsidRDefault="009E32E1" w:rsidP="000D3858">
      <w:pPr>
        <w:rPr>
          <w:sz w:val="22"/>
          <w:szCs w:val="22"/>
        </w:rPr>
      </w:pPr>
    </w:p>
    <w:p w14:paraId="37FE9804" w14:textId="2A500536" w:rsidR="000D3858" w:rsidRPr="000D3858" w:rsidRDefault="000D3858" w:rsidP="00683354">
      <w:pPr>
        <w:pStyle w:val="4nagwek4"/>
      </w:pPr>
      <w:r w:rsidRPr="000D3858">
        <w:t>Zabezpieczenie ogniowe konstrukcji stalowych obiektów budowlanych</w:t>
      </w:r>
    </w:p>
    <w:p w14:paraId="3D1A957D" w14:textId="02385128" w:rsidR="000D3858" w:rsidRDefault="000D3858" w:rsidP="000D3858">
      <w:pPr>
        <w:rPr>
          <w:sz w:val="22"/>
          <w:szCs w:val="22"/>
        </w:rPr>
      </w:pPr>
      <w:r w:rsidRPr="000D3858">
        <w:rPr>
          <w:sz w:val="22"/>
          <w:szCs w:val="22"/>
        </w:rPr>
        <w:t xml:space="preserve">Stalowe elementy konstrukcyjne obiektów budowlanych należy zabezpieczyć przed wpływem wysokich temperatur i ognia. Powyższe zabezpieczenia należy wykonać zgodnie z odpowiednimi </w:t>
      </w:r>
      <w:r w:rsidR="00907CB1">
        <w:rPr>
          <w:sz w:val="22"/>
          <w:szCs w:val="22"/>
        </w:rPr>
        <w:t>p</w:t>
      </w:r>
      <w:r w:rsidRPr="000D3858">
        <w:rPr>
          <w:sz w:val="22"/>
          <w:szCs w:val="22"/>
        </w:rPr>
        <w:t xml:space="preserve">rzepisami Prawa oraz z wytycznymi projektowymi, odpowiednio dla wymaganej odporności ogniowej. </w:t>
      </w:r>
    </w:p>
    <w:p w14:paraId="1A9D13AE" w14:textId="77777777" w:rsidR="009E32E1" w:rsidRPr="000D3858" w:rsidRDefault="009E32E1" w:rsidP="000D3858">
      <w:pPr>
        <w:rPr>
          <w:sz w:val="22"/>
          <w:szCs w:val="22"/>
        </w:rPr>
      </w:pPr>
    </w:p>
    <w:p w14:paraId="3FE5B38D" w14:textId="1428F82A" w:rsidR="000D3858" w:rsidRPr="000D3858" w:rsidRDefault="000D3858" w:rsidP="00683354">
      <w:pPr>
        <w:pStyle w:val="3nagwek3"/>
      </w:pPr>
      <w:bookmarkStart w:id="27" w:name="_Toc184681399"/>
      <w:r w:rsidRPr="000D3858">
        <w:t>Wymagania dotyczące konstrukcji wsporczych – nie gorsze niż poniżej opisane:</w:t>
      </w:r>
      <w:bookmarkEnd w:id="27"/>
    </w:p>
    <w:p w14:paraId="6A260B93" w14:textId="709100AC" w:rsidR="000D3858" w:rsidRPr="000D3858" w:rsidRDefault="000D3858" w:rsidP="000D3858">
      <w:pPr>
        <w:rPr>
          <w:sz w:val="22"/>
          <w:szCs w:val="22"/>
        </w:rPr>
      </w:pPr>
      <w:r w:rsidRPr="000D3858">
        <w:rPr>
          <w:sz w:val="22"/>
          <w:szCs w:val="22"/>
        </w:rPr>
        <w:t>Konstrukcje montażowe, wykorzystane przez Wykonawcę w procesie realizacji przedmiotu zamówienia muszą spełniać łącznie następujące warunki:</w:t>
      </w:r>
    </w:p>
    <w:p w14:paraId="576074A4" w14:textId="3D06EF89" w:rsidR="006E0BD0" w:rsidRDefault="009E32E1" w:rsidP="00504596">
      <w:pPr>
        <w:pStyle w:val="Akapitzlist"/>
        <w:numPr>
          <w:ilvl w:val="0"/>
          <w:numId w:val="7"/>
        </w:numPr>
        <w:rPr>
          <w:sz w:val="22"/>
          <w:szCs w:val="22"/>
        </w:rPr>
      </w:pPr>
      <w:r w:rsidRPr="009E32E1">
        <w:rPr>
          <w:sz w:val="22"/>
          <w:szCs w:val="22"/>
        </w:rPr>
        <w:t xml:space="preserve">Konstrukcje </w:t>
      </w:r>
      <w:r w:rsidR="000D3858" w:rsidRPr="009E32E1">
        <w:rPr>
          <w:sz w:val="22"/>
          <w:szCs w:val="22"/>
        </w:rPr>
        <w:t xml:space="preserve">wykonane ze stali cynkowanej ogniowo, zgodnie z normą </w:t>
      </w:r>
      <w:r w:rsidR="00475BBF" w:rsidRPr="00475BBF">
        <w:rPr>
          <w:sz w:val="22"/>
          <w:szCs w:val="22"/>
        </w:rPr>
        <w:t>PN</w:t>
      </w:r>
      <w:r w:rsidR="00504596">
        <w:rPr>
          <w:sz w:val="22"/>
          <w:szCs w:val="22"/>
        </w:rPr>
        <w:noBreakHyphen/>
      </w:r>
      <w:r w:rsidR="00475BBF" w:rsidRPr="00475BBF">
        <w:rPr>
          <w:sz w:val="22"/>
          <w:szCs w:val="22"/>
        </w:rPr>
        <w:t>EN</w:t>
      </w:r>
      <w:r w:rsidR="00504596">
        <w:rPr>
          <w:sz w:val="22"/>
          <w:szCs w:val="22"/>
        </w:rPr>
        <w:t> </w:t>
      </w:r>
      <w:r w:rsidR="00475BBF" w:rsidRPr="00475BBF">
        <w:rPr>
          <w:sz w:val="22"/>
          <w:szCs w:val="22"/>
        </w:rPr>
        <w:t>ISO 1461:</w:t>
      </w:r>
      <w:r w:rsidR="00504596">
        <w:rPr>
          <w:sz w:val="22"/>
          <w:szCs w:val="22"/>
        </w:rPr>
        <w:t>2023</w:t>
      </w:r>
      <w:r w:rsidR="00475BBF" w:rsidRPr="00475BBF">
        <w:rPr>
          <w:sz w:val="22"/>
          <w:szCs w:val="22"/>
        </w:rPr>
        <w:t>-02</w:t>
      </w:r>
      <w:r w:rsidR="000D3858" w:rsidRPr="009E32E1">
        <w:rPr>
          <w:sz w:val="22"/>
          <w:szCs w:val="22"/>
        </w:rPr>
        <w:t>:</w:t>
      </w:r>
      <w:r w:rsidR="0053185A" w:rsidRPr="0053185A">
        <w:rPr>
          <w:sz w:val="22"/>
          <w:szCs w:val="22"/>
        </w:rPr>
        <w:t xml:space="preserve"> </w:t>
      </w:r>
      <w:r w:rsidR="00B10FE8" w:rsidRPr="00B10FE8">
        <w:rPr>
          <w:sz w:val="22"/>
          <w:szCs w:val="22"/>
        </w:rPr>
        <w:t>Powłoki cynkowe nanoszone na wyroby stalowe i żeliwne metodą zanurzeniową</w:t>
      </w:r>
      <w:r w:rsidR="006E0BD0">
        <w:rPr>
          <w:sz w:val="22"/>
          <w:szCs w:val="22"/>
        </w:rPr>
        <w:t>,</w:t>
      </w:r>
    </w:p>
    <w:p w14:paraId="4C10838D" w14:textId="2150073E" w:rsidR="000D3858" w:rsidRPr="00504596" w:rsidRDefault="000D3858" w:rsidP="00504596">
      <w:pPr>
        <w:pStyle w:val="Akapitzlist"/>
        <w:numPr>
          <w:ilvl w:val="0"/>
          <w:numId w:val="7"/>
        </w:numPr>
        <w:rPr>
          <w:sz w:val="22"/>
          <w:szCs w:val="22"/>
        </w:rPr>
      </w:pPr>
      <w:r w:rsidRPr="00504596">
        <w:rPr>
          <w:sz w:val="22"/>
          <w:szCs w:val="22"/>
        </w:rPr>
        <w:t xml:space="preserve">Wymagania i metody badań </w:t>
      </w:r>
      <w:r w:rsidR="006E0BD0">
        <w:rPr>
          <w:sz w:val="22"/>
          <w:szCs w:val="22"/>
        </w:rPr>
        <w:t>oraz</w:t>
      </w:r>
      <w:r w:rsidRPr="00504596">
        <w:rPr>
          <w:sz w:val="22"/>
          <w:szCs w:val="22"/>
        </w:rPr>
        <w:t xml:space="preserve"> </w:t>
      </w:r>
      <w:r w:rsidR="006E0BD0" w:rsidRPr="00504596">
        <w:rPr>
          <w:sz w:val="22"/>
          <w:szCs w:val="22"/>
        </w:rPr>
        <w:t>klas</w:t>
      </w:r>
      <w:r w:rsidR="006E0BD0">
        <w:rPr>
          <w:sz w:val="22"/>
          <w:szCs w:val="22"/>
        </w:rPr>
        <w:t>a</w:t>
      </w:r>
      <w:r w:rsidR="006E0BD0" w:rsidRPr="00504596">
        <w:rPr>
          <w:sz w:val="22"/>
          <w:szCs w:val="22"/>
        </w:rPr>
        <w:t xml:space="preserve"> </w:t>
      </w:r>
      <w:r w:rsidRPr="00504596">
        <w:rPr>
          <w:sz w:val="22"/>
          <w:szCs w:val="22"/>
        </w:rPr>
        <w:t xml:space="preserve">korozyjności nie </w:t>
      </w:r>
      <w:r w:rsidR="006E0BD0" w:rsidRPr="00504596">
        <w:rPr>
          <w:sz w:val="22"/>
          <w:szCs w:val="22"/>
        </w:rPr>
        <w:t>mniejsz</w:t>
      </w:r>
      <w:r w:rsidR="006E0BD0">
        <w:rPr>
          <w:sz w:val="22"/>
          <w:szCs w:val="22"/>
        </w:rPr>
        <w:t>a</w:t>
      </w:r>
      <w:r w:rsidR="006E0BD0" w:rsidRPr="00504596">
        <w:rPr>
          <w:sz w:val="22"/>
          <w:szCs w:val="22"/>
        </w:rPr>
        <w:t xml:space="preserve"> </w:t>
      </w:r>
      <w:r w:rsidRPr="00504596">
        <w:rPr>
          <w:sz w:val="22"/>
          <w:szCs w:val="22"/>
        </w:rPr>
        <w:t>niż C4 zgodnie z kategoriami korozyjności według normy PN-EN ISO 12944- 2:2018</w:t>
      </w:r>
      <w:r w:rsidR="00504596">
        <w:rPr>
          <w:sz w:val="22"/>
          <w:szCs w:val="22"/>
        </w:rPr>
        <w:noBreakHyphen/>
      </w:r>
      <w:r w:rsidRPr="00504596">
        <w:rPr>
          <w:sz w:val="22"/>
          <w:szCs w:val="22"/>
        </w:rPr>
        <w:t xml:space="preserve">02 Farby i lakiery – Ochrona przed korozją konstrukcji stalowych za pomocą ochronnych systemów malarskich – Część 2: Klasyfikacja środowisk (lub </w:t>
      </w:r>
      <w:r w:rsidR="006E0BD0" w:rsidRPr="00504596">
        <w:rPr>
          <w:sz w:val="22"/>
          <w:szCs w:val="22"/>
        </w:rPr>
        <w:t>równoważn</w:t>
      </w:r>
      <w:r w:rsidR="006E0BD0">
        <w:rPr>
          <w:sz w:val="22"/>
          <w:szCs w:val="22"/>
        </w:rPr>
        <w:t>a</w:t>
      </w:r>
      <w:r w:rsidR="006E0BD0" w:rsidRPr="00504596">
        <w:rPr>
          <w:sz w:val="22"/>
          <w:szCs w:val="22"/>
        </w:rPr>
        <w:t xml:space="preserve"> klas</w:t>
      </w:r>
      <w:r w:rsidR="006E0BD0">
        <w:rPr>
          <w:sz w:val="22"/>
          <w:szCs w:val="22"/>
        </w:rPr>
        <w:t>a</w:t>
      </w:r>
      <w:r w:rsidR="006E0BD0" w:rsidRPr="00504596">
        <w:rPr>
          <w:sz w:val="22"/>
          <w:szCs w:val="22"/>
        </w:rPr>
        <w:t xml:space="preserve"> </w:t>
      </w:r>
      <w:r w:rsidRPr="00504596">
        <w:rPr>
          <w:sz w:val="22"/>
          <w:szCs w:val="22"/>
        </w:rPr>
        <w:t xml:space="preserve">korozyjności </w:t>
      </w:r>
      <w:r w:rsidR="006E0BD0" w:rsidRPr="00504596">
        <w:rPr>
          <w:sz w:val="22"/>
          <w:szCs w:val="22"/>
        </w:rPr>
        <w:t>ustalon</w:t>
      </w:r>
      <w:r w:rsidR="006E0BD0">
        <w:rPr>
          <w:sz w:val="22"/>
          <w:szCs w:val="22"/>
        </w:rPr>
        <w:t>a</w:t>
      </w:r>
      <w:r w:rsidR="006E0BD0" w:rsidRPr="00504596">
        <w:rPr>
          <w:sz w:val="22"/>
          <w:szCs w:val="22"/>
        </w:rPr>
        <w:t xml:space="preserve"> </w:t>
      </w:r>
      <w:r w:rsidRPr="00504596">
        <w:rPr>
          <w:sz w:val="22"/>
          <w:szCs w:val="22"/>
        </w:rPr>
        <w:t>na podstawie normy równoważnej). Zabezpieczenie cynkowe konstrukcji musi posiadać klasę korozyjności gwarantującą minimum 25</w:t>
      </w:r>
      <w:r w:rsidR="00504596">
        <w:rPr>
          <w:sz w:val="22"/>
          <w:szCs w:val="22"/>
        </w:rPr>
        <w:noBreakHyphen/>
      </w:r>
      <w:r w:rsidRPr="00504596">
        <w:rPr>
          <w:sz w:val="22"/>
          <w:szCs w:val="22"/>
        </w:rPr>
        <w:t>letnią odporność na korozję, lub konstrukcie wsporcze aluminiowe</w:t>
      </w:r>
      <w:r w:rsidR="009E32E1" w:rsidRPr="00504596">
        <w:rPr>
          <w:sz w:val="22"/>
          <w:szCs w:val="22"/>
        </w:rPr>
        <w:t>,</w:t>
      </w:r>
    </w:p>
    <w:p w14:paraId="30938FAA" w14:textId="2F0CF762" w:rsidR="000D3858" w:rsidRPr="009E32E1" w:rsidRDefault="009E32E1" w:rsidP="007D10C1">
      <w:pPr>
        <w:pStyle w:val="Akapitzlist"/>
        <w:numPr>
          <w:ilvl w:val="0"/>
          <w:numId w:val="7"/>
        </w:numPr>
        <w:rPr>
          <w:sz w:val="22"/>
          <w:szCs w:val="22"/>
        </w:rPr>
      </w:pPr>
      <w:r w:rsidRPr="009E32E1">
        <w:rPr>
          <w:sz w:val="22"/>
          <w:szCs w:val="22"/>
        </w:rPr>
        <w:t xml:space="preserve">Sposób </w:t>
      </w:r>
      <w:r w:rsidR="000D3858" w:rsidRPr="009E32E1">
        <w:rPr>
          <w:sz w:val="22"/>
          <w:szCs w:val="22"/>
        </w:rPr>
        <w:t>mocowania konstrukcji wsporczych do poszycia dachu lub ścian musi uzyskać akceptację producenta materiałów, którymi będą pokryte dachy i ściany</w:t>
      </w:r>
      <w:r>
        <w:rPr>
          <w:sz w:val="22"/>
          <w:szCs w:val="22"/>
        </w:rPr>
        <w:t>,</w:t>
      </w:r>
    </w:p>
    <w:p w14:paraId="27FB45A0" w14:textId="56DAF646" w:rsidR="000D3858" w:rsidRPr="009E32E1" w:rsidRDefault="009E32E1" w:rsidP="007D10C1">
      <w:pPr>
        <w:pStyle w:val="Akapitzlist"/>
        <w:numPr>
          <w:ilvl w:val="0"/>
          <w:numId w:val="7"/>
        </w:numPr>
        <w:rPr>
          <w:sz w:val="22"/>
          <w:szCs w:val="22"/>
        </w:rPr>
      </w:pPr>
      <w:r w:rsidRPr="009E32E1">
        <w:rPr>
          <w:sz w:val="22"/>
          <w:szCs w:val="22"/>
        </w:rPr>
        <w:t xml:space="preserve">Sposób </w:t>
      </w:r>
      <w:r w:rsidR="000D3858" w:rsidRPr="009E32E1">
        <w:rPr>
          <w:sz w:val="22"/>
          <w:szCs w:val="22"/>
        </w:rPr>
        <w:t>mocowania konstrukcji wsporczych nie może powodować uszkodzenia poszycia dachów i ścian</w:t>
      </w:r>
      <w:r>
        <w:rPr>
          <w:sz w:val="22"/>
          <w:szCs w:val="22"/>
        </w:rPr>
        <w:t>,</w:t>
      </w:r>
    </w:p>
    <w:p w14:paraId="6DAACEEF" w14:textId="141F7E61" w:rsidR="000D3858" w:rsidRDefault="009E32E1" w:rsidP="007D10C1">
      <w:pPr>
        <w:pStyle w:val="Akapitzlist"/>
        <w:numPr>
          <w:ilvl w:val="0"/>
          <w:numId w:val="7"/>
        </w:numPr>
        <w:rPr>
          <w:sz w:val="22"/>
          <w:szCs w:val="22"/>
        </w:rPr>
      </w:pPr>
      <w:r w:rsidRPr="009E32E1">
        <w:rPr>
          <w:sz w:val="22"/>
          <w:szCs w:val="22"/>
        </w:rPr>
        <w:t xml:space="preserve">Wymiary </w:t>
      </w:r>
      <w:r w:rsidR="000D3858" w:rsidRPr="009E32E1">
        <w:rPr>
          <w:sz w:val="22"/>
          <w:szCs w:val="22"/>
        </w:rPr>
        <w:t>konstrukcji wsporczych i sposób ich mocowania muszą zapewnić minimalną odległość modułów od poszycia dachów i ścian wynikającą z przepisów</w:t>
      </w:r>
      <w:r w:rsidR="00907CB1">
        <w:rPr>
          <w:sz w:val="22"/>
          <w:szCs w:val="22"/>
        </w:rPr>
        <w:t xml:space="preserve"> Prawa</w:t>
      </w:r>
      <w:r w:rsidR="000D3858" w:rsidRPr="009E32E1">
        <w:rPr>
          <w:sz w:val="22"/>
          <w:szCs w:val="22"/>
        </w:rPr>
        <w:t>, uzgodnień przeciwpożarowych oraz zasad sztuki budowlanej.</w:t>
      </w:r>
    </w:p>
    <w:p w14:paraId="31C7C17F" w14:textId="77777777" w:rsidR="009E32E1" w:rsidRPr="009E32E1" w:rsidRDefault="009E32E1" w:rsidP="009E32E1">
      <w:pPr>
        <w:rPr>
          <w:sz w:val="22"/>
          <w:szCs w:val="22"/>
        </w:rPr>
      </w:pPr>
    </w:p>
    <w:p w14:paraId="5627B43F" w14:textId="6F3858FD" w:rsidR="000D3858" w:rsidRPr="000D3858" w:rsidRDefault="000D3858" w:rsidP="00683354">
      <w:pPr>
        <w:pStyle w:val="3nagwek3"/>
      </w:pPr>
      <w:bookmarkStart w:id="28" w:name="_Toc184681400"/>
      <w:r w:rsidRPr="000D3858">
        <w:t>Wyposażenie alpinistyczne, dostępność elementów konstrukcyjnych ITPOK</w:t>
      </w:r>
      <w:bookmarkEnd w:id="28"/>
    </w:p>
    <w:p w14:paraId="4C3AACED" w14:textId="313B6239" w:rsidR="000D3858" w:rsidRPr="000D3858" w:rsidRDefault="000D3858" w:rsidP="000D3858">
      <w:pPr>
        <w:rPr>
          <w:sz w:val="22"/>
          <w:szCs w:val="22"/>
        </w:rPr>
      </w:pPr>
      <w:r w:rsidRPr="000D3858">
        <w:rPr>
          <w:sz w:val="22"/>
          <w:szCs w:val="22"/>
        </w:rPr>
        <w:t xml:space="preserve">Zamawiający wymaga zaprojektowania i </w:t>
      </w:r>
      <w:r w:rsidR="00000521" w:rsidRPr="000D3858">
        <w:rPr>
          <w:sz w:val="22"/>
          <w:szCs w:val="22"/>
        </w:rPr>
        <w:t>wykonan</w:t>
      </w:r>
      <w:r w:rsidR="00000521">
        <w:rPr>
          <w:sz w:val="22"/>
          <w:szCs w:val="22"/>
        </w:rPr>
        <w:t>ia</w:t>
      </w:r>
      <w:r w:rsidR="00000521" w:rsidRPr="000D3858">
        <w:rPr>
          <w:sz w:val="22"/>
          <w:szCs w:val="22"/>
        </w:rPr>
        <w:t xml:space="preserve"> </w:t>
      </w:r>
      <w:r w:rsidRPr="000D3858">
        <w:rPr>
          <w:sz w:val="22"/>
          <w:szCs w:val="22"/>
        </w:rPr>
        <w:t>pieszego ciągu komunikacyjnego po dachu budynku ITPOK, umożliwiającego prowadzenie prac serwisowych i utrzymaniowych (jak obsługa systemu fotowoltaicznego i innych urządzeń, czyszczenie, odśnieżanie dachu i in.).</w:t>
      </w:r>
    </w:p>
    <w:p w14:paraId="0208EA5A" w14:textId="77777777" w:rsidR="000D3858" w:rsidRPr="000D3858" w:rsidRDefault="000D3858" w:rsidP="000D3858">
      <w:pPr>
        <w:rPr>
          <w:sz w:val="22"/>
          <w:szCs w:val="22"/>
        </w:rPr>
      </w:pPr>
      <w:r w:rsidRPr="000D3858">
        <w:rPr>
          <w:sz w:val="22"/>
          <w:szCs w:val="22"/>
        </w:rPr>
        <w:t>Należy wyposażyć komin w stałą infrastrukturę umożliwiającą bezpieczne mocowanie uprzęży alpinistycznych dla celów konserwacji komina i wymiany oświetlenia przeszkodowego, wykonywanych metodami alpinistycznymi. Należy uwzględnić drabinkę umożliwiającą wyjście na sam szczyt komina. Na szczycie komina przewidzieć podest obsługowy zabezpieczony barierami.</w:t>
      </w:r>
    </w:p>
    <w:p w14:paraId="2B13218A" w14:textId="7C8D77FE" w:rsidR="000D3858" w:rsidRPr="000D3858" w:rsidRDefault="000D3858" w:rsidP="000D3858">
      <w:pPr>
        <w:rPr>
          <w:sz w:val="22"/>
          <w:szCs w:val="22"/>
        </w:rPr>
      </w:pPr>
      <w:r w:rsidRPr="000D3858">
        <w:rPr>
          <w:sz w:val="22"/>
          <w:szCs w:val="22"/>
        </w:rPr>
        <w:t xml:space="preserve">Należy przewidzieć </w:t>
      </w:r>
      <w:r w:rsidR="00A33218">
        <w:rPr>
          <w:sz w:val="22"/>
          <w:szCs w:val="22"/>
        </w:rPr>
        <w:t>montaż certyfikowan</w:t>
      </w:r>
      <w:r w:rsidR="00D566EA">
        <w:rPr>
          <w:sz w:val="22"/>
          <w:szCs w:val="22"/>
        </w:rPr>
        <w:t>ego systemu</w:t>
      </w:r>
      <w:r w:rsidR="00277C25">
        <w:rPr>
          <w:sz w:val="22"/>
          <w:szCs w:val="22"/>
        </w:rPr>
        <w:t xml:space="preserve"> </w:t>
      </w:r>
      <w:r w:rsidR="00F44F8F">
        <w:rPr>
          <w:sz w:val="22"/>
          <w:szCs w:val="22"/>
        </w:rPr>
        <w:t>asekuracyjnego</w:t>
      </w:r>
      <w:r w:rsidR="00D566EA">
        <w:rPr>
          <w:sz w:val="22"/>
          <w:szCs w:val="22"/>
        </w:rPr>
        <w:t xml:space="preserve"> </w:t>
      </w:r>
      <w:r w:rsidRPr="000D3858">
        <w:rPr>
          <w:sz w:val="22"/>
          <w:szCs w:val="22"/>
        </w:rPr>
        <w:t xml:space="preserve">do </w:t>
      </w:r>
      <w:r w:rsidR="00000521" w:rsidRPr="000D3858">
        <w:rPr>
          <w:sz w:val="22"/>
          <w:szCs w:val="22"/>
        </w:rPr>
        <w:t>przypięci</w:t>
      </w:r>
      <w:r w:rsidR="00000521">
        <w:rPr>
          <w:sz w:val="22"/>
          <w:szCs w:val="22"/>
        </w:rPr>
        <w:t>a</w:t>
      </w:r>
      <w:r w:rsidR="00000521" w:rsidRPr="000D3858">
        <w:rPr>
          <w:sz w:val="22"/>
          <w:szCs w:val="22"/>
        </w:rPr>
        <w:t xml:space="preserve"> </w:t>
      </w:r>
      <w:r w:rsidRPr="000D3858">
        <w:rPr>
          <w:sz w:val="22"/>
          <w:szCs w:val="22"/>
        </w:rPr>
        <w:t>uprzęży pracownika czyszczącego szybę kabiny operatorów suwnic.</w:t>
      </w:r>
    </w:p>
    <w:p w14:paraId="17FA705F" w14:textId="5A413BF7" w:rsidR="000D3858" w:rsidRPr="000D3858" w:rsidRDefault="000D3858" w:rsidP="000D3858">
      <w:pPr>
        <w:rPr>
          <w:sz w:val="22"/>
          <w:szCs w:val="22"/>
        </w:rPr>
      </w:pPr>
      <w:r w:rsidRPr="000D3858">
        <w:rPr>
          <w:sz w:val="22"/>
          <w:szCs w:val="22"/>
        </w:rPr>
        <w:t xml:space="preserve">Wykonawca zobowiązany jest również zaprojektować i wykonać na dachu </w:t>
      </w:r>
      <w:r w:rsidR="00867FEE">
        <w:rPr>
          <w:sz w:val="22"/>
          <w:szCs w:val="22"/>
        </w:rPr>
        <w:t>certyfikowany system</w:t>
      </w:r>
      <w:r w:rsidR="003B5C94">
        <w:rPr>
          <w:sz w:val="22"/>
          <w:szCs w:val="22"/>
        </w:rPr>
        <w:t xml:space="preserve"> </w:t>
      </w:r>
      <w:r w:rsidR="004F1062">
        <w:rPr>
          <w:sz w:val="22"/>
          <w:szCs w:val="22"/>
        </w:rPr>
        <w:t>asekuracyjny</w:t>
      </w:r>
      <w:r w:rsidR="00867FEE">
        <w:rPr>
          <w:sz w:val="22"/>
          <w:szCs w:val="22"/>
        </w:rPr>
        <w:t xml:space="preserve"> </w:t>
      </w:r>
      <w:r w:rsidRPr="000D3858">
        <w:rPr>
          <w:sz w:val="22"/>
          <w:szCs w:val="22"/>
        </w:rPr>
        <w:t>o odpowiedniej wytrzymałości umożliwiające przypięcie uprzęży osób wykonujących prace na dachu.</w:t>
      </w:r>
    </w:p>
    <w:p w14:paraId="7DB5B0B1" w14:textId="77777777" w:rsidR="000D3858" w:rsidRPr="000D3858" w:rsidRDefault="000D3858" w:rsidP="000D3858">
      <w:pPr>
        <w:rPr>
          <w:sz w:val="22"/>
          <w:szCs w:val="22"/>
        </w:rPr>
      </w:pPr>
    </w:p>
    <w:p w14:paraId="3E4881BE" w14:textId="1F8B3998" w:rsidR="000D3858" w:rsidRPr="000D3858" w:rsidRDefault="000D3858" w:rsidP="00683354">
      <w:pPr>
        <w:pStyle w:val="1nagwek1"/>
      </w:pPr>
      <w:bookmarkStart w:id="29" w:name="_Toc184681401"/>
      <w:r w:rsidRPr="000D3858">
        <w:lastRenderedPageBreak/>
        <w:t>Szczegółowe właściwości funkcjonalno-użytkowe dla architektury i konstrukcji</w:t>
      </w:r>
      <w:bookmarkEnd w:id="29"/>
      <w:r w:rsidRPr="000D3858">
        <w:t xml:space="preserve"> </w:t>
      </w:r>
    </w:p>
    <w:p w14:paraId="7EA63135" w14:textId="5286F3A4" w:rsidR="000D3858" w:rsidRPr="000D3858" w:rsidRDefault="000D3858" w:rsidP="00683354">
      <w:pPr>
        <w:pStyle w:val="2nagwek2"/>
      </w:pPr>
      <w:bookmarkStart w:id="30" w:name="_Toc184681402"/>
      <w:r w:rsidRPr="000D3858">
        <w:t>PORTIERNIA</w:t>
      </w:r>
      <w:bookmarkEnd w:id="30"/>
    </w:p>
    <w:p w14:paraId="48BAC0A1" w14:textId="07D7F00D" w:rsidR="000D3858" w:rsidRPr="000D3858" w:rsidRDefault="000D3858" w:rsidP="00683354">
      <w:pPr>
        <w:pStyle w:val="3nagwek3"/>
      </w:pPr>
      <w:bookmarkStart w:id="31" w:name="_Toc184681403"/>
      <w:r w:rsidRPr="000D3858">
        <w:t>Funkcja i charakterystyka ogólna obiektu</w:t>
      </w:r>
      <w:bookmarkEnd w:id="31"/>
      <w:r w:rsidRPr="000D3858">
        <w:t xml:space="preserve"> </w:t>
      </w:r>
    </w:p>
    <w:p w14:paraId="3F7CBC6D" w14:textId="3F2D8C9F" w:rsidR="000D3858" w:rsidRPr="000D3858" w:rsidRDefault="000D3858" w:rsidP="000D3858">
      <w:pPr>
        <w:rPr>
          <w:sz w:val="22"/>
          <w:szCs w:val="22"/>
        </w:rPr>
      </w:pPr>
      <w:r w:rsidRPr="000D3858">
        <w:rPr>
          <w:sz w:val="22"/>
          <w:szCs w:val="22"/>
        </w:rPr>
        <w:t xml:space="preserve">Budynek portierni z zapleczem socjalnym należy projektować jako obiekt wolnostojący, parterowy, niepodpiwniczony z dachem płaskim wykonanym w technologii tradycyjnej murowanej na planie prostokąta. W budynku portierni znajdować się będzie pomieszczenie wagowego, który steruje wjazdem i wyjazdem samochodów ciężarowych z odpadami i surowcami niezbędnymi do prowadzenia procesów termicznego przekształcania odpadów na teren </w:t>
      </w:r>
      <w:r w:rsidR="00000521">
        <w:rPr>
          <w:sz w:val="22"/>
          <w:szCs w:val="22"/>
        </w:rPr>
        <w:t>Instalacji</w:t>
      </w:r>
      <w:r w:rsidRPr="000D3858">
        <w:rPr>
          <w:sz w:val="22"/>
          <w:szCs w:val="22"/>
        </w:rPr>
        <w:t xml:space="preserve">. Z tego pomieszczenia będzie odbywać się także sterowanie wagami samochodowymi, szlabanami, bramami wjazdowymi na teren </w:t>
      </w:r>
      <w:r w:rsidR="00000521">
        <w:rPr>
          <w:sz w:val="22"/>
          <w:szCs w:val="22"/>
        </w:rPr>
        <w:t>Instalacji</w:t>
      </w:r>
      <w:r w:rsidRPr="000D3858">
        <w:rPr>
          <w:sz w:val="22"/>
          <w:szCs w:val="22"/>
        </w:rPr>
        <w:t xml:space="preserve"> oraz detektorami substancji radioaktywnych. W budynku portierni </w:t>
      </w:r>
      <w:r w:rsidR="0068643A">
        <w:rPr>
          <w:sz w:val="22"/>
          <w:szCs w:val="22"/>
        </w:rPr>
        <w:t>mają</w:t>
      </w:r>
      <w:r w:rsidRPr="000D3858">
        <w:rPr>
          <w:sz w:val="22"/>
          <w:szCs w:val="22"/>
        </w:rPr>
        <w:t xml:space="preserve"> znajdować się pomieszczenie pracy dla jednego pracownika wyposażone w stanowisko komputerowe, WC dla kobiet i mężczyzn, dostępne przez osobne wejście z zewnątrz dla kierowców ciężarówek przyjeżdżających z</w:t>
      </w:r>
      <w:r w:rsidR="009E32E1">
        <w:rPr>
          <w:sz w:val="22"/>
          <w:szCs w:val="22"/>
        </w:rPr>
        <w:t> </w:t>
      </w:r>
      <w:r w:rsidRPr="000D3858">
        <w:rPr>
          <w:sz w:val="22"/>
          <w:szCs w:val="22"/>
        </w:rPr>
        <w:t>odpadami oraz aneks kuchenny. Budynek zaliczany jest do budynków usługowych o ograniczonym dostępie, w których zatrudnia się do 10 osób. Portiernię zaprojektować i wykonać jako budynek przewidywany do obsługi innych budynków na terenie inwestycji o charakterze przemysłowym.</w:t>
      </w:r>
    </w:p>
    <w:p w14:paraId="2F557691" w14:textId="77777777" w:rsidR="000D3858" w:rsidRPr="000D3858" w:rsidRDefault="000D3858" w:rsidP="000D3858">
      <w:pPr>
        <w:rPr>
          <w:sz w:val="22"/>
          <w:szCs w:val="22"/>
        </w:rPr>
      </w:pPr>
      <w:r w:rsidRPr="000D3858">
        <w:rPr>
          <w:sz w:val="22"/>
          <w:szCs w:val="22"/>
        </w:rPr>
        <w:t>Budynek portierni pełniący jednocześnie funkcję obsługi wag zlokalizowany będzie bezpośrednio przy wagach samochodowych. W budynku tym zlokalizowany będzie system ważenia pojazdów dowożących odpady w celu umożliwienia właściwego ewidencjonowania dostaw do instalacji. Planowana powierzchnia budynku wynosić będzie około 40 m</w:t>
      </w:r>
      <w:r w:rsidRPr="005B335C">
        <w:rPr>
          <w:sz w:val="22"/>
          <w:szCs w:val="22"/>
          <w:vertAlign w:val="superscript"/>
        </w:rPr>
        <w:t>2</w:t>
      </w:r>
      <w:r w:rsidRPr="000D3858">
        <w:rPr>
          <w:sz w:val="22"/>
          <w:szCs w:val="22"/>
        </w:rPr>
        <w:t>. Minimalna powierzchnia użytkowa nie mniejsza niż 35 m</w:t>
      </w:r>
      <w:r w:rsidRPr="009E32E1">
        <w:rPr>
          <w:sz w:val="22"/>
          <w:szCs w:val="22"/>
          <w:vertAlign w:val="superscript"/>
        </w:rPr>
        <w:t>2</w:t>
      </w:r>
      <w:r w:rsidRPr="000D3858">
        <w:rPr>
          <w:sz w:val="22"/>
          <w:szCs w:val="22"/>
        </w:rPr>
        <w:t>.</w:t>
      </w:r>
    </w:p>
    <w:p w14:paraId="7CB271C3" w14:textId="035570BE" w:rsidR="000D3858" w:rsidRDefault="000D3858" w:rsidP="000D3858">
      <w:pPr>
        <w:rPr>
          <w:sz w:val="22"/>
          <w:szCs w:val="22"/>
        </w:rPr>
      </w:pPr>
      <w:r w:rsidRPr="000D3858">
        <w:rPr>
          <w:sz w:val="22"/>
          <w:szCs w:val="22"/>
        </w:rPr>
        <w:t>Obiekt wyposażony w szlaban i sygnalizację świetlną. Przed wjazdem na wagi zainstalować progi podrzutowe. Węzeł przyjęcia odpadów musi mieć swoją część socjalną z sanitariatem.</w:t>
      </w:r>
    </w:p>
    <w:p w14:paraId="7FD2E437" w14:textId="77777777" w:rsidR="009E32E1" w:rsidRPr="000D3858" w:rsidRDefault="009E32E1" w:rsidP="000D3858">
      <w:pPr>
        <w:rPr>
          <w:sz w:val="22"/>
          <w:szCs w:val="22"/>
        </w:rPr>
      </w:pPr>
    </w:p>
    <w:p w14:paraId="64C344EB" w14:textId="6714328B" w:rsidR="000D3858" w:rsidRPr="000D3858" w:rsidRDefault="000D3858" w:rsidP="00683354">
      <w:pPr>
        <w:pStyle w:val="3nagwek3"/>
      </w:pPr>
      <w:bookmarkStart w:id="32" w:name="_Toc184681404"/>
      <w:r w:rsidRPr="000D3858">
        <w:t>Zatrudnienie</w:t>
      </w:r>
      <w:bookmarkEnd w:id="32"/>
    </w:p>
    <w:p w14:paraId="3237C79C" w14:textId="77777777" w:rsidR="000D3858" w:rsidRPr="000D3858" w:rsidRDefault="000D3858" w:rsidP="000D3858">
      <w:pPr>
        <w:rPr>
          <w:sz w:val="22"/>
          <w:szCs w:val="22"/>
        </w:rPr>
      </w:pPr>
      <w:r w:rsidRPr="000D3858">
        <w:rPr>
          <w:sz w:val="22"/>
          <w:szCs w:val="22"/>
        </w:rPr>
        <w:t>Budynek przeznaczony na stały pobyt ludzi – po jednym pracowniku na pierwszej i drugiej zmianie.</w:t>
      </w:r>
    </w:p>
    <w:p w14:paraId="20F17627" w14:textId="5889FEDA" w:rsidR="000D3858" w:rsidRDefault="000D3858" w:rsidP="000D3858">
      <w:pPr>
        <w:rPr>
          <w:sz w:val="22"/>
          <w:szCs w:val="22"/>
        </w:rPr>
      </w:pPr>
      <w:r w:rsidRPr="000D3858">
        <w:rPr>
          <w:sz w:val="22"/>
          <w:szCs w:val="22"/>
        </w:rPr>
        <w:t>Nie wymaga się przystosowania budynku portierni do pobytu osób z niepełnosprawnościami. Praca wykonywana przez osoby pracujące w tym budynku nie może być wykonywana przez osobę niepełnosprawną.</w:t>
      </w:r>
    </w:p>
    <w:p w14:paraId="4102DF1E" w14:textId="77777777" w:rsidR="009E32E1" w:rsidRPr="000D3858" w:rsidRDefault="009E32E1" w:rsidP="000D3858">
      <w:pPr>
        <w:rPr>
          <w:sz w:val="22"/>
          <w:szCs w:val="22"/>
        </w:rPr>
      </w:pPr>
    </w:p>
    <w:p w14:paraId="6A4E7EC5" w14:textId="6C2FB1EF" w:rsidR="000D3858" w:rsidRPr="000D3858" w:rsidRDefault="000D3858" w:rsidP="00683354">
      <w:pPr>
        <w:pStyle w:val="3nagwek3"/>
      </w:pPr>
      <w:bookmarkStart w:id="33" w:name="_Toc184681405"/>
      <w:r w:rsidRPr="000D3858">
        <w:t>Elementy konstrukcyjne</w:t>
      </w:r>
      <w:bookmarkEnd w:id="33"/>
      <w:r w:rsidRPr="000D3858">
        <w:t xml:space="preserve"> </w:t>
      </w:r>
    </w:p>
    <w:p w14:paraId="60624C24" w14:textId="622FF45B" w:rsidR="000D3858" w:rsidRPr="00262C0F" w:rsidRDefault="000D3858" w:rsidP="007D10C1">
      <w:pPr>
        <w:pStyle w:val="Akapitzlist"/>
        <w:numPr>
          <w:ilvl w:val="0"/>
          <w:numId w:val="63"/>
        </w:numPr>
        <w:ind w:left="567" w:hanging="283"/>
        <w:rPr>
          <w:sz w:val="22"/>
          <w:szCs w:val="22"/>
        </w:rPr>
      </w:pPr>
      <w:r w:rsidRPr="00262C0F">
        <w:rPr>
          <w:sz w:val="22"/>
          <w:szCs w:val="22"/>
        </w:rPr>
        <w:t>Fundamenty żelbetowe, posadowione (pośrednio lub bezpośrednio) zgodnie z wytycznymi geologicznymi: beton W8 oraz zgodny z wymaganiami Projektanta konstrukcji, w tym odpowiednie i</w:t>
      </w:r>
      <w:r w:rsidR="009E32E1" w:rsidRPr="00262C0F">
        <w:rPr>
          <w:sz w:val="22"/>
          <w:szCs w:val="22"/>
        </w:rPr>
        <w:t> </w:t>
      </w:r>
      <w:r w:rsidRPr="00262C0F">
        <w:rPr>
          <w:sz w:val="22"/>
          <w:szCs w:val="22"/>
        </w:rPr>
        <w:t>wymagane klasy ekspozycji betonu</w:t>
      </w:r>
      <w:r w:rsidR="009E32E1" w:rsidRPr="00262C0F">
        <w:rPr>
          <w:sz w:val="22"/>
          <w:szCs w:val="22"/>
        </w:rPr>
        <w:t>.</w:t>
      </w:r>
    </w:p>
    <w:p w14:paraId="360FF598" w14:textId="6F61170A" w:rsidR="000D3858" w:rsidRPr="00262C0F" w:rsidRDefault="000D3858" w:rsidP="007D10C1">
      <w:pPr>
        <w:pStyle w:val="Akapitzlist"/>
        <w:numPr>
          <w:ilvl w:val="0"/>
          <w:numId w:val="63"/>
        </w:numPr>
        <w:ind w:left="567" w:hanging="283"/>
        <w:rPr>
          <w:sz w:val="22"/>
          <w:szCs w:val="22"/>
        </w:rPr>
      </w:pPr>
      <w:r w:rsidRPr="00262C0F">
        <w:rPr>
          <w:sz w:val="22"/>
          <w:szCs w:val="22"/>
        </w:rPr>
        <w:t>Konstrukcja ścian zewnętrznych z bloczków silikatowych</w:t>
      </w:r>
      <w:r w:rsidR="009E32E1" w:rsidRPr="00262C0F">
        <w:rPr>
          <w:sz w:val="22"/>
          <w:szCs w:val="22"/>
        </w:rPr>
        <w:t>.</w:t>
      </w:r>
    </w:p>
    <w:p w14:paraId="1D4D8D01" w14:textId="7AFBE2DA" w:rsidR="000D3858" w:rsidRPr="00262C0F" w:rsidRDefault="000D3858" w:rsidP="007D10C1">
      <w:pPr>
        <w:pStyle w:val="Akapitzlist"/>
        <w:numPr>
          <w:ilvl w:val="0"/>
          <w:numId w:val="63"/>
        </w:numPr>
        <w:ind w:left="567" w:hanging="283"/>
        <w:rPr>
          <w:sz w:val="22"/>
          <w:szCs w:val="22"/>
        </w:rPr>
      </w:pPr>
      <w:r w:rsidRPr="00262C0F">
        <w:rPr>
          <w:sz w:val="22"/>
          <w:szCs w:val="22"/>
        </w:rPr>
        <w:t>Konstrukcja dachu stalowa lub żelbetowa</w:t>
      </w:r>
      <w:r w:rsidR="009E32E1" w:rsidRPr="00262C0F">
        <w:rPr>
          <w:sz w:val="22"/>
          <w:szCs w:val="22"/>
        </w:rPr>
        <w:t>.</w:t>
      </w:r>
    </w:p>
    <w:p w14:paraId="014E26F1" w14:textId="77777777" w:rsidR="009E32E1" w:rsidRPr="000D3858" w:rsidRDefault="009E32E1" w:rsidP="000D3858">
      <w:pPr>
        <w:rPr>
          <w:sz w:val="22"/>
          <w:szCs w:val="22"/>
        </w:rPr>
      </w:pPr>
    </w:p>
    <w:p w14:paraId="43272F76" w14:textId="5B94C005" w:rsidR="000D3858" w:rsidRPr="000D3858" w:rsidRDefault="000D3858" w:rsidP="00683354">
      <w:pPr>
        <w:pStyle w:val="3nagwek3"/>
      </w:pPr>
      <w:bookmarkStart w:id="34" w:name="_Toc184681406"/>
      <w:r w:rsidRPr="000D3858">
        <w:t>Elementy wykończeniowe</w:t>
      </w:r>
      <w:bookmarkEnd w:id="34"/>
      <w:r w:rsidRPr="000D3858">
        <w:t xml:space="preserve"> </w:t>
      </w:r>
    </w:p>
    <w:p w14:paraId="5154A260" w14:textId="02E46E0E" w:rsidR="000D3858" w:rsidRPr="000D3858" w:rsidRDefault="000D3858" w:rsidP="00683354">
      <w:pPr>
        <w:pStyle w:val="4nagwek4"/>
      </w:pPr>
      <w:r w:rsidRPr="000D3858">
        <w:t>Przegrody budowlane</w:t>
      </w:r>
    </w:p>
    <w:p w14:paraId="36E614EB" w14:textId="7B1E4FE8" w:rsidR="000D3858" w:rsidRPr="003C308E" w:rsidRDefault="000D3858" w:rsidP="007D10C1">
      <w:pPr>
        <w:pStyle w:val="Akapitzlist"/>
        <w:numPr>
          <w:ilvl w:val="0"/>
          <w:numId w:val="50"/>
        </w:numPr>
        <w:ind w:left="567" w:hanging="283"/>
        <w:rPr>
          <w:sz w:val="22"/>
          <w:szCs w:val="22"/>
        </w:rPr>
      </w:pPr>
      <w:r w:rsidRPr="003C308E">
        <w:rPr>
          <w:sz w:val="22"/>
          <w:szCs w:val="22"/>
        </w:rPr>
        <w:t xml:space="preserve">Posadzki: </w:t>
      </w:r>
      <w:r w:rsidR="00043680">
        <w:rPr>
          <w:sz w:val="22"/>
          <w:szCs w:val="22"/>
        </w:rPr>
        <w:t>g</w:t>
      </w:r>
      <w:r w:rsidRPr="003C308E">
        <w:rPr>
          <w:sz w:val="22"/>
          <w:szCs w:val="22"/>
        </w:rPr>
        <w:t>res lub polimerobeton lub mikrocement lub wykładzina PCV o minimalnej antypoślizgowości R10, w tym cokoliki wysokości 10 cm.</w:t>
      </w:r>
    </w:p>
    <w:p w14:paraId="33BD3F42" w14:textId="5AC1D853" w:rsidR="000D3858" w:rsidRPr="003C308E" w:rsidRDefault="000D3858" w:rsidP="007D10C1">
      <w:pPr>
        <w:pStyle w:val="Akapitzlist"/>
        <w:numPr>
          <w:ilvl w:val="0"/>
          <w:numId w:val="50"/>
        </w:numPr>
        <w:ind w:left="567" w:hanging="283"/>
        <w:rPr>
          <w:sz w:val="22"/>
          <w:szCs w:val="22"/>
        </w:rPr>
      </w:pPr>
      <w:r w:rsidRPr="003C308E">
        <w:rPr>
          <w:sz w:val="22"/>
          <w:szCs w:val="22"/>
        </w:rPr>
        <w:lastRenderedPageBreak/>
        <w:t xml:space="preserve">Ściany: </w:t>
      </w:r>
      <w:r w:rsidR="006D1BEC">
        <w:rPr>
          <w:sz w:val="22"/>
          <w:szCs w:val="22"/>
        </w:rPr>
        <w:t>t</w:t>
      </w:r>
      <w:r w:rsidRPr="003C308E">
        <w:rPr>
          <w:sz w:val="22"/>
          <w:szCs w:val="22"/>
        </w:rPr>
        <w:t>ynk gipsowy lub cementowo-wapienny, szpachlowany, malowany</w:t>
      </w:r>
      <w:r w:rsidR="003C308E" w:rsidRPr="003C308E">
        <w:rPr>
          <w:sz w:val="22"/>
          <w:szCs w:val="22"/>
        </w:rPr>
        <w:t xml:space="preserve"> szorowalnymi</w:t>
      </w:r>
      <w:r w:rsidRPr="003C308E">
        <w:rPr>
          <w:sz w:val="22"/>
          <w:szCs w:val="22"/>
        </w:rPr>
        <w:t xml:space="preserve"> farbami </w:t>
      </w:r>
      <w:r w:rsidR="003C308E" w:rsidRPr="003C308E">
        <w:rPr>
          <w:sz w:val="22"/>
          <w:szCs w:val="22"/>
        </w:rPr>
        <w:t>lateksowymi</w:t>
      </w:r>
      <w:r w:rsidRPr="003C308E">
        <w:rPr>
          <w:sz w:val="22"/>
          <w:szCs w:val="22"/>
        </w:rPr>
        <w:t xml:space="preserve"> lub semilateksowymi, narożniki zabezpieczone kątownikami aluminiowymi</w:t>
      </w:r>
      <w:r w:rsidR="00000521">
        <w:rPr>
          <w:sz w:val="22"/>
          <w:szCs w:val="22"/>
        </w:rPr>
        <w:t>.</w:t>
      </w:r>
    </w:p>
    <w:p w14:paraId="7E30902E" w14:textId="06FB14B3" w:rsidR="000D3858" w:rsidRPr="003C308E" w:rsidRDefault="000D3858" w:rsidP="007D10C1">
      <w:pPr>
        <w:pStyle w:val="Akapitzlist"/>
        <w:numPr>
          <w:ilvl w:val="0"/>
          <w:numId w:val="50"/>
        </w:numPr>
        <w:ind w:left="567" w:hanging="283"/>
        <w:rPr>
          <w:sz w:val="22"/>
          <w:szCs w:val="22"/>
        </w:rPr>
      </w:pPr>
      <w:r w:rsidRPr="003C308E">
        <w:rPr>
          <w:sz w:val="22"/>
          <w:szCs w:val="22"/>
        </w:rPr>
        <w:t xml:space="preserve">Sufity: Sufit podwieszany, malowany farbami </w:t>
      </w:r>
      <w:r w:rsidR="003C308E" w:rsidRPr="003C308E">
        <w:rPr>
          <w:sz w:val="22"/>
          <w:szCs w:val="22"/>
        </w:rPr>
        <w:t>lateksowymi</w:t>
      </w:r>
      <w:r w:rsidRPr="003C308E">
        <w:rPr>
          <w:sz w:val="22"/>
          <w:szCs w:val="22"/>
        </w:rPr>
        <w:t xml:space="preserve"> lub semilateksowymi</w:t>
      </w:r>
      <w:r w:rsidR="00000521">
        <w:rPr>
          <w:sz w:val="22"/>
          <w:szCs w:val="22"/>
        </w:rPr>
        <w:t>.</w:t>
      </w:r>
    </w:p>
    <w:p w14:paraId="2818204F" w14:textId="3070C732" w:rsidR="000D3858" w:rsidRPr="003C308E" w:rsidRDefault="000D3858" w:rsidP="007D10C1">
      <w:pPr>
        <w:pStyle w:val="Akapitzlist"/>
        <w:numPr>
          <w:ilvl w:val="0"/>
          <w:numId w:val="50"/>
        </w:numPr>
        <w:ind w:left="567" w:hanging="283"/>
        <w:rPr>
          <w:sz w:val="22"/>
          <w:szCs w:val="22"/>
        </w:rPr>
      </w:pPr>
      <w:r w:rsidRPr="003C308E">
        <w:rPr>
          <w:sz w:val="22"/>
          <w:szCs w:val="22"/>
        </w:rPr>
        <w:t>Elewacja: tynk mineralny</w:t>
      </w:r>
      <w:r w:rsidR="006B1FB3">
        <w:rPr>
          <w:sz w:val="22"/>
          <w:szCs w:val="22"/>
        </w:rPr>
        <w:t xml:space="preserve"> cienkowarstwowy</w:t>
      </w:r>
      <w:r w:rsidRPr="003C308E">
        <w:rPr>
          <w:sz w:val="22"/>
          <w:szCs w:val="22"/>
        </w:rPr>
        <w:t xml:space="preserve"> malowany farbami sil</w:t>
      </w:r>
      <w:r w:rsidR="00123109">
        <w:rPr>
          <w:sz w:val="22"/>
          <w:szCs w:val="22"/>
        </w:rPr>
        <w:t>i</w:t>
      </w:r>
      <w:r w:rsidRPr="003C308E">
        <w:rPr>
          <w:sz w:val="22"/>
          <w:szCs w:val="22"/>
        </w:rPr>
        <w:t>katowymi lub silikonowymi</w:t>
      </w:r>
      <w:r w:rsidR="00000521">
        <w:rPr>
          <w:sz w:val="22"/>
          <w:szCs w:val="22"/>
        </w:rPr>
        <w:t>.</w:t>
      </w:r>
    </w:p>
    <w:p w14:paraId="409C4A3F" w14:textId="5994C849" w:rsidR="000D3858" w:rsidRPr="003C308E" w:rsidRDefault="000D3858" w:rsidP="007D10C1">
      <w:pPr>
        <w:pStyle w:val="Akapitzlist"/>
        <w:numPr>
          <w:ilvl w:val="0"/>
          <w:numId w:val="50"/>
        </w:numPr>
        <w:ind w:left="567" w:hanging="283"/>
        <w:rPr>
          <w:sz w:val="22"/>
          <w:szCs w:val="22"/>
        </w:rPr>
      </w:pPr>
      <w:r w:rsidRPr="003C308E">
        <w:rPr>
          <w:sz w:val="22"/>
          <w:szCs w:val="22"/>
        </w:rPr>
        <w:t>Cokół na styku z gruntem z płytki elewacyjnej ceramicznej lub tynk żywiczny</w:t>
      </w:r>
      <w:r w:rsidR="00000521">
        <w:rPr>
          <w:sz w:val="22"/>
          <w:szCs w:val="22"/>
        </w:rPr>
        <w:t>.</w:t>
      </w:r>
    </w:p>
    <w:p w14:paraId="46D91AAB" w14:textId="6076221E" w:rsidR="000D3858" w:rsidRPr="003C308E" w:rsidRDefault="000D3858" w:rsidP="007D10C1">
      <w:pPr>
        <w:pStyle w:val="Akapitzlist"/>
        <w:numPr>
          <w:ilvl w:val="0"/>
          <w:numId w:val="50"/>
        </w:numPr>
        <w:ind w:left="567" w:hanging="283"/>
        <w:rPr>
          <w:sz w:val="22"/>
          <w:szCs w:val="22"/>
        </w:rPr>
      </w:pPr>
      <w:r w:rsidRPr="003C308E">
        <w:rPr>
          <w:sz w:val="22"/>
          <w:szCs w:val="22"/>
        </w:rPr>
        <w:t>Opierzenia, rynny i rury spustowe z blachy stalowej ocynkowanej lub powlekanej</w:t>
      </w:r>
      <w:r w:rsidR="003C308E" w:rsidRPr="003C308E">
        <w:rPr>
          <w:sz w:val="22"/>
          <w:szCs w:val="22"/>
        </w:rPr>
        <w:t>,</w:t>
      </w:r>
      <w:r w:rsidRPr="003C308E">
        <w:rPr>
          <w:sz w:val="22"/>
          <w:szCs w:val="22"/>
        </w:rPr>
        <w:t xml:space="preserve"> systemowe</w:t>
      </w:r>
      <w:r w:rsidR="00000521">
        <w:rPr>
          <w:sz w:val="22"/>
          <w:szCs w:val="22"/>
        </w:rPr>
        <w:t>.</w:t>
      </w:r>
    </w:p>
    <w:p w14:paraId="11E0EC6A" w14:textId="585A8C0F" w:rsidR="000D3858" w:rsidRPr="003C308E" w:rsidRDefault="000D3858" w:rsidP="007D10C1">
      <w:pPr>
        <w:pStyle w:val="Akapitzlist"/>
        <w:numPr>
          <w:ilvl w:val="0"/>
          <w:numId w:val="50"/>
        </w:numPr>
        <w:ind w:left="567" w:hanging="283"/>
        <w:rPr>
          <w:sz w:val="22"/>
          <w:szCs w:val="22"/>
        </w:rPr>
      </w:pPr>
      <w:r w:rsidRPr="003C308E">
        <w:rPr>
          <w:sz w:val="22"/>
          <w:szCs w:val="22"/>
        </w:rPr>
        <w:t>Podokienniki zewnętrzne z blachy stalowej ocynkowanej lub powlekanej</w:t>
      </w:r>
      <w:r w:rsidR="00000521">
        <w:rPr>
          <w:sz w:val="22"/>
          <w:szCs w:val="22"/>
        </w:rPr>
        <w:t>.</w:t>
      </w:r>
    </w:p>
    <w:p w14:paraId="7CDA4D42" w14:textId="5CBD6706" w:rsidR="000D3858" w:rsidRPr="003C308E" w:rsidRDefault="000D3858" w:rsidP="007D10C1">
      <w:pPr>
        <w:pStyle w:val="Akapitzlist"/>
        <w:numPr>
          <w:ilvl w:val="0"/>
          <w:numId w:val="50"/>
        </w:numPr>
        <w:ind w:left="567" w:hanging="283"/>
        <w:rPr>
          <w:sz w:val="22"/>
          <w:szCs w:val="22"/>
        </w:rPr>
      </w:pPr>
      <w:r w:rsidRPr="003C308E">
        <w:rPr>
          <w:sz w:val="22"/>
          <w:szCs w:val="22"/>
        </w:rPr>
        <w:t xml:space="preserve">Zadaszenia wejść – w konstrukcji ze stali ocynkowanej pokryte szkłem lub poliwęglanem (wg opinii </w:t>
      </w:r>
      <w:r w:rsidR="0017367F">
        <w:rPr>
          <w:sz w:val="22"/>
          <w:szCs w:val="22"/>
        </w:rPr>
        <w:t xml:space="preserve">rzeczoznawcy ds. </w:t>
      </w:r>
      <w:r w:rsidRPr="003C308E">
        <w:rPr>
          <w:sz w:val="22"/>
          <w:szCs w:val="22"/>
        </w:rPr>
        <w:t>ppoż.)</w:t>
      </w:r>
      <w:r w:rsidR="00000521">
        <w:rPr>
          <w:sz w:val="22"/>
          <w:szCs w:val="22"/>
        </w:rPr>
        <w:t>.</w:t>
      </w:r>
    </w:p>
    <w:p w14:paraId="5DD2EA5D" w14:textId="692636C8" w:rsidR="000D3858" w:rsidRPr="003C308E" w:rsidRDefault="000D3858" w:rsidP="007D10C1">
      <w:pPr>
        <w:pStyle w:val="Akapitzlist"/>
        <w:numPr>
          <w:ilvl w:val="0"/>
          <w:numId w:val="50"/>
        </w:numPr>
        <w:ind w:left="567" w:hanging="283"/>
        <w:rPr>
          <w:sz w:val="22"/>
          <w:szCs w:val="22"/>
        </w:rPr>
      </w:pPr>
      <w:r w:rsidRPr="003C308E">
        <w:rPr>
          <w:sz w:val="22"/>
          <w:szCs w:val="22"/>
        </w:rPr>
        <w:t>Izolacje termiczne i przeciwwilgociowe: Wykonawca przyjmie zastosowane izolacje przeciwwilgociowe i przeciwwodne dla elementów przyziemia i nadziemia oraz elementów wewnętrznych jako rozwiązania systemowe dla powłok izolacyjnych bitumicznych lub z folii PCV. Izolacje termiczne w</w:t>
      </w:r>
      <w:r w:rsidR="009E32E1" w:rsidRPr="003C308E">
        <w:rPr>
          <w:sz w:val="22"/>
          <w:szCs w:val="22"/>
        </w:rPr>
        <w:t> </w:t>
      </w:r>
      <w:r w:rsidRPr="003C308E">
        <w:rPr>
          <w:sz w:val="22"/>
          <w:szCs w:val="22"/>
        </w:rPr>
        <w:t>gruncie z polistyrenu ekstrudowanego XPS, powyżej grunt z wełny mineralnej w strefach pożarowych.</w:t>
      </w:r>
    </w:p>
    <w:p w14:paraId="7F75E8B1" w14:textId="12698B3A" w:rsidR="000D3858" w:rsidRPr="003C308E" w:rsidRDefault="000D3858" w:rsidP="007D10C1">
      <w:pPr>
        <w:pStyle w:val="Akapitzlist"/>
        <w:numPr>
          <w:ilvl w:val="0"/>
          <w:numId w:val="50"/>
        </w:numPr>
        <w:ind w:left="567" w:hanging="283"/>
        <w:rPr>
          <w:sz w:val="22"/>
          <w:szCs w:val="22"/>
        </w:rPr>
      </w:pPr>
      <w:r w:rsidRPr="003C308E">
        <w:rPr>
          <w:sz w:val="22"/>
          <w:szCs w:val="22"/>
        </w:rPr>
        <w:t xml:space="preserve">Dach: Stropodach niewentylowany kryty papą termozgrzewalną. </w:t>
      </w:r>
    </w:p>
    <w:p w14:paraId="37392820" w14:textId="77777777" w:rsidR="009E32E1" w:rsidRPr="000D3858" w:rsidRDefault="009E32E1" w:rsidP="000D3858">
      <w:pPr>
        <w:rPr>
          <w:sz w:val="22"/>
          <w:szCs w:val="22"/>
        </w:rPr>
      </w:pPr>
    </w:p>
    <w:p w14:paraId="696CD89E" w14:textId="18D8EE05" w:rsidR="000D3858" w:rsidRPr="000D3858" w:rsidRDefault="000D3858" w:rsidP="00683354">
      <w:pPr>
        <w:pStyle w:val="4nagwek4"/>
      </w:pPr>
      <w:r w:rsidRPr="000D3858">
        <w:t>Stolarka</w:t>
      </w:r>
    </w:p>
    <w:p w14:paraId="0FBF0B3B" w14:textId="613D0FDF" w:rsidR="000D3858" w:rsidRPr="00262C0F" w:rsidRDefault="000D3858" w:rsidP="007D10C1">
      <w:pPr>
        <w:pStyle w:val="Akapitzlist"/>
        <w:numPr>
          <w:ilvl w:val="0"/>
          <w:numId w:val="64"/>
        </w:numPr>
        <w:ind w:left="567" w:hanging="283"/>
        <w:rPr>
          <w:sz w:val="22"/>
          <w:szCs w:val="22"/>
        </w:rPr>
      </w:pPr>
      <w:r w:rsidRPr="00262C0F">
        <w:rPr>
          <w:sz w:val="22"/>
          <w:szCs w:val="22"/>
        </w:rPr>
        <w:t xml:space="preserve">Stolarka okienna: Aluminiowa kompletna, parapety wewnętrzne z konglomeratu, stolarka ppoż. jeśli wymagana wg wytycznych sporządzonych w ramach projektu budowlanego przez </w:t>
      </w:r>
      <w:r w:rsidR="00AC6C73">
        <w:rPr>
          <w:sz w:val="22"/>
          <w:szCs w:val="22"/>
        </w:rPr>
        <w:t>r</w:t>
      </w:r>
      <w:r w:rsidRPr="00262C0F">
        <w:rPr>
          <w:sz w:val="22"/>
          <w:szCs w:val="22"/>
        </w:rPr>
        <w:t>zeczoznawcę ds. zabezpieczeń ppoż.</w:t>
      </w:r>
    </w:p>
    <w:p w14:paraId="2F1E8424" w14:textId="407E2173" w:rsidR="000D3858" w:rsidRPr="00262C0F" w:rsidRDefault="000D3858" w:rsidP="007D10C1">
      <w:pPr>
        <w:pStyle w:val="Akapitzlist"/>
        <w:numPr>
          <w:ilvl w:val="0"/>
          <w:numId w:val="64"/>
        </w:numPr>
        <w:ind w:left="567" w:hanging="283"/>
        <w:rPr>
          <w:sz w:val="22"/>
          <w:szCs w:val="22"/>
        </w:rPr>
      </w:pPr>
      <w:r w:rsidRPr="00262C0F">
        <w:rPr>
          <w:sz w:val="22"/>
          <w:szCs w:val="22"/>
        </w:rPr>
        <w:t>Stolarka drzwiowa zewnętrzna: Drzwi zewnętrzne aluminiowe profilowe, wypełnione panelem ocieplonym, malowane proszkowo, przylgowe. Klasa wytrzymałości drzwi minimum 3 (warunki eksploatacji: ciężkie). Klasa mechaniczna dla drzwi płytowych 3 wg PN-EN 1192:2001 lub równoważnej. Wszystkie drzwi wyposaż</w:t>
      </w:r>
      <w:r w:rsidR="00525C99">
        <w:rPr>
          <w:sz w:val="22"/>
          <w:szCs w:val="22"/>
        </w:rPr>
        <w:t>yć</w:t>
      </w:r>
      <w:r w:rsidRPr="00262C0F">
        <w:rPr>
          <w:sz w:val="22"/>
          <w:szCs w:val="22"/>
        </w:rPr>
        <w:t xml:space="preserve"> w uszczelki EPDM.</w:t>
      </w:r>
    </w:p>
    <w:p w14:paraId="40C02B46" w14:textId="4B5EB713" w:rsidR="000D3858" w:rsidRPr="00262C0F" w:rsidRDefault="000D3858" w:rsidP="007D10C1">
      <w:pPr>
        <w:pStyle w:val="Akapitzlist"/>
        <w:numPr>
          <w:ilvl w:val="0"/>
          <w:numId w:val="64"/>
        </w:numPr>
        <w:ind w:left="567" w:hanging="283"/>
        <w:rPr>
          <w:sz w:val="22"/>
          <w:szCs w:val="22"/>
        </w:rPr>
      </w:pPr>
      <w:r w:rsidRPr="00262C0F">
        <w:rPr>
          <w:sz w:val="22"/>
          <w:szCs w:val="22"/>
        </w:rPr>
        <w:t>Stolarka drzwiowa wewnętrzna aluminiowa: Drzwi profilowe aluminiowe malowane proszkowo, systemowe z przeszkleniem typ bezpieczny. Klasa wytrzymałości drzwi minimum 3 (warunki eksploatacji: ciężkie). Klasa mechaniczna dla drzwi płytowych 3 wg PN-EN 1192:2001 lub równoważna. Wszystkie drzwi wyposaż</w:t>
      </w:r>
      <w:r w:rsidR="00525C99">
        <w:rPr>
          <w:sz w:val="22"/>
          <w:szCs w:val="22"/>
        </w:rPr>
        <w:t>yć</w:t>
      </w:r>
      <w:r w:rsidRPr="00262C0F">
        <w:rPr>
          <w:sz w:val="22"/>
          <w:szCs w:val="22"/>
        </w:rPr>
        <w:t xml:space="preserve"> w uszczelki EPDM. Drzwi profilowe aluminiowe malowane proszkowo, systemowe z przeszkleniem. </w:t>
      </w:r>
    </w:p>
    <w:p w14:paraId="2FCFB587" w14:textId="77777777" w:rsidR="009E32E1" w:rsidRPr="000D3858" w:rsidRDefault="009E32E1" w:rsidP="000D3858">
      <w:pPr>
        <w:rPr>
          <w:sz w:val="22"/>
          <w:szCs w:val="22"/>
        </w:rPr>
      </w:pPr>
    </w:p>
    <w:p w14:paraId="2749003C" w14:textId="6DC51E3B" w:rsidR="000D3858" w:rsidRPr="000D3858" w:rsidRDefault="000D3858" w:rsidP="00683354">
      <w:pPr>
        <w:pStyle w:val="3nagwek3"/>
      </w:pPr>
      <w:bookmarkStart w:id="35" w:name="_Toc184681407"/>
      <w:r w:rsidRPr="000D3858">
        <w:t>Wyposażenie instalacyjne</w:t>
      </w:r>
      <w:bookmarkEnd w:id="35"/>
    </w:p>
    <w:p w14:paraId="369AD58A"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CFEDD81" w14:textId="18F327AD" w:rsidR="000D3858" w:rsidRPr="009E32E1" w:rsidRDefault="00262C0F" w:rsidP="007D10C1">
      <w:pPr>
        <w:pStyle w:val="Akapitzlist"/>
        <w:numPr>
          <w:ilvl w:val="0"/>
          <w:numId w:val="9"/>
        </w:numPr>
        <w:ind w:left="567" w:hanging="283"/>
        <w:rPr>
          <w:sz w:val="22"/>
          <w:szCs w:val="22"/>
        </w:rPr>
      </w:pPr>
      <w:r w:rsidRPr="009E32E1">
        <w:rPr>
          <w:sz w:val="22"/>
          <w:szCs w:val="22"/>
        </w:rPr>
        <w:t>instalacji wody sanitarnej</w:t>
      </w:r>
      <w:r w:rsidR="007F2571">
        <w:rPr>
          <w:sz w:val="22"/>
          <w:szCs w:val="22"/>
        </w:rPr>
        <w:t>,</w:t>
      </w:r>
    </w:p>
    <w:p w14:paraId="08849DEB" w14:textId="1FF00423" w:rsidR="000D3858" w:rsidRPr="009E32E1" w:rsidRDefault="00262C0F" w:rsidP="007D10C1">
      <w:pPr>
        <w:pStyle w:val="Akapitzlist"/>
        <w:numPr>
          <w:ilvl w:val="0"/>
          <w:numId w:val="9"/>
        </w:numPr>
        <w:ind w:left="567" w:hanging="283"/>
        <w:rPr>
          <w:sz w:val="22"/>
          <w:szCs w:val="22"/>
        </w:rPr>
      </w:pPr>
      <w:r w:rsidRPr="009E32E1">
        <w:rPr>
          <w:sz w:val="22"/>
          <w:szCs w:val="22"/>
        </w:rPr>
        <w:t>kanalizacji podposadzkowej</w:t>
      </w:r>
      <w:r w:rsidR="007F2571">
        <w:rPr>
          <w:sz w:val="22"/>
          <w:szCs w:val="22"/>
        </w:rPr>
        <w:t>,</w:t>
      </w:r>
    </w:p>
    <w:p w14:paraId="62AB042E" w14:textId="35C2392F" w:rsidR="000D3858" w:rsidRPr="009E32E1" w:rsidRDefault="00262C0F" w:rsidP="007D10C1">
      <w:pPr>
        <w:pStyle w:val="Akapitzlist"/>
        <w:numPr>
          <w:ilvl w:val="0"/>
          <w:numId w:val="9"/>
        </w:numPr>
        <w:ind w:left="567" w:hanging="283"/>
        <w:rPr>
          <w:sz w:val="22"/>
          <w:szCs w:val="22"/>
        </w:rPr>
      </w:pPr>
      <w:r w:rsidRPr="009E32E1">
        <w:rPr>
          <w:sz w:val="22"/>
          <w:szCs w:val="22"/>
        </w:rPr>
        <w:t>instalacji elektrycznych, oświetleniowych</w:t>
      </w:r>
      <w:r w:rsidR="007F2571">
        <w:rPr>
          <w:sz w:val="22"/>
          <w:szCs w:val="22"/>
        </w:rPr>
        <w:t>,</w:t>
      </w:r>
    </w:p>
    <w:p w14:paraId="55CC414F" w14:textId="0379B31D" w:rsidR="000D3858" w:rsidRPr="009E32E1" w:rsidRDefault="00262C0F" w:rsidP="007D10C1">
      <w:pPr>
        <w:pStyle w:val="Akapitzlist"/>
        <w:numPr>
          <w:ilvl w:val="0"/>
          <w:numId w:val="9"/>
        </w:numPr>
        <w:ind w:left="567" w:hanging="283"/>
        <w:rPr>
          <w:sz w:val="22"/>
          <w:szCs w:val="22"/>
        </w:rPr>
      </w:pPr>
      <w:r w:rsidRPr="009E32E1">
        <w:rPr>
          <w:sz w:val="22"/>
          <w:szCs w:val="22"/>
        </w:rPr>
        <w:t xml:space="preserve">instalacji teletechnicznych, </w:t>
      </w:r>
      <w:r>
        <w:rPr>
          <w:sz w:val="22"/>
          <w:szCs w:val="22"/>
        </w:rPr>
        <w:t>BMS</w:t>
      </w:r>
      <w:r w:rsidR="007F2571">
        <w:rPr>
          <w:sz w:val="22"/>
          <w:szCs w:val="22"/>
        </w:rPr>
        <w:t>,</w:t>
      </w:r>
    </w:p>
    <w:p w14:paraId="17F2636C" w14:textId="7B72033D" w:rsidR="000D3858" w:rsidRPr="009E32E1" w:rsidRDefault="00262C0F" w:rsidP="007D10C1">
      <w:pPr>
        <w:pStyle w:val="Akapitzlist"/>
        <w:numPr>
          <w:ilvl w:val="0"/>
          <w:numId w:val="9"/>
        </w:numPr>
        <w:ind w:left="567" w:hanging="283"/>
        <w:rPr>
          <w:sz w:val="22"/>
          <w:szCs w:val="22"/>
        </w:rPr>
      </w:pPr>
      <w:r w:rsidRPr="009E32E1">
        <w:rPr>
          <w:sz w:val="22"/>
          <w:szCs w:val="22"/>
        </w:rPr>
        <w:t>instalacji grzewczej</w:t>
      </w:r>
    </w:p>
    <w:p w14:paraId="48DCD30B" w14:textId="6653EBFA" w:rsidR="000D3858" w:rsidRPr="000D3858" w:rsidRDefault="00AA1842" w:rsidP="000D3858">
      <w:pPr>
        <w:rPr>
          <w:sz w:val="22"/>
          <w:szCs w:val="22"/>
        </w:rPr>
      </w:pPr>
      <w:r>
        <w:rPr>
          <w:sz w:val="22"/>
          <w:szCs w:val="22"/>
        </w:rPr>
        <w:t>z</w:t>
      </w:r>
      <w:r w:rsidR="000D3858" w:rsidRPr="000D3858">
        <w:rPr>
          <w:sz w:val="22"/>
          <w:szCs w:val="22"/>
        </w:rPr>
        <w:t>aprojektować i wykonać wymagane rozwiązanie techniczne (ds. bruzdy, peszle).</w:t>
      </w:r>
    </w:p>
    <w:p w14:paraId="5A99184C" w14:textId="77777777" w:rsidR="000D3858" w:rsidRPr="000D3858" w:rsidRDefault="000D3858" w:rsidP="000D3858">
      <w:pPr>
        <w:rPr>
          <w:sz w:val="22"/>
          <w:szCs w:val="22"/>
        </w:rPr>
      </w:pPr>
    </w:p>
    <w:p w14:paraId="3E460A81" w14:textId="1A6F3F0B" w:rsidR="000D3858" w:rsidRPr="000D3858" w:rsidRDefault="000D3858" w:rsidP="00683354">
      <w:pPr>
        <w:pStyle w:val="2nagwek2"/>
      </w:pPr>
      <w:bookmarkStart w:id="36" w:name="_Toc184681408"/>
      <w:r w:rsidRPr="000D3858">
        <w:lastRenderedPageBreak/>
        <w:t>HALA ROZŁADUNKOWA</w:t>
      </w:r>
      <w:bookmarkEnd w:id="36"/>
      <w:r w:rsidRPr="000D3858">
        <w:t xml:space="preserve"> </w:t>
      </w:r>
    </w:p>
    <w:p w14:paraId="200DCA1C" w14:textId="3F943319" w:rsidR="000D3858" w:rsidRPr="000D3858" w:rsidRDefault="000D3858" w:rsidP="00683354">
      <w:pPr>
        <w:pStyle w:val="3nagwek3"/>
      </w:pPr>
      <w:bookmarkStart w:id="37" w:name="_Toc184681409"/>
      <w:r w:rsidRPr="000D3858">
        <w:t>Funkcja i charakterystyka ogólna obiektu</w:t>
      </w:r>
      <w:bookmarkEnd w:id="37"/>
    </w:p>
    <w:p w14:paraId="4C0F6671" w14:textId="2CB92C05" w:rsidR="000D3858" w:rsidRPr="000D3858" w:rsidRDefault="000D3858" w:rsidP="000D3858">
      <w:pPr>
        <w:rPr>
          <w:sz w:val="22"/>
          <w:szCs w:val="22"/>
        </w:rPr>
      </w:pPr>
      <w:r w:rsidRPr="000D3858">
        <w:rPr>
          <w:sz w:val="22"/>
          <w:szCs w:val="22"/>
        </w:rPr>
        <w:t>Budynek hali rozładunkowej to obiekt o przeznaczeniu technologicznym połączony technologicznie z</w:t>
      </w:r>
      <w:r w:rsidR="009E32E1">
        <w:rPr>
          <w:sz w:val="22"/>
          <w:szCs w:val="22"/>
        </w:rPr>
        <w:t> </w:t>
      </w:r>
      <w:r w:rsidRPr="000D3858">
        <w:rPr>
          <w:sz w:val="22"/>
          <w:szCs w:val="22"/>
        </w:rPr>
        <w:t xml:space="preserve">pozostałymi budynkami instalacji. Budynek jednokondygnacyjny o konstrukcji stalowej z cokołem żelbetowym. Dach zaprojektować i wykonać w konstrukcji stalowej z attyką. Ściany zewnętrzne zaprojektować i wykonać z płyt elewacyjnych systemowych. Posadzkę hali rozładunkowej zaprojektować i wykonać w spadku w kierunku koryta na całej szerokości posadzki. Wejście na dach odbywać się będzie przy pomocy drabiny umieszczonej </w:t>
      </w:r>
      <w:r w:rsidR="003C308E">
        <w:rPr>
          <w:sz w:val="22"/>
          <w:szCs w:val="22"/>
        </w:rPr>
        <w:t>na</w:t>
      </w:r>
      <w:r w:rsidRPr="000D3858">
        <w:rPr>
          <w:sz w:val="22"/>
          <w:szCs w:val="22"/>
        </w:rPr>
        <w:t xml:space="preserve"> zewnątrz budynku.</w:t>
      </w:r>
    </w:p>
    <w:p w14:paraId="05D9E7D4" w14:textId="28736019" w:rsidR="000D3858" w:rsidRPr="005B335C" w:rsidRDefault="000D3858" w:rsidP="005B335C">
      <w:pPr>
        <w:rPr>
          <w:sz w:val="22"/>
          <w:szCs w:val="22"/>
        </w:rPr>
      </w:pPr>
      <w:r w:rsidRPr="000D3858">
        <w:rPr>
          <w:sz w:val="22"/>
          <w:szCs w:val="22"/>
        </w:rPr>
        <w:t>Hala rozładunkowa będzie zblokowana z halą bunkra. Hala rozładunkowa wyposażona będzie w dwie bramy: wjazdową i wyjazdową. Wymiary hali będą umożliwiały wjazd i</w:t>
      </w:r>
      <w:r w:rsidR="009E32E1">
        <w:rPr>
          <w:sz w:val="22"/>
          <w:szCs w:val="22"/>
        </w:rPr>
        <w:t> </w:t>
      </w:r>
      <w:r w:rsidRPr="000D3858">
        <w:rPr>
          <w:sz w:val="22"/>
          <w:szCs w:val="22"/>
        </w:rPr>
        <w:t>swobodne manewrowanie zestawami pojazdów typu ciągnik siodłowy</w:t>
      </w:r>
      <w:r w:rsidR="005B335C">
        <w:rPr>
          <w:sz w:val="22"/>
          <w:szCs w:val="22"/>
        </w:rPr>
        <w:t xml:space="preserve"> </w:t>
      </w:r>
      <w:r w:rsidRPr="005B335C">
        <w:rPr>
          <w:sz w:val="22"/>
          <w:szCs w:val="22"/>
        </w:rPr>
        <w:t>z naczepą do transportu odpadów, wyposażoną w system ruchomej podłogi</w:t>
      </w:r>
      <w:r w:rsidR="003C308E" w:rsidRPr="003C308E">
        <w:t xml:space="preserve"> </w:t>
      </w:r>
      <w:r w:rsidR="003C308E" w:rsidRPr="005B335C">
        <w:rPr>
          <w:sz w:val="22"/>
          <w:szCs w:val="22"/>
        </w:rPr>
        <w:t xml:space="preserve">lub </w:t>
      </w:r>
      <w:r w:rsidR="005B335C" w:rsidRPr="005B335C">
        <w:rPr>
          <w:sz w:val="22"/>
          <w:szCs w:val="22"/>
        </w:rPr>
        <w:t xml:space="preserve">z </w:t>
      </w:r>
      <w:r w:rsidR="003C308E" w:rsidRPr="005B335C">
        <w:rPr>
          <w:sz w:val="22"/>
          <w:szCs w:val="22"/>
        </w:rPr>
        <w:t>naczepą samowyładowczą z podnośnikiem hydraulicznym</w:t>
      </w:r>
      <w:r w:rsidRPr="005B335C">
        <w:rPr>
          <w:sz w:val="22"/>
          <w:szCs w:val="22"/>
        </w:rPr>
        <w:t>. Jednocześnie możliwy będzie rozładunek odpadów z pojazdów z kontenerami wielkopojemnościowymi do 40 m</w:t>
      </w:r>
      <w:r w:rsidRPr="005B335C">
        <w:rPr>
          <w:sz w:val="22"/>
          <w:szCs w:val="22"/>
          <w:vertAlign w:val="superscript"/>
        </w:rPr>
        <w:t>3</w:t>
      </w:r>
      <w:r w:rsidRPr="005B335C">
        <w:rPr>
          <w:sz w:val="22"/>
          <w:szCs w:val="22"/>
        </w:rPr>
        <w:t xml:space="preserve"> objętości. Zalecane minimalne wymiary hali: 40</w:t>
      </w:r>
      <w:r w:rsidR="00000521">
        <w:rPr>
          <w:sz w:val="22"/>
          <w:szCs w:val="22"/>
        </w:rPr>
        <w:t xml:space="preserve"> m</w:t>
      </w:r>
      <w:r w:rsidRPr="005B335C">
        <w:rPr>
          <w:sz w:val="22"/>
          <w:szCs w:val="22"/>
        </w:rPr>
        <w:t xml:space="preserve"> x 40 m. Przewidzieć min. 3 stanowiska wyładowcze.</w:t>
      </w:r>
    </w:p>
    <w:p w14:paraId="139F5D46" w14:textId="77777777" w:rsidR="000D3858" w:rsidRPr="000D3858" w:rsidRDefault="000D3858" w:rsidP="000D3858">
      <w:pPr>
        <w:rPr>
          <w:sz w:val="22"/>
          <w:szCs w:val="22"/>
        </w:rPr>
      </w:pPr>
      <w:r w:rsidRPr="000D3858">
        <w:rPr>
          <w:sz w:val="22"/>
          <w:szCs w:val="22"/>
        </w:rPr>
        <w:t>Wysokość hali rozładunkowej musi uwzględnić możliwość obsługi naczep samowyładowczych – podnoszonych.</w:t>
      </w:r>
    </w:p>
    <w:p w14:paraId="63CA152D" w14:textId="02D54E17" w:rsidR="000D3858" w:rsidRDefault="000D3858" w:rsidP="000D3858">
      <w:pPr>
        <w:rPr>
          <w:sz w:val="22"/>
          <w:szCs w:val="22"/>
        </w:rPr>
      </w:pPr>
      <w:r w:rsidRPr="000D3858">
        <w:rPr>
          <w:sz w:val="22"/>
          <w:szCs w:val="22"/>
        </w:rPr>
        <w:t>Należy połączyć w jedn</w:t>
      </w:r>
      <w:r w:rsidR="00A709B5">
        <w:rPr>
          <w:sz w:val="22"/>
          <w:szCs w:val="22"/>
        </w:rPr>
        <w:t>ą</w:t>
      </w:r>
      <w:r w:rsidRPr="000D3858">
        <w:rPr>
          <w:sz w:val="22"/>
          <w:szCs w:val="22"/>
        </w:rPr>
        <w:t xml:space="preserve"> strefę pożarową halę bunkra i halę rozładunkową.</w:t>
      </w:r>
    </w:p>
    <w:p w14:paraId="52660AB5" w14:textId="77777777" w:rsidR="009E32E1" w:rsidRPr="000D3858" w:rsidRDefault="009E32E1" w:rsidP="000D3858">
      <w:pPr>
        <w:rPr>
          <w:sz w:val="22"/>
          <w:szCs w:val="22"/>
        </w:rPr>
      </w:pPr>
    </w:p>
    <w:p w14:paraId="5A9B5BE1" w14:textId="2D9882DA" w:rsidR="000D3858" w:rsidRPr="000D3858" w:rsidRDefault="000D3858" w:rsidP="00683354">
      <w:pPr>
        <w:pStyle w:val="3nagwek3"/>
      </w:pPr>
      <w:bookmarkStart w:id="38" w:name="_Toc184681410"/>
      <w:r w:rsidRPr="000D3858">
        <w:t>Zatrudnienie</w:t>
      </w:r>
      <w:bookmarkEnd w:id="38"/>
      <w:r w:rsidRPr="000D3858">
        <w:t xml:space="preserve"> </w:t>
      </w:r>
    </w:p>
    <w:p w14:paraId="15209C3C" w14:textId="6D3A5F38" w:rsidR="000D3858" w:rsidRDefault="000D3858" w:rsidP="000D3858">
      <w:pPr>
        <w:rPr>
          <w:sz w:val="22"/>
          <w:szCs w:val="22"/>
        </w:rPr>
      </w:pPr>
      <w:r w:rsidRPr="000D3858">
        <w:rPr>
          <w:sz w:val="22"/>
          <w:szCs w:val="22"/>
        </w:rPr>
        <w:t xml:space="preserve">Budynek hali </w:t>
      </w:r>
      <w:r w:rsidR="00000521">
        <w:rPr>
          <w:sz w:val="22"/>
          <w:szCs w:val="22"/>
        </w:rPr>
        <w:t>rozładunkowej</w:t>
      </w:r>
      <w:r w:rsidRPr="000D3858">
        <w:rPr>
          <w:sz w:val="22"/>
          <w:szCs w:val="22"/>
        </w:rPr>
        <w:t xml:space="preserve"> (nr 2) jest przeznaczony na stały pobyt ludzi – po 1 placowym, na 2</w:t>
      </w:r>
      <w:r w:rsidR="009E32E1">
        <w:rPr>
          <w:sz w:val="22"/>
          <w:szCs w:val="22"/>
        </w:rPr>
        <w:t> </w:t>
      </w:r>
      <w:r w:rsidRPr="000D3858">
        <w:rPr>
          <w:sz w:val="22"/>
          <w:szCs w:val="22"/>
        </w:rPr>
        <w:t>zmiany (w czasie przyjęcia odpadów). Będą także występować pracownicy dojeżdżający ciężarówkami przywożący Odpady lub jako dozór oraz konserwacja. Dla placowego przewidzieć pomieszczenie socjalne w zabudowie kontenerowej.</w:t>
      </w:r>
    </w:p>
    <w:p w14:paraId="68BC7E3F" w14:textId="77777777" w:rsidR="009E32E1" w:rsidRPr="000D3858" w:rsidRDefault="009E32E1" w:rsidP="000D3858">
      <w:pPr>
        <w:rPr>
          <w:sz w:val="22"/>
          <w:szCs w:val="22"/>
        </w:rPr>
      </w:pPr>
    </w:p>
    <w:p w14:paraId="1F1666F1" w14:textId="72C70BF2" w:rsidR="000D3858" w:rsidRPr="000D3858" w:rsidRDefault="000D3858" w:rsidP="00683354">
      <w:pPr>
        <w:pStyle w:val="3nagwek3"/>
      </w:pPr>
      <w:bookmarkStart w:id="39" w:name="_Toc184681411"/>
      <w:r w:rsidRPr="000D3858">
        <w:t>Elementy konstrukcyjne</w:t>
      </w:r>
      <w:bookmarkEnd w:id="39"/>
    </w:p>
    <w:p w14:paraId="3977E76B" w14:textId="2247C6B8" w:rsidR="000D3858" w:rsidRPr="00262C0F" w:rsidRDefault="000D3858" w:rsidP="007D10C1">
      <w:pPr>
        <w:pStyle w:val="Akapitzlist"/>
        <w:numPr>
          <w:ilvl w:val="0"/>
          <w:numId w:val="65"/>
        </w:numPr>
        <w:ind w:left="567" w:hanging="283"/>
        <w:rPr>
          <w:sz w:val="22"/>
          <w:szCs w:val="22"/>
        </w:rPr>
      </w:pPr>
      <w:r w:rsidRPr="00262C0F">
        <w:rPr>
          <w:sz w:val="22"/>
          <w:szCs w:val="22"/>
        </w:rPr>
        <w:t>Gł</w:t>
      </w:r>
      <w:r w:rsidR="00000521">
        <w:rPr>
          <w:sz w:val="22"/>
          <w:szCs w:val="22"/>
        </w:rPr>
        <w:t>ó</w:t>
      </w:r>
      <w:r w:rsidRPr="00262C0F">
        <w:rPr>
          <w:sz w:val="22"/>
          <w:szCs w:val="22"/>
        </w:rPr>
        <w:t>wna konstrukcja budynku stalowa na fundamentach żelbetowych. Dach lekki stalowy.</w:t>
      </w:r>
    </w:p>
    <w:p w14:paraId="47F5D2BB" w14:textId="7363D3C3" w:rsidR="000D3858" w:rsidRPr="00262C0F" w:rsidRDefault="000D3858" w:rsidP="007D10C1">
      <w:pPr>
        <w:pStyle w:val="Akapitzlist"/>
        <w:numPr>
          <w:ilvl w:val="0"/>
          <w:numId w:val="65"/>
        </w:numPr>
        <w:ind w:left="567" w:hanging="283"/>
        <w:rPr>
          <w:sz w:val="22"/>
          <w:szCs w:val="22"/>
        </w:rPr>
      </w:pPr>
      <w:r w:rsidRPr="00262C0F">
        <w:rPr>
          <w:sz w:val="22"/>
          <w:szCs w:val="22"/>
        </w:rPr>
        <w:t>Konstrukcja stalowa główna budynku (dźwigary, słupy, stężenia, płatwie)</w:t>
      </w:r>
      <w:r w:rsidR="00A25ECA">
        <w:rPr>
          <w:sz w:val="22"/>
          <w:szCs w:val="22"/>
        </w:rPr>
        <w:t xml:space="preserve"> –</w:t>
      </w:r>
      <w:r w:rsidRPr="00262C0F">
        <w:rPr>
          <w:sz w:val="22"/>
          <w:szCs w:val="22"/>
        </w:rPr>
        <w:t xml:space="preserve"> </w:t>
      </w:r>
      <w:r w:rsidR="00A25ECA">
        <w:rPr>
          <w:sz w:val="22"/>
          <w:szCs w:val="22"/>
        </w:rPr>
        <w:t>k</w:t>
      </w:r>
      <w:r w:rsidRPr="00262C0F">
        <w:rPr>
          <w:sz w:val="22"/>
          <w:szCs w:val="22"/>
        </w:rPr>
        <w:t xml:space="preserve">lasa wykonania według </w:t>
      </w:r>
      <w:r w:rsidR="00A25ECA" w:rsidRPr="00A25ECA">
        <w:rPr>
          <w:sz w:val="22"/>
          <w:szCs w:val="22"/>
        </w:rPr>
        <w:t>PN-EN 1090-2:2018-</w:t>
      </w:r>
      <w:r w:rsidR="00A25ECA">
        <w:rPr>
          <w:sz w:val="22"/>
          <w:szCs w:val="22"/>
        </w:rPr>
        <w:t>09</w:t>
      </w:r>
      <w:r w:rsidR="0053185A" w:rsidRPr="0053185A">
        <w:rPr>
          <w:sz w:val="22"/>
          <w:szCs w:val="22"/>
        </w:rPr>
        <w:t xml:space="preserve"> </w:t>
      </w:r>
      <w:r w:rsidRPr="00262C0F">
        <w:rPr>
          <w:sz w:val="22"/>
          <w:szCs w:val="22"/>
        </w:rPr>
        <w:t>lub równoważn</w:t>
      </w:r>
      <w:r w:rsidR="00A25ECA">
        <w:rPr>
          <w:sz w:val="22"/>
          <w:szCs w:val="22"/>
        </w:rPr>
        <w:t>ej.</w:t>
      </w:r>
    </w:p>
    <w:p w14:paraId="3CA22820" w14:textId="7611629A" w:rsidR="000D3858" w:rsidRPr="00262C0F" w:rsidRDefault="000D3858" w:rsidP="007D10C1">
      <w:pPr>
        <w:pStyle w:val="Akapitzlist"/>
        <w:numPr>
          <w:ilvl w:val="0"/>
          <w:numId w:val="65"/>
        </w:numPr>
        <w:ind w:left="567" w:hanging="283"/>
        <w:rPr>
          <w:sz w:val="22"/>
          <w:szCs w:val="22"/>
        </w:rPr>
      </w:pPr>
      <w:r w:rsidRPr="00262C0F">
        <w:rPr>
          <w:sz w:val="22"/>
          <w:szCs w:val="22"/>
        </w:rPr>
        <w:t xml:space="preserve">Konstrukcja stalowa drugorzędna (ryglówka) bram, okien, czerpni ściennych – </w:t>
      </w:r>
      <w:r w:rsidR="00A25ECA">
        <w:rPr>
          <w:sz w:val="22"/>
          <w:szCs w:val="22"/>
        </w:rPr>
        <w:t>k</w:t>
      </w:r>
      <w:r w:rsidRPr="00262C0F">
        <w:rPr>
          <w:sz w:val="22"/>
          <w:szCs w:val="22"/>
        </w:rPr>
        <w:t xml:space="preserve">lasa wykonania według </w:t>
      </w:r>
      <w:r w:rsidR="00A25ECA" w:rsidRPr="00A25ECA">
        <w:rPr>
          <w:sz w:val="22"/>
          <w:szCs w:val="22"/>
        </w:rPr>
        <w:t>PN-EN 1090-2:2018-09</w:t>
      </w:r>
      <w:r w:rsidRPr="00262C0F">
        <w:rPr>
          <w:sz w:val="22"/>
          <w:szCs w:val="22"/>
        </w:rPr>
        <w:t xml:space="preserve"> lub</w:t>
      </w:r>
      <w:r w:rsidR="00A25ECA" w:rsidRPr="00A25ECA">
        <w:rPr>
          <w:sz w:val="22"/>
          <w:szCs w:val="22"/>
        </w:rPr>
        <w:t xml:space="preserve"> </w:t>
      </w:r>
      <w:r w:rsidRPr="00262C0F">
        <w:rPr>
          <w:sz w:val="22"/>
          <w:szCs w:val="22"/>
        </w:rPr>
        <w:t>równoważn</w:t>
      </w:r>
      <w:r w:rsidR="00A25ECA">
        <w:rPr>
          <w:sz w:val="22"/>
          <w:szCs w:val="22"/>
        </w:rPr>
        <w:t>ej</w:t>
      </w:r>
      <w:r w:rsidR="005F73BF" w:rsidRPr="00262C0F">
        <w:rPr>
          <w:sz w:val="22"/>
          <w:szCs w:val="22"/>
        </w:rPr>
        <w:t>.</w:t>
      </w:r>
    </w:p>
    <w:p w14:paraId="33EA2573" w14:textId="7A424CD2" w:rsidR="000D3858" w:rsidRPr="00262C0F" w:rsidRDefault="000D3858" w:rsidP="007D10C1">
      <w:pPr>
        <w:pStyle w:val="Akapitzlist"/>
        <w:numPr>
          <w:ilvl w:val="0"/>
          <w:numId w:val="65"/>
        </w:numPr>
        <w:ind w:left="567" w:hanging="283"/>
        <w:rPr>
          <w:sz w:val="22"/>
          <w:szCs w:val="22"/>
        </w:rPr>
      </w:pPr>
      <w:r w:rsidRPr="00262C0F">
        <w:rPr>
          <w:sz w:val="22"/>
          <w:szCs w:val="22"/>
        </w:rPr>
        <w:t xml:space="preserve">Konstrukcja stalowa drabiny zewnętrznej wraz z podestami </w:t>
      </w:r>
      <w:r w:rsidR="00A25ECA">
        <w:rPr>
          <w:sz w:val="22"/>
          <w:szCs w:val="22"/>
        </w:rPr>
        <w:t>– k</w:t>
      </w:r>
      <w:r w:rsidRPr="00262C0F">
        <w:rPr>
          <w:sz w:val="22"/>
          <w:szCs w:val="22"/>
        </w:rPr>
        <w:t xml:space="preserve">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1090-2:2018-09</w:t>
      </w:r>
      <w:r w:rsidRPr="00262C0F">
        <w:rPr>
          <w:sz w:val="22"/>
          <w:szCs w:val="22"/>
        </w:rPr>
        <w:t xml:space="preserve"> lub</w:t>
      </w:r>
      <w:r w:rsidR="00A25ECA">
        <w:rPr>
          <w:sz w:val="22"/>
          <w:szCs w:val="22"/>
        </w:rPr>
        <w:t xml:space="preserve"> </w:t>
      </w:r>
      <w:r w:rsidRPr="00262C0F">
        <w:rPr>
          <w:sz w:val="22"/>
          <w:szCs w:val="22"/>
        </w:rPr>
        <w:t>równoważn</w:t>
      </w:r>
      <w:r w:rsidR="00A25ECA">
        <w:rPr>
          <w:sz w:val="22"/>
          <w:szCs w:val="22"/>
        </w:rPr>
        <w:t>ej</w:t>
      </w:r>
      <w:r w:rsidR="005F73BF" w:rsidRPr="00262C0F">
        <w:rPr>
          <w:sz w:val="22"/>
          <w:szCs w:val="22"/>
        </w:rPr>
        <w:t>.</w:t>
      </w:r>
    </w:p>
    <w:p w14:paraId="38AB6DBE" w14:textId="72DE3BE3" w:rsidR="000D3858" w:rsidRPr="00262C0F" w:rsidRDefault="000D3858" w:rsidP="007D10C1">
      <w:pPr>
        <w:pStyle w:val="Akapitzlist"/>
        <w:numPr>
          <w:ilvl w:val="0"/>
          <w:numId w:val="65"/>
        </w:numPr>
        <w:ind w:left="567" w:hanging="283"/>
        <w:rPr>
          <w:sz w:val="22"/>
          <w:szCs w:val="22"/>
        </w:rPr>
      </w:pPr>
      <w:r w:rsidRPr="00262C0F">
        <w:rPr>
          <w:sz w:val="22"/>
          <w:szCs w:val="22"/>
        </w:rPr>
        <w:t>Pokrycie dachu: blacha trapezowa oparta na płatwiach. Blachy trapezowe w schemacie wieloprzęsłowym wg projektu konstrukcji</w:t>
      </w:r>
      <w:r w:rsidR="005F73BF" w:rsidRPr="00262C0F">
        <w:rPr>
          <w:sz w:val="22"/>
          <w:szCs w:val="22"/>
        </w:rPr>
        <w:t>.</w:t>
      </w:r>
    </w:p>
    <w:p w14:paraId="239DD802" w14:textId="0B19B596" w:rsidR="000D3858" w:rsidRPr="00262C0F" w:rsidRDefault="000D3858" w:rsidP="007D10C1">
      <w:pPr>
        <w:pStyle w:val="Akapitzlist"/>
        <w:numPr>
          <w:ilvl w:val="0"/>
          <w:numId w:val="65"/>
        </w:numPr>
        <w:ind w:left="567" w:hanging="283"/>
        <w:rPr>
          <w:sz w:val="22"/>
          <w:szCs w:val="22"/>
        </w:rPr>
      </w:pPr>
      <w:r w:rsidRPr="00262C0F">
        <w:rPr>
          <w:sz w:val="22"/>
          <w:szCs w:val="22"/>
        </w:rPr>
        <w:t xml:space="preserve">Elementy stalowe konstrukcyjne </w:t>
      </w:r>
      <w:r w:rsidR="009023FF">
        <w:rPr>
          <w:sz w:val="22"/>
          <w:szCs w:val="22"/>
        </w:rPr>
        <w:t xml:space="preserve">wykonać jako </w:t>
      </w:r>
      <w:r w:rsidRPr="00262C0F">
        <w:rPr>
          <w:sz w:val="22"/>
          <w:szCs w:val="22"/>
        </w:rPr>
        <w:t xml:space="preserve">zabezpieczone antykorozyjnie systemami malarskimi dla kategorii korozyjności </w:t>
      </w:r>
      <w:r w:rsidR="00000521">
        <w:rPr>
          <w:sz w:val="22"/>
          <w:szCs w:val="22"/>
        </w:rPr>
        <w:t xml:space="preserve">nie mniejszej niż </w:t>
      </w:r>
      <w:r w:rsidRPr="00262C0F">
        <w:rPr>
          <w:sz w:val="22"/>
          <w:szCs w:val="22"/>
        </w:rPr>
        <w:t>C4 (elementy zewnętrzne i elementy wewnętrzne) oraz o</w:t>
      </w:r>
      <w:r w:rsidR="009023FF">
        <w:rPr>
          <w:sz w:val="22"/>
          <w:szCs w:val="22"/>
        </w:rPr>
        <w:t> </w:t>
      </w:r>
      <w:r w:rsidRPr="00262C0F">
        <w:rPr>
          <w:sz w:val="22"/>
          <w:szCs w:val="22"/>
        </w:rPr>
        <w:t>wymaganej trwałości powyżej 15 lat (</w:t>
      </w:r>
      <w:r w:rsidR="00123109">
        <w:rPr>
          <w:sz w:val="22"/>
          <w:szCs w:val="22"/>
        </w:rPr>
        <w:t xml:space="preserve">dopuszczalny stopień zniszczenia powłoki przed pierwszą renowacją </w:t>
      </w:r>
      <w:r w:rsidRPr="00262C0F">
        <w:rPr>
          <w:sz w:val="22"/>
          <w:szCs w:val="22"/>
        </w:rPr>
        <w:t>H).</w:t>
      </w:r>
    </w:p>
    <w:p w14:paraId="7974913A" w14:textId="36A02A59" w:rsidR="000D3858" w:rsidRPr="00262C0F" w:rsidRDefault="000D3858" w:rsidP="007D10C1">
      <w:pPr>
        <w:pStyle w:val="Akapitzlist"/>
        <w:numPr>
          <w:ilvl w:val="0"/>
          <w:numId w:val="65"/>
        </w:numPr>
        <w:ind w:left="567" w:hanging="283"/>
        <w:rPr>
          <w:sz w:val="22"/>
          <w:szCs w:val="22"/>
        </w:rPr>
      </w:pPr>
      <w:r w:rsidRPr="00262C0F">
        <w:rPr>
          <w:sz w:val="22"/>
          <w:szCs w:val="22"/>
        </w:rPr>
        <w:t>Fundamenty żelbetowe</w:t>
      </w:r>
      <w:r w:rsidR="009023FF">
        <w:rPr>
          <w:sz w:val="22"/>
          <w:szCs w:val="22"/>
        </w:rPr>
        <w:t xml:space="preserve"> wykonać jako</w:t>
      </w:r>
      <w:r w:rsidRPr="00262C0F">
        <w:rPr>
          <w:sz w:val="22"/>
          <w:szCs w:val="22"/>
        </w:rPr>
        <w:t xml:space="preserve"> posadowione (pośrednio lub bezpośrednio) zgodnie z</w:t>
      </w:r>
      <w:r w:rsidR="009023FF">
        <w:rPr>
          <w:sz w:val="22"/>
          <w:szCs w:val="22"/>
        </w:rPr>
        <w:t> </w:t>
      </w:r>
      <w:r w:rsidRPr="00262C0F">
        <w:rPr>
          <w:sz w:val="22"/>
          <w:szCs w:val="22"/>
        </w:rPr>
        <w:t xml:space="preserve">wytycznymi geologicznymi beton W8 oraz zgodny </w:t>
      </w:r>
      <w:r w:rsidR="00000521">
        <w:rPr>
          <w:sz w:val="22"/>
          <w:szCs w:val="22"/>
        </w:rPr>
        <w:t>z</w:t>
      </w:r>
      <w:r w:rsidR="00000521" w:rsidRPr="00262C0F">
        <w:rPr>
          <w:sz w:val="22"/>
          <w:szCs w:val="22"/>
        </w:rPr>
        <w:t xml:space="preserve"> </w:t>
      </w:r>
      <w:r w:rsidRPr="00262C0F">
        <w:rPr>
          <w:sz w:val="22"/>
          <w:szCs w:val="22"/>
        </w:rPr>
        <w:t xml:space="preserve">wymaganiami </w:t>
      </w:r>
      <w:r w:rsidR="00000521">
        <w:rPr>
          <w:sz w:val="22"/>
          <w:szCs w:val="22"/>
        </w:rPr>
        <w:t>p</w:t>
      </w:r>
      <w:r w:rsidRPr="00262C0F">
        <w:rPr>
          <w:sz w:val="22"/>
          <w:szCs w:val="22"/>
        </w:rPr>
        <w:t>rojektanta konstrukcji</w:t>
      </w:r>
      <w:r w:rsidR="00000521">
        <w:rPr>
          <w:sz w:val="22"/>
          <w:szCs w:val="22"/>
        </w:rPr>
        <w:t>,</w:t>
      </w:r>
      <w:r w:rsidRPr="00262C0F">
        <w:rPr>
          <w:sz w:val="22"/>
          <w:szCs w:val="22"/>
        </w:rPr>
        <w:t xml:space="preserve"> w</w:t>
      </w:r>
      <w:r w:rsidR="009023FF">
        <w:rPr>
          <w:sz w:val="22"/>
          <w:szCs w:val="22"/>
        </w:rPr>
        <w:t> </w:t>
      </w:r>
      <w:r w:rsidRPr="00262C0F">
        <w:rPr>
          <w:sz w:val="22"/>
          <w:szCs w:val="22"/>
        </w:rPr>
        <w:t>tym odpowiednie i</w:t>
      </w:r>
      <w:r w:rsidR="009E32E1" w:rsidRPr="00262C0F">
        <w:rPr>
          <w:sz w:val="22"/>
          <w:szCs w:val="22"/>
        </w:rPr>
        <w:t> </w:t>
      </w:r>
      <w:r w:rsidRPr="00262C0F">
        <w:rPr>
          <w:sz w:val="22"/>
          <w:szCs w:val="22"/>
        </w:rPr>
        <w:t>wymagane klasy ekspozycji betonu</w:t>
      </w:r>
      <w:r w:rsidR="005F73BF" w:rsidRPr="00262C0F">
        <w:rPr>
          <w:sz w:val="22"/>
          <w:szCs w:val="22"/>
        </w:rPr>
        <w:t>.</w:t>
      </w:r>
    </w:p>
    <w:p w14:paraId="07F4495F" w14:textId="1B7B3331" w:rsidR="000D3858" w:rsidRPr="00262C0F" w:rsidRDefault="000D3858" w:rsidP="007D10C1">
      <w:pPr>
        <w:pStyle w:val="Akapitzlist"/>
        <w:numPr>
          <w:ilvl w:val="0"/>
          <w:numId w:val="65"/>
        </w:numPr>
        <w:ind w:left="567" w:hanging="283"/>
        <w:rPr>
          <w:sz w:val="22"/>
          <w:szCs w:val="22"/>
        </w:rPr>
      </w:pPr>
      <w:r w:rsidRPr="00262C0F">
        <w:rPr>
          <w:sz w:val="22"/>
          <w:szCs w:val="22"/>
        </w:rPr>
        <w:t xml:space="preserve">Posadzka – w hali rozładunkowej zastosować posadzkę w postaci płyty żelbetowej: monolityczna, zbrojona, utwardzana powierzchniowo, z betonu klasy min. C30/37 </w:t>
      </w:r>
      <w:r w:rsidRPr="00262C0F">
        <w:rPr>
          <w:sz w:val="22"/>
          <w:szCs w:val="22"/>
        </w:rPr>
        <w:lastRenderedPageBreak/>
        <w:t>modyfikowanego dodatkami kompozytowymi, o odpowiedniej trwałości, przystosowanymi do warunków panujących w hali rozładunkowej (pod względem natężenia ruchu i obciążeń oraz chemizmu środowiska), ze spadkami wykształconymi w warstwie wierzchniej w trakcie betonowania. Należy przyjąć obciążenie posadzki min. 100 kN. Ścieralność posadzki żelbetowej – klasa</w:t>
      </w:r>
      <w:r w:rsidR="00000521">
        <w:rPr>
          <w:sz w:val="22"/>
          <w:szCs w:val="22"/>
        </w:rPr>
        <w:t xml:space="preserve"> nie gorsza niż</w:t>
      </w:r>
      <w:r w:rsidRPr="00262C0F">
        <w:rPr>
          <w:sz w:val="22"/>
          <w:szCs w:val="22"/>
        </w:rPr>
        <w:t xml:space="preserve"> AR 1 Bardzo wysoka. Pomiędzy halą przyjęcia odpadów z bunkrem należy wykonać progi zabezpieczające samochód wyładowczy przed wpadnięciem do bunkra. Próg ma być okuty kątownikiem stalowym ocynkowanym ogniowo.</w:t>
      </w:r>
    </w:p>
    <w:p w14:paraId="41AF792F" w14:textId="39856F66" w:rsidR="000D3858" w:rsidRPr="00262C0F" w:rsidRDefault="000D3858" w:rsidP="007D10C1">
      <w:pPr>
        <w:pStyle w:val="Akapitzlist"/>
        <w:numPr>
          <w:ilvl w:val="0"/>
          <w:numId w:val="65"/>
        </w:numPr>
        <w:ind w:left="567" w:hanging="283"/>
        <w:rPr>
          <w:sz w:val="22"/>
          <w:szCs w:val="22"/>
        </w:rPr>
      </w:pPr>
      <w:r w:rsidRPr="00262C0F">
        <w:rPr>
          <w:sz w:val="22"/>
          <w:szCs w:val="22"/>
        </w:rPr>
        <w:t>Posadzk</w:t>
      </w:r>
      <w:r w:rsidR="009023FF">
        <w:rPr>
          <w:sz w:val="22"/>
          <w:szCs w:val="22"/>
        </w:rPr>
        <w:t>ę</w:t>
      </w:r>
      <w:r w:rsidRPr="00262C0F">
        <w:rPr>
          <w:sz w:val="22"/>
          <w:szCs w:val="22"/>
        </w:rPr>
        <w:t xml:space="preserve"> </w:t>
      </w:r>
      <w:r w:rsidR="009023FF">
        <w:rPr>
          <w:sz w:val="22"/>
          <w:szCs w:val="22"/>
        </w:rPr>
        <w:t xml:space="preserve">wykonać jako </w:t>
      </w:r>
      <w:r w:rsidRPr="00262C0F">
        <w:rPr>
          <w:sz w:val="22"/>
          <w:szCs w:val="22"/>
        </w:rPr>
        <w:t>wyposażon</w:t>
      </w:r>
      <w:r w:rsidR="009023FF">
        <w:rPr>
          <w:sz w:val="22"/>
          <w:szCs w:val="22"/>
        </w:rPr>
        <w:t>ą</w:t>
      </w:r>
      <w:r w:rsidRPr="00262C0F">
        <w:rPr>
          <w:sz w:val="22"/>
          <w:szCs w:val="22"/>
        </w:rPr>
        <w:t xml:space="preserve"> w izolację przeciwwilgociową. W posadzce należy wykonać odprowadzanie wody do sieci kanalizacji deszczowej brudnej. Spływ wody grawitacyjny, poprzez odpowiednio wykształcone w trakcie betonowania płyty monolitycznej, w</w:t>
      </w:r>
      <w:r w:rsidR="009023FF">
        <w:rPr>
          <w:sz w:val="22"/>
          <w:szCs w:val="22"/>
        </w:rPr>
        <w:t> </w:t>
      </w:r>
      <w:r w:rsidRPr="00262C0F">
        <w:rPr>
          <w:sz w:val="22"/>
          <w:szCs w:val="22"/>
        </w:rPr>
        <w:t>powierzchni górnej, spadki do punktowych wpustów kanalizacyjnych. Zamawiający dopuszcza możliwość odprowadzenia wody poprzez odwodnienia liniowe typu ciężkiego – odporne na uszkodzenia wskutek obciążeń, w tym dynamicznych, od kół pojazdów ciężarowych – zlokalizowane wewnątrz hali, umiejscowione poza torami przejazdu pojazdów dowożących odpady.</w:t>
      </w:r>
    </w:p>
    <w:p w14:paraId="2CE08101" w14:textId="77777777" w:rsidR="009E32E1" w:rsidRPr="000D3858" w:rsidRDefault="009E32E1" w:rsidP="000D3858">
      <w:pPr>
        <w:rPr>
          <w:sz w:val="22"/>
          <w:szCs w:val="22"/>
        </w:rPr>
      </w:pPr>
    </w:p>
    <w:p w14:paraId="03C8D858" w14:textId="701DB9DA" w:rsidR="000D3858" w:rsidRPr="000D3858" w:rsidRDefault="000D3858" w:rsidP="00683354">
      <w:pPr>
        <w:pStyle w:val="3nagwek3"/>
      </w:pPr>
      <w:bookmarkStart w:id="40" w:name="_Toc184681412"/>
      <w:r w:rsidRPr="000D3858">
        <w:t>Elementy wykończeniowe</w:t>
      </w:r>
      <w:bookmarkEnd w:id="40"/>
      <w:r w:rsidRPr="000D3858">
        <w:t xml:space="preserve"> </w:t>
      </w:r>
    </w:p>
    <w:p w14:paraId="4B205A65" w14:textId="0DA916A3" w:rsidR="000D3858" w:rsidRPr="000D3858" w:rsidRDefault="000D3858" w:rsidP="00683354">
      <w:pPr>
        <w:pStyle w:val="4nagwek4"/>
      </w:pPr>
      <w:r w:rsidRPr="000D3858">
        <w:t>Przegrody budowlane</w:t>
      </w:r>
    </w:p>
    <w:p w14:paraId="5387E6AB" w14:textId="67373EF5" w:rsidR="009E32E1" w:rsidRPr="005B335C" w:rsidRDefault="000D3858" w:rsidP="007D10C1">
      <w:pPr>
        <w:pStyle w:val="Akapitzlist"/>
        <w:numPr>
          <w:ilvl w:val="0"/>
          <w:numId w:val="51"/>
        </w:numPr>
        <w:ind w:left="567" w:hanging="283"/>
        <w:rPr>
          <w:sz w:val="22"/>
          <w:szCs w:val="22"/>
        </w:rPr>
      </w:pPr>
      <w:r w:rsidRPr="005B335C">
        <w:rPr>
          <w:sz w:val="22"/>
          <w:szCs w:val="22"/>
        </w:rPr>
        <w:t>Ściany zewnętrzne: podwalina żelbetowa, wykończenie betonowe. Wykończenie ścian zewnętrznych ponad gruntem wykonać jako lekką obudowę z płyt warstwowych z blachy stalowej z wypełnieniem z</w:t>
      </w:r>
      <w:r w:rsidR="009E32E1" w:rsidRPr="005B335C">
        <w:rPr>
          <w:sz w:val="22"/>
          <w:szCs w:val="22"/>
        </w:rPr>
        <w:t> </w:t>
      </w:r>
      <w:r w:rsidRPr="005B335C">
        <w:rPr>
          <w:sz w:val="22"/>
          <w:szCs w:val="22"/>
        </w:rPr>
        <w:t>wełny mineralnej, płyty w układzie poziomym lub pionowym, elementy mocowane do konstrukcji budynku lub podkonstrukcji. Odporność ogniowa zgodnie z</w:t>
      </w:r>
      <w:r w:rsidR="005B335C">
        <w:rPr>
          <w:sz w:val="22"/>
          <w:szCs w:val="22"/>
        </w:rPr>
        <w:t> </w:t>
      </w:r>
      <w:r w:rsidRPr="005B335C">
        <w:rPr>
          <w:sz w:val="22"/>
          <w:szCs w:val="22"/>
        </w:rPr>
        <w:t xml:space="preserve">uzgodnieniami z </w:t>
      </w:r>
      <w:r w:rsidR="00AC6C73">
        <w:rPr>
          <w:sz w:val="22"/>
          <w:szCs w:val="22"/>
        </w:rPr>
        <w:t>r</w:t>
      </w:r>
      <w:r w:rsidRPr="005B335C">
        <w:rPr>
          <w:sz w:val="22"/>
          <w:szCs w:val="22"/>
        </w:rPr>
        <w:t>zeczoznawcą ds.</w:t>
      </w:r>
      <w:r w:rsidR="009E32E1" w:rsidRPr="005B335C">
        <w:rPr>
          <w:sz w:val="22"/>
          <w:szCs w:val="22"/>
        </w:rPr>
        <w:t> </w:t>
      </w:r>
      <w:r w:rsidRPr="005B335C">
        <w:rPr>
          <w:sz w:val="22"/>
          <w:szCs w:val="22"/>
        </w:rPr>
        <w:t>zabezpieczeń ppoż. Wszelkie przejścia w ścianach o</w:t>
      </w:r>
      <w:r w:rsidR="005B335C">
        <w:rPr>
          <w:sz w:val="22"/>
          <w:szCs w:val="22"/>
        </w:rPr>
        <w:t> </w:t>
      </w:r>
      <w:r w:rsidRPr="005B335C">
        <w:rPr>
          <w:sz w:val="22"/>
          <w:szCs w:val="22"/>
        </w:rPr>
        <w:t xml:space="preserve">odporności ogniowej </w:t>
      </w:r>
      <w:r w:rsidR="0068643A" w:rsidRPr="005B335C">
        <w:rPr>
          <w:sz w:val="22"/>
          <w:szCs w:val="22"/>
        </w:rPr>
        <w:t>mają</w:t>
      </w:r>
      <w:r w:rsidRPr="005B335C">
        <w:rPr>
          <w:sz w:val="22"/>
          <w:szCs w:val="22"/>
        </w:rPr>
        <w:t xml:space="preserve"> być uszczelnione w</w:t>
      </w:r>
      <w:r w:rsidR="0068643A" w:rsidRPr="005B335C">
        <w:rPr>
          <w:sz w:val="22"/>
          <w:szCs w:val="22"/>
        </w:rPr>
        <w:t> </w:t>
      </w:r>
      <w:r w:rsidRPr="005B335C">
        <w:rPr>
          <w:sz w:val="22"/>
          <w:szCs w:val="22"/>
        </w:rPr>
        <w:t>sposób atestowany odpowiednio do odporności ogniowej przegrody. Należy uwzględnić wykonanie przebić i otworów instalacyjnych</w:t>
      </w:r>
      <w:r w:rsidR="00000521">
        <w:rPr>
          <w:sz w:val="22"/>
          <w:szCs w:val="22"/>
        </w:rPr>
        <w:t>.</w:t>
      </w:r>
      <w:r w:rsidRPr="005B335C">
        <w:rPr>
          <w:sz w:val="22"/>
          <w:szCs w:val="22"/>
        </w:rPr>
        <w:t xml:space="preserve"> Wykonanie wg </w:t>
      </w:r>
      <w:r w:rsidR="00000521">
        <w:rPr>
          <w:sz w:val="22"/>
          <w:szCs w:val="22"/>
        </w:rPr>
        <w:t xml:space="preserve">norm </w:t>
      </w:r>
      <w:r w:rsidR="00123109">
        <w:rPr>
          <w:sz w:val="22"/>
          <w:szCs w:val="22"/>
        </w:rPr>
        <w:t>odniesienia</w:t>
      </w:r>
      <w:r w:rsidRPr="005B335C">
        <w:rPr>
          <w:sz w:val="22"/>
          <w:szCs w:val="22"/>
        </w:rPr>
        <w:t xml:space="preserve"> i zgodnie z technologią producenta oraz obowiązującymi przepisami</w:t>
      </w:r>
      <w:r w:rsidR="00907CB1">
        <w:rPr>
          <w:sz w:val="22"/>
          <w:szCs w:val="22"/>
        </w:rPr>
        <w:t xml:space="preserve"> Prawa</w:t>
      </w:r>
      <w:r w:rsidRPr="005B335C">
        <w:rPr>
          <w:sz w:val="22"/>
          <w:szCs w:val="22"/>
        </w:rPr>
        <w:t>. Współczynnik przenikania ciepła dla ścian zewnętrznych – brak wymagań (budynek nieogrzewany). Izolacyjność akustyczna ścian zewnętrznych</w:t>
      </w:r>
      <w:r w:rsidR="00000521">
        <w:rPr>
          <w:sz w:val="22"/>
          <w:szCs w:val="22"/>
        </w:rPr>
        <w:t xml:space="preserve"> nie gorsza niż</w:t>
      </w:r>
      <w:r w:rsidRPr="005B335C">
        <w:rPr>
          <w:sz w:val="22"/>
          <w:szCs w:val="22"/>
        </w:rPr>
        <w:t xml:space="preserve"> Rw = 28 dBA.</w:t>
      </w:r>
    </w:p>
    <w:p w14:paraId="21F3B8EA" w14:textId="1FA91287" w:rsidR="000D3858" w:rsidRPr="005B335C" w:rsidRDefault="000D3858" w:rsidP="007D10C1">
      <w:pPr>
        <w:pStyle w:val="Akapitzlist"/>
        <w:numPr>
          <w:ilvl w:val="0"/>
          <w:numId w:val="51"/>
        </w:numPr>
        <w:ind w:left="567" w:hanging="283"/>
        <w:rPr>
          <w:sz w:val="22"/>
          <w:szCs w:val="22"/>
        </w:rPr>
      </w:pPr>
      <w:r w:rsidRPr="005B335C">
        <w:rPr>
          <w:sz w:val="22"/>
          <w:szCs w:val="22"/>
        </w:rPr>
        <w:t>Płyty warstwowe – zgodnie z wymogami ogólnymi.</w:t>
      </w:r>
    </w:p>
    <w:p w14:paraId="1E09B1FE" w14:textId="6CDF4C33" w:rsidR="000D3858" w:rsidRPr="005B335C" w:rsidRDefault="000D3858" w:rsidP="007D10C1">
      <w:pPr>
        <w:pStyle w:val="Akapitzlist"/>
        <w:numPr>
          <w:ilvl w:val="0"/>
          <w:numId w:val="51"/>
        </w:numPr>
        <w:ind w:left="567" w:hanging="283"/>
        <w:rPr>
          <w:sz w:val="22"/>
          <w:szCs w:val="22"/>
        </w:rPr>
      </w:pPr>
      <w:r w:rsidRPr="005B335C">
        <w:rPr>
          <w:sz w:val="22"/>
          <w:szCs w:val="22"/>
        </w:rPr>
        <w:t xml:space="preserve">Dach </w:t>
      </w:r>
      <w:r w:rsidR="009023FF">
        <w:rPr>
          <w:sz w:val="22"/>
          <w:szCs w:val="22"/>
        </w:rPr>
        <w:t>wykonać jako</w:t>
      </w:r>
      <w:r w:rsidRPr="005B335C">
        <w:rPr>
          <w:sz w:val="22"/>
          <w:szCs w:val="22"/>
        </w:rPr>
        <w:t xml:space="preserve"> konstrukcj</w:t>
      </w:r>
      <w:r w:rsidR="009023FF">
        <w:rPr>
          <w:sz w:val="22"/>
          <w:szCs w:val="22"/>
        </w:rPr>
        <w:t>ę</w:t>
      </w:r>
      <w:r w:rsidRPr="005B335C">
        <w:rPr>
          <w:sz w:val="22"/>
          <w:szCs w:val="22"/>
        </w:rPr>
        <w:t xml:space="preserve"> stalow</w:t>
      </w:r>
      <w:r w:rsidR="009023FF">
        <w:rPr>
          <w:sz w:val="22"/>
          <w:szCs w:val="22"/>
        </w:rPr>
        <w:t>ą</w:t>
      </w:r>
      <w:r w:rsidRPr="005B335C">
        <w:rPr>
          <w:sz w:val="22"/>
          <w:szCs w:val="22"/>
        </w:rPr>
        <w:t xml:space="preserve"> pokryt</w:t>
      </w:r>
      <w:r w:rsidR="009023FF">
        <w:rPr>
          <w:sz w:val="22"/>
          <w:szCs w:val="22"/>
        </w:rPr>
        <w:t>ą</w:t>
      </w:r>
      <w:r w:rsidRPr="005B335C">
        <w:rPr>
          <w:sz w:val="22"/>
          <w:szCs w:val="22"/>
        </w:rPr>
        <w:t xml:space="preserve"> blachą trapezową. Pokrycie dachu z warstwy termoizolacji z wełny mineralnej o gr</w:t>
      </w:r>
      <w:r w:rsidR="00000521">
        <w:rPr>
          <w:sz w:val="22"/>
          <w:szCs w:val="22"/>
        </w:rPr>
        <w:t>ubości</w:t>
      </w:r>
      <w:r w:rsidRPr="005B335C">
        <w:rPr>
          <w:sz w:val="22"/>
          <w:szCs w:val="22"/>
        </w:rPr>
        <w:t xml:space="preserve"> </w:t>
      </w:r>
      <w:r w:rsidR="009023FF">
        <w:rPr>
          <w:sz w:val="22"/>
          <w:szCs w:val="22"/>
        </w:rPr>
        <w:t>m</w:t>
      </w:r>
      <w:r w:rsidRPr="005B335C">
        <w:rPr>
          <w:sz w:val="22"/>
          <w:szCs w:val="22"/>
        </w:rPr>
        <w:t>in. 20 cm i membrany dachowej PCV o gr</w:t>
      </w:r>
      <w:r w:rsidR="00000521">
        <w:rPr>
          <w:sz w:val="22"/>
          <w:szCs w:val="22"/>
        </w:rPr>
        <w:t>ubości</w:t>
      </w:r>
      <w:r w:rsidRPr="005B335C">
        <w:rPr>
          <w:sz w:val="22"/>
          <w:szCs w:val="22"/>
        </w:rPr>
        <w:t xml:space="preserve"> 1,5 mm. W</w:t>
      </w:r>
      <w:r w:rsidR="009023FF">
        <w:rPr>
          <w:sz w:val="22"/>
          <w:szCs w:val="22"/>
        </w:rPr>
        <w:t> </w:t>
      </w:r>
      <w:r w:rsidRPr="005B335C">
        <w:rPr>
          <w:sz w:val="22"/>
          <w:szCs w:val="22"/>
        </w:rPr>
        <w:t>dachu przewidzieć klapy dymowe.</w:t>
      </w:r>
    </w:p>
    <w:p w14:paraId="0E3AB581" w14:textId="77777777" w:rsidR="009E32E1" w:rsidRPr="000D3858" w:rsidRDefault="009E32E1" w:rsidP="000D3858">
      <w:pPr>
        <w:rPr>
          <w:sz w:val="22"/>
          <w:szCs w:val="22"/>
        </w:rPr>
      </w:pPr>
    </w:p>
    <w:p w14:paraId="74FE0D99" w14:textId="2DDC9A39" w:rsidR="000D3858" w:rsidRPr="000D3858" w:rsidRDefault="000D3858" w:rsidP="00683354">
      <w:pPr>
        <w:pStyle w:val="4nagwek4"/>
      </w:pPr>
      <w:r w:rsidRPr="000D3858">
        <w:t>Stolarka</w:t>
      </w:r>
    </w:p>
    <w:p w14:paraId="515CACDA" w14:textId="736303B4" w:rsidR="000D3858" w:rsidRPr="005B335C" w:rsidRDefault="000D3858" w:rsidP="007D10C1">
      <w:pPr>
        <w:pStyle w:val="Akapitzlist"/>
        <w:numPr>
          <w:ilvl w:val="0"/>
          <w:numId w:val="52"/>
        </w:numPr>
        <w:ind w:left="567" w:hanging="283"/>
        <w:rPr>
          <w:sz w:val="22"/>
          <w:szCs w:val="22"/>
        </w:rPr>
      </w:pPr>
      <w:r w:rsidRPr="005B335C">
        <w:rPr>
          <w:sz w:val="22"/>
          <w:szCs w:val="22"/>
        </w:rPr>
        <w:t>Stolarka okienna aluminiowa kompletna, stolarka ppoż. wg wytycznych sporządzonych w</w:t>
      </w:r>
      <w:r w:rsidR="005B335C">
        <w:rPr>
          <w:sz w:val="22"/>
          <w:szCs w:val="22"/>
        </w:rPr>
        <w:t> </w:t>
      </w:r>
      <w:r w:rsidRPr="005B335C">
        <w:rPr>
          <w:sz w:val="22"/>
          <w:szCs w:val="22"/>
        </w:rPr>
        <w:t xml:space="preserve">ramach projektu budowlanego przez </w:t>
      </w:r>
      <w:r w:rsidR="00AC6C73">
        <w:rPr>
          <w:sz w:val="22"/>
          <w:szCs w:val="22"/>
        </w:rPr>
        <w:t>r</w:t>
      </w:r>
      <w:r w:rsidRPr="005B335C">
        <w:rPr>
          <w:sz w:val="22"/>
          <w:szCs w:val="22"/>
        </w:rPr>
        <w:t>zeczoznawcę ds. ppoż.</w:t>
      </w:r>
    </w:p>
    <w:p w14:paraId="6B601437" w14:textId="1A831C29" w:rsidR="000D3858" w:rsidRPr="005B335C" w:rsidRDefault="000D3858" w:rsidP="007D10C1">
      <w:pPr>
        <w:pStyle w:val="Akapitzlist"/>
        <w:numPr>
          <w:ilvl w:val="0"/>
          <w:numId w:val="52"/>
        </w:numPr>
        <w:ind w:left="567" w:hanging="283"/>
        <w:rPr>
          <w:sz w:val="22"/>
          <w:szCs w:val="22"/>
        </w:rPr>
      </w:pPr>
      <w:r w:rsidRPr="005B335C">
        <w:rPr>
          <w:sz w:val="22"/>
          <w:szCs w:val="22"/>
        </w:rPr>
        <w:t xml:space="preserve">Stolarka drzwiowa zewnętrzna: drzwi zewnętrzne aluminiowe profilowe, wypełnione panelem ocieplonym, malowane proszkowo, przylgowe. Drzwi zewnętrzne wielofunkcyjne o wymiarach min. 900 </w:t>
      </w:r>
      <w:r w:rsidR="00000521">
        <w:rPr>
          <w:sz w:val="22"/>
          <w:szCs w:val="22"/>
        </w:rPr>
        <w:t xml:space="preserve">mm </w:t>
      </w:r>
      <w:r w:rsidRPr="005B335C">
        <w:rPr>
          <w:sz w:val="22"/>
          <w:szCs w:val="22"/>
        </w:rPr>
        <w:t xml:space="preserve">x 2000 </w:t>
      </w:r>
      <w:r w:rsidR="00000521">
        <w:rPr>
          <w:sz w:val="22"/>
          <w:szCs w:val="22"/>
        </w:rPr>
        <w:t xml:space="preserve">mm </w:t>
      </w:r>
      <w:r w:rsidRPr="005B335C">
        <w:rPr>
          <w:sz w:val="22"/>
          <w:szCs w:val="22"/>
        </w:rPr>
        <w:t>w świetle ościeżnicy. Klasa wytrzymałości drzwi minimum 3 (warunki eksploatacji: ciężkie). Klasa mechaniczna dla drzwi płytowych 3 wg PN-EN 1192:2001 lub równoważnej. Wszystkie drzwi wyposaż</w:t>
      </w:r>
      <w:r w:rsidR="00F867D9">
        <w:rPr>
          <w:sz w:val="22"/>
          <w:szCs w:val="22"/>
        </w:rPr>
        <w:t>yć</w:t>
      </w:r>
      <w:r w:rsidRPr="005B335C">
        <w:rPr>
          <w:sz w:val="22"/>
          <w:szCs w:val="22"/>
        </w:rPr>
        <w:t xml:space="preserve"> w uszczelki EPDM.</w:t>
      </w:r>
    </w:p>
    <w:p w14:paraId="330C73B7" w14:textId="77777777" w:rsidR="005B335C" w:rsidRDefault="000D3858" w:rsidP="007D10C1">
      <w:pPr>
        <w:pStyle w:val="Akapitzlist"/>
        <w:numPr>
          <w:ilvl w:val="0"/>
          <w:numId w:val="52"/>
        </w:numPr>
        <w:ind w:left="567" w:hanging="283"/>
        <w:rPr>
          <w:sz w:val="22"/>
          <w:szCs w:val="22"/>
        </w:rPr>
      </w:pPr>
      <w:r w:rsidRPr="005B335C">
        <w:rPr>
          <w:sz w:val="22"/>
          <w:szCs w:val="22"/>
        </w:rPr>
        <w:t>Bramy wjazdowe zewnętrzne: dwie bramy (wjazdowa i wyjazdowa) o wymiarach nie mniejszych niż 8</w:t>
      </w:r>
      <w:r w:rsidR="009E32E1" w:rsidRPr="005B335C">
        <w:rPr>
          <w:sz w:val="22"/>
          <w:szCs w:val="22"/>
        </w:rPr>
        <w:t> </w:t>
      </w:r>
      <w:r w:rsidRPr="005B335C">
        <w:rPr>
          <w:sz w:val="22"/>
          <w:szCs w:val="22"/>
        </w:rPr>
        <w:t xml:space="preserve">m (szerokość) na 4 m (wysokość). Izolacyjność akustyczna bram zewnętrznych Rw = 20 dBA. Zamykanie i otwieranie bram sterowane ręcznie przyciskiem przy bramach oraz z portierni, </w:t>
      </w:r>
      <w:r w:rsidRPr="005B335C">
        <w:rPr>
          <w:sz w:val="22"/>
          <w:szCs w:val="22"/>
        </w:rPr>
        <w:lastRenderedPageBreak/>
        <w:t>z</w:t>
      </w:r>
      <w:r w:rsidR="009E32E1" w:rsidRPr="005B335C">
        <w:rPr>
          <w:sz w:val="22"/>
          <w:szCs w:val="22"/>
        </w:rPr>
        <w:t> </w:t>
      </w:r>
      <w:r w:rsidRPr="005B335C">
        <w:rPr>
          <w:sz w:val="22"/>
          <w:szCs w:val="22"/>
        </w:rPr>
        <w:t>sygnalizacją świetlną umieszczoną odpowiednio przy bramach hali rozładunkowej. Zastosować odbojnice przemysłowe.</w:t>
      </w:r>
    </w:p>
    <w:p w14:paraId="649FAB5B" w14:textId="08DA20DD" w:rsidR="005B335C" w:rsidRDefault="005B335C" w:rsidP="007D10C1">
      <w:pPr>
        <w:pStyle w:val="Akapitzlist"/>
        <w:numPr>
          <w:ilvl w:val="0"/>
          <w:numId w:val="52"/>
        </w:numPr>
        <w:ind w:left="567" w:hanging="283"/>
        <w:rPr>
          <w:sz w:val="22"/>
          <w:szCs w:val="22"/>
        </w:rPr>
      </w:pPr>
      <w:r w:rsidRPr="005B335C">
        <w:rPr>
          <w:sz w:val="22"/>
          <w:szCs w:val="22"/>
        </w:rPr>
        <w:t xml:space="preserve">Należy przy każdej bramie wyjazdowej </w:t>
      </w:r>
      <w:r w:rsidR="00000521">
        <w:rPr>
          <w:sz w:val="22"/>
          <w:szCs w:val="22"/>
        </w:rPr>
        <w:t>i</w:t>
      </w:r>
      <w:r w:rsidR="00000521" w:rsidRPr="005B335C">
        <w:rPr>
          <w:sz w:val="22"/>
          <w:szCs w:val="22"/>
        </w:rPr>
        <w:t xml:space="preserve"> </w:t>
      </w:r>
      <w:r w:rsidRPr="005B335C">
        <w:rPr>
          <w:sz w:val="22"/>
          <w:szCs w:val="22"/>
        </w:rPr>
        <w:t>wjazdowo-wyjazdowej zamontować żółtą lampę błyskająca sygnalizującą wyjazd pojazdu przez bramę, w szczególności po rozładunku w hali rozładunkowej.</w:t>
      </w:r>
    </w:p>
    <w:p w14:paraId="787F798B" w14:textId="337305A8" w:rsidR="005B335C" w:rsidRDefault="005B335C" w:rsidP="007D10C1">
      <w:pPr>
        <w:pStyle w:val="Akapitzlist"/>
        <w:numPr>
          <w:ilvl w:val="0"/>
          <w:numId w:val="52"/>
        </w:numPr>
        <w:ind w:left="567" w:hanging="283"/>
        <w:rPr>
          <w:sz w:val="22"/>
          <w:szCs w:val="22"/>
        </w:rPr>
      </w:pPr>
      <w:r w:rsidRPr="005B335C">
        <w:rPr>
          <w:sz w:val="22"/>
          <w:szCs w:val="22"/>
        </w:rPr>
        <w:t xml:space="preserve">Po stronie wewnętrznej, przed wyjazdem z hali rozładunkowej – należy zainstalować belki alarmowe stanowiące zabezpieczenie przed uszkodzeniem bram pojazdem o wysokości przekraczającej pionową skrajnię bramy – z podniesionym mechanizmem wysypowym, hakiem </w:t>
      </w:r>
      <w:r w:rsidR="00000521">
        <w:rPr>
          <w:sz w:val="22"/>
          <w:szCs w:val="22"/>
        </w:rPr>
        <w:t>lub</w:t>
      </w:r>
      <w:r w:rsidR="00000521" w:rsidRPr="005B335C">
        <w:rPr>
          <w:sz w:val="22"/>
          <w:szCs w:val="22"/>
        </w:rPr>
        <w:t xml:space="preserve"> </w:t>
      </w:r>
      <w:r w:rsidRPr="005B335C">
        <w:rPr>
          <w:sz w:val="22"/>
          <w:szCs w:val="22"/>
        </w:rPr>
        <w:t xml:space="preserve">odwłokiem w przypadku </w:t>
      </w:r>
      <w:r w:rsidR="00000521">
        <w:rPr>
          <w:sz w:val="22"/>
          <w:szCs w:val="22"/>
        </w:rPr>
        <w:t>pojazdów dowożących odpady</w:t>
      </w:r>
      <w:r w:rsidRPr="005B335C">
        <w:rPr>
          <w:sz w:val="22"/>
          <w:szCs w:val="22"/>
        </w:rPr>
        <w:t xml:space="preserve">. Belki alarmowe winny w przypadku zagrożenia emitować </w:t>
      </w:r>
      <w:r w:rsidR="00CD323F" w:rsidRPr="005B335C">
        <w:rPr>
          <w:sz w:val="22"/>
          <w:szCs w:val="22"/>
        </w:rPr>
        <w:t>migając</w:t>
      </w:r>
      <w:r w:rsidR="00CD323F">
        <w:rPr>
          <w:sz w:val="22"/>
          <w:szCs w:val="22"/>
        </w:rPr>
        <w:t>e</w:t>
      </w:r>
      <w:r w:rsidR="00CD323F" w:rsidRPr="005B335C">
        <w:rPr>
          <w:sz w:val="22"/>
          <w:szCs w:val="22"/>
        </w:rPr>
        <w:t xml:space="preserve"> </w:t>
      </w:r>
      <w:r w:rsidRPr="005B335C">
        <w:rPr>
          <w:sz w:val="22"/>
          <w:szCs w:val="22"/>
        </w:rPr>
        <w:t>sygnały świetlne barwy żółtej oraz sygnał dźwiękowy.</w:t>
      </w:r>
    </w:p>
    <w:p w14:paraId="3E19E61A" w14:textId="27BFD93D" w:rsidR="000D3858" w:rsidRPr="005B335C" w:rsidRDefault="000D3858" w:rsidP="007D10C1">
      <w:pPr>
        <w:pStyle w:val="Akapitzlist"/>
        <w:numPr>
          <w:ilvl w:val="0"/>
          <w:numId w:val="52"/>
        </w:numPr>
        <w:ind w:left="567" w:hanging="283"/>
        <w:rPr>
          <w:sz w:val="22"/>
          <w:szCs w:val="22"/>
        </w:rPr>
      </w:pPr>
      <w:r w:rsidRPr="005B335C">
        <w:rPr>
          <w:sz w:val="22"/>
          <w:szCs w:val="22"/>
        </w:rPr>
        <w:t>Żaluzje techniczne: wentylacja hali – Na elewacji zastosować nieruchome zewnętrzne żaluzje techniczne lamelowe montowane bezpośrednio do konstrukcji lub podkonstrukcji budynku. Żaluzje służą dostarczaniu powietrza zewnętrznego do hali, które następnie jest transportowane do bunkra przez klapy pożarowe w jego ścianie. Podciśnienie wywołane przez zasysanie powietrza do spalania</w:t>
      </w:r>
      <w:r w:rsidR="00CD323F">
        <w:rPr>
          <w:sz w:val="22"/>
          <w:szCs w:val="22"/>
        </w:rPr>
        <w:t xml:space="preserve"> </w:t>
      </w:r>
      <w:r w:rsidRPr="005B335C">
        <w:rPr>
          <w:sz w:val="22"/>
          <w:szCs w:val="22"/>
        </w:rPr>
        <w:t>będzie powodował</w:t>
      </w:r>
      <w:r w:rsidR="00CD323F">
        <w:rPr>
          <w:sz w:val="22"/>
          <w:szCs w:val="22"/>
        </w:rPr>
        <w:t>o</w:t>
      </w:r>
      <w:r w:rsidRPr="005B335C">
        <w:rPr>
          <w:sz w:val="22"/>
          <w:szCs w:val="22"/>
        </w:rPr>
        <w:t xml:space="preserve"> przepływ powietrza przez halę </w:t>
      </w:r>
      <w:r w:rsidR="00CD323F">
        <w:rPr>
          <w:sz w:val="22"/>
          <w:szCs w:val="22"/>
        </w:rPr>
        <w:t>rozładunkową,</w:t>
      </w:r>
      <w:r w:rsidRPr="005B335C">
        <w:rPr>
          <w:sz w:val="22"/>
          <w:szCs w:val="22"/>
        </w:rPr>
        <w:t xml:space="preserve"> a</w:t>
      </w:r>
      <w:r w:rsidR="00262C0F">
        <w:rPr>
          <w:sz w:val="22"/>
          <w:szCs w:val="22"/>
        </w:rPr>
        <w:t> </w:t>
      </w:r>
      <w:r w:rsidRPr="005B335C">
        <w:rPr>
          <w:sz w:val="22"/>
          <w:szCs w:val="22"/>
        </w:rPr>
        <w:t>co za tym idzie jej wentylację oraz brak wydostawania się zapachów na zewnątrz budynku przez otwarte bramy wjazdowe. W</w:t>
      </w:r>
      <w:r w:rsidR="009E32E1" w:rsidRPr="005B335C">
        <w:rPr>
          <w:sz w:val="22"/>
          <w:szCs w:val="22"/>
        </w:rPr>
        <w:t> </w:t>
      </w:r>
      <w:r w:rsidRPr="005B335C">
        <w:rPr>
          <w:sz w:val="22"/>
          <w:szCs w:val="22"/>
        </w:rPr>
        <w:t xml:space="preserve">przypadku pożaru w bunkrze, powietrze niezbędne do oddymiania będzie również transportowane poprzez ww. żaluzje. Czerpnie powietrza w instalacjach wentylacji (ale i klimatyzacji) </w:t>
      </w:r>
      <w:r w:rsidR="0068643A" w:rsidRPr="005B335C">
        <w:rPr>
          <w:sz w:val="22"/>
          <w:szCs w:val="22"/>
        </w:rPr>
        <w:t>mają</w:t>
      </w:r>
      <w:r w:rsidRPr="005B335C">
        <w:rPr>
          <w:sz w:val="22"/>
          <w:szCs w:val="22"/>
        </w:rPr>
        <w:t xml:space="preserve"> być zabezpieczone przed opadami atmosferycznymi i</w:t>
      </w:r>
      <w:r w:rsidR="00262C0F">
        <w:rPr>
          <w:sz w:val="22"/>
          <w:szCs w:val="22"/>
        </w:rPr>
        <w:t> </w:t>
      </w:r>
      <w:r w:rsidRPr="005B335C">
        <w:rPr>
          <w:sz w:val="22"/>
          <w:szCs w:val="22"/>
        </w:rPr>
        <w:t>działaniem wiatru oraz być zlokalizowane w sposób umożliwiający pobieranie w danych warunkach jak najczystszego i, w okresie letnim, najchłodniejszego powietrza. Współczynnik izolacyjności akustycznej</w:t>
      </w:r>
      <w:r w:rsidR="00CD323F">
        <w:rPr>
          <w:sz w:val="22"/>
          <w:szCs w:val="22"/>
        </w:rPr>
        <w:t xml:space="preserve"> co namniej</w:t>
      </w:r>
      <w:r w:rsidRPr="005B335C">
        <w:rPr>
          <w:sz w:val="22"/>
          <w:szCs w:val="22"/>
        </w:rPr>
        <w:t xml:space="preserve"> Rw = 7 dBA. </w:t>
      </w:r>
    </w:p>
    <w:p w14:paraId="029D3C6E" w14:textId="1337A78D" w:rsidR="000D3858" w:rsidRPr="000D3858" w:rsidRDefault="000D3858" w:rsidP="00683354">
      <w:pPr>
        <w:pStyle w:val="3nagwek3"/>
      </w:pPr>
      <w:bookmarkStart w:id="41" w:name="_Toc184681413"/>
      <w:r w:rsidRPr="000D3858">
        <w:t>Wyposażenie instalacyjne</w:t>
      </w:r>
      <w:bookmarkEnd w:id="41"/>
    </w:p>
    <w:p w14:paraId="6523F84A"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FF90ECB" w14:textId="0EF11042" w:rsidR="000D3858" w:rsidRPr="009E32E1" w:rsidRDefault="00262C0F" w:rsidP="007D10C1">
      <w:pPr>
        <w:pStyle w:val="Akapitzlist"/>
        <w:numPr>
          <w:ilvl w:val="0"/>
          <w:numId w:val="10"/>
        </w:numPr>
        <w:ind w:left="567" w:hanging="283"/>
        <w:rPr>
          <w:sz w:val="22"/>
          <w:szCs w:val="22"/>
        </w:rPr>
      </w:pPr>
      <w:r w:rsidRPr="009E32E1">
        <w:rPr>
          <w:sz w:val="22"/>
          <w:szCs w:val="22"/>
        </w:rPr>
        <w:t>instalacji wentylacji podciśnieniowej nawiewno-wywiewnej</w:t>
      </w:r>
      <w:r>
        <w:rPr>
          <w:sz w:val="22"/>
          <w:szCs w:val="22"/>
        </w:rPr>
        <w:t>,</w:t>
      </w:r>
    </w:p>
    <w:p w14:paraId="00B95F69" w14:textId="1CA578A2" w:rsidR="000D3858" w:rsidRPr="009E32E1" w:rsidRDefault="00262C0F" w:rsidP="007D10C1">
      <w:pPr>
        <w:pStyle w:val="Akapitzlist"/>
        <w:numPr>
          <w:ilvl w:val="0"/>
          <w:numId w:val="10"/>
        </w:numPr>
        <w:ind w:left="567" w:hanging="283"/>
        <w:rPr>
          <w:sz w:val="22"/>
          <w:szCs w:val="22"/>
        </w:rPr>
      </w:pPr>
      <w:r w:rsidRPr="009E32E1">
        <w:rPr>
          <w:sz w:val="22"/>
          <w:szCs w:val="22"/>
        </w:rPr>
        <w:t>instalacji oddymiania</w:t>
      </w:r>
      <w:r>
        <w:rPr>
          <w:sz w:val="22"/>
          <w:szCs w:val="22"/>
        </w:rPr>
        <w:t>,</w:t>
      </w:r>
    </w:p>
    <w:p w14:paraId="628DF491" w14:textId="1320F0E3" w:rsidR="000D3858" w:rsidRPr="009E32E1" w:rsidRDefault="00262C0F" w:rsidP="007D10C1">
      <w:pPr>
        <w:pStyle w:val="Akapitzlist"/>
        <w:numPr>
          <w:ilvl w:val="0"/>
          <w:numId w:val="10"/>
        </w:numPr>
        <w:ind w:left="567" w:hanging="283"/>
        <w:rPr>
          <w:sz w:val="22"/>
          <w:szCs w:val="22"/>
        </w:rPr>
      </w:pPr>
      <w:r w:rsidRPr="009E32E1">
        <w:rPr>
          <w:sz w:val="22"/>
          <w:szCs w:val="22"/>
        </w:rPr>
        <w:t>instalacji wody sanitarnej</w:t>
      </w:r>
      <w:r>
        <w:rPr>
          <w:sz w:val="22"/>
          <w:szCs w:val="22"/>
        </w:rPr>
        <w:t>,</w:t>
      </w:r>
    </w:p>
    <w:p w14:paraId="7AEC4C12" w14:textId="25A932E9" w:rsidR="000D3858" w:rsidRPr="009E32E1" w:rsidRDefault="00262C0F" w:rsidP="007D10C1">
      <w:pPr>
        <w:pStyle w:val="Akapitzlist"/>
        <w:numPr>
          <w:ilvl w:val="0"/>
          <w:numId w:val="10"/>
        </w:numPr>
        <w:ind w:left="567" w:hanging="283"/>
        <w:rPr>
          <w:sz w:val="22"/>
          <w:szCs w:val="22"/>
        </w:rPr>
      </w:pPr>
      <w:r w:rsidRPr="009E32E1">
        <w:rPr>
          <w:sz w:val="22"/>
          <w:szCs w:val="22"/>
        </w:rPr>
        <w:t>kanalizacji sanitarno-przemysłowej</w:t>
      </w:r>
      <w:r>
        <w:rPr>
          <w:sz w:val="22"/>
          <w:szCs w:val="22"/>
        </w:rPr>
        <w:t>,</w:t>
      </w:r>
    </w:p>
    <w:p w14:paraId="562F3B55" w14:textId="2A8D10F1" w:rsidR="000D3858" w:rsidRPr="009E32E1" w:rsidRDefault="00262C0F" w:rsidP="007D10C1">
      <w:pPr>
        <w:pStyle w:val="Akapitzlist"/>
        <w:numPr>
          <w:ilvl w:val="0"/>
          <w:numId w:val="10"/>
        </w:numPr>
        <w:ind w:left="567" w:hanging="283"/>
        <w:rPr>
          <w:sz w:val="22"/>
          <w:szCs w:val="22"/>
        </w:rPr>
      </w:pPr>
      <w:r w:rsidRPr="009E32E1">
        <w:rPr>
          <w:sz w:val="22"/>
          <w:szCs w:val="22"/>
        </w:rPr>
        <w:t>instalacji wody do mycia posadzki</w:t>
      </w:r>
      <w:r>
        <w:rPr>
          <w:sz w:val="22"/>
          <w:szCs w:val="22"/>
        </w:rPr>
        <w:t>,</w:t>
      </w:r>
    </w:p>
    <w:p w14:paraId="6D042230" w14:textId="3103A5F1" w:rsidR="000D3858" w:rsidRPr="009E32E1" w:rsidRDefault="00262C0F" w:rsidP="007D10C1">
      <w:pPr>
        <w:pStyle w:val="Akapitzlist"/>
        <w:numPr>
          <w:ilvl w:val="0"/>
          <w:numId w:val="10"/>
        </w:numPr>
        <w:ind w:left="567" w:hanging="283"/>
        <w:rPr>
          <w:sz w:val="22"/>
          <w:szCs w:val="22"/>
        </w:rPr>
      </w:pPr>
      <w:r w:rsidRPr="009E32E1">
        <w:rPr>
          <w:sz w:val="22"/>
          <w:szCs w:val="22"/>
        </w:rPr>
        <w:t>kanalizacji podposadzkowej</w:t>
      </w:r>
      <w:r>
        <w:rPr>
          <w:sz w:val="22"/>
          <w:szCs w:val="22"/>
        </w:rPr>
        <w:t>,</w:t>
      </w:r>
    </w:p>
    <w:p w14:paraId="52A0845F" w14:textId="1F566C67" w:rsidR="000D3858" w:rsidRPr="009E32E1" w:rsidRDefault="00262C0F" w:rsidP="007D10C1">
      <w:pPr>
        <w:pStyle w:val="Akapitzlist"/>
        <w:numPr>
          <w:ilvl w:val="0"/>
          <w:numId w:val="10"/>
        </w:numPr>
        <w:ind w:left="567" w:hanging="283"/>
        <w:rPr>
          <w:sz w:val="22"/>
          <w:szCs w:val="22"/>
        </w:rPr>
      </w:pPr>
      <w:r w:rsidRPr="009E32E1">
        <w:rPr>
          <w:sz w:val="22"/>
          <w:szCs w:val="22"/>
        </w:rPr>
        <w:t>kanalizacji deszczowej</w:t>
      </w:r>
      <w:r>
        <w:rPr>
          <w:sz w:val="22"/>
          <w:szCs w:val="22"/>
        </w:rPr>
        <w:t>,</w:t>
      </w:r>
    </w:p>
    <w:p w14:paraId="730310F1" w14:textId="0C6FE298" w:rsidR="000D3858" w:rsidRPr="009E32E1" w:rsidRDefault="00262C0F" w:rsidP="007D10C1">
      <w:pPr>
        <w:pStyle w:val="Akapitzlist"/>
        <w:numPr>
          <w:ilvl w:val="0"/>
          <w:numId w:val="10"/>
        </w:numPr>
        <w:ind w:left="567" w:hanging="283"/>
        <w:rPr>
          <w:sz w:val="22"/>
          <w:szCs w:val="22"/>
        </w:rPr>
      </w:pPr>
      <w:r w:rsidRPr="009E32E1">
        <w:rPr>
          <w:sz w:val="22"/>
          <w:szCs w:val="22"/>
        </w:rPr>
        <w:t>instalacji elektrycznych, oświetleniowych</w:t>
      </w:r>
      <w:r>
        <w:rPr>
          <w:sz w:val="22"/>
          <w:szCs w:val="22"/>
        </w:rPr>
        <w:t>,</w:t>
      </w:r>
    </w:p>
    <w:p w14:paraId="57ADE4FC" w14:textId="65B36800" w:rsidR="000D3858" w:rsidRPr="009E32E1" w:rsidRDefault="00262C0F" w:rsidP="007D10C1">
      <w:pPr>
        <w:pStyle w:val="Akapitzlist"/>
        <w:numPr>
          <w:ilvl w:val="0"/>
          <w:numId w:val="10"/>
        </w:numPr>
        <w:ind w:left="567" w:hanging="283"/>
        <w:rPr>
          <w:sz w:val="22"/>
          <w:szCs w:val="22"/>
        </w:rPr>
      </w:pPr>
      <w:r w:rsidRPr="009E32E1">
        <w:rPr>
          <w:sz w:val="22"/>
          <w:szCs w:val="22"/>
        </w:rPr>
        <w:t xml:space="preserve">instalacji teletechnicznych, </w:t>
      </w:r>
      <w:r>
        <w:rPr>
          <w:sz w:val="22"/>
          <w:szCs w:val="22"/>
        </w:rPr>
        <w:t>BMS,</w:t>
      </w:r>
    </w:p>
    <w:p w14:paraId="45368611" w14:textId="1C164475" w:rsidR="000D3858" w:rsidRPr="009E32E1" w:rsidRDefault="00262C0F" w:rsidP="007D10C1">
      <w:pPr>
        <w:pStyle w:val="Akapitzlist"/>
        <w:numPr>
          <w:ilvl w:val="0"/>
          <w:numId w:val="10"/>
        </w:numPr>
        <w:ind w:left="567" w:hanging="283"/>
        <w:rPr>
          <w:sz w:val="22"/>
          <w:szCs w:val="22"/>
        </w:rPr>
      </w:pPr>
      <w:r w:rsidRPr="009E32E1">
        <w:rPr>
          <w:sz w:val="22"/>
          <w:szCs w:val="22"/>
        </w:rPr>
        <w:t>instalacji ppoż.</w:t>
      </w:r>
    </w:p>
    <w:p w14:paraId="57C210F1" w14:textId="05FDB748" w:rsidR="000D3858" w:rsidRPr="000D3858" w:rsidRDefault="000D3858" w:rsidP="000D3858">
      <w:pPr>
        <w:rPr>
          <w:sz w:val="22"/>
          <w:szCs w:val="22"/>
        </w:rPr>
      </w:pPr>
      <w:r w:rsidRPr="000D3858">
        <w:rPr>
          <w:sz w:val="22"/>
          <w:szCs w:val="22"/>
        </w:rPr>
        <w:t>Zaprojektować i wykonać wymagane rozwiązanie techniczne (</w:t>
      </w:r>
      <w:r w:rsidR="00CD323F">
        <w:rPr>
          <w:sz w:val="22"/>
          <w:szCs w:val="22"/>
        </w:rPr>
        <w:t>np</w:t>
      </w:r>
      <w:r w:rsidRPr="000D3858">
        <w:rPr>
          <w:sz w:val="22"/>
          <w:szCs w:val="22"/>
        </w:rPr>
        <w:t>. bruzdy, peszle).</w:t>
      </w:r>
    </w:p>
    <w:p w14:paraId="4B10D46D" w14:textId="77777777" w:rsidR="000D3858" w:rsidRPr="000D3858" w:rsidRDefault="000D3858" w:rsidP="000D3858">
      <w:pPr>
        <w:rPr>
          <w:sz w:val="22"/>
          <w:szCs w:val="22"/>
        </w:rPr>
      </w:pPr>
    </w:p>
    <w:p w14:paraId="5FB2427F" w14:textId="1A673BD7" w:rsidR="000D3858" w:rsidRPr="000D3858" w:rsidRDefault="000D3858" w:rsidP="00683354">
      <w:pPr>
        <w:pStyle w:val="2nagwek2"/>
      </w:pPr>
      <w:bookmarkStart w:id="42" w:name="_Toc184681414"/>
      <w:r w:rsidRPr="000D3858">
        <w:t>HALA BUNKRA</w:t>
      </w:r>
      <w:bookmarkEnd w:id="42"/>
      <w:r w:rsidRPr="000D3858">
        <w:t xml:space="preserve"> </w:t>
      </w:r>
    </w:p>
    <w:p w14:paraId="54ADE75D" w14:textId="4F120E51" w:rsidR="000D3858" w:rsidRPr="000D3858" w:rsidRDefault="000D3858" w:rsidP="00683354">
      <w:pPr>
        <w:pStyle w:val="3nagwek3"/>
      </w:pPr>
      <w:bookmarkStart w:id="43" w:name="_Toc184681415"/>
      <w:r w:rsidRPr="000D3858">
        <w:t>Funkcja i charakterystyka ogólna obiektu</w:t>
      </w:r>
      <w:bookmarkEnd w:id="43"/>
    </w:p>
    <w:p w14:paraId="2E91C3D6" w14:textId="139B24E4" w:rsidR="000D3858" w:rsidRPr="000D3858" w:rsidRDefault="000D3858" w:rsidP="000D3858">
      <w:pPr>
        <w:rPr>
          <w:sz w:val="22"/>
          <w:szCs w:val="22"/>
        </w:rPr>
      </w:pPr>
      <w:r w:rsidRPr="000D3858">
        <w:rPr>
          <w:sz w:val="22"/>
          <w:szCs w:val="22"/>
        </w:rPr>
        <w:t xml:space="preserve">Hala bunkra (nr 3) jest budynkiem jednoprzestrzennym o przeznaczeniu technologicznym do magazynowania Odpadów. Obiekt o konstrukcji żelbetowej. Dach w konstrukcji lekkiej stalowej. Hala bunkra </w:t>
      </w:r>
      <w:r w:rsidR="0068643A">
        <w:rPr>
          <w:sz w:val="22"/>
          <w:szCs w:val="22"/>
        </w:rPr>
        <w:t>ma</w:t>
      </w:r>
      <w:r w:rsidRPr="000D3858">
        <w:rPr>
          <w:sz w:val="22"/>
          <w:szCs w:val="22"/>
        </w:rPr>
        <w:t xml:space="preserve"> tworzyć zwartą bryłę wraz z innymi obiektami wchodzącymi w skład zlokalizowanego centralnie na działce budynku głównego (obiekty nr 2 i 4).</w:t>
      </w:r>
    </w:p>
    <w:p w14:paraId="2912B58C" w14:textId="715C9366" w:rsidR="000D3858" w:rsidRPr="000D3858" w:rsidRDefault="000D3858" w:rsidP="000D3858">
      <w:pPr>
        <w:rPr>
          <w:sz w:val="22"/>
          <w:szCs w:val="22"/>
        </w:rPr>
      </w:pPr>
      <w:r w:rsidRPr="000D3858">
        <w:rPr>
          <w:sz w:val="22"/>
          <w:szCs w:val="22"/>
        </w:rPr>
        <w:lastRenderedPageBreak/>
        <w:t>Pomieszczenie bunkra musi być wyposażone w szyb</w:t>
      </w:r>
      <w:r w:rsidR="00CD323F">
        <w:rPr>
          <w:sz w:val="22"/>
          <w:szCs w:val="22"/>
        </w:rPr>
        <w:t xml:space="preserve"> lub </w:t>
      </w:r>
      <w:r w:rsidRPr="000D3858">
        <w:rPr>
          <w:sz w:val="22"/>
          <w:szCs w:val="22"/>
        </w:rPr>
        <w:t>luk remontowy chwytaka, otwór remontowy chwytaka oraz suwnice. Wzdłuż ściany w której zaplanowano lej zasypowy przewidzieć korytarz technologiczny do obsługi bunkra. Przewidzieć miejsce na odstawienie niepracującego chwytaka – na poziomie „0” oraz na galerii bunkra. Wymiary otworów wsypów dostosować do wymogów technologicznych. Grubość dna bunkra min</w:t>
      </w:r>
      <w:r w:rsidR="00CD323F">
        <w:rPr>
          <w:sz w:val="22"/>
          <w:szCs w:val="22"/>
        </w:rPr>
        <w:t>.</w:t>
      </w:r>
      <w:r w:rsidRPr="000D3858">
        <w:rPr>
          <w:sz w:val="22"/>
          <w:szCs w:val="22"/>
        </w:rPr>
        <w:t xml:space="preserve"> 60 cm. Grubość ścian min. 60 cm + wymiary skosów wyprofilowanych zgodnie z zaleceniami technologii w części podziemnej. Przewidzieć suwnice dwudźwigarowe chwytakowe o minimalnym udźwigu </w:t>
      </w:r>
      <w:r w:rsidR="005D6CC5">
        <w:rPr>
          <w:sz w:val="22"/>
          <w:szCs w:val="22"/>
        </w:rPr>
        <w:t>2,5</w:t>
      </w:r>
      <w:r w:rsidR="005D6CC5" w:rsidRPr="000D3858">
        <w:rPr>
          <w:sz w:val="22"/>
          <w:szCs w:val="22"/>
        </w:rPr>
        <w:t xml:space="preserve"> </w:t>
      </w:r>
      <w:r w:rsidRPr="000D3858">
        <w:rPr>
          <w:sz w:val="22"/>
          <w:szCs w:val="22"/>
        </w:rPr>
        <w:t>ton</w:t>
      </w:r>
      <w:r w:rsidR="002B4EEE">
        <w:rPr>
          <w:sz w:val="22"/>
          <w:szCs w:val="22"/>
        </w:rPr>
        <w:t>y odpadów każda</w:t>
      </w:r>
      <w:r w:rsidRPr="000D3858">
        <w:rPr>
          <w:sz w:val="22"/>
          <w:szCs w:val="22"/>
        </w:rPr>
        <w:t>. Dla suwnic należy zastosować belki podsuwnicowe stalowe.</w:t>
      </w:r>
    </w:p>
    <w:p w14:paraId="4DCB764E" w14:textId="7A212C53" w:rsidR="000D3858" w:rsidRPr="000D3858" w:rsidRDefault="000D3858" w:rsidP="000D3858">
      <w:pPr>
        <w:rPr>
          <w:sz w:val="22"/>
          <w:szCs w:val="22"/>
        </w:rPr>
      </w:pPr>
      <w:r w:rsidRPr="000D3858">
        <w:rPr>
          <w:sz w:val="22"/>
          <w:szCs w:val="22"/>
        </w:rPr>
        <w:t xml:space="preserve">Przy ścianie zewnętrznej </w:t>
      </w:r>
      <w:r w:rsidR="00CD323F">
        <w:rPr>
          <w:sz w:val="22"/>
          <w:szCs w:val="22"/>
        </w:rPr>
        <w:t>b</w:t>
      </w:r>
      <w:r w:rsidR="00CD323F" w:rsidRPr="000D3858">
        <w:rPr>
          <w:sz w:val="22"/>
          <w:szCs w:val="22"/>
        </w:rPr>
        <w:t xml:space="preserve">unkra </w:t>
      </w:r>
      <w:r w:rsidRPr="000D3858">
        <w:rPr>
          <w:sz w:val="22"/>
          <w:szCs w:val="22"/>
        </w:rPr>
        <w:t>zlokalizować studnię odciekową na ocieki powstające w hali bunkra. Studnia odciekowa musi być wyposażona w pompę i wciągarkę zewnętrzną.</w:t>
      </w:r>
    </w:p>
    <w:p w14:paraId="11865BE4" w14:textId="010C79F4" w:rsidR="000D3858" w:rsidRPr="000D3858" w:rsidRDefault="000D3858" w:rsidP="000D3858">
      <w:pPr>
        <w:rPr>
          <w:sz w:val="22"/>
          <w:szCs w:val="22"/>
        </w:rPr>
      </w:pPr>
      <w:r w:rsidRPr="000D3858">
        <w:rPr>
          <w:sz w:val="22"/>
          <w:szCs w:val="22"/>
        </w:rPr>
        <w:t xml:space="preserve">Konieczne jest wykonanie bunkra umożliwiającego zmagazynowanie odpadów uwzględniające zapas na </w:t>
      </w:r>
      <w:r w:rsidR="00B47D97">
        <w:rPr>
          <w:sz w:val="22"/>
          <w:szCs w:val="22"/>
        </w:rPr>
        <w:t>5</w:t>
      </w:r>
      <w:r w:rsidR="00B47D97" w:rsidRPr="000D3858">
        <w:rPr>
          <w:sz w:val="22"/>
          <w:szCs w:val="22"/>
        </w:rPr>
        <w:t xml:space="preserve"> </w:t>
      </w:r>
      <w:r w:rsidRPr="000D3858">
        <w:rPr>
          <w:sz w:val="22"/>
          <w:szCs w:val="22"/>
        </w:rPr>
        <w:t xml:space="preserve">dni pracy instalacji. Przy założeniu dyspozycyjności </w:t>
      </w:r>
      <w:r w:rsidR="00264CC9">
        <w:rPr>
          <w:sz w:val="22"/>
          <w:szCs w:val="22"/>
        </w:rPr>
        <w:t>Instalacji</w:t>
      </w:r>
      <w:r w:rsidRPr="000D3858">
        <w:rPr>
          <w:sz w:val="22"/>
          <w:szCs w:val="22"/>
        </w:rPr>
        <w:t xml:space="preserve"> wynoszącej ponad 8 000 h rocznie, dobowa wydajność instalacji wynosić będzie ok. 92 Mg, zatem magazyn odpadów </w:t>
      </w:r>
      <w:r w:rsidR="0068643A">
        <w:rPr>
          <w:sz w:val="22"/>
          <w:szCs w:val="22"/>
        </w:rPr>
        <w:t>będzie</w:t>
      </w:r>
      <w:r w:rsidRPr="000D3858">
        <w:rPr>
          <w:sz w:val="22"/>
          <w:szCs w:val="22"/>
        </w:rPr>
        <w:t xml:space="preserve"> umożliwić zmagazynowanie co najmniej </w:t>
      </w:r>
      <w:r w:rsidR="0097266F">
        <w:rPr>
          <w:sz w:val="22"/>
          <w:szCs w:val="22"/>
        </w:rPr>
        <w:t>460</w:t>
      </w:r>
      <w:r w:rsidR="0097266F" w:rsidRPr="000D3858">
        <w:rPr>
          <w:sz w:val="22"/>
          <w:szCs w:val="22"/>
        </w:rPr>
        <w:t xml:space="preserve"> </w:t>
      </w:r>
      <w:r w:rsidRPr="000D3858">
        <w:rPr>
          <w:sz w:val="22"/>
          <w:szCs w:val="22"/>
        </w:rPr>
        <w:t xml:space="preserve">Mg wsadu do spalania na okres </w:t>
      </w:r>
      <w:r w:rsidR="0097266F">
        <w:rPr>
          <w:sz w:val="22"/>
          <w:szCs w:val="22"/>
        </w:rPr>
        <w:t>5</w:t>
      </w:r>
      <w:r w:rsidR="0097266F" w:rsidRPr="000D3858">
        <w:rPr>
          <w:sz w:val="22"/>
          <w:szCs w:val="22"/>
        </w:rPr>
        <w:t xml:space="preserve"> </w:t>
      </w:r>
      <w:r w:rsidRPr="000D3858">
        <w:rPr>
          <w:sz w:val="22"/>
          <w:szCs w:val="22"/>
        </w:rPr>
        <w:t xml:space="preserve">dni. Przy </w:t>
      </w:r>
      <w:r w:rsidR="007D10C1">
        <w:rPr>
          <w:sz w:val="22"/>
          <w:szCs w:val="22"/>
        </w:rPr>
        <w:t xml:space="preserve">orientacyjnej wartości charakterystycznej </w:t>
      </w:r>
      <w:r w:rsidRPr="000D3858">
        <w:rPr>
          <w:sz w:val="22"/>
          <w:szCs w:val="22"/>
        </w:rPr>
        <w:t xml:space="preserve">gęstości </w:t>
      </w:r>
      <w:r w:rsidR="007D10C1">
        <w:rPr>
          <w:sz w:val="22"/>
          <w:szCs w:val="22"/>
        </w:rPr>
        <w:t>P</w:t>
      </w:r>
      <w:r w:rsidRPr="000D3858">
        <w:rPr>
          <w:sz w:val="22"/>
          <w:szCs w:val="22"/>
        </w:rPr>
        <w:t xml:space="preserve">aliwa </w:t>
      </w:r>
      <w:r w:rsidR="00B4192A" w:rsidRPr="00B4192A">
        <w:rPr>
          <w:sz w:val="22"/>
          <w:szCs w:val="22"/>
        </w:rPr>
        <w:t>podstawowe</w:t>
      </w:r>
      <w:r w:rsidR="00E07238">
        <w:rPr>
          <w:sz w:val="22"/>
          <w:szCs w:val="22"/>
        </w:rPr>
        <w:t xml:space="preserve">go </w:t>
      </w:r>
      <w:r w:rsidRPr="000D3858">
        <w:rPr>
          <w:sz w:val="22"/>
          <w:szCs w:val="22"/>
        </w:rPr>
        <w:t>wynoszącej 0,35 Mg/m</w:t>
      </w:r>
      <w:r w:rsidRPr="006D0B61">
        <w:rPr>
          <w:sz w:val="22"/>
          <w:szCs w:val="22"/>
          <w:vertAlign w:val="superscript"/>
        </w:rPr>
        <w:t>3</w:t>
      </w:r>
      <w:r w:rsidRPr="000D3858">
        <w:rPr>
          <w:sz w:val="22"/>
          <w:szCs w:val="22"/>
        </w:rPr>
        <w:t xml:space="preserve">, zasobność magazynu winna wynosić nie mniej niż </w:t>
      </w:r>
      <w:r w:rsidR="009102A5" w:rsidRPr="000D3858">
        <w:rPr>
          <w:sz w:val="22"/>
          <w:szCs w:val="22"/>
        </w:rPr>
        <w:t>1</w:t>
      </w:r>
      <w:r w:rsidR="009102A5">
        <w:rPr>
          <w:sz w:val="22"/>
          <w:szCs w:val="22"/>
        </w:rPr>
        <w:t>3</w:t>
      </w:r>
      <w:r w:rsidR="00440B80">
        <w:rPr>
          <w:sz w:val="22"/>
          <w:szCs w:val="22"/>
        </w:rPr>
        <w:t>14</w:t>
      </w:r>
      <w:r w:rsidR="009102A5" w:rsidRPr="000D3858">
        <w:rPr>
          <w:sz w:val="22"/>
          <w:szCs w:val="22"/>
        </w:rPr>
        <w:t xml:space="preserve"> </w:t>
      </w:r>
      <w:r w:rsidRPr="000D3858">
        <w:rPr>
          <w:sz w:val="22"/>
          <w:szCs w:val="22"/>
        </w:rPr>
        <w:t>m</w:t>
      </w:r>
      <w:r w:rsidRPr="006D0B61">
        <w:rPr>
          <w:sz w:val="22"/>
          <w:szCs w:val="22"/>
          <w:vertAlign w:val="superscript"/>
        </w:rPr>
        <w:t>3</w:t>
      </w:r>
      <w:r w:rsidRPr="000D3858">
        <w:rPr>
          <w:sz w:val="22"/>
          <w:szCs w:val="22"/>
        </w:rPr>
        <w:t>.</w:t>
      </w:r>
    </w:p>
    <w:p w14:paraId="6A7FED3A" w14:textId="11258A86" w:rsidR="000D3858" w:rsidRDefault="000D3858" w:rsidP="000D3858">
      <w:pPr>
        <w:rPr>
          <w:sz w:val="22"/>
          <w:szCs w:val="22"/>
        </w:rPr>
      </w:pPr>
      <w:r w:rsidRPr="000D3858">
        <w:rPr>
          <w:sz w:val="22"/>
          <w:szCs w:val="22"/>
        </w:rPr>
        <w:t>Należy połączyć w jedn</w:t>
      </w:r>
      <w:r w:rsidR="00A709B5">
        <w:rPr>
          <w:sz w:val="22"/>
          <w:szCs w:val="22"/>
        </w:rPr>
        <w:t>ą</w:t>
      </w:r>
      <w:r w:rsidRPr="000D3858">
        <w:rPr>
          <w:sz w:val="22"/>
          <w:szCs w:val="22"/>
        </w:rPr>
        <w:t xml:space="preserve"> strefę pożarową halę bunkra i halę rozładunkową.</w:t>
      </w:r>
    </w:p>
    <w:p w14:paraId="40F22BD4" w14:textId="77777777" w:rsidR="009E32E1" w:rsidRPr="000D3858" w:rsidRDefault="009E32E1" w:rsidP="000D3858">
      <w:pPr>
        <w:rPr>
          <w:sz w:val="22"/>
          <w:szCs w:val="22"/>
        </w:rPr>
      </w:pPr>
    </w:p>
    <w:p w14:paraId="48BCBB23" w14:textId="5BCDCA6A" w:rsidR="000D3858" w:rsidRPr="000D3858" w:rsidRDefault="000D3858" w:rsidP="00683354">
      <w:pPr>
        <w:pStyle w:val="3nagwek3"/>
      </w:pPr>
      <w:bookmarkStart w:id="44" w:name="_Toc184681416"/>
      <w:r w:rsidRPr="000D3858">
        <w:t>Zatrudnienie</w:t>
      </w:r>
      <w:bookmarkEnd w:id="44"/>
      <w:r w:rsidRPr="000D3858">
        <w:t xml:space="preserve"> </w:t>
      </w:r>
    </w:p>
    <w:p w14:paraId="0B640B3B" w14:textId="067E5BB2" w:rsidR="000D3858" w:rsidRDefault="000D3858" w:rsidP="000D3858">
      <w:pPr>
        <w:rPr>
          <w:sz w:val="22"/>
          <w:szCs w:val="22"/>
        </w:rPr>
      </w:pPr>
      <w:r w:rsidRPr="000D3858">
        <w:rPr>
          <w:sz w:val="22"/>
          <w:szCs w:val="22"/>
        </w:rPr>
        <w:t xml:space="preserve">Hala bunkra nie jest przeznaczona na stały ani czasowy pobyt ludzi. </w:t>
      </w:r>
    </w:p>
    <w:p w14:paraId="0629D1A8" w14:textId="77777777" w:rsidR="00683354" w:rsidRPr="000D3858" w:rsidRDefault="00683354" w:rsidP="000D3858">
      <w:pPr>
        <w:rPr>
          <w:sz w:val="22"/>
          <w:szCs w:val="22"/>
        </w:rPr>
      </w:pPr>
    </w:p>
    <w:p w14:paraId="180F7DEC" w14:textId="3C5CD9A3" w:rsidR="000D3858" w:rsidRPr="000D3858" w:rsidRDefault="000D3858" w:rsidP="00683354">
      <w:pPr>
        <w:pStyle w:val="3nagwek3"/>
      </w:pPr>
      <w:bookmarkStart w:id="45" w:name="_Toc184681417"/>
      <w:r w:rsidRPr="000D3858">
        <w:t>Elementy konstrukcyjne</w:t>
      </w:r>
      <w:bookmarkEnd w:id="45"/>
    </w:p>
    <w:p w14:paraId="255E9603" w14:textId="5C1C3039" w:rsidR="000D3858" w:rsidRPr="00A709B5" w:rsidRDefault="000D3858" w:rsidP="00993952">
      <w:pPr>
        <w:pStyle w:val="Akapitzlist"/>
        <w:numPr>
          <w:ilvl w:val="0"/>
          <w:numId w:val="66"/>
        </w:numPr>
        <w:ind w:left="567" w:hanging="283"/>
        <w:rPr>
          <w:sz w:val="22"/>
          <w:szCs w:val="22"/>
        </w:rPr>
      </w:pPr>
      <w:r w:rsidRPr="00A709B5">
        <w:rPr>
          <w:sz w:val="22"/>
          <w:szCs w:val="22"/>
        </w:rPr>
        <w:t>Fundamenty i ściany – konstrukcja żelbetowa wykonywana w deskowaniach tradycyjnych lub metodą deskowań ślizgowych. Dopuszcza się sposób posadowienia fundamentów na systemie ścian szczelinowych i</w:t>
      </w:r>
      <w:r w:rsidR="00812423" w:rsidRPr="00A709B5">
        <w:rPr>
          <w:sz w:val="22"/>
          <w:szCs w:val="22"/>
        </w:rPr>
        <w:t> </w:t>
      </w:r>
      <w:r w:rsidRPr="00A709B5">
        <w:rPr>
          <w:sz w:val="22"/>
          <w:szCs w:val="22"/>
        </w:rPr>
        <w:t xml:space="preserve">baretach. </w:t>
      </w:r>
    </w:p>
    <w:p w14:paraId="38ADAB4F" w14:textId="6FFE2B1D" w:rsidR="000D3858" w:rsidRPr="00A709B5" w:rsidRDefault="000D3858" w:rsidP="00993952">
      <w:pPr>
        <w:pStyle w:val="Akapitzlist"/>
        <w:numPr>
          <w:ilvl w:val="0"/>
          <w:numId w:val="66"/>
        </w:numPr>
        <w:ind w:left="567" w:hanging="283"/>
        <w:rPr>
          <w:sz w:val="22"/>
          <w:szCs w:val="22"/>
        </w:rPr>
      </w:pPr>
      <w:r w:rsidRPr="00A709B5">
        <w:rPr>
          <w:sz w:val="22"/>
          <w:szCs w:val="22"/>
        </w:rPr>
        <w:t xml:space="preserve">Dach lekki stalowy, z blachy trapezowej. Pokrycie dachu blacha stalowa trapezowa powlekana dwustronnie. Elementy stalowe konstrukcyjne zabezpieczone antykorozyjnie systemami malarskimi dla kategorii korozyjności </w:t>
      </w:r>
      <w:r w:rsidR="00CD323F">
        <w:rPr>
          <w:sz w:val="22"/>
          <w:szCs w:val="22"/>
        </w:rPr>
        <w:t xml:space="preserve">nie gorszej </w:t>
      </w:r>
      <w:r w:rsidRPr="00A709B5">
        <w:rPr>
          <w:sz w:val="22"/>
          <w:szCs w:val="22"/>
        </w:rPr>
        <w:t>C5 oraz wymaganej trwałości powyżej 15 lat (</w:t>
      </w:r>
      <w:r w:rsidR="00AA4C69">
        <w:rPr>
          <w:sz w:val="22"/>
          <w:szCs w:val="22"/>
        </w:rPr>
        <w:t>dopuszczalny stopień zniszczenia powłoki przed pierwszą renowacją</w:t>
      </w:r>
      <w:r w:rsidR="00AA4C69" w:rsidRPr="00A709B5">
        <w:rPr>
          <w:sz w:val="22"/>
          <w:szCs w:val="22"/>
        </w:rPr>
        <w:t xml:space="preserve"> </w:t>
      </w:r>
      <w:r w:rsidRPr="00A709B5">
        <w:rPr>
          <w:sz w:val="22"/>
          <w:szCs w:val="22"/>
        </w:rPr>
        <w:t>H)</w:t>
      </w:r>
      <w:r w:rsidR="005F73BF" w:rsidRPr="00A709B5">
        <w:rPr>
          <w:sz w:val="22"/>
          <w:szCs w:val="22"/>
        </w:rPr>
        <w:t>.</w:t>
      </w:r>
    </w:p>
    <w:p w14:paraId="7991D4B5" w14:textId="571D96D6" w:rsidR="000D3858" w:rsidRPr="00A709B5" w:rsidRDefault="000D3858" w:rsidP="00993952">
      <w:pPr>
        <w:pStyle w:val="Akapitzlist"/>
        <w:numPr>
          <w:ilvl w:val="0"/>
          <w:numId w:val="66"/>
        </w:numPr>
        <w:ind w:left="567" w:hanging="283"/>
        <w:rPr>
          <w:sz w:val="22"/>
          <w:szCs w:val="22"/>
        </w:rPr>
      </w:pPr>
      <w:r w:rsidRPr="00A709B5">
        <w:rPr>
          <w:sz w:val="22"/>
          <w:szCs w:val="22"/>
        </w:rPr>
        <w:t>Fundamenty żelbetowe, posadowione (pośrednio lub bezpośrednio) zgodnie z wytycznymi geologicznymi, beton co najmniej W8 oraz zgodny z wymaganiami projektanta konstrukcji w tym odpowiednie i</w:t>
      </w:r>
      <w:r w:rsidR="00812423" w:rsidRPr="00A709B5">
        <w:rPr>
          <w:sz w:val="22"/>
          <w:szCs w:val="22"/>
        </w:rPr>
        <w:t> </w:t>
      </w:r>
      <w:r w:rsidRPr="00A709B5">
        <w:rPr>
          <w:sz w:val="22"/>
          <w:szCs w:val="22"/>
        </w:rPr>
        <w:t>wymagane klasy ekspozycji betonu</w:t>
      </w:r>
      <w:r w:rsidR="005F73BF" w:rsidRPr="00A709B5">
        <w:rPr>
          <w:sz w:val="22"/>
          <w:szCs w:val="22"/>
        </w:rPr>
        <w:t>.</w:t>
      </w:r>
    </w:p>
    <w:p w14:paraId="6A9A09E1" w14:textId="37A03002" w:rsidR="000D3858" w:rsidRPr="00A709B5" w:rsidRDefault="000D3858" w:rsidP="00993952">
      <w:pPr>
        <w:pStyle w:val="Akapitzlist"/>
        <w:numPr>
          <w:ilvl w:val="0"/>
          <w:numId w:val="66"/>
        </w:numPr>
        <w:ind w:left="567" w:hanging="283"/>
        <w:rPr>
          <w:sz w:val="22"/>
          <w:szCs w:val="22"/>
        </w:rPr>
      </w:pPr>
      <w:r w:rsidRPr="00A709B5">
        <w:rPr>
          <w:sz w:val="22"/>
          <w:szCs w:val="22"/>
        </w:rPr>
        <w:t>Płyta fundamentowa z betonu wodoszczelnego C30/37 W8 zbrojonego stalą AIIIN w gatunku RB</w:t>
      </w:r>
      <w:r w:rsidR="006044EA">
        <w:rPr>
          <w:sz w:val="22"/>
          <w:szCs w:val="22"/>
        </w:rPr>
        <w:t> </w:t>
      </w:r>
      <w:r w:rsidRPr="00A709B5">
        <w:rPr>
          <w:sz w:val="22"/>
          <w:szCs w:val="22"/>
        </w:rPr>
        <w:t xml:space="preserve">500W – beton o parametrach: wodoszczelność min. W8, klasa ekspozycji </w:t>
      </w:r>
      <w:r w:rsidR="00CD323F">
        <w:rPr>
          <w:sz w:val="22"/>
          <w:szCs w:val="22"/>
        </w:rPr>
        <w:t xml:space="preserve">nie gorsza niż </w:t>
      </w:r>
      <w:r w:rsidRPr="00A709B5">
        <w:rPr>
          <w:sz w:val="22"/>
          <w:szCs w:val="22"/>
        </w:rPr>
        <w:t>XC4, XF4, XA2</w:t>
      </w:r>
      <w:r w:rsidR="005F73BF" w:rsidRPr="00A709B5">
        <w:rPr>
          <w:sz w:val="22"/>
          <w:szCs w:val="22"/>
        </w:rPr>
        <w:t>.</w:t>
      </w:r>
    </w:p>
    <w:p w14:paraId="0329987A" w14:textId="1E9B6E38" w:rsidR="005F73BF" w:rsidRPr="00A709B5" w:rsidRDefault="000D3858" w:rsidP="00993952">
      <w:pPr>
        <w:pStyle w:val="Akapitzlist"/>
        <w:numPr>
          <w:ilvl w:val="0"/>
          <w:numId w:val="66"/>
        </w:numPr>
        <w:ind w:left="567" w:hanging="283"/>
        <w:rPr>
          <w:sz w:val="22"/>
          <w:szCs w:val="22"/>
        </w:rPr>
      </w:pPr>
      <w:r w:rsidRPr="00A709B5">
        <w:rPr>
          <w:sz w:val="22"/>
          <w:szCs w:val="22"/>
        </w:rPr>
        <w:t>Posadzka wyposażona w izolację przeciwwilgociową. W posadzce należy wykonać odprowadzanie wody do zakładowej sieci kanalizacji deszczowej brudnej. Spływ wody grawitacyjny, poprzez odpowiednio wykształcone w trakcie betonowania płyty monolitycznej, w</w:t>
      </w:r>
      <w:r w:rsidR="006044EA">
        <w:rPr>
          <w:sz w:val="22"/>
          <w:szCs w:val="22"/>
        </w:rPr>
        <w:t> </w:t>
      </w:r>
      <w:r w:rsidRPr="00A709B5">
        <w:rPr>
          <w:sz w:val="22"/>
          <w:szCs w:val="22"/>
        </w:rPr>
        <w:t xml:space="preserve">powierzchni górnej, spadki do punktowych wpustów kanalizacyjnych. Zamawiający dopuszcza możliwość odprowadzenia wody poprzez odwodnienia liniowe. </w:t>
      </w:r>
    </w:p>
    <w:p w14:paraId="0A7C9729" w14:textId="64AC6681" w:rsidR="000D3858" w:rsidRPr="00A709B5" w:rsidRDefault="000D3858" w:rsidP="00993952">
      <w:pPr>
        <w:pStyle w:val="Akapitzlist"/>
        <w:numPr>
          <w:ilvl w:val="0"/>
          <w:numId w:val="66"/>
        </w:numPr>
        <w:ind w:left="567" w:hanging="283"/>
        <w:rPr>
          <w:sz w:val="22"/>
          <w:szCs w:val="22"/>
        </w:rPr>
      </w:pPr>
      <w:r w:rsidRPr="00A709B5">
        <w:rPr>
          <w:sz w:val="22"/>
          <w:szCs w:val="22"/>
        </w:rPr>
        <w:t xml:space="preserve">Odcieki z obszaru magazynowania odpadów odwodnieniem liniowym </w:t>
      </w:r>
      <w:r w:rsidR="00A709B5">
        <w:rPr>
          <w:sz w:val="22"/>
          <w:szCs w:val="22"/>
        </w:rPr>
        <w:t xml:space="preserve">należy </w:t>
      </w:r>
      <w:r w:rsidRPr="00A709B5">
        <w:rPr>
          <w:sz w:val="22"/>
          <w:szCs w:val="22"/>
        </w:rPr>
        <w:t>kierować do podczyszczenia w</w:t>
      </w:r>
      <w:r w:rsidR="005F73BF" w:rsidRPr="00A709B5">
        <w:rPr>
          <w:sz w:val="22"/>
          <w:szCs w:val="22"/>
        </w:rPr>
        <w:t> </w:t>
      </w:r>
      <w:r w:rsidRPr="00A709B5">
        <w:rPr>
          <w:sz w:val="22"/>
          <w:szCs w:val="22"/>
        </w:rPr>
        <w:t xml:space="preserve">układzie złożonym z sita i łapacza oleju, a następnie po podczyszczeniu do zbiornika wód podczyszczonych. Ewentualne odcieki z bunkra odpadów </w:t>
      </w:r>
      <w:r w:rsidR="00A709B5">
        <w:rPr>
          <w:sz w:val="22"/>
          <w:szCs w:val="22"/>
        </w:rPr>
        <w:t xml:space="preserve">należy </w:t>
      </w:r>
      <w:r w:rsidRPr="00A709B5">
        <w:rPr>
          <w:sz w:val="22"/>
          <w:szCs w:val="22"/>
        </w:rPr>
        <w:t xml:space="preserve">kierować do </w:t>
      </w:r>
      <w:r w:rsidRPr="00A709B5">
        <w:rPr>
          <w:sz w:val="22"/>
          <w:szCs w:val="22"/>
        </w:rPr>
        <w:lastRenderedPageBreak/>
        <w:t>dedykowanych zbiorników na odcieki, a następnie wykorzystywać odpowiednio do zraszania odpadów przeznaczonych do przetworzenia w projektowanej instalacji i do zraszania żużla w</w:t>
      </w:r>
      <w:r w:rsidR="00A709B5">
        <w:rPr>
          <w:sz w:val="22"/>
          <w:szCs w:val="22"/>
        </w:rPr>
        <w:t> </w:t>
      </w:r>
      <w:r w:rsidRPr="00A709B5">
        <w:rPr>
          <w:sz w:val="22"/>
          <w:szCs w:val="22"/>
        </w:rPr>
        <w:t>trakcie waloryzacji. Nie przewiduje się powstawania takowych odcieków przy normalnej pracy instalacji.</w:t>
      </w:r>
    </w:p>
    <w:p w14:paraId="68BFBAB6" w14:textId="04C8E263" w:rsidR="000D3858" w:rsidRPr="00A709B5" w:rsidRDefault="000D3858" w:rsidP="00993952">
      <w:pPr>
        <w:pStyle w:val="Akapitzlist"/>
        <w:numPr>
          <w:ilvl w:val="0"/>
          <w:numId w:val="66"/>
        </w:numPr>
        <w:ind w:left="567" w:hanging="283"/>
        <w:rPr>
          <w:sz w:val="22"/>
          <w:szCs w:val="22"/>
        </w:rPr>
      </w:pPr>
      <w:r w:rsidRPr="00A709B5">
        <w:rPr>
          <w:sz w:val="22"/>
          <w:szCs w:val="22"/>
        </w:rPr>
        <w:t>Zasobnik na odpady (bunkier): strefa zasobnika będzie narażona na intensywne zrzuty Odpad</w:t>
      </w:r>
      <w:r w:rsidR="00A709B5">
        <w:rPr>
          <w:sz w:val="22"/>
          <w:szCs w:val="22"/>
        </w:rPr>
        <w:t>ów</w:t>
      </w:r>
      <w:r w:rsidRPr="00A709B5">
        <w:rPr>
          <w:sz w:val="22"/>
          <w:szCs w:val="22"/>
        </w:rPr>
        <w:t xml:space="preserve"> i</w:t>
      </w:r>
      <w:r w:rsidR="005F73BF" w:rsidRPr="00A709B5">
        <w:rPr>
          <w:sz w:val="22"/>
          <w:szCs w:val="22"/>
        </w:rPr>
        <w:t> </w:t>
      </w:r>
      <w:r w:rsidRPr="00A709B5">
        <w:rPr>
          <w:sz w:val="22"/>
          <w:szCs w:val="22"/>
        </w:rPr>
        <w:t>uderzenia chwytaka suwnicy. Na powierzchnię będą oddziaływać odpadki, odpady zmieszane oraz odcieki z</w:t>
      </w:r>
      <w:r w:rsidR="00812423" w:rsidRPr="00A709B5">
        <w:rPr>
          <w:sz w:val="22"/>
          <w:szCs w:val="22"/>
        </w:rPr>
        <w:t> </w:t>
      </w:r>
      <w:r w:rsidRPr="00A709B5">
        <w:rPr>
          <w:sz w:val="22"/>
          <w:szCs w:val="22"/>
        </w:rPr>
        <w:t xml:space="preserve">odpadów. W obiekcie nie występują strefy zagrożenia wybuchem. Zasobnik na odpady (ściany w gruncie, oczep i płyta fundamentowa) z betonu wodoszczelnego </w:t>
      </w:r>
      <w:r w:rsidR="00EE5628">
        <w:rPr>
          <w:sz w:val="22"/>
          <w:szCs w:val="22"/>
        </w:rPr>
        <w:t>o minimalnych parametrach</w:t>
      </w:r>
      <w:r w:rsidRPr="00A709B5">
        <w:rPr>
          <w:sz w:val="22"/>
          <w:szCs w:val="22"/>
        </w:rPr>
        <w:t xml:space="preserve"> W8</w:t>
      </w:r>
      <w:r w:rsidR="00EE5628">
        <w:rPr>
          <w:sz w:val="22"/>
          <w:szCs w:val="22"/>
        </w:rPr>
        <w:t>,</w:t>
      </w:r>
      <w:r w:rsidRPr="00A709B5">
        <w:rPr>
          <w:sz w:val="22"/>
          <w:szCs w:val="22"/>
        </w:rPr>
        <w:t xml:space="preserve"> C30/37</w:t>
      </w:r>
      <w:r w:rsidR="00EE5628">
        <w:rPr>
          <w:sz w:val="22"/>
          <w:szCs w:val="22"/>
        </w:rPr>
        <w:t>,</w:t>
      </w:r>
      <w:r w:rsidRPr="00A709B5">
        <w:rPr>
          <w:sz w:val="22"/>
          <w:szCs w:val="22"/>
        </w:rPr>
        <w:t xml:space="preserve"> XA2</w:t>
      </w:r>
      <w:r w:rsidR="00EE5628">
        <w:rPr>
          <w:sz w:val="22"/>
          <w:szCs w:val="22"/>
        </w:rPr>
        <w:t>,</w:t>
      </w:r>
      <w:r w:rsidRPr="00A709B5">
        <w:rPr>
          <w:sz w:val="22"/>
          <w:szCs w:val="22"/>
        </w:rPr>
        <w:t xml:space="preserve"> XD2</w:t>
      </w:r>
      <w:r w:rsidR="00EE5628">
        <w:rPr>
          <w:sz w:val="22"/>
          <w:szCs w:val="22"/>
        </w:rPr>
        <w:t>,</w:t>
      </w:r>
      <w:r w:rsidRPr="00A709B5">
        <w:rPr>
          <w:sz w:val="22"/>
          <w:szCs w:val="22"/>
        </w:rPr>
        <w:t xml:space="preserve"> XC4</w:t>
      </w:r>
      <w:r w:rsidR="00EE5628">
        <w:rPr>
          <w:sz w:val="22"/>
          <w:szCs w:val="22"/>
        </w:rPr>
        <w:t>,</w:t>
      </w:r>
      <w:r w:rsidRPr="00A709B5">
        <w:rPr>
          <w:sz w:val="22"/>
          <w:szCs w:val="22"/>
        </w:rPr>
        <w:t xml:space="preserve"> XF4.</w:t>
      </w:r>
    </w:p>
    <w:p w14:paraId="1E6AC883" w14:textId="30A22B8E" w:rsidR="000D3858" w:rsidRPr="00A709B5" w:rsidRDefault="000D3858" w:rsidP="00993952">
      <w:pPr>
        <w:pStyle w:val="Akapitzlist"/>
        <w:numPr>
          <w:ilvl w:val="0"/>
          <w:numId w:val="66"/>
        </w:numPr>
        <w:ind w:left="567" w:hanging="283"/>
        <w:rPr>
          <w:sz w:val="22"/>
          <w:szCs w:val="22"/>
        </w:rPr>
      </w:pPr>
      <w:r w:rsidRPr="00A709B5">
        <w:rPr>
          <w:sz w:val="22"/>
          <w:szCs w:val="22"/>
        </w:rPr>
        <w:t>Zewnętrzna żelbetowa bezodpływowa studnia (zbiornik) na odcieki powstające z hali bunkra. Stanowi</w:t>
      </w:r>
      <w:r w:rsidR="00A709B5">
        <w:rPr>
          <w:sz w:val="22"/>
          <w:szCs w:val="22"/>
        </w:rPr>
        <w:t xml:space="preserve">ć będzie ona </w:t>
      </w:r>
      <w:r w:rsidRPr="00A709B5">
        <w:rPr>
          <w:sz w:val="22"/>
          <w:szCs w:val="22"/>
        </w:rPr>
        <w:t>magazyn cieczy i zawiesin zbierających się w dolnej części hali bunkra. Odcieki odprowadzane będą do studni poprzez ukształtowany spadek w dnie budynku oraz przepust do studni, który jest stale otwarty i</w:t>
      </w:r>
      <w:r w:rsidR="00812423" w:rsidRPr="00A709B5">
        <w:rPr>
          <w:sz w:val="22"/>
          <w:szCs w:val="22"/>
        </w:rPr>
        <w:t> </w:t>
      </w:r>
      <w:r w:rsidRPr="00A709B5">
        <w:rPr>
          <w:sz w:val="22"/>
          <w:szCs w:val="22"/>
        </w:rPr>
        <w:t>niedostępny. Do tej samej studni odciekowej będą odprowadzane ścieki po ewentualnej akcji gaśniczej w</w:t>
      </w:r>
      <w:r w:rsidR="00812423" w:rsidRPr="00A709B5">
        <w:rPr>
          <w:sz w:val="22"/>
          <w:szCs w:val="22"/>
        </w:rPr>
        <w:t> </w:t>
      </w:r>
      <w:r w:rsidRPr="00A709B5">
        <w:rPr>
          <w:sz w:val="22"/>
          <w:szCs w:val="22"/>
        </w:rPr>
        <w:t>bunkrze.</w:t>
      </w:r>
    </w:p>
    <w:p w14:paraId="395733B4" w14:textId="77777777" w:rsidR="005F73BF" w:rsidRPr="000D3858" w:rsidRDefault="005F73BF" w:rsidP="000D3858">
      <w:pPr>
        <w:rPr>
          <w:sz w:val="22"/>
          <w:szCs w:val="22"/>
        </w:rPr>
      </w:pPr>
    </w:p>
    <w:p w14:paraId="52F7F262" w14:textId="225ACC98" w:rsidR="005F73BF" w:rsidRPr="000D3858" w:rsidRDefault="000D3858" w:rsidP="00EE5628">
      <w:pPr>
        <w:pStyle w:val="3nagwek3"/>
      </w:pPr>
      <w:bookmarkStart w:id="46" w:name="_Toc184681418"/>
      <w:r w:rsidRPr="00EE5628">
        <w:t>Elementy</w:t>
      </w:r>
      <w:r w:rsidRPr="000D3858">
        <w:t xml:space="preserve"> wykończeniowe</w:t>
      </w:r>
      <w:bookmarkEnd w:id="46"/>
    </w:p>
    <w:p w14:paraId="52F36A6B" w14:textId="0B35F746" w:rsidR="000D3858" w:rsidRPr="000D3858" w:rsidRDefault="000D3858" w:rsidP="00683354">
      <w:pPr>
        <w:pStyle w:val="4nagwek4"/>
      </w:pPr>
      <w:r w:rsidRPr="000D3858">
        <w:t>Przegrody budowlane</w:t>
      </w:r>
    </w:p>
    <w:p w14:paraId="5F467049" w14:textId="4C15D022" w:rsidR="000D3858" w:rsidRPr="005B335C" w:rsidRDefault="000D3858" w:rsidP="007D10C1">
      <w:pPr>
        <w:pStyle w:val="Akapitzlist"/>
        <w:numPr>
          <w:ilvl w:val="0"/>
          <w:numId w:val="53"/>
        </w:numPr>
        <w:ind w:left="567" w:hanging="283"/>
        <w:rPr>
          <w:sz w:val="22"/>
          <w:szCs w:val="22"/>
        </w:rPr>
      </w:pPr>
      <w:r w:rsidRPr="005B335C">
        <w:rPr>
          <w:sz w:val="22"/>
          <w:szCs w:val="22"/>
        </w:rPr>
        <w:t>Ściany zewnętrzne i wewnętrzne żelbetowe: nie przewiduje się ocieplenia, warstw wykończeniowych, tynkowania ani malowania na żelbetowych ścianach zewnętrznych. Wszelkie przejścia w ścianach o</w:t>
      </w:r>
      <w:r w:rsidR="005B335C">
        <w:rPr>
          <w:sz w:val="22"/>
          <w:szCs w:val="22"/>
        </w:rPr>
        <w:t> </w:t>
      </w:r>
      <w:r w:rsidRPr="005B335C">
        <w:rPr>
          <w:sz w:val="22"/>
          <w:szCs w:val="22"/>
        </w:rPr>
        <w:t xml:space="preserve">odporności ogniowej </w:t>
      </w:r>
      <w:r w:rsidR="0068643A" w:rsidRPr="005B335C">
        <w:rPr>
          <w:sz w:val="22"/>
          <w:szCs w:val="22"/>
        </w:rPr>
        <w:t>mają</w:t>
      </w:r>
      <w:r w:rsidRPr="005B335C">
        <w:rPr>
          <w:sz w:val="22"/>
          <w:szCs w:val="22"/>
        </w:rPr>
        <w:t xml:space="preserve"> być uszczelnione w sposób atestowany odpowiednio do odporności ogniowej przegrody. Należy uwzględnić wykonanie przebić i</w:t>
      </w:r>
      <w:r w:rsidR="00EE5628">
        <w:rPr>
          <w:sz w:val="22"/>
          <w:szCs w:val="22"/>
        </w:rPr>
        <w:t> </w:t>
      </w:r>
      <w:r w:rsidRPr="005B335C">
        <w:rPr>
          <w:sz w:val="22"/>
          <w:szCs w:val="22"/>
        </w:rPr>
        <w:t>otworów instalacyjnych</w:t>
      </w:r>
      <w:r w:rsidR="00EE5628">
        <w:rPr>
          <w:sz w:val="22"/>
          <w:szCs w:val="22"/>
        </w:rPr>
        <w:t xml:space="preserve">. </w:t>
      </w:r>
      <w:r w:rsidRPr="005B335C">
        <w:rPr>
          <w:sz w:val="22"/>
          <w:szCs w:val="22"/>
        </w:rPr>
        <w:t xml:space="preserve">Współczynnik przenikania ciepła dla ścian zewnętrznych – brak wymagań (obiekt nieogrzewany). Izolacyjność akustyczna ścian zewnętrznych – brak wymagań. Izolacje powłokowe bitumiczne lub równoważne ścian żelbetowych w gruncie. Współczynnik przenikania ciepła dla ścian wewnętrznych oddzielających pomieszczenie nieogrzewane od ogrzewanego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0,3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Pr="005B335C">
        <w:rPr>
          <w:sz w:val="22"/>
          <w:szCs w:val="22"/>
        </w:rPr>
        <w:t>. Izolacyjność akustyczna ścian wewnętrznych – brak wymagań</w:t>
      </w:r>
      <w:r w:rsidR="005F73BF" w:rsidRPr="005B335C">
        <w:rPr>
          <w:sz w:val="22"/>
          <w:szCs w:val="22"/>
        </w:rPr>
        <w:t>.</w:t>
      </w:r>
    </w:p>
    <w:p w14:paraId="2C4E87C6" w14:textId="0105AE56" w:rsidR="000D3858" w:rsidRPr="005B335C" w:rsidRDefault="000D3858" w:rsidP="007D10C1">
      <w:pPr>
        <w:pStyle w:val="Akapitzlist"/>
        <w:numPr>
          <w:ilvl w:val="0"/>
          <w:numId w:val="53"/>
        </w:numPr>
        <w:ind w:left="567" w:hanging="283"/>
        <w:rPr>
          <w:sz w:val="22"/>
          <w:szCs w:val="22"/>
        </w:rPr>
      </w:pPr>
      <w:r w:rsidRPr="005B335C">
        <w:rPr>
          <w:sz w:val="22"/>
          <w:szCs w:val="22"/>
        </w:rPr>
        <w:t xml:space="preserve">Dach pokryty </w:t>
      </w:r>
      <w:r w:rsidR="00A709B5">
        <w:rPr>
          <w:sz w:val="22"/>
          <w:szCs w:val="22"/>
        </w:rPr>
        <w:t xml:space="preserve">będzie </w:t>
      </w:r>
      <w:r w:rsidRPr="005B335C">
        <w:rPr>
          <w:sz w:val="22"/>
          <w:szCs w:val="22"/>
        </w:rPr>
        <w:t>wełną mineralną z powierzchnią zewnętrzną z papy asfaltowej termozgrzewalnej</w:t>
      </w:r>
      <w:r w:rsidR="0060617E">
        <w:rPr>
          <w:sz w:val="22"/>
          <w:szCs w:val="22"/>
        </w:rPr>
        <w:t>, modyfikowanej</w:t>
      </w:r>
      <w:r w:rsidR="00C248A2">
        <w:rPr>
          <w:sz w:val="22"/>
          <w:szCs w:val="22"/>
        </w:rPr>
        <w:t xml:space="preserve">. </w:t>
      </w:r>
      <w:r w:rsidRPr="005B335C">
        <w:rPr>
          <w:sz w:val="22"/>
          <w:szCs w:val="22"/>
        </w:rPr>
        <w:t xml:space="preserve">Dach otoczony </w:t>
      </w:r>
      <w:r w:rsidR="00A709B5">
        <w:rPr>
          <w:sz w:val="22"/>
          <w:szCs w:val="22"/>
        </w:rPr>
        <w:t xml:space="preserve">będzie </w:t>
      </w:r>
      <w:r w:rsidRPr="005B335C">
        <w:rPr>
          <w:sz w:val="22"/>
          <w:szCs w:val="22"/>
        </w:rPr>
        <w:t>attyk</w:t>
      </w:r>
      <w:r w:rsidR="00A709B5">
        <w:rPr>
          <w:sz w:val="22"/>
          <w:szCs w:val="22"/>
        </w:rPr>
        <w:t>ą</w:t>
      </w:r>
      <w:r w:rsidRPr="005B335C">
        <w:rPr>
          <w:sz w:val="22"/>
          <w:szCs w:val="22"/>
        </w:rPr>
        <w:t xml:space="preserve"> żelbetową, w attyce </w:t>
      </w:r>
      <w:r w:rsidR="00A709B5">
        <w:rPr>
          <w:sz w:val="22"/>
          <w:szCs w:val="22"/>
        </w:rPr>
        <w:t>mają znajdować</w:t>
      </w:r>
      <w:r w:rsidRPr="005B335C">
        <w:rPr>
          <w:sz w:val="22"/>
          <w:szCs w:val="22"/>
        </w:rPr>
        <w:t xml:space="preserve"> się otwory przelewowe awaryjne. Dach odwodniony </w:t>
      </w:r>
      <w:r w:rsidR="00A709B5">
        <w:rPr>
          <w:sz w:val="22"/>
          <w:szCs w:val="22"/>
        </w:rPr>
        <w:t xml:space="preserve">będzie </w:t>
      </w:r>
      <w:r w:rsidRPr="005B335C">
        <w:rPr>
          <w:sz w:val="22"/>
          <w:szCs w:val="22"/>
        </w:rPr>
        <w:t>do wewnątrz za pomocą wpustów dachowych z</w:t>
      </w:r>
      <w:r w:rsidR="00A709B5">
        <w:rPr>
          <w:sz w:val="22"/>
          <w:szCs w:val="22"/>
        </w:rPr>
        <w:t> </w:t>
      </w:r>
      <w:r w:rsidRPr="005B335C">
        <w:rPr>
          <w:sz w:val="22"/>
          <w:szCs w:val="22"/>
        </w:rPr>
        <w:t xml:space="preserve">kołnierzami przystosowanymi do papy termozgrzewalnej. Dojście na dach będzie zapewnione poprzez stalową klatkę schodową. Przekrycie dachu </w:t>
      </w:r>
      <w:r w:rsidR="0068643A" w:rsidRPr="005B335C">
        <w:rPr>
          <w:sz w:val="22"/>
          <w:szCs w:val="22"/>
        </w:rPr>
        <w:t>ma</w:t>
      </w:r>
      <w:r w:rsidRPr="005B335C">
        <w:rPr>
          <w:sz w:val="22"/>
          <w:szCs w:val="22"/>
        </w:rPr>
        <w:t xml:space="preserve"> posiadać udokumentowaną klasyfikację „niepalne” wydaną dla całego przekrycia jako zestawu warstw. Współczynnik przenikania ciepła dla dachu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oMath>
      <w:r w:rsidR="006D0B61">
        <w:rPr>
          <w:sz w:val="22"/>
          <w:szCs w:val="22"/>
        </w:rPr>
        <w:t xml:space="preserve"> </w:t>
      </w:r>
      <w:r w:rsidRPr="005B335C">
        <w:rPr>
          <w:sz w:val="22"/>
          <w:szCs w:val="22"/>
        </w:rPr>
        <w:t>bez wymagań. Izolacyjność akustyczna dachu</w:t>
      </w:r>
      <w:r w:rsidR="00EE5628">
        <w:rPr>
          <w:sz w:val="22"/>
          <w:szCs w:val="22"/>
        </w:rPr>
        <w:t xml:space="preserve"> nie gorsza niż</w:t>
      </w:r>
      <w:r w:rsidRPr="005B335C">
        <w:rPr>
          <w:sz w:val="22"/>
          <w:szCs w:val="22"/>
        </w:rPr>
        <w:t xml:space="preserve"> Rw = 30 dBA. Na dachu zastosować atestowany punktowy linowy system asekuracyjny. Słupki systemu należy montować do blachy trapezowej dachowej przed wykonaniem warstw pokrycia dachowego. Należy stosować systemowe rozwiązania firm, które mogą zapewnić odpowiednie atesty dla swoich wyrobów.</w:t>
      </w:r>
      <w:r w:rsidR="00AA5090">
        <w:rPr>
          <w:sz w:val="22"/>
          <w:szCs w:val="22"/>
        </w:rPr>
        <w:t xml:space="preserve"> </w:t>
      </w:r>
      <w:r w:rsidR="00AA5090" w:rsidRPr="00A654B8">
        <w:rPr>
          <w:b/>
          <w:bCs/>
          <w:sz w:val="22"/>
          <w:szCs w:val="22"/>
        </w:rPr>
        <w:t>W attyce należy przewidzieć zastosowanie otwieranych klap umożliwiających zrzucanie śniegu</w:t>
      </w:r>
      <w:r w:rsidR="00A654B8" w:rsidRPr="00A654B8">
        <w:rPr>
          <w:b/>
          <w:bCs/>
          <w:sz w:val="22"/>
          <w:szCs w:val="22"/>
        </w:rPr>
        <w:t xml:space="preserve"> z odśnieżania dachu w przypadku długotrwałych opadów śniegu</w:t>
      </w:r>
      <w:r w:rsidR="00A654B8">
        <w:rPr>
          <w:sz w:val="22"/>
          <w:szCs w:val="22"/>
        </w:rPr>
        <w:t>.</w:t>
      </w:r>
    </w:p>
    <w:p w14:paraId="5BBB75F1" w14:textId="429C8796" w:rsidR="000D3858" w:rsidRPr="005B335C" w:rsidRDefault="000D3858" w:rsidP="007D10C1">
      <w:pPr>
        <w:pStyle w:val="Akapitzlist"/>
        <w:numPr>
          <w:ilvl w:val="0"/>
          <w:numId w:val="53"/>
        </w:numPr>
        <w:ind w:left="567" w:hanging="283"/>
        <w:rPr>
          <w:sz w:val="22"/>
          <w:szCs w:val="22"/>
        </w:rPr>
      </w:pPr>
      <w:r w:rsidRPr="005B335C">
        <w:rPr>
          <w:sz w:val="22"/>
          <w:szCs w:val="22"/>
        </w:rPr>
        <w:t xml:space="preserve">Podłogi, posadzki, płyty fundamentowe: zastosować zabezpieczenie konstrukcji bunkra przed agresją biologiczną i chemiczną poprzez zastosowanie betonu o odpowiednich właściwościach. W miejscach komunikacji – posadzka na płycie – posadzka chemoodporna, antypoślizgowość </w:t>
      </w:r>
      <w:r w:rsidR="00EE5628">
        <w:rPr>
          <w:sz w:val="22"/>
          <w:szCs w:val="22"/>
        </w:rPr>
        <w:t xml:space="preserve">nie gorsza niż </w:t>
      </w:r>
      <w:r w:rsidRPr="005B335C">
        <w:rPr>
          <w:sz w:val="22"/>
          <w:szCs w:val="22"/>
        </w:rPr>
        <w:t>R12.</w:t>
      </w:r>
    </w:p>
    <w:p w14:paraId="41A8958A" w14:textId="0B244160" w:rsidR="000D3858" w:rsidRPr="005B335C" w:rsidRDefault="000D3858" w:rsidP="007D10C1">
      <w:pPr>
        <w:pStyle w:val="Akapitzlist"/>
        <w:numPr>
          <w:ilvl w:val="0"/>
          <w:numId w:val="53"/>
        </w:numPr>
        <w:ind w:left="567" w:hanging="283"/>
        <w:rPr>
          <w:sz w:val="22"/>
          <w:szCs w:val="22"/>
        </w:rPr>
      </w:pPr>
      <w:r w:rsidRPr="005B335C">
        <w:rPr>
          <w:sz w:val="22"/>
          <w:szCs w:val="22"/>
        </w:rPr>
        <w:lastRenderedPageBreak/>
        <w:t>Izolacje termiczne: w obiekcie nie wymaga się stosowania izolacji termicznych (obiekt nieogrzewany). Na dachu stosuje się wełnę mineralną dla zapewnienia wymaganej izolacyjności akustycznej. Od strony budynków ogrzewanych obiekt będzie ocieplony odpowiednio do wymaganej temperatury w tych obiektach.</w:t>
      </w:r>
    </w:p>
    <w:p w14:paraId="7B7D93B0" w14:textId="3C90CBCC" w:rsidR="000D3858" w:rsidRPr="005B335C" w:rsidRDefault="000D3858" w:rsidP="007D10C1">
      <w:pPr>
        <w:pStyle w:val="Akapitzlist"/>
        <w:numPr>
          <w:ilvl w:val="0"/>
          <w:numId w:val="53"/>
        </w:numPr>
        <w:ind w:left="567" w:hanging="283"/>
        <w:rPr>
          <w:sz w:val="22"/>
          <w:szCs w:val="22"/>
        </w:rPr>
      </w:pPr>
      <w:r w:rsidRPr="005B335C">
        <w:rPr>
          <w:sz w:val="22"/>
          <w:szCs w:val="22"/>
        </w:rPr>
        <w:t xml:space="preserve">Izolacje przeciwwodne i przeciwwilgociowe wg wytycznych geologicznych dla poszczególnych obiektów </w:t>
      </w:r>
    </w:p>
    <w:p w14:paraId="19E7178B" w14:textId="77777777" w:rsidR="00AA1842" w:rsidRPr="000D3858" w:rsidRDefault="00AA1842" w:rsidP="000D3858">
      <w:pPr>
        <w:rPr>
          <w:sz w:val="22"/>
          <w:szCs w:val="22"/>
        </w:rPr>
      </w:pPr>
    </w:p>
    <w:p w14:paraId="1B97CEDC" w14:textId="710C2D7B" w:rsidR="000D3858" w:rsidRPr="000D3858" w:rsidRDefault="000D3858" w:rsidP="00683354">
      <w:pPr>
        <w:pStyle w:val="4nagwek4"/>
      </w:pPr>
      <w:r w:rsidRPr="000D3858">
        <w:t>Stolarka</w:t>
      </w:r>
    </w:p>
    <w:p w14:paraId="29E79495" w14:textId="5FB88760" w:rsidR="000D3858" w:rsidRPr="005B335C" w:rsidRDefault="000D3858" w:rsidP="007D10C1">
      <w:pPr>
        <w:pStyle w:val="Akapitzlist"/>
        <w:numPr>
          <w:ilvl w:val="0"/>
          <w:numId w:val="54"/>
        </w:numPr>
        <w:ind w:left="567" w:hanging="283"/>
        <w:rPr>
          <w:sz w:val="22"/>
          <w:szCs w:val="22"/>
        </w:rPr>
      </w:pPr>
      <w:r w:rsidRPr="005B335C">
        <w:rPr>
          <w:sz w:val="22"/>
          <w:szCs w:val="22"/>
        </w:rPr>
        <w:t xml:space="preserve">Klapy oddymiające: dobór klap wg wytycznych i projektanta wentylacji oraz bezpieczeństwa ppoż., Zamawiający nie dopuszcza zastosowania klap oddymiających uwalnianych nabojami gazowymi – zastosować siłowniki elektryczne lub hydrauliczne. </w:t>
      </w:r>
    </w:p>
    <w:p w14:paraId="343BD69F" w14:textId="7BDE8FC0" w:rsidR="000D3858" w:rsidRPr="005B335C" w:rsidRDefault="000D3858" w:rsidP="007D10C1">
      <w:pPr>
        <w:pStyle w:val="Akapitzlist"/>
        <w:numPr>
          <w:ilvl w:val="0"/>
          <w:numId w:val="54"/>
        </w:numPr>
        <w:ind w:left="567" w:hanging="283"/>
        <w:rPr>
          <w:sz w:val="22"/>
          <w:szCs w:val="22"/>
        </w:rPr>
      </w:pPr>
      <w:r w:rsidRPr="005B335C">
        <w:rPr>
          <w:sz w:val="22"/>
          <w:szCs w:val="22"/>
        </w:rPr>
        <w:t>Stolarka drzwiowa wewnętrzna: drzwi wewnętrzne stalowe, pełne, z blachy ocynkowanej, malowane proszkowo, przylgowe. Klasa wytrzymałości drzwi min. 3 (warunki eksploatacji: ciężkie). Klasa odporności ogniowej EI 120. Ościeżnice drzwiowe wewnętrzne, z blachy ocynkowanej gr</w:t>
      </w:r>
      <w:r w:rsidR="00EE5628">
        <w:rPr>
          <w:sz w:val="22"/>
          <w:szCs w:val="22"/>
        </w:rPr>
        <w:t>ubości</w:t>
      </w:r>
      <w:r w:rsidRPr="005B335C">
        <w:rPr>
          <w:sz w:val="22"/>
          <w:szCs w:val="22"/>
        </w:rPr>
        <w:t xml:space="preserve"> </w:t>
      </w:r>
      <w:r w:rsidR="005F73BF" w:rsidRPr="005B335C">
        <w:rPr>
          <w:sz w:val="22"/>
          <w:szCs w:val="22"/>
        </w:rPr>
        <w:t>m</w:t>
      </w:r>
      <w:r w:rsidRPr="005B335C">
        <w:rPr>
          <w:sz w:val="22"/>
          <w:szCs w:val="22"/>
        </w:rPr>
        <w:t xml:space="preserve">in. 1,5 mm, malowanej proszkowo w kolorze skrzydła. </w:t>
      </w:r>
      <w:r w:rsidR="00525C99">
        <w:rPr>
          <w:sz w:val="22"/>
          <w:szCs w:val="22"/>
        </w:rPr>
        <w:t>Wszystkie drzwi wyposażyć w u</w:t>
      </w:r>
      <w:r w:rsidRPr="005B335C">
        <w:rPr>
          <w:sz w:val="22"/>
          <w:szCs w:val="22"/>
        </w:rPr>
        <w:t>szczelki EPDM.</w:t>
      </w:r>
    </w:p>
    <w:p w14:paraId="76A557F7" w14:textId="6F1502A1" w:rsidR="000D3858" w:rsidRPr="005B335C" w:rsidRDefault="000D3858" w:rsidP="007D10C1">
      <w:pPr>
        <w:pStyle w:val="Akapitzlist"/>
        <w:numPr>
          <w:ilvl w:val="0"/>
          <w:numId w:val="54"/>
        </w:numPr>
        <w:ind w:left="567" w:hanging="283"/>
        <w:rPr>
          <w:sz w:val="22"/>
          <w:szCs w:val="22"/>
        </w:rPr>
      </w:pPr>
      <w:r w:rsidRPr="005B335C">
        <w:rPr>
          <w:sz w:val="22"/>
          <w:szCs w:val="22"/>
        </w:rPr>
        <w:t>Bramy przeciwpożarowe EI</w:t>
      </w:r>
      <w:r w:rsidR="00EE5628">
        <w:rPr>
          <w:sz w:val="22"/>
          <w:szCs w:val="22"/>
        </w:rPr>
        <w:t xml:space="preserve"> </w:t>
      </w:r>
      <w:r w:rsidRPr="005B335C">
        <w:rPr>
          <w:sz w:val="22"/>
          <w:szCs w:val="22"/>
        </w:rPr>
        <w:t>120 do bunkra spełniające wymagania Rozporządzenia Ministra Klimatu z</w:t>
      </w:r>
      <w:r w:rsidR="005F73BF" w:rsidRPr="005B335C">
        <w:rPr>
          <w:sz w:val="22"/>
          <w:szCs w:val="22"/>
        </w:rPr>
        <w:t> </w:t>
      </w:r>
      <w:r w:rsidRPr="005B335C">
        <w:rPr>
          <w:sz w:val="22"/>
          <w:szCs w:val="22"/>
        </w:rPr>
        <w:t>dnia 11 września 2020 r. w sprawie szczegółowych wymagań dla magazynowania odpadów. Jeśli nie jest możliwym uzyskanie jednej strefy pożarowej z halą rozładunkową, pomiędzy obiektem hali bunkra (nr 3) a obiektem hali odbioru odpadów (nr 2) zastosować bramy do zasypu bunkra przeciwpożarowe opuszczane o klasie odporności ogniowej ustalonej przez projektanta, które będą stale otwarte w</w:t>
      </w:r>
      <w:r w:rsidR="005F73BF" w:rsidRPr="005B335C">
        <w:rPr>
          <w:sz w:val="22"/>
          <w:szCs w:val="22"/>
        </w:rPr>
        <w:t> </w:t>
      </w:r>
      <w:r w:rsidRPr="005B335C">
        <w:rPr>
          <w:sz w:val="22"/>
          <w:szCs w:val="22"/>
        </w:rPr>
        <w:t>trakcie eksploatacji i zamkną się w przypadku sygnału ppoż. oraz będą zamykane w trakcie postoju instalacji dla zabezpieczenia przed przedostaniem się odorów na zewnątrz instalacji.</w:t>
      </w:r>
    </w:p>
    <w:p w14:paraId="402CA680" w14:textId="75E41C82" w:rsidR="000D3858" w:rsidRPr="005F73BF" w:rsidRDefault="005F73BF" w:rsidP="007D10C1">
      <w:pPr>
        <w:pStyle w:val="Akapitzlist"/>
        <w:numPr>
          <w:ilvl w:val="0"/>
          <w:numId w:val="11"/>
        </w:numPr>
        <w:ind w:left="851" w:hanging="284"/>
        <w:rPr>
          <w:sz w:val="22"/>
          <w:szCs w:val="22"/>
        </w:rPr>
      </w:pPr>
      <w:r>
        <w:rPr>
          <w:sz w:val="22"/>
          <w:szCs w:val="22"/>
        </w:rPr>
        <w:t>K</w:t>
      </w:r>
      <w:r w:rsidR="000D3858" w:rsidRPr="005F73BF">
        <w:rPr>
          <w:sz w:val="22"/>
          <w:szCs w:val="22"/>
        </w:rPr>
        <w:t>lasa odporności ogniowej EI 120</w:t>
      </w:r>
      <w:r>
        <w:rPr>
          <w:sz w:val="22"/>
          <w:szCs w:val="22"/>
        </w:rPr>
        <w:t>,</w:t>
      </w:r>
    </w:p>
    <w:p w14:paraId="0BFC5B70" w14:textId="22F24FBB" w:rsidR="000D3858" w:rsidRPr="005F73BF" w:rsidRDefault="000D3858" w:rsidP="007D10C1">
      <w:pPr>
        <w:pStyle w:val="Akapitzlist"/>
        <w:numPr>
          <w:ilvl w:val="0"/>
          <w:numId w:val="11"/>
        </w:numPr>
        <w:ind w:left="851" w:hanging="284"/>
        <w:rPr>
          <w:sz w:val="22"/>
          <w:szCs w:val="22"/>
        </w:rPr>
      </w:pPr>
      <w:r w:rsidRPr="005F73BF">
        <w:rPr>
          <w:sz w:val="22"/>
          <w:szCs w:val="22"/>
        </w:rPr>
        <w:t>Wymiary wg zestawienia bram</w:t>
      </w:r>
      <w:r w:rsidR="005F73BF">
        <w:rPr>
          <w:sz w:val="22"/>
          <w:szCs w:val="22"/>
        </w:rPr>
        <w:t>,</w:t>
      </w:r>
    </w:p>
    <w:p w14:paraId="6B4C907B" w14:textId="4B9D168C" w:rsidR="000D3858" w:rsidRPr="005F73BF" w:rsidRDefault="000D3858" w:rsidP="007D10C1">
      <w:pPr>
        <w:pStyle w:val="Akapitzlist"/>
        <w:numPr>
          <w:ilvl w:val="0"/>
          <w:numId w:val="11"/>
        </w:numPr>
        <w:ind w:left="851" w:hanging="284"/>
        <w:rPr>
          <w:sz w:val="22"/>
          <w:szCs w:val="22"/>
        </w:rPr>
      </w:pPr>
      <w:r w:rsidRPr="005F73BF">
        <w:rPr>
          <w:sz w:val="22"/>
          <w:szCs w:val="22"/>
        </w:rPr>
        <w:t>Współczynnik przenikania ciepła – bez wymagań</w:t>
      </w:r>
      <w:r w:rsidR="005F73BF">
        <w:rPr>
          <w:sz w:val="22"/>
          <w:szCs w:val="22"/>
        </w:rPr>
        <w:t>,</w:t>
      </w:r>
    </w:p>
    <w:p w14:paraId="734FB2BF" w14:textId="3D640FDD" w:rsidR="000D3858" w:rsidRPr="005F73BF" w:rsidRDefault="000D3858" w:rsidP="007D10C1">
      <w:pPr>
        <w:pStyle w:val="Akapitzlist"/>
        <w:numPr>
          <w:ilvl w:val="0"/>
          <w:numId w:val="11"/>
        </w:numPr>
        <w:ind w:left="851" w:hanging="284"/>
        <w:rPr>
          <w:sz w:val="22"/>
          <w:szCs w:val="22"/>
        </w:rPr>
      </w:pPr>
      <w:r w:rsidRPr="005F73BF">
        <w:rPr>
          <w:sz w:val="22"/>
          <w:szCs w:val="22"/>
        </w:rPr>
        <w:t>Izolacyjność akustyczna – bez wymagań</w:t>
      </w:r>
      <w:r w:rsidR="005F73BF">
        <w:rPr>
          <w:sz w:val="22"/>
          <w:szCs w:val="22"/>
        </w:rPr>
        <w:t>,</w:t>
      </w:r>
    </w:p>
    <w:p w14:paraId="53893129" w14:textId="243DAC11" w:rsidR="000D3858" w:rsidRPr="005F73BF" w:rsidRDefault="000D3858" w:rsidP="007D10C1">
      <w:pPr>
        <w:pStyle w:val="Akapitzlist"/>
        <w:numPr>
          <w:ilvl w:val="0"/>
          <w:numId w:val="11"/>
        </w:numPr>
        <w:ind w:left="851" w:hanging="284"/>
        <w:rPr>
          <w:sz w:val="22"/>
          <w:szCs w:val="22"/>
        </w:rPr>
      </w:pPr>
      <w:r w:rsidRPr="005F73BF">
        <w:rPr>
          <w:sz w:val="22"/>
          <w:szCs w:val="22"/>
        </w:rPr>
        <w:t xml:space="preserve">Prędkość zamykania </w:t>
      </w:r>
      <w:r w:rsidR="00EE5628">
        <w:rPr>
          <w:sz w:val="22"/>
          <w:szCs w:val="22"/>
        </w:rPr>
        <w:t>i</w:t>
      </w:r>
      <w:r w:rsidRPr="005F73BF">
        <w:rPr>
          <w:sz w:val="22"/>
          <w:szCs w:val="22"/>
        </w:rPr>
        <w:t xml:space="preserve"> otwierania minimum 25 mm/s</w:t>
      </w:r>
      <w:r w:rsidR="005F73BF">
        <w:rPr>
          <w:sz w:val="22"/>
          <w:szCs w:val="22"/>
        </w:rPr>
        <w:t>,</w:t>
      </w:r>
    </w:p>
    <w:p w14:paraId="512FE1C3" w14:textId="6CFED0A1" w:rsidR="000D3858" w:rsidRPr="005F73BF" w:rsidRDefault="000D3858" w:rsidP="007D10C1">
      <w:pPr>
        <w:pStyle w:val="Akapitzlist"/>
        <w:numPr>
          <w:ilvl w:val="0"/>
          <w:numId w:val="11"/>
        </w:numPr>
        <w:ind w:left="851" w:hanging="284"/>
        <w:rPr>
          <w:sz w:val="22"/>
          <w:szCs w:val="22"/>
        </w:rPr>
      </w:pPr>
      <w:r w:rsidRPr="005F73BF">
        <w:rPr>
          <w:sz w:val="22"/>
          <w:szCs w:val="22"/>
        </w:rPr>
        <w:t xml:space="preserve">Otwieranie </w:t>
      </w:r>
      <w:r w:rsidR="00EE5628">
        <w:rPr>
          <w:sz w:val="22"/>
          <w:szCs w:val="22"/>
        </w:rPr>
        <w:t>i</w:t>
      </w:r>
      <w:r w:rsidRPr="005F73BF">
        <w:rPr>
          <w:sz w:val="22"/>
          <w:szCs w:val="22"/>
        </w:rPr>
        <w:t xml:space="preserve"> zamykanie min. 25 000 cykli (po tym okresie brama ma pozostać sprawna, należy wymienić elementy które się zużywają)</w:t>
      </w:r>
      <w:r w:rsidR="005F73BF">
        <w:rPr>
          <w:sz w:val="22"/>
          <w:szCs w:val="22"/>
        </w:rPr>
        <w:t>,</w:t>
      </w:r>
    </w:p>
    <w:p w14:paraId="34F4D6F3" w14:textId="4C8FAC0E" w:rsidR="000D3858" w:rsidRPr="005F73BF" w:rsidRDefault="000D3858" w:rsidP="007D10C1">
      <w:pPr>
        <w:pStyle w:val="Akapitzlist"/>
        <w:numPr>
          <w:ilvl w:val="0"/>
          <w:numId w:val="11"/>
        </w:numPr>
        <w:ind w:left="851" w:hanging="284"/>
        <w:rPr>
          <w:sz w:val="22"/>
          <w:szCs w:val="22"/>
        </w:rPr>
      </w:pPr>
      <w:r w:rsidRPr="005F73BF">
        <w:rPr>
          <w:sz w:val="22"/>
          <w:szCs w:val="22"/>
        </w:rPr>
        <w:t>Należy zapewnić możliwość manualnej blokady bramy</w:t>
      </w:r>
      <w:r w:rsidR="005F73BF">
        <w:rPr>
          <w:sz w:val="22"/>
          <w:szCs w:val="22"/>
        </w:rPr>
        <w:t>,</w:t>
      </w:r>
    </w:p>
    <w:p w14:paraId="2FE6EB57" w14:textId="06872E37" w:rsidR="000D3858" w:rsidRPr="005F73BF" w:rsidRDefault="000D3858" w:rsidP="007D10C1">
      <w:pPr>
        <w:pStyle w:val="Akapitzlist"/>
        <w:numPr>
          <w:ilvl w:val="0"/>
          <w:numId w:val="11"/>
        </w:numPr>
        <w:ind w:left="851" w:hanging="284"/>
        <w:rPr>
          <w:sz w:val="22"/>
          <w:szCs w:val="22"/>
        </w:rPr>
      </w:pPr>
      <w:r w:rsidRPr="005F73BF">
        <w:rPr>
          <w:sz w:val="22"/>
          <w:szCs w:val="22"/>
        </w:rPr>
        <w:t>Należy zapewnić dostęp serwisowy do napędów na stropach, bezpośrednio nad otworami (standardowe przeglądy raz na 6 miesięcy ze zwyżki lub podnośnika</w:t>
      </w:r>
      <w:r w:rsidR="005F73BF">
        <w:rPr>
          <w:sz w:val="22"/>
          <w:szCs w:val="22"/>
        </w:rPr>
        <w:t>),</w:t>
      </w:r>
    </w:p>
    <w:p w14:paraId="48DF31E3" w14:textId="4D315E52" w:rsidR="000D3858" w:rsidRPr="005F73BF" w:rsidRDefault="000D3858" w:rsidP="007D10C1">
      <w:pPr>
        <w:pStyle w:val="Akapitzlist"/>
        <w:numPr>
          <w:ilvl w:val="0"/>
          <w:numId w:val="11"/>
        </w:numPr>
        <w:ind w:left="851" w:hanging="284"/>
        <w:rPr>
          <w:sz w:val="22"/>
          <w:szCs w:val="22"/>
        </w:rPr>
      </w:pPr>
      <w:r w:rsidRPr="005F73BF">
        <w:rPr>
          <w:sz w:val="22"/>
          <w:szCs w:val="22"/>
        </w:rPr>
        <w:t>Zastosować odbojnice przemysłowe</w:t>
      </w:r>
      <w:r w:rsidR="005F73BF">
        <w:rPr>
          <w:sz w:val="22"/>
          <w:szCs w:val="22"/>
        </w:rPr>
        <w:t>,</w:t>
      </w:r>
    </w:p>
    <w:p w14:paraId="35899DAB" w14:textId="3F9B5AC6" w:rsidR="000D3858" w:rsidRPr="005F73BF" w:rsidRDefault="000D3858" w:rsidP="007D10C1">
      <w:pPr>
        <w:pStyle w:val="Akapitzlist"/>
        <w:numPr>
          <w:ilvl w:val="0"/>
          <w:numId w:val="11"/>
        </w:numPr>
        <w:ind w:left="851" w:hanging="284"/>
        <w:rPr>
          <w:sz w:val="22"/>
          <w:szCs w:val="22"/>
        </w:rPr>
      </w:pPr>
      <w:r w:rsidRPr="005F73BF">
        <w:rPr>
          <w:sz w:val="22"/>
          <w:szCs w:val="22"/>
        </w:rPr>
        <w:t>Sterowanie ręczne przyciskiem w hali rozładunkowej.</w:t>
      </w:r>
    </w:p>
    <w:p w14:paraId="7B72788B" w14:textId="0696A322" w:rsidR="000D3858" w:rsidRPr="005B335C" w:rsidRDefault="000D3858" w:rsidP="007D10C1">
      <w:pPr>
        <w:pStyle w:val="Akapitzlist"/>
        <w:numPr>
          <w:ilvl w:val="0"/>
          <w:numId w:val="54"/>
        </w:numPr>
        <w:ind w:left="567" w:hanging="283"/>
        <w:rPr>
          <w:sz w:val="22"/>
          <w:szCs w:val="22"/>
        </w:rPr>
      </w:pPr>
      <w:r w:rsidRPr="005B335C">
        <w:rPr>
          <w:sz w:val="22"/>
          <w:szCs w:val="22"/>
        </w:rPr>
        <w:t>Okna wewnętrzne o odporności ppoż. Pomiędzy obiektem hali bunkra (nr 3) a budynkiem sterowni (nr</w:t>
      </w:r>
      <w:r w:rsidR="005F73BF" w:rsidRPr="005B335C">
        <w:rPr>
          <w:sz w:val="22"/>
          <w:szCs w:val="22"/>
        </w:rPr>
        <w:t> </w:t>
      </w:r>
      <w:r w:rsidRPr="005B335C">
        <w:rPr>
          <w:sz w:val="22"/>
          <w:szCs w:val="22"/>
        </w:rPr>
        <w:t xml:space="preserve">7) zastosować dwa okna o odporności ppoż. EI 120. Jedno z okien w pomieszczeniu sterowni będzie w formie szklanego wykuszu umożliwiającego operatorowi patrzenie w dół hali bunkra. Oba okna będą montowane do konstrukcji budynku bunkra o odporności pożarowej </w:t>
      </w:r>
      <w:r w:rsidR="0049744A">
        <w:rPr>
          <w:sz w:val="22"/>
          <w:szCs w:val="22"/>
        </w:rPr>
        <w:t xml:space="preserve">nie gorszej niż </w:t>
      </w:r>
      <w:r w:rsidRPr="005B335C">
        <w:rPr>
          <w:sz w:val="22"/>
          <w:szCs w:val="22"/>
        </w:rPr>
        <w:t>REI</w:t>
      </w:r>
      <w:r w:rsidR="00EE5628">
        <w:rPr>
          <w:sz w:val="22"/>
          <w:szCs w:val="22"/>
        </w:rPr>
        <w:t> </w:t>
      </w:r>
      <w:r w:rsidRPr="005B335C">
        <w:rPr>
          <w:sz w:val="22"/>
          <w:szCs w:val="22"/>
        </w:rPr>
        <w:t>240. W celu zabezpieczenia okien zastosować stalową osłonę w kształcie kraty mając</w:t>
      </w:r>
      <w:r w:rsidR="0049744A">
        <w:rPr>
          <w:sz w:val="22"/>
          <w:szCs w:val="22"/>
        </w:rPr>
        <w:t>ą</w:t>
      </w:r>
      <w:r w:rsidRPr="005B335C">
        <w:rPr>
          <w:sz w:val="22"/>
          <w:szCs w:val="22"/>
        </w:rPr>
        <w:t xml:space="preserve"> na celu wyhamować chwytak i zapobiec bezpośredniemu uderzeniu w szybę wg projektu konstrukcji. Minimalna odległość kraty od okna to 40</w:t>
      </w:r>
      <w:r w:rsidR="005F73BF" w:rsidRPr="005B335C">
        <w:rPr>
          <w:sz w:val="22"/>
          <w:szCs w:val="22"/>
        </w:rPr>
        <w:t> </w:t>
      </w:r>
      <w:r w:rsidRPr="005B335C">
        <w:rPr>
          <w:sz w:val="22"/>
          <w:szCs w:val="22"/>
        </w:rPr>
        <w:t xml:space="preserve">cm. Krata wykonana z rur stalowych. </w:t>
      </w:r>
      <w:r w:rsidRPr="005B335C">
        <w:rPr>
          <w:sz w:val="22"/>
          <w:szCs w:val="22"/>
        </w:rPr>
        <w:lastRenderedPageBreak/>
        <w:t xml:space="preserve">Mocowanie osłony do ściany żelbetowej. </w:t>
      </w:r>
      <w:r w:rsidR="00AA4C69">
        <w:rPr>
          <w:sz w:val="22"/>
          <w:szCs w:val="22"/>
        </w:rPr>
        <w:t>W przypadku</w:t>
      </w:r>
      <w:r w:rsidRPr="005B335C">
        <w:rPr>
          <w:sz w:val="22"/>
          <w:szCs w:val="22"/>
        </w:rPr>
        <w:t xml:space="preserve"> uszkodzeni</w:t>
      </w:r>
      <w:r w:rsidR="00AA4C69">
        <w:rPr>
          <w:sz w:val="22"/>
          <w:szCs w:val="22"/>
        </w:rPr>
        <w:t>a</w:t>
      </w:r>
      <w:r w:rsidRPr="005B335C">
        <w:rPr>
          <w:sz w:val="22"/>
          <w:szCs w:val="22"/>
        </w:rPr>
        <w:t xml:space="preserve"> osłona wymaga wymian</w:t>
      </w:r>
      <w:r w:rsidR="00EB1E66">
        <w:rPr>
          <w:sz w:val="22"/>
          <w:szCs w:val="22"/>
        </w:rPr>
        <w:t>y</w:t>
      </w:r>
      <w:r w:rsidRPr="005B335C">
        <w:rPr>
          <w:sz w:val="22"/>
          <w:szCs w:val="22"/>
        </w:rPr>
        <w:t xml:space="preserve"> na nową</w:t>
      </w:r>
      <w:r w:rsidR="00EB1E66">
        <w:rPr>
          <w:sz w:val="22"/>
          <w:szCs w:val="22"/>
        </w:rPr>
        <w:t>, co Wykonawca winien uwzględnić przy projektowaniu i wykonaniu osłony</w:t>
      </w:r>
      <w:r w:rsidR="005F73BF" w:rsidRPr="005B335C">
        <w:rPr>
          <w:sz w:val="22"/>
          <w:szCs w:val="22"/>
        </w:rPr>
        <w:t>.</w:t>
      </w:r>
    </w:p>
    <w:p w14:paraId="3E07005E" w14:textId="77777777" w:rsidR="005F73BF" w:rsidRPr="000D3858" w:rsidRDefault="005F73BF" w:rsidP="000D3858">
      <w:pPr>
        <w:rPr>
          <w:sz w:val="22"/>
          <w:szCs w:val="22"/>
        </w:rPr>
      </w:pPr>
    </w:p>
    <w:p w14:paraId="71875B03" w14:textId="64BCEAEA" w:rsidR="000D3858" w:rsidRPr="000D3858" w:rsidRDefault="000D3858" w:rsidP="00683354">
      <w:pPr>
        <w:pStyle w:val="3nagwek3"/>
      </w:pPr>
      <w:bookmarkStart w:id="47" w:name="_Toc184681419"/>
      <w:r w:rsidRPr="000D3858">
        <w:t>Wyposażenie instalacyjne</w:t>
      </w:r>
      <w:bookmarkEnd w:id="47"/>
    </w:p>
    <w:p w14:paraId="70BB7F4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40F4E2A" w14:textId="6EA7268E" w:rsidR="000D3858" w:rsidRPr="005F73BF" w:rsidRDefault="009D54CA" w:rsidP="009D54CA">
      <w:pPr>
        <w:pStyle w:val="Akapitzlist"/>
        <w:numPr>
          <w:ilvl w:val="0"/>
          <w:numId w:val="12"/>
        </w:numPr>
        <w:ind w:left="567" w:hanging="283"/>
        <w:rPr>
          <w:sz w:val="22"/>
          <w:szCs w:val="22"/>
        </w:rPr>
      </w:pPr>
      <w:r w:rsidRPr="005F73BF">
        <w:rPr>
          <w:sz w:val="22"/>
          <w:szCs w:val="22"/>
        </w:rPr>
        <w:t>instalacji wentylacji podciśnieniowej nawiewno-wywiewnej</w:t>
      </w:r>
      <w:r>
        <w:rPr>
          <w:sz w:val="22"/>
          <w:szCs w:val="22"/>
        </w:rPr>
        <w:t>,</w:t>
      </w:r>
    </w:p>
    <w:p w14:paraId="3A368D15" w14:textId="4B2AB746" w:rsidR="000D3858" w:rsidRPr="005F73BF" w:rsidRDefault="009D54CA" w:rsidP="009D54CA">
      <w:pPr>
        <w:pStyle w:val="Akapitzlist"/>
        <w:numPr>
          <w:ilvl w:val="0"/>
          <w:numId w:val="12"/>
        </w:numPr>
        <w:ind w:left="567" w:hanging="283"/>
        <w:rPr>
          <w:sz w:val="22"/>
          <w:szCs w:val="22"/>
        </w:rPr>
      </w:pPr>
      <w:r w:rsidRPr="005F73BF">
        <w:rPr>
          <w:sz w:val="22"/>
          <w:szCs w:val="22"/>
        </w:rPr>
        <w:t>instalacji oddymiania</w:t>
      </w:r>
      <w:r>
        <w:rPr>
          <w:sz w:val="22"/>
          <w:szCs w:val="22"/>
        </w:rPr>
        <w:t>,</w:t>
      </w:r>
    </w:p>
    <w:p w14:paraId="59CF20B7" w14:textId="4C31F87B" w:rsidR="000D3858" w:rsidRPr="005F73BF" w:rsidRDefault="009D54CA" w:rsidP="009D54CA">
      <w:pPr>
        <w:pStyle w:val="Akapitzlist"/>
        <w:numPr>
          <w:ilvl w:val="0"/>
          <w:numId w:val="12"/>
        </w:numPr>
        <w:ind w:left="567" w:hanging="283"/>
        <w:rPr>
          <w:sz w:val="22"/>
          <w:szCs w:val="22"/>
        </w:rPr>
      </w:pPr>
      <w:r w:rsidRPr="005F73BF">
        <w:rPr>
          <w:sz w:val="22"/>
          <w:szCs w:val="22"/>
        </w:rPr>
        <w:t>kanalizacji podposadzkowej</w:t>
      </w:r>
      <w:r>
        <w:rPr>
          <w:sz w:val="22"/>
          <w:szCs w:val="22"/>
        </w:rPr>
        <w:t>,</w:t>
      </w:r>
    </w:p>
    <w:p w14:paraId="7A26EE42" w14:textId="260A667A" w:rsidR="000D3858" w:rsidRPr="005F73BF" w:rsidRDefault="009D54CA" w:rsidP="009D54CA">
      <w:pPr>
        <w:pStyle w:val="Akapitzlist"/>
        <w:numPr>
          <w:ilvl w:val="0"/>
          <w:numId w:val="12"/>
        </w:numPr>
        <w:ind w:left="567" w:hanging="283"/>
        <w:rPr>
          <w:sz w:val="22"/>
          <w:szCs w:val="22"/>
        </w:rPr>
      </w:pPr>
      <w:r w:rsidRPr="005F73BF">
        <w:rPr>
          <w:sz w:val="22"/>
          <w:szCs w:val="22"/>
        </w:rPr>
        <w:t>kanalizacji deszczowej</w:t>
      </w:r>
      <w:r>
        <w:rPr>
          <w:sz w:val="22"/>
          <w:szCs w:val="22"/>
        </w:rPr>
        <w:t>,</w:t>
      </w:r>
    </w:p>
    <w:p w14:paraId="428F5BC1" w14:textId="4894CD36" w:rsidR="000D3858" w:rsidRPr="005F73BF" w:rsidRDefault="009D54CA" w:rsidP="009D54CA">
      <w:pPr>
        <w:pStyle w:val="Akapitzlist"/>
        <w:numPr>
          <w:ilvl w:val="0"/>
          <w:numId w:val="12"/>
        </w:numPr>
        <w:ind w:left="567" w:hanging="283"/>
        <w:rPr>
          <w:sz w:val="22"/>
          <w:szCs w:val="22"/>
        </w:rPr>
      </w:pPr>
      <w:r w:rsidRPr="005F73BF">
        <w:rPr>
          <w:sz w:val="22"/>
          <w:szCs w:val="22"/>
        </w:rPr>
        <w:t>kanalizacji sanitarno-przemysłowej</w:t>
      </w:r>
      <w:r>
        <w:rPr>
          <w:sz w:val="22"/>
          <w:szCs w:val="22"/>
        </w:rPr>
        <w:t>,</w:t>
      </w:r>
    </w:p>
    <w:p w14:paraId="10BFC5AC" w14:textId="422D9C59" w:rsidR="000D3858" w:rsidRPr="005F73BF" w:rsidRDefault="009D54CA" w:rsidP="009D54CA">
      <w:pPr>
        <w:pStyle w:val="Akapitzlist"/>
        <w:numPr>
          <w:ilvl w:val="0"/>
          <w:numId w:val="12"/>
        </w:numPr>
        <w:ind w:left="567" w:hanging="283"/>
        <w:rPr>
          <w:sz w:val="22"/>
          <w:szCs w:val="22"/>
        </w:rPr>
      </w:pPr>
      <w:r w:rsidRPr="005F73BF">
        <w:rPr>
          <w:sz w:val="22"/>
          <w:szCs w:val="22"/>
        </w:rPr>
        <w:t>instalacji wody do mycia posadzki</w:t>
      </w:r>
      <w:r>
        <w:rPr>
          <w:sz w:val="22"/>
          <w:szCs w:val="22"/>
        </w:rPr>
        <w:t>,</w:t>
      </w:r>
    </w:p>
    <w:p w14:paraId="280F00B2" w14:textId="6B90E04F" w:rsidR="000D3858" w:rsidRPr="005F73BF" w:rsidRDefault="009D54CA" w:rsidP="009D54CA">
      <w:pPr>
        <w:pStyle w:val="Akapitzlist"/>
        <w:numPr>
          <w:ilvl w:val="0"/>
          <w:numId w:val="12"/>
        </w:numPr>
        <w:ind w:left="567" w:hanging="283"/>
        <w:rPr>
          <w:sz w:val="22"/>
          <w:szCs w:val="22"/>
        </w:rPr>
      </w:pPr>
      <w:r w:rsidRPr="005F73BF">
        <w:rPr>
          <w:sz w:val="22"/>
          <w:szCs w:val="22"/>
        </w:rPr>
        <w:t>instalacji elektrycznych, oświetleniowych</w:t>
      </w:r>
      <w:r>
        <w:rPr>
          <w:sz w:val="22"/>
          <w:szCs w:val="22"/>
        </w:rPr>
        <w:t>,</w:t>
      </w:r>
    </w:p>
    <w:p w14:paraId="629A82C1" w14:textId="25162E4C" w:rsidR="000D3858" w:rsidRPr="005F73BF" w:rsidRDefault="009D54CA" w:rsidP="009D54CA">
      <w:pPr>
        <w:pStyle w:val="Akapitzlist"/>
        <w:numPr>
          <w:ilvl w:val="0"/>
          <w:numId w:val="12"/>
        </w:numPr>
        <w:ind w:left="567" w:hanging="283"/>
        <w:rPr>
          <w:sz w:val="22"/>
          <w:szCs w:val="22"/>
        </w:rPr>
      </w:pPr>
      <w:r w:rsidRPr="005F73BF">
        <w:rPr>
          <w:sz w:val="22"/>
          <w:szCs w:val="22"/>
        </w:rPr>
        <w:t xml:space="preserve">instalacji teletechnicznych, </w:t>
      </w:r>
      <w:r>
        <w:rPr>
          <w:sz w:val="22"/>
          <w:szCs w:val="22"/>
        </w:rPr>
        <w:t>BMS,</w:t>
      </w:r>
    </w:p>
    <w:p w14:paraId="5C971B00" w14:textId="4D4DD3D4" w:rsidR="000D3858" w:rsidRPr="005F73BF" w:rsidRDefault="009D54CA" w:rsidP="009D54CA">
      <w:pPr>
        <w:pStyle w:val="Akapitzlist"/>
        <w:numPr>
          <w:ilvl w:val="0"/>
          <w:numId w:val="12"/>
        </w:numPr>
        <w:ind w:left="567" w:hanging="283"/>
        <w:rPr>
          <w:sz w:val="22"/>
          <w:szCs w:val="22"/>
        </w:rPr>
      </w:pPr>
      <w:r w:rsidRPr="005F73BF">
        <w:rPr>
          <w:sz w:val="22"/>
          <w:szCs w:val="22"/>
        </w:rPr>
        <w:t>instalacji ppoż.</w:t>
      </w:r>
      <w:r>
        <w:rPr>
          <w:sz w:val="22"/>
          <w:szCs w:val="22"/>
        </w:rPr>
        <w:t>,</w:t>
      </w:r>
    </w:p>
    <w:p w14:paraId="2BF3B6A1" w14:textId="50A1E18A" w:rsidR="000D3858" w:rsidRPr="005F73BF" w:rsidRDefault="009D54CA" w:rsidP="009D54CA">
      <w:pPr>
        <w:pStyle w:val="Akapitzlist"/>
        <w:numPr>
          <w:ilvl w:val="0"/>
          <w:numId w:val="12"/>
        </w:numPr>
        <w:ind w:left="567" w:hanging="283"/>
        <w:rPr>
          <w:sz w:val="22"/>
          <w:szCs w:val="22"/>
        </w:rPr>
      </w:pPr>
      <w:r w:rsidRPr="005F73BF">
        <w:rPr>
          <w:sz w:val="22"/>
          <w:szCs w:val="22"/>
        </w:rPr>
        <w:t>instalacji zraszaczowej</w:t>
      </w:r>
    </w:p>
    <w:p w14:paraId="3FB1F9FB" w14:textId="5BFCFF87" w:rsidR="000D3858" w:rsidRPr="000D3858" w:rsidRDefault="005F73BF"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29CFF491" w14:textId="77777777" w:rsidR="000D3858" w:rsidRPr="000D3858" w:rsidRDefault="000D3858" w:rsidP="000D3858">
      <w:pPr>
        <w:rPr>
          <w:sz w:val="22"/>
          <w:szCs w:val="22"/>
        </w:rPr>
      </w:pPr>
    </w:p>
    <w:p w14:paraId="29E6251C" w14:textId="10469754" w:rsidR="000D3858" w:rsidRPr="000D3858" w:rsidRDefault="000D3858" w:rsidP="00683354">
      <w:pPr>
        <w:pStyle w:val="2nagwek2"/>
      </w:pPr>
      <w:bookmarkStart w:id="48" w:name="_Toc184681420"/>
      <w:r w:rsidRPr="000D3858">
        <w:t>HALA KOTŁA, INSTALACJI OCZYSZCZANIA SPALIN, MASZYNOWNIA (HALA PROCESOWA)</w:t>
      </w:r>
      <w:bookmarkEnd w:id="48"/>
    </w:p>
    <w:p w14:paraId="7D2A731E" w14:textId="24A7C332" w:rsidR="000D3858" w:rsidRDefault="000D3858" w:rsidP="000D3858">
      <w:pPr>
        <w:rPr>
          <w:sz w:val="22"/>
          <w:szCs w:val="22"/>
        </w:rPr>
      </w:pPr>
      <w:r w:rsidRPr="000D3858">
        <w:rPr>
          <w:sz w:val="22"/>
          <w:szCs w:val="22"/>
        </w:rPr>
        <w:t>Budynek zwany także halą procesową składa</w:t>
      </w:r>
      <w:r w:rsidR="00212C68">
        <w:rPr>
          <w:sz w:val="22"/>
          <w:szCs w:val="22"/>
        </w:rPr>
        <w:t>ć</w:t>
      </w:r>
      <w:r w:rsidRPr="000D3858">
        <w:rPr>
          <w:sz w:val="22"/>
          <w:szCs w:val="22"/>
        </w:rPr>
        <w:t xml:space="preserve"> się</w:t>
      </w:r>
      <w:r w:rsidR="00212C68">
        <w:rPr>
          <w:sz w:val="22"/>
          <w:szCs w:val="22"/>
        </w:rPr>
        <w:t xml:space="preserve"> będzie</w:t>
      </w:r>
      <w:r w:rsidRPr="000D3858">
        <w:rPr>
          <w:sz w:val="22"/>
          <w:szCs w:val="22"/>
        </w:rPr>
        <w:t xml:space="preserve"> z dwóch technologicznie połączonych budynków: Kotłowni z IOS oraz Maszynowni.</w:t>
      </w:r>
    </w:p>
    <w:p w14:paraId="56394FBD" w14:textId="77777777" w:rsidR="00683354" w:rsidRDefault="00683354" w:rsidP="000D3858">
      <w:pPr>
        <w:rPr>
          <w:sz w:val="22"/>
          <w:szCs w:val="22"/>
        </w:rPr>
      </w:pPr>
    </w:p>
    <w:p w14:paraId="4F2B24BE" w14:textId="19645BCE" w:rsidR="005F73BF" w:rsidRPr="00683354" w:rsidRDefault="00683354" w:rsidP="00683354">
      <w:pPr>
        <w:pStyle w:val="3nagwek3"/>
      </w:pPr>
      <w:bookmarkStart w:id="49" w:name="_Toc184681421"/>
      <w:r>
        <w:t>KOTŁOWNIA Z INSTALACJĄ OCZYSZCZANIA SPALIN (KOTŁOWNIA Z IOS)</w:t>
      </w:r>
      <w:bookmarkEnd w:id="49"/>
    </w:p>
    <w:p w14:paraId="726A51CF" w14:textId="53870FBA" w:rsidR="000D3858" w:rsidRPr="000D3858" w:rsidRDefault="000D3858" w:rsidP="00683354">
      <w:pPr>
        <w:pStyle w:val="4nagwek4"/>
      </w:pPr>
      <w:r w:rsidRPr="000D3858">
        <w:t>Funkcja i charakterystyka ogólna obiektu</w:t>
      </w:r>
    </w:p>
    <w:p w14:paraId="73D169A2" w14:textId="35816F91" w:rsidR="000D3858" w:rsidRDefault="000D3858" w:rsidP="000D3858">
      <w:pPr>
        <w:rPr>
          <w:sz w:val="22"/>
          <w:szCs w:val="22"/>
        </w:rPr>
      </w:pPr>
      <w:r w:rsidRPr="000D3858">
        <w:rPr>
          <w:sz w:val="22"/>
          <w:szCs w:val="22"/>
        </w:rPr>
        <w:t>Budynek kotłowni z instalacją oczyszczania spalin (nr 4.1) to obiekt jednoprzestrzenny o przeznaczeniu technologicznym połączonym technologicznie z pozostałymi budynkami instalacji. Będzie stanowić jedn</w:t>
      </w:r>
      <w:r w:rsidR="00A709B5">
        <w:rPr>
          <w:sz w:val="22"/>
          <w:szCs w:val="22"/>
        </w:rPr>
        <w:t>ą</w:t>
      </w:r>
      <w:r w:rsidRPr="000D3858">
        <w:rPr>
          <w:sz w:val="22"/>
          <w:szCs w:val="22"/>
        </w:rPr>
        <w:t xml:space="preserve"> strefę pożarową z budynkiem maszynowni. Komunikacja do podestów technologicznych stalowych odbywa się poprzez klatki schodowe stalowe lub żelbetowe oraz poprzez windę osobowo-towarową i dźwig towarowy (opisane w punkcie 1.2.8). Dojście na dach części wyższej schodami stalowymi lub przy pomocy zewnętrznej drabiny. Projekt musi zawierać informacje o dopuszczalnych wielkościach osiadań fundamentu pod kocioł, o częstotliwości pomiarów geodezyjnych osiadań fundamentu. W projekcie należy opisać sposób reagowania w przypadku stwierdzenia osiadań większych niż dopuszczalne.</w:t>
      </w:r>
    </w:p>
    <w:p w14:paraId="7B9EC922" w14:textId="77777777" w:rsidR="005F73BF" w:rsidRPr="000D3858" w:rsidRDefault="005F73BF" w:rsidP="000D3858">
      <w:pPr>
        <w:rPr>
          <w:sz w:val="22"/>
          <w:szCs w:val="22"/>
        </w:rPr>
      </w:pPr>
    </w:p>
    <w:p w14:paraId="43CE5A5F" w14:textId="423014D8" w:rsidR="000D3858" w:rsidRPr="000D3858" w:rsidRDefault="000D3858" w:rsidP="00683354">
      <w:pPr>
        <w:pStyle w:val="4nagwek4"/>
      </w:pPr>
      <w:r w:rsidRPr="000D3858">
        <w:t xml:space="preserve">Zatrudnienie </w:t>
      </w:r>
    </w:p>
    <w:p w14:paraId="5E6DC55A" w14:textId="26A41624" w:rsidR="000D3858" w:rsidRDefault="000D3858" w:rsidP="000D3858">
      <w:pPr>
        <w:rPr>
          <w:sz w:val="22"/>
          <w:szCs w:val="22"/>
        </w:rPr>
      </w:pPr>
      <w:r w:rsidRPr="000D3858">
        <w:rPr>
          <w:sz w:val="22"/>
          <w:szCs w:val="22"/>
        </w:rPr>
        <w:t xml:space="preserve">Budynek Kotłowni </w:t>
      </w:r>
      <w:r w:rsidR="0049744A">
        <w:rPr>
          <w:sz w:val="22"/>
          <w:szCs w:val="22"/>
        </w:rPr>
        <w:t>z</w:t>
      </w:r>
      <w:r w:rsidR="0049744A" w:rsidRPr="000D3858">
        <w:rPr>
          <w:sz w:val="22"/>
          <w:szCs w:val="22"/>
        </w:rPr>
        <w:t xml:space="preserve"> </w:t>
      </w:r>
      <w:r w:rsidRPr="000D3858">
        <w:rPr>
          <w:sz w:val="22"/>
          <w:szCs w:val="22"/>
        </w:rPr>
        <w:t xml:space="preserve">IOS nie jest przeznaczony na stały pobyt ludzi w trakcie normalnej eksploatacji </w:t>
      </w:r>
      <w:r w:rsidR="0049744A">
        <w:rPr>
          <w:sz w:val="22"/>
          <w:szCs w:val="22"/>
        </w:rPr>
        <w:t>I</w:t>
      </w:r>
      <w:r w:rsidRPr="000D3858">
        <w:rPr>
          <w:sz w:val="22"/>
          <w:szCs w:val="22"/>
        </w:rPr>
        <w:t>nstalacji.</w:t>
      </w:r>
    </w:p>
    <w:p w14:paraId="2C016352" w14:textId="77777777" w:rsidR="005F73BF" w:rsidRPr="000D3858" w:rsidRDefault="005F73BF" w:rsidP="000D3858">
      <w:pPr>
        <w:rPr>
          <w:sz w:val="22"/>
          <w:szCs w:val="22"/>
        </w:rPr>
      </w:pPr>
    </w:p>
    <w:p w14:paraId="3438FB8B" w14:textId="29FB0B94" w:rsidR="000D3858" w:rsidRPr="000D3858" w:rsidRDefault="000D3858" w:rsidP="00683354">
      <w:pPr>
        <w:pStyle w:val="4nagwek4"/>
      </w:pPr>
      <w:r w:rsidRPr="000D3858">
        <w:t>Elementy konstrukcyjne</w:t>
      </w:r>
    </w:p>
    <w:p w14:paraId="0916C1EA" w14:textId="77777777" w:rsidR="000D3858" w:rsidRPr="00812423" w:rsidRDefault="000D3858" w:rsidP="00993952">
      <w:pPr>
        <w:pStyle w:val="Akapitzlist"/>
        <w:numPr>
          <w:ilvl w:val="0"/>
          <w:numId w:val="67"/>
        </w:numPr>
        <w:ind w:left="567" w:hanging="283"/>
        <w:rPr>
          <w:sz w:val="22"/>
          <w:szCs w:val="22"/>
        </w:rPr>
      </w:pPr>
      <w:r w:rsidRPr="00812423">
        <w:rPr>
          <w:sz w:val="22"/>
          <w:szCs w:val="22"/>
        </w:rPr>
        <w:t>Główna konstrukcja budynku stalowa na żelbetowej płycie fundamentowej (posadowienie wg opracowania geologicznego Wykonawcy).</w:t>
      </w:r>
    </w:p>
    <w:p w14:paraId="4919ED3F" w14:textId="77777777" w:rsidR="000D3858" w:rsidRPr="00812423" w:rsidRDefault="000D3858" w:rsidP="00993952">
      <w:pPr>
        <w:pStyle w:val="Akapitzlist"/>
        <w:numPr>
          <w:ilvl w:val="0"/>
          <w:numId w:val="67"/>
        </w:numPr>
        <w:ind w:left="567" w:hanging="283"/>
        <w:rPr>
          <w:sz w:val="22"/>
          <w:szCs w:val="22"/>
        </w:rPr>
      </w:pPr>
      <w:r w:rsidRPr="00812423">
        <w:rPr>
          <w:sz w:val="22"/>
          <w:szCs w:val="22"/>
        </w:rPr>
        <w:lastRenderedPageBreak/>
        <w:t>Konstrukcję wsporczą kotła posadowić na płycie fundamentowej wspólnej dla całej kotłowni.</w:t>
      </w:r>
    </w:p>
    <w:p w14:paraId="02AF6F6B" w14:textId="18477400" w:rsidR="000D3858" w:rsidRPr="00812423" w:rsidRDefault="000D3858" w:rsidP="00993952">
      <w:pPr>
        <w:pStyle w:val="Akapitzlist"/>
        <w:numPr>
          <w:ilvl w:val="0"/>
          <w:numId w:val="67"/>
        </w:numPr>
        <w:ind w:left="567" w:hanging="283"/>
        <w:rPr>
          <w:sz w:val="22"/>
          <w:szCs w:val="22"/>
        </w:rPr>
      </w:pPr>
      <w:r w:rsidRPr="00812423">
        <w:rPr>
          <w:sz w:val="22"/>
          <w:szCs w:val="22"/>
        </w:rPr>
        <w:t xml:space="preserve">Dach </w:t>
      </w:r>
      <w:r w:rsidR="009C5BBA">
        <w:rPr>
          <w:sz w:val="22"/>
          <w:szCs w:val="22"/>
        </w:rPr>
        <w:t xml:space="preserve">wykonać jako </w:t>
      </w:r>
      <w:r w:rsidRPr="00812423">
        <w:rPr>
          <w:sz w:val="22"/>
          <w:szCs w:val="22"/>
        </w:rPr>
        <w:t>lekki stalowy dwuspadowy z attyką. Podwalin</w:t>
      </w:r>
      <w:r w:rsidR="009C5BBA">
        <w:rPr>
          <w:sz w:val="22"/>
          <w:szCs w:val="22"/>
        </w:rPr>
        <w:t>ę</w:t>
      </w:r>
      <w:r w:rsidRPr="00812423">
        <w:rPr>
          <w:sz w:val="22"/>
          <w:szCs w:val="22"/>
        </w:rPr>
        <w:t xml:space="preserve"> żelbetow</w:t>
      </w:r>
      <w:r w:rsidR="009C5BBA">
        <w:rPr>
          <w:sz w:val="22"/>
          <w:szCs w:val="22"/>
        </w:rPr>
        <w:t>ą</w:t>
      </w:r>
      <w:r w:rsidRPr="00812423">
        <w:rPr>
          <w:sz w:val="22"/>
          <w:szCs w:val="22"/>
        </w:rPr>
        <w:t xml:space="preserve"> ociepl</w:t>
      </w:r>
      <w:r w:rsidR="009C5BBA">
        <w:rPr>
          <w:sz w:val="22"/>
          <w:szCs w:val="22"/>
        </w:rPr>
        <w:t>ić</w:t>
      </w:r>
      <w:r w:rsidRPr="00812423">
        <w:rPr>
          <w:sz w:val="22"/>
          <w:szCs w:val="22"/>
        </w:rPr>
        <w:t xml:space="preserve"> polistyrenem ekstrudowanym. </w:t>
      </w:r>
    </w:p>
    <w:p w14:paraId="1F521412" w14:textId="6085C9A6" w:rsidR="000D3858" w:rsidRPr="00812423" w:rsidRDefault="000D3858" w:rsidP="00993952">
      <w:pPr>
        <w:pStyle w:val="Akapitzlist"/>
        <w:numPr>
          <w:ilvl w:val="0"/>
          <w:numId w:val="67"/>
        </w:numPr>
        <w:ind w:left="567" w:hanging="283"/>
        <w:rPr>
          <w:sz w:val="22"/>
          <w:szCs w:val="22"/>
        </w:rPr>
      </w:pPr>
      <w:r w:rsidRPr="00812423">
        <w:rPr>
          <w:sz w:val="22"/>
          <w:szCs w:val="22"/>
        </w:rPr>
        <w:t xml:space="preserve">Ściany zewnętrzne osłonowe z płyt warstwowych z wypełnieniem z wełny mineralnej. Odporność korozyjna obustronnie </w:t>
      </w:r>
      <w:r w:rsidR="0049744A">
        <w:rPr>
          <w:sz w:val="22"/>
          <w:szCs w:val="22"/>
        </w:rPr>
        <w:t xml:space="preserve">nie gorsza niż </w:t>
      </w:r>
      <w:r w:rsidRPr="00812423">
        <w:rPr>
          <w:sz w:val="22"/>
          <w:szCs w:val="22"/>
        </w:rPr>
        <w:t xml:space="preserve">C4. Wykończenie ścian zewnętrznych ponad poziomem gruntu </w:t>
      </w:r>
      <w:r w:rsidR="009C5BBA">
        <w:rPr>
          <w:sz w:val="22"/>
          <w:szCs w:val="22"/>
        </w:rPr>
        <w:t xml:space="preserve">wykonać </w:t>
      </w:r>
      <w:r w:rsidRPr="00812423">
        <w:rPr>
          <w:sz w:val="22"/>
          <w:szCs w:val="22"/>
        </w:rPr>
        <w:t>jako lekk</w:t>
      </w:r>
      <w:r w:rsidR="009C5BBA">
        <w:rPr>
          <w:sz w:val="22"/>
          <w:szCs w:val="22"/>
        </w:rPr>
        <w:t>ą</w:t>
      </w:r>
      <w:r w:rsidRPr="00812423">
        <w:rPr>
          <w:sz w:val="22"/>
          <w:szCs w:val="22"/>
        </w:rPr>
        <w:t xml:space="preserve"> obudow</w:t>
      </w:r>
      <w:r w:rsidR="009C5BBA">
        <w:rPr>
          <w:sz w:val="22"/>
          <w:szCs w:val="22"/>
        </w:rPr>
        <w:t>ę</w:t>
      </w:r>
      <w:r w:rsidRPr="00812423">
        <w:rPr>
          <w:sz w:val="22"/>
          <w:szCs w:val="22"/>
        </w:rPr>
        <w:t xml:space="preserve"> z płyt warstwowych z blachy stalowej z</w:t>
      </w:r>
      <w:r w:rsidR="006219AB">
        <w:rPr>
          <w:sz w:val="22"/>
          <w:szCs w:val="22"/>
        </w:rPr>
        <w:t> </w:t>
      </w:r>
      <w:r w:rsidRPr="00812423">
        <w:rPr>
          <w:sz w:val="22"/>
          <w:szCs w:val="22"/>
        </w:rPr>
        <w:t>wypełnieniem z</w:t>
      </w:r>
      <w:r w:rsidR="009C5BBA">
        <w:rPr>
          <w:sz w:val="22"/>
          <w:szCs w:val="22"/>
        </w:rPr>
        <w:t> </w:t>
      </w:r>
      <w:r w:rsidRPr="00812423">
        <w:rPr>
          <w:sz w:val="22"/>
          <w:szCs w:val="22"/>
        </w:rPr>
        <w:t>wełny mineralnej, płyty w układzie poziomym, elementy mocowane do konstrukcji budynku lub podkonstrukcji. Wszelkie przejścia w</w:t>
      </w:r>
      <w:r w:rsidR="005F73BF" w:rsidRPr="00812423">
        <w:rPr>
          <w:sz w:val="22"/>
          <w:szCs w:val="22"/>
        </w:rPr>
        <w:t> </w:t>
      </w:r>
      <w:r w:rsidRPr="00812423">
        <w:rPr>
          <w:sz w:val="22"/>
          <w:szCs w:val="22"/>
        </w:rPr>
        <w:t xml:space="preserve">ścianach o odporności ogniowej </w:t>
      </w:r>
      <w:r w:rsidR="0068643A" w:rsidRPr="00812423">
        <w:rPr>
          <w:sz w:val="22"/>
          <w:szCs w:val="22"/>
        </w:rPr>
        <w:t>mają</w:t>
      </w:r>
      <w:r w:rsidRPr="00812423">
        <w:rPr>
          <w:sz w:val="22"/>
          <w:szCs w:val="22"/>
        </w:rPr>
        <w:t xml:space="preserve"> być uszczelnione w sposób atestowany odpowiednio do odporności ogniowej przegrody. Należy uwzględnić wykonanie przebić i otworów instalacyjnych</w:t>
      </w:r>
      <w:r w:rsidR="009C5BBA">
        <w:rPr>
          <w:sz w:val="22"/>
          <w:szCs w:val="22"/>
        </w:rPr>
        <w:t>.</w:t>
      </w:r>
      <w:r w:rsidRPr="00812423">
        <w:rPr>
          <w:sz w:val="22"/>
          <w:szCs w:val="22"/>
        </w:rPr>
        <w:t xml:space="preserve"> Wykonanie wg </w:t>
      </w:r>
      <w:r w:rsidR="009C5BBA">
        <w:rPr>
          <w:sz w:val="22"/>
          <w:szCs w:val="22"/>
        </w:rPr>
        <w:t>stosownych norm</w:t>
      </w:r>
      <w:r w:rsidRPr="00812423">
        <w:rPr>
          <w:sz w:val="22"/>
          <w:szCs w:val="22"/>
        </w:rPr>
        <w:t xml:space="preserve"> i zgodnie z</w:t>
      </w:r>
      <w:r w:rsidR="009C5BBA">
        <w:rPr>
          <w:sz w:val="22"/>
          <w:szCs w:val="22"/>
        </w:rPr>
        <w:t> </w:t>
      </w:r>
      <w:r w:rsidRPr="00812423">
        <w:rPr>
          <w:sz w:val="22"/>
          <w:szCs w:val="22"/>
        </w:rPr>
        <w:t>technologią producenta oraz obowiązującymi przepisami</w:t>
      </w:r>
      <w:r w:rsidR="00907CB1">
        <w:rPr>
          <w:sz w:val="22"/>
          <w:szCs w:val="22"/>
        </w:rPr>
        <w:t xml:space="preserve"> Prawa</w:t>
      </w:r>
      <w:r w:rsidRPr="00812423">
        <w:rPr>
          <w:sz w:val="22"/>
          <w:szCs w:val="22"/>
        </w:rPr>
        <w:t xml:space="preserve">. Współczynnik przenikania ciepła dla ścian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oMath>
      <w:r w:rsidR="006D0B61" w:rsidRPr="00812423">
        <w:rPr>
          <w:sz w:val="22"/>
          <w:szCs w:val="22"/>
        </w:rPr>
        <w:t xml:space="preserve"> </w:t>
      </w:r>
      <w:r w:rsidRPr="00812423">
        <w:rPr>
          <w:sz w:val="22"/>
          <w:szCs w:val="22"/>
        </w:rPr>
        <w:t xml:space="preserve">wg </w:t>
      </w:r>
      <w:r w:rsidR="006D0B61" w:rsidRPr="00812423">
        <w:rPr>
          <w:sz w:val="22"/>
          <w:szCs w:val="22"/>
        </w:rPr>
        <w:t>WT</w:t>
      </w:r>
      <w:r w:rsidRPr="00812423">
        <w:rPr>
          <w:sz w:val="22"/>
          <w:szCs w:val="22"/>
        </w:rPr>
        <w:t xml:space="preserve">. Izolacyjność akustyczna ścian zewnętrznych </w:t>
      </w:r>
      <w:r w:rsidR="0049744A">
        <w:rPr>
          <w:sz w:val="22"/>
          <w:szCs w:val="22"/>
        </w:rPr>
        <w:t xml:space="preserve">nie gorsza niż </w:t>
      </w:r>
      <w:r w:rsidRPr="00812423">
        <w:rPr>
          <w:sz w:val="22"/>
          <w:szCs w:val="22"/>
        </w:rPr>
        <w:t>Rw</w:t>
      </w:r>
      <w:r w:rsidR="00907CB1">
        <w:rPr>
          <w:sz w:val="22"/>
          <w:szCs w:val="22"/>
        </w:rPr>
        <w:t> = </w:t>
      </w:r>
      <w:r w:rsidRPr="00812423">
        <w:rPr>
          <w:sz w:val="22"/>
          <w:szCs w:val="22"/>
        </w:rPr>
        <w:t>28 dBA. Zastosowana blacha zewnętrzna ścian warstwowych oraz powłoki konstrukcji stalowych w klasie korozyjności środowiska</w:t>
      </w:r>
      <w:r w:rsidR="0049744A">
        <w:rPr>
          <w:sz w:val="22"/>
          <w:szCs w:val="22"/>
        </w:rPr>
        <w:t xml:space="preserve"> nie gorszej niż</w:t>
      </w:r>
      <w:r w:rsidRPr="00812423">
        <w:rPr>
          <w:sz w:val="22"/>
          <w:szCs w:val="22"/>
        </w:rPr>
        <w:t xml:space="preserve"> C4, </w:t>
      </w:r>
      <w:r w:rsidR="0068643A" w:rsidRPr="00812423">
        <w:rPr>
          <w:sz w:val="22"/>
          <w:szCs w:val="22"/>
        </w:rPr>
        <w:t>ma</w:t>
      </w:r>
      <w:r w:rsidRPr="00812423">
        <w:rPr>
          <w:sz w:val="22"/>
          <w:szCs w:val="22"/>
        </w:rPr>
        <w:t xml:space="preserve"> posiadać gwarancję antykorozyjną i UV. Kategorie korozyjności środowiska zewnętrznego wg normy PN-EN ISO 12944-2 lub równoważnej. Wymagane odpowiednie zabezpieczenie dla wszystkich elementów systemu.</w:t>
      </w:r>
    </w:p>
    <w:p w14:paraId="2AD8B2DC" w14:textId="1583EBC4" w:rsidR="000D3858" w:rsidRPr="00812423" w:rsidRDefault="000D3858" w:rsidP="00993952">
      <w:pPr>
        <w:pStyle w:val="Akapitzlist"/>
        <w:numPr>
          <w:ilvl w:val="0"/>
          <w:numId w:val="67"/>
        </w:numPr>
        <w:ind w:left="567" w:hanging="283"/>
        <w:rPr>
          <w:sz w:val="22"/>
          <w:szCs w:val="22"/>
        </w:rPr>
      </w:pPr>
      <w:r w:rsidRPr="00812423">
        <w:rPr>
          <w:sz w:val="22"/>
          <w:szCs w:val="22"/>
        </w:rPr>
        <w:t>Pokrycie dachu</w:t>
      </w:r>
      <w:r w:rsidR="009C5BBA">
        <w:rPr>
          <w:sz w:val="22"/>
          <w:szCs w:val="22"/>
        </w:rPr>
        <w:t>:</w:t>
      </w:r>
      <w:r w:rsidRPr="00812423">
        <w:rPr>
          <w:sz w:val="22"/>
          <w:szCs w:val="22"/>
        </w:rPr>
        <w:t xml:space="preserve"> blacha trapezowa oparta na płatwiach. Blachy trapezowe w schemacie wieloprzęsłowym</w:t>
      </w:r>
      <w:r w:rsidR="005F73BF" w:rsidRPr="00812423">
        <w:rPr>
          <w:sz w:val="22"/>
          <w:szCs w:val="22"/>
        </w:rPr>
        <w:t>.</w:t>
      </w:r>
    </w:p>
    <w:p w14:paraId="565274DE" w14:textId="18FCB818" w:rsidR="000D3858" w:rsidRPr="00812423" w:rsidRDefault="000D3858" w:rsidP="00993952">
      <w:pPr>
        <w:pStyle w:val="Akapitzlist"/>
        <w:numPr>
          <w:ilvl w:val="0"/>
          <w:numId w:val="67"/>
        </w:numPr>
        <w:ind w:left="567" w:hanging="283"/>
        <w:rPr>
          <w:sz w:val="22"/>
          <w:szCs w:val="22"/>
        </w:rPr>
      </w:pPr>
      <w:r w:rsidRPr="00812423">
        <w:rPr>
          <w:sz w:val="22"/>
          <w:szCs w:val="22"/>
        </w:rPr>
        <w:t xml:space="preserve">Elementy stalowe konstrukcyjne, pomosty obsługowe, schody, drabiny </w:t>
      </w:r>
      <w:r w:rsidR="009C5BBA">
        <w:rPr>
          <w:sz w:val="22"/>
          <w:szCs w:val="22"/>
        </w:rPr>
        <w:t>zabezpieczyć</w:t>
      </w:r>
      <w:r w:rsidRPr="00812423">
        <w:rPr>
          <w:sz w:val="22"/>
          <w:szCs w:val="22"/>
        </w:rPr>
        <w:t xml:space="preserve"> antykorozyjnie systemami malarskimi lub galwanicznie dla kategorii korozyjności </w:t>
      </w:r>
      <w:r w:rsidR="0049744A">
        <w:rPr>
          <w:sz w:val="22"/>
          <w:szCs w:val="22"/>
        </w:rPr>
        <w:t xml:space="preserve">nie gorszej niż </w:t>
      </w:r>
      <w:r w:rsidRPr="00812423">
        <w:rPr>
          <w:sz w:val="22"/>
          <w:szCs w:val="22"/>
        </w:rPr>
        <w:t xml:space="preserve">C4 </w:t>
      </w:r>
      <w:r w:rsidR="009C5BBA">
        <w:rPr>
          <w:sz w:val="22"/>
          <w:szCs w:val="22"/>
        </w:rPr>
        <w:t>(e</w:t>
      </w:r>
      <w:r w:rsidRPr="00812423">
        <w:rPr>
          <w:sz w:val="22"/>
          <w:szCs w:val="22"/>
        </w:rPr>
        <w:t>lementy zewnętrzne</w:t>
      </w:r>
      <w:r w:rsidR="009C5BBA">
        <w:rPr>
          <w:sz w:val="22"/>
          <w:szCs w:val="22"/>
        </w:rPr>
        <w:t xml:space="preserve"> i</w:t>
      </w:r>
      <w:r w:rsidRPr="00812423">
        <w:rPr>
          <w:sz w:val="22"/>
          <w:szCs w:val="22"/>
        </w:rPr>
        <w:t xml:space="preserve"> wewnętrzne</w:t>
      </w:r>
      <w:r w:rsidR="009C5BBA">
        <w:rPr>
          <w:sz w:val="22"/>
          <w:szCs w:val="22"/>
        </w:rPr>
        <w:t>)</w:t>
      </w:r>
      <w:r w:rsidRPr="00812423">
        <w:rPr>
          <w:sz w:val="22"/>
          <w:szCs w:val="22"/>
        </w:rPr>
        <w:t xml:space="preserve"> oraz </w:t>
      </w:r>
      <w:r w:rsidR="009C5BBA">
        <w:rPr>
          <w:sz w:val="22"/>
          <w:szCs w:val="22"/>
        </w:rPr>
        <w:t xml:space="preserve">dla </w:t>
      </w:r>
      <w:r w:rsidRPr="00812423">
        <w:rPr>
          <w:sz w:val="22"/>
          <w:szCs w:val="22"/>
        </w:rPr>
        <w:t>wymaganej trwałości powyżej 15 lat (</w:t>
      </w:r>
      <w:r w:rsidR="00EB1E66">
        <w:rPr>
          <w:sz w:val="22"/>
          <w:szCs w:val="22"/>
        </w:rPr>
        <w:t>dopuszczalny stopień zniszczenia powłoki przed pierwszą renowacją</w:t>
      </w:r>
      <w:r w:rsidR="00EB1E66" w:rsidRPr="00812423">
        <w:rPr>
          <w:sz w:val="22"/>
          <w:szCs w:val="22"/>
        </w:rPr>
        <w:t xml:space="preserve"> </w:t>
      </w:r>
      <w:r w:rsidRPr="00812423">
        <w:rPr>
          <w:sz w:val="22"/>
          <w:szCs w:val="22"/>
        </w:rPr>
        <w:t>H)</w:t>
      </w:r>
      <w:r w:rsidR="005F73BF" w:rsidRPr="00812423">
        <w:rPr>
          <w:sz w:val="22"/>
          <w:szCs w:val="22"/>
        </w:rPr>
        <w:t>.</w:t>
      </w:r>
    </w:p>
    <w:p w14:paraId="3636A7C4" w14:textId="77777777" w:rsidR="005F73BF" w:rsidRPr="000D3858" w:rsidRDefault="005F73BF" w:rsidP="000D3858">
      <w:pPr>
        <w:rPr>
          <w:sz w:val="22"/>
          <w:szCs w:val="22"/>
        </w:rPr>
      </w:pPr>
    </w:p>
    <w:p w14:paraId="1C959910" w14:textId="19921CCC" w:rsidR="00683354" w:rsidRDefault="000D3858" w:rsidP="00683354">
      <w:pPr>
        <w:pStyle w:val="4nagwek4"/>
      </w:pPr>
      <w:r w:rsidRPr="000D3858">
        <w:t>Elementy wykończeniowe</w:t>
      </w:r>
    </w:p>
    <w:p w14:paraId="156782D2" w14:textId="5D98D2AB" w:rsidR="00683354" w:rsidRPr="00683354" w:rsidRDefault="00683354" w:rsidP="00683354">
      <w:pPr>
        <w:pStyle w:val="Nagwek5"/>
      </w:pPr>
      <w:r w:rsidRPr="00683354">
        <w:t>Wykończenie przegród budowlanych</w:t>
      </w:r>
    </w:p>
    <w:p w14:paraId="6CC62BC0" w14:textId="1A22B9F7" w:rsidR="000D3858" w:rsidRPr="00812423" w:rsidRDefault="000D3858" w:rsidP="00993952">
      <w:pPr>
        <w:pStyle w:val="Akapitzlist"/>
        <w:numPr>
          <w:ilvl w:val="0"/>
          <w:numId w:val="68"/>
        </w:numPr>
        <w:ind w:left="567" w:hanging="283"/>
        <w:rPr>
          <w:sz w:val="22"/>
          <w:szCs w:val="22"/>
        </w:rPr>
      </w:pPr>
      <w:r w:rsidRPr="00812423">
        <w:rPr>
          <w:sz w:val="22"/>
          <w:szCs w:val="22"/>
        </w:rPr>
        <w:t>Ściany zewnętrzne: podwalina żelbetowa, wykończenie betonowe. Wykończenie ścian zewnętrznych ponad gruntem wykonać jako lekką obudowę z płyt warstwowych z blachy stalowej z wypełnieniem z</w:t>
      </w:r>
      <w:r w:rsidR="005F73BF" w:rsidRPr="00812423">
        <w:rPr>
          <w:sz w:val="22"/>
          <w:szCs w:val="22"/>
        </w:rPr>
        <w:t> </w:t>
      </w:r>
      <w:r w:rsidRPr="00812423">
        <w:rPr>
          <w:sz w:val="22"/>
          <w:szCs w:val="22"/>
        </w:rPr>
        <w:t>wełny mineralnej, płyty w układzie poziomym lub pionowym, elementy mocowane do konstrukcji budynku lub podkonstrukcji. Odporność ogniowa zgodnie z</w:t>
      </w:r>
      <w:r w:rsidR="006219AB">
        <w:rPr>
          <w:sz w:val="22"/>
          <w:szCs w:val="22"/>
        </w:rPr>
        <w:t> </w:t>
      </w:r>
      <w:r w:rsidRPr="00812423">
        <w:rPr>
          <w:sz w:val="22"/>
          <w:szCs w:val="22"/>
        </w:rPr>
        <w:t xml:space="preserve">uzgodnieniami z </w:t>
      </w:r>
      <w:r w:rsidR="00AC6C73">
        <w:rPr>
          <w:sz w:val="22"/>
          <w:szCs w:val="22"/>
        </w:rPr>
        <w:t>r</w:t>
      </w:r>
      <w:r w:rsidRPr="00812423">
        <w:rPr>
          <w:sz w:val="22"/>
          <w:szCs w:val="22"/>
        </w:rPr>
        <w:t xml:space="preserve">zeczoznawcą </w:t>
      </w:r>
      <w:r w:rsidR="00AC6C73">
        <w:rPr>
          <w:sz w:val="22"/>
          <w:szCs w:val="22"/>
        </w:rPr>
        <w:t xml:space="preserve">ds. </w:t>
      </w:r>
      <w:r w:rsidRPr="00812423">
        <w:rPr>
          <w:sz w:val="22"/>
          <w:szCs w:val="22"/>
        </w:rPr>
        <w:t xml:space="preserve">ppoż. Wszelkie przejścia w ścianach o odporności ogniowej </w:t>
      </w:r>
      <w:r w:rsidR="0068643A" w:rsidRPr="00812423">
        <w:rPr>
          <w:sz w:val="22"/>
          <w:szCs w:val="22"/>
        </w:rPr>
        <w:t>mają</w:t>
      </w:r>
      <w:r w:rsidRPr="00812423">
        <w:rPr>
          <w:sz w:val="22"/>
          <w:szCs w:val="22"/>
        </w:rPr>
        <w:t xml:space="preserve"> być uszczelnione w sposób atestowany odpowiednio do odporności ogniowej przegrody. Należy uwzględnić wykonanie przebić i otworów instalacyjnych. Współczynnik przenikania ciepła dla ścian zewnętrznych – wg warunków technicznych jakim powinny odpowiadać budynki i ich usytuowanie. Izolacyjność akustyczna ścian zewnętrznych</w:t>
      </w:r>
      <w:r w:rsidR="0049744A">
        <w:rPr>
          <w:sz w:val="22"/>
          <w:szCs w:val="22"/>
        </w:rPr>
        <w:t xml:space="preserve"> nie gorsza niż</w:t>
      </w:r>
      <w:r w:rsidRPr="00812423">
        <w:rPr>
          <w:sz w:val="22"/>
          <w:szCs w:val="22"/>
        </w:rPr>
        <w:t xml:space="preserve"> Rw = 28 dBA.</w:t>
      </w:r>
    </w:p>
    <w:p w14:paraId="098967F4" w14:textId="065E42D7" w:rsidR="000D3858" w:rsidRPr="00812423" w:rsidRDefault="000D3858" w:rsidP="00993952">
      <w:pPr>
        <w:pStyle w:val="Akapitzlist"/>
        <w:numPr>
          <w:ilvl w:val="0"/>
          <w:numId w:val="68"/>
        </w:numPr>
        <w:ind w:left="567" w:hanging="283"/>
        <w:rPr>
          <w:sz w:val="22"/>
          <w:szCs w:val="22"/>
        </w:rPr>
      </w:pPr>
      <w:r w:rsidRPr="00812423">
        <w:rPr>
          <w:sz w:val="22"/>
          <w:szCs w:val="22"/>
        </w:rPr>
        <w:t>Płyty warstwowe: zgodnie z wymogami ogólnymi. Odporność ogniowa – zgodnie z</w:t>
      </w:r>
      <w:r w:rsidR="00812423">
        <w:rPr>
          <w:sz w:val="22"/>
          <w:szCs w:val="22"/>
        </w:rPr>
        <w:t> </w:t>
      </w:r>
      <w:r w:rsidRPr="00812423">
        <w:rPr>
          <w:sz w:val="22"/>
          <w:szCs w:val="22"/>
        </w:rPr>
        <w:t>uzgodnieniami z</w:t>
      </w:r>
      <w:r w:rsidR="005F73BF" w:rsidRPr="00812423">
        <w:rPr>
          <w:sz w:val="22"/>
          <w:szCs w:val="22"/>
        </w:rPr>
        <w:t> </w:t>
      </w:r>
      <w:r w:rsidR="00AC6C73">
        <w:rPr>
          <w:sz w:val="22"/>
          <w:szCs w:val="22"/>
        </w:rPr>
        <w:t>r</w:t>
      </w:r>
      <w:r w:rsidRPr="00812423">
        <w:rPr>
          <w:sz w:val="22"/>
          <w:szCs w:val="22"/>
        </w:rPr>
        <w:t>zeczoznawcą ds. ppoż.</w:t>
      </w:r>
    </w:p>
    <w:p w14:paraId="7765B136" w14:textId="7186414E" w:rsidR="000D3858" w:rsidRPr="00812423" w:rsidRDefault="000D3858" w:rsidP="00993952">
      <w:pPr>
        <w:pStyle w:val="Akapitzlist"/>
        <w:numPr>
          <w:ilvl w:val="0"/>
          <w:numId w:val="68"/>
        </w:numPr>
        <w:ind w:left="567" w:hanging="283"/>
        <w:rPr>
          <w:sz w:val="22"/>
          <w:szCs w:val="22"/>
        </w:rPr>
      </w:pPr>
      <w:r w:rsidRPr="00812423">
        <w:rPr>
          <w:sz w:val="22"/>
          <w:szCs w:val="22"/>
        </w:rPr>
        <w:t>Dach lekki, z blachy trapezowej wg projektu konstrukcji, pokry</w:t>
      </w:r>
      <w:r w:rsidR="007B1E5C">
        <w:rPr>
          <w:sz w:val="22"/>
          <w:szCs w:val="22"/>
        </w:rPr>
        <w:t xml:space="preserve">ć </w:t>
      </w:r>
      <w:r w:rsidRPr="00812423">
        <w:rPr>
          <w:sz w:val="22"/>
          <w:szCs w:val="22"/>
        </w:rPr>
        <w:t>wełną mineralną z powierzchnią zewnętrzną z papy asfaltowej termozgrzewalnej. Dach otocz</w:t>
      </w:r>
      <w:r w:rsidR="007B1E5C">
        <w:rPr>
          <w:sz w:val="22"/>
          <w:szCs w:val="22"/>
        </w:rPr>
        <w:t>yć</w:t>
      </w:r>
      <w:r w:rsidRPr="00812423">
        <w:rPr>
          <w:sz w:val="22"/>
          <w:szCs w:val="22"/>
        </w:rPr>
        <w:t xml:space="preserve"> attyką z płyt warstwowych, w</w:t>
      </w:r>
      <w:r w:rsidR="00812423">
        <w:rPr>
          <w:sz w:val="22"/>
          <w:szCs w:val="22"/>
        </w:rPr>
        <w:t> </w:t>
      </w:r>
      <w:r w:rsidRPr="00812423">
        <w:rPr>
          <w:sz w:val="22"/>
          <w:szCs w:val="22"/>
        </w:rPr>
        <w:t>attyce otwory przelewowe awaryjne. Dach odwodni</w:t>
      </w:r>
      <w:r w:rsidR="007B1E5C">
        <w:rPr>
          <w:sz w:val="22"/>
          <w:szCs w:val="22"/>
        </w:rPr>
        <w:t xml:space="preserve">ć </w:t>
      </w:r>
      <w:r w:rsidRPr="00812423">
        <w:rPr>
          <w:sz w:val="22"/>
          <w:szCs w:val="22"/>
        </w:rPr>
        <w:t>do wewnątrz za pomocą wpustów dachowych z</w:t>
      </w:r>
      <w:r w:rsidR="005F73BF" w:rsidRPr="00812423">
        <w:rPr>
          <w:sz w:val="22"/>
          <w:szCs w:val="22"/>
        </w:rPr>
        <w:t> </w:t>
      </w:r>
      <w:r w:rsidRPr="00812423">
        <w:rPr>
          <w:sz w:val="22"/>
          <w:szCs w:val="22"/>
        </w:rPr>
        <w:t xml:space="preserve">kołnierzami przystosowanymi do papy termozgrzewalnej. Dojście na dach </w:t>
      </w:r>
      <w:r w:rsidR="007B1E5C">
        <w:rPr>
          <w:sz w:val="22"/>
          <w:szCs w:val="22"/>
        </w:rPr>
        <w:t xml:space="preserve">wykonać </w:t>
      </w:r>
      <w:r w:rsidRPr="00812423">
        <w:rPr>
          <w:sz w:val="22"/>
          <w:szCs w:val="22"/>
        </w:rPr>
        <w:t xml:space="preserve">za pomocą stalowej drabiny zewnętrznej z koszem, z podestem pośrednim. Przekrycie dachu powinno posiadać udokumentowaną klasyfikację „niepalne” wydaną dla całego przekrycia jako zestawu warstw. Współczynnik przenikania ciepła dla dachu – wg warunków technicznych jakim </w:t>
      </w:r>
      <w:r w:rsidRPr="00812423">
        <w:rPr>
          <w:sz w:val="22"/>
          <w:szCs w:val="22"/>
        </w:rPr>
        <w:lastRenderedPageBreak/>
        <w:t>powinny odpowiadać budynki i ich usytuowanie. Przy doborze twardości płyt należy przyjąć, że na dachu będzie wymagany dostęp konserwacyjny do urządzeń klimatyzacyjnych Izolacyjność akustyczna dachu</w:t>
      </w:r>
      <w:r w:rsidR="0049744A">
        <w:rPr>
          <w:sz w:val="22"/>
          <w:szCs w:val="22"/>
        </w:rPr>
        <w:t xml:space="preserve"> nie gorsza niż</w:t>
      </w:r>
      <w:r w:rsidRPr="00812423">
        <w:rPr>
          <w:sz w:val="22"/>
          <w:szCs w:val="22"/>
        </w:rPr>
        <w:t xml:space="preserve"> Rw = 30 dBA. Na dachu zastosować atestowany punktowy linowy system asekuracyjny. Pracownicy obsługujący urządzenia dachowe oraz dokonujący prac konserwacyjnych i utrzymujący czystość dachu zobowiązani będą do noszenia szelek bhp i</w:t>
      </w:r>
      <w:r w:rsidR="00812423">
        <w:rPr>
          <w:sz w:val="22"/>
          <w:szCs w:val="22"/>
        </w:rPr>
        <w:t> </w:t>
      </w:r>
      <w:r w:rsidRPr="00812423">
        <w:rPr>
          <w:sz w:val="22"/>
          <w:szCs w:val="22"/>
        </w:rPr>
        <w:t>przypięcia się do zabezpieczeń. Słupki systemu należy montować do blachy trapezowej dachowej przed wykonaniem warstw pokrycia dachowego. Należy stosować systemowe rozwiązania firm, które mogą zapewnić odpowiednie atesty dla swoich wyrobów</w:t>
      </w:r>
    </w:p>
    <w:p w14:paraId="134C5FF4" w14:textId="27350733" w:rsidR="000D3858" w:rsidRPr="00812423" w:rsidRDefault="000D3858" w:rsidP="00993952">
      <w:pPr>
        <w:pStyle w:val="Akapitzlist"/>
        <w:numPr>
          <w:ilvl w:val="0"/>
          <w:numId w:val="68"/>
        </w:numPr>
        <w:ind w:left="567" w:hanging="283"/>
        <w:rPr>
          <w:sz w:val="22"/>
          <w:szCs w:val="22"/>
        </w:rPr>
      </w:pPr>
      <w:r w:rsidRPr="00812423">
        <w:rPr>
          <w:sz w:val="22"/>
          <w:szCs w:val="22"/>
        </w:rPr>
        <w:t xml:space="preserve">Posadzka – wykończenie posadzki: beton </w:t>
      </w:r>
      <w:r w:rsidR="007B1E5C">
        <w:rPr>
          <w:sz w:val="22"/>
          <w:szCs w:val="22"/>
        </w:rPr>
        <w:t>zatrzeć</w:t>
      </w:r>
      <w:r w:rsidRPr="00812423">
        <w:rPr>
          <w:sz w:val="22"/>
          <w:szCs w:val="22"/>
        </w:rPr>
        <w:t xml:space="preserve"> na gładko, </w:t>
      </w:r>
      <w:r w:rsidR="007B1E5C">
        <w:rPr>
          <w:sz w:val="22"/>
          <w:szCs w:val="22"/>
        </w:rPr>
        <w:t>za</w:t>
      </w:r>
      <w:r w:rsidRPr="00812423">
        <w:rPr>
          <w:sz w:val="22"/>
          <w:szCs w:val="22"/>
        </w:rPr>
        <w:t>impregnow</w:t>
      </w:r>
      <w:r w:rsidR="007B1E5C">
        <w:rPr>
          <w:sz w:val="22"/>
          <w:szCs w:val="22"/>
        </w:rPr>
        <w:t>ać</w:t>
      </w:r>
      <w:r w:rsidRPr="00812423">
        <w:rPr>
          <w:sz w:val="22"/>
          <w:szCs w:val="22"/>
        </w:rPr>
        <w:t>. Posadzka w</w:t>
      </w:r>
      <w:r w:rsidR="007B1E5C">
        <w:rPr>
          <w:sz w:val="22"/>
          <w:szCs w:val="22"/>
        </w:rPr>
        <w:t> </w:t>
      </w:r>
      <w:r w:rsidRPr="00812423">
        <w:rPr>
          <w:sz w:val="22"/>
          <w:szCs w:val="22"/>
        </w:rPr>
        <w:t xml:space="preserve">obiekcie </w:t>
      </w:r>
      <w:r w:rsidR="0068643A" w:rsidRPr="00812423">
        <w:rPr>
          <w:sz w:val="22"/>
          <w:szCs w:val="22"/>
        </w:rPr>
        <w:t>ma</w:t>
      </w:r>
      <w:r w:rsidRPr="00812423">
        <w:rPr>
          <w:sz w:val="22"/>
          <w:szCs w:val="22"/>
        </w:rPr>
        <w:t xml:space="preserve"> posiadać odpowiednio wykształcone w warstwie wierzchniej w trakcie betonowania płyty monolitycznej, spadki, umożliwiające spływ wody do wpustów kanalizacyjnych, system odwodnienia posadzki włączony do sieci kanalizacyjnej ITPOK, posadzki o spadku ok. 1% w</w:t>
      </w:r>
      <w:r w:rsidR="00812423">
        <w:rPr>
          <w:sz w:val="22"/>
          <w:szCs w:val="22"/>
        </w:rPr>
        <w:t> </w:t>
      </w:r>
      <w:r w:rsidRPr="00812423">
        <w:rPr>
          <w:sz w:val="22"/>
          <w:szCs w:val="22"/>
        </w:rPr>
        <w:t>kierunku wpustów posadzkowych, przy czym na każde 100 m</w:t>
      </w:r>
      <w:r w:rsidRPr="00812423">
        <w:rPr>
          <w:sz w:val="22"/>
          <w:szCs w:val="22"/>
          <w:vertAlign w:val="superscript"/>
        </w:rPr>
        <w:t>2</w:t>
      </w:r>
      <w:r w:rsidRPr="00812423">
        <w:rPr>
          <w:sz w:val="22"/>
          <w:szCs w:val="22"/>
        </w:rPr>
        <w:t xml:space="preserve"> posadzki należy zaprojektować i</w:t>
      </w:r>
      <w:r w:rsidR="00812423">
        <w:rPr>
          <w:sz w:val="22"/>
          <w:szCs w:val="22"/>
        </w:rPr>
        <w:t> </w:t>
      </w:r>
      <w:r w:rsidRPr="00812423">
        <w:rPr>
          <w:sz w:val="22"/>
          <w:szCs w:val="22"/>
        </w:rPr>
        <w:t>wykonać co najmniej 1</w:t>
      </w:r>
      <w:r w:rsidR="005F73BF" w:rsidRPr="00812423">
        <w:rPr>
          <w:sz w:val="22"/>
          <w:szCs w:val="22"/>
        </w:rPr>
        <w:t> </w:t>
      </w:r>
      <w:r w:rsidRPr="00812423">
        <w:rPr>
          <w:sz w:val="22"/>
          <w:szCs w:val="22"/>
        </w:rPr>
        <w:t>wpust posadzkowy, system odprowadzenia wody z</w:t>
      </w:r>
      <w:r w:rsidR="007B1E5C">
        <w:rPr>
          <w:sz w:val="22"/>
          <w:szCs w:val="22"/>
        </w:rPr>
        <w:t> </w:t>
      </w:r>
      <w:r w:rsidRPr="00812423">
        <w:rPr>
          <w:sz w:val="22"/>
          <w:szCs w:val="22"/>
        </w:rPr>
        <w:t xml:space="preserve">posadzek </w:t>
      </w:r>
      <w:r w:rsidR="0068643A" w:rsidRPr="00812423">
        <w:rPr>
          <w:sz w:val="22"/>
          <w:szCs w:val="22"/>
        </w:rPr>
        <w:t>ma</w:t>
      </w:r>
      <w:r w:rsidRPr="00812423">
        <w:rPr>
          <w:sz w:val="22"/>
          <w:szCs w:val="22"/>
        </w:rPr>
        <w:t xml:space="preserve"> być odporny na działanie wody gorącej o temperaturze nie mniej, niż 100°C</w:t>
      </w:r>
      <w:r w:rsidR="005F73BF" w:rsidRPr="00812423">
        <w:rPr>
          <w:sz w:val="22"/>
          <w:szCs w:val="22"/>
        </w:rPr>
        <w:t>.</w:t>
      </w:r>
    </w:p>
    <w:p w14:paraId="168AE044" w14:textId="77777777" w:rsidR="005F73BF" w:rsidRPr="000D3858" w:rsidRDefault="005F73BF" w:rsidP="000D3858">
      <w:pPr>
        <w:rPr>
          <w:sz w:val="22"/>
          <w:szCs w:val="22"/>
        </w:rPr>
      </w:pPr>
    </w:p>
    <w:p w14:paraId="7409C684" w14:textId="7B1DF698" w:rsidR="000D3858" w:rsidRPr="00683354" w:rsidRDefault="000D3858" w:rsidP="00683354">
      <w:pPr>
        <w:pStyle w:val="Nagwek5"/>
      </w:pPr>
      <w:r w:rsidRPr="00683354">
        <w:t>Stolarka</w:t>
      </w:r>
    </w:p>
    <w:p w14:paraId="36119C9B" w14:textId="7C8ABA58" w:rsidR="000D3858" w:rsidRPr="00812423" w:rsidRDefault="000D3858" w:rsidP="00993952">
      <w:pPr>
        <w:pStyle w:val="Akapitzlist"/>
        <w:numPr>
          <w:ilvl w:val="0"/>
          <w:numId w:val="69"/>
        </w:numPr>
        <w:ind w:left="567" w:hanging="283"/>
        <w:rPr>
          <w:sz w:val="22"/>
          <w:szCs w:val="22"/>
        </w:rPr>
      </w:pPr>
      <w:r w:rsidRPr="00812423">
        <w:rPr>
          <w:sz w:val="22"/>
          <w:szCs w:val="22"/>
        </w:rPr>
        <w:t>Stolarka okienna aluminiowa kompletna, stolarka ppoż. wg wytycznych sporządzonych w</w:t>
      </w:r>
      <w:r w:rsidR="00812423">
        <w:rPr>
          <w:sz w:val="22"/>
          <w:szCs w:val="22"/>
        </w:rPr>
        <w:t> </w:t>
      </w:r>
      <w:r w:rsidRPr="00812423">
        <w:rPr>
          <w:sz w:val="22"/>
          <w:szCs w:val="22"/>
        </w:rPr>
        <w:t xml:space="preserve">ramach projektu budowlanego przez </w:t>
      </w:r>
      <w:r w:rsidR="00AC6C73">
        <w:rPr>
          <w:sz w:val="22"/>
          <w:szCs w:val="22"/>
        </w:rPr>
        <w:t>r</w:t>
      </w:r>
      <w:r w:rsidRPr="00812423">
        <w:rPr>
          <w:sz w:val="22"/>
          <w:szCs w:val="22"/>
        </w:rPr>
        <w:t>zeczoznawcę ds. ppoż. Współczynnik przenikania ciepła dla stolarki wg warunków technicznych jakim powinny odpowiadać budynki i ich usytuowanie</w:t>
      </w:r>
      <w:r w:rsidR="005F73BF" w:rsidRPr="00812423">
        <w:rPr>
          <w:sz w:val="22"/>
          <w:szCs w:val="22"/>
        </w:rPr>
        <w:t>.</w:t>
      </w:r>
    </w:p>
    <w:p w14:paraId="5CB1BA74" w14:textId="42D95B41" w:rsidR="000D3858" w:rsidRPr="00812423" w:rsidRDefault="000D3858" w:rsidP="00993952">
      <w:pPr>
        <w:pStyle w:val="Akapitzlist"/>
        <w:numPr>
          <w:ilvl w:val="0"/>
          <w:numId w:val="69"/>
        </w:numPr>
        <w:ind w:left="567" w:hanging="283"/>
        <w:rPr>
          <w:sz w:val="22"/>
          <w:szCs w:val="22"/>
        </w:rPr>
      </w:pPr>
      <w:r w:rsidRPr="00812423">
        <w:rPr>
          <w:sz w:val="22"/>
          <w:szCs w:val="22"/>
        </w:rPr>
        <w:t>Stolarka drzwiowa zewnętrzna: drzwi zewnętrzne aluminiowe profilowe</w:t>
      </w:r>
      <w:r w:rsidR="007B1E5C">
        <w:rPr>
          <w:sz w:val="22"/>
          <w:szCs w:val="22"/>
        </w:rPr>
        <w:t xml:space="preserve"> wykonać jako </w:t>
      </w:r>
      <w:r w:rsidRPr="00812423">
        <w:rPr>
          <w:sz w:val="22"/>
          <w:szCs w:val="22"/>
        </w:rPr>
        <w:t>wypełnione panelem ocieplonym, malowane proszkowo, przylgowe. Ościeżnice drzwiowe wewnętrzne, malowane proszkowo w kolorze skrzydła. Drzwi zewnętrzne wielofunkcyjne o</w:t>
      </w:r>
      <w:r w:rsidR="007B1E5C">
        <w:rPr>
          <w:sz w:val="22"/>
          <w:szCs w:val="22"/>
        </w:rPr>
        <w:t> </w:t>
      </w:r>
      <w:r w:rsidRPr="00812423">
        <w:rPr>
          <w:sz w:val="22"/>
          <w:szCs w:val="22"/>
        </w:rPr>
        <w:t xml:space="preserve">wymiarach min. 900 </w:t>
      </w:r>
      <w:r w:rsidR="0049744A">
        <w:rPr>
          <w:sz w:val="22"/>
          <w:szCs w:val="22"/>
        </w:rPr>
        <w:t xml:space="preserve">mm </w:t>
      </w:r>
      <w:r w:rsidRPr="00812423">
        <w:rPr>
          <w:sz w:val="22"/>
          <w:szCs w:val="22"/>
        </w:rPr>
        <w:t>x 2000</w:t>
      </w:r>
      <w:r w:rsidR="004D7FC0">
        <w:rPr>
          <w:sz w:val="22"/>
          <w:szCs w:val="22"/>
        </w:rPr>
        <w:t xml:space="preserve"> mm</w:t>
      </w:r>
      <w:r w:rsidRPr="00812423">
        <w:rPr>
          <w:sz w:val="22"/>
          <w:szCs w:val="22"/>
        </w:rPr>
        <w:t xml:space="preserve"> w</w:t>
      </w:r>
      <w:r w:rsidR="00812423">
        <w:rPr>
          <w:sz w:val="22"/>
          <w:szCs w:val="22"/>
        </w:rPr>
        <w:t> </w:t>
      </w:r>
      <w:r w:rsidRPr="00812423">
        <w:rPr>
          <w:sz w:val="22"/>
          <w:szCs w:val="22"/>
        </w:rPr>
        <w:t>świetle ościeżnicy, ocieplane. Klasa wytrzymałości drzwi minimum 3 (warunki eksploatacji: ciężkie). Klasa mechaniczna dla drzwi płytowych 3 wg PN-EN 1192:2001 lub równoważnej.</w:t>
      </w:r>
    </w:p>
    <w:p w14:paraId="294ACD4F" w14:textId="4AD84F81" w:rsidR="000D3858" w:rsidRPr="00812423" w:rsidRDefault="000D3858" w:rsidP="00993952">
      <w:pPr>
        <w:pStyle w:val="Akapitzlist"/>
        <w:numPr>
          <w:ilvl w:val="0"/>
          <w:numId w:val="69"/>
        </w:numPr>
        <w:ind w:left="567" w:hanging="283"/>
        <w:rPr>
          <w:sz w:val="22"/>
          <w:szCs w:val="22"/>
        </w:rPr>
      </w:pPr>
      <w:r w:rsidRPr="00812423">
        <w:rPr>
          <w:sz w:val="22"/>
          <w:szCs w:val="22"/>
        </w:rPr>
        <w:t>Stolarka drzwiowa wewnętrzna: drzwi profilowe aluminiowe malowane proszkowo, systemowe z</w:t>
      </w:r>
      <w:r w:rsidR="005F73BF" w:rsidRPr="00812423">
        <w:rPr>
          <w:sz w:val="22"/>
          <w:szCs w:val="22"/>
        </w:rPr>
        <w:t> </w:t>
      </w:r>
      <w:r w:rsidRPr="00812423">
        <w:rPr>
          <w:sz w:val="22"/>
          <w:szCs w:val="22"/>
        </w:rPr>
        <w:t xml:space="preserve">przeszkleniem typ bezpieczny. </w:t>
      </w:r>
    </w:p>
    <w:p w14:paraId="35B30905" w14:textId="67516F97" w:rsidR="000D3858" w:rsidRPr="00812423" w:rsidRDefault="000D3858" w:rsidP="00993952">
      <w:pPr>
        <w:pStyle w:val="Akapitzlist"/>
        <w:numPr>
          <w:ilvl w:val="0"/>
          <w:numId w:val="69"/>
        </w:numPr>
        <w:ind w:left="567" w:hanging="283"/>
        <w:rPr>
          <w:sz w:val="22"/>
          <w:szCs w:val="22"/>
        </w:rPr>
      </w:pPr>
      <w:r w:rsidRPr="00812423">
        <w:rPr>
          <w:sz w:val="22"/>
          <w:szCs w:val="22"/>
        </w:rPr>
        <w:t>Bramy zewnętrzne: izolacyjność akustyczna bram zewnętrznych</w:t>
      </w:r>
      <w:r w:rsidR="0049744A">
        <w:rPr>
          <w:sz w:val="22"/>
          <w:szCs w:val="22"/>
        </w:rPr>
        <w:t xml:space="preserve"> nie gorsza niż</w:t>
      </w:r>
      <w:r w:rsidRPr="00812423">
        <w:rPr>
          <w:sz w:val="22"/>
          <w:szCs w:val="22"/>
        </w:rPr>
        <w:t xml:space="preserve"> Rw = 25 dBA</w:t>
      </w:r>
      <w:r w:rsidR="005F73BF" w:rsidRPr="00812423">
        <w:rPr>
          <w:sz w:val="22"/>
          <w:szCs w:val="22"/>
        </w:rPr>
        <w:t>.</w:t>
      </w:r>
    </w:p>
    <w:p w14:paraId="306DDCEF" w14:textId="339906DB" w:rsidR="000D3858" w:rsidRPr="00812423" w:rsidRDefault="000D3858" w:rsidP="00993952">
      <w:pPr>
        <w:pStyle w:val="Akapitzlist"/>
        <w:numPr>
          <w:ilvl w:val="0"/>
          <w:numId w:val="69"/>
        </w:numPr>
        <w:ind w:left="567" w:hanging="283"/>
        <w:rPr>
          <w:sz w:val="22"/>
          <w:szCs w:val="22"/>
        </w:rPr>
      </w:pPr>
      <w:r w:rsidRPr="00812423">
        <w:rPr>
          <w:sz w:val="22"/>
          <w:szCs w:val="22"/>
        </w:rPr>
        <w:t>Żaluzje techniczne: wentylacja hali – na elewacji zastosować nieruchome zewnętrzne żaluzje techniczne lamelowe montowane bezpośrednio do konstrukcji lub podkonstrukcji budynku, o</w:t>
      </w:r>
      <w:r w:rsidR="005F73BF" w:rsidRPr="00812423">
        <w:rPr>
          <w:sz w:val="22"/>
          <w:szCs w:val="22"/>
        </w:rPr>
        <w:t> </w:t>
      </w:r>
      <w:r w:rsidRPr="00812423">
        <w:rPr>
          <w:sz w:val="22"/>
          <w:szCs w:val="22"/>
        </w:rPr>
        <w:t xml:space="preserve">izolacyjności akustycznej wynikającej z przepisów </w:t>
      </w:r>
      <w:r w:rsidR="00907CB1">
        <w:rPr>
          <w:sz w:val="22"/>
          <w:szCs w:val="22"/>
        </w:rPr>
        <w:t>P</w:t>
      </w:r>
      <w:r w:rsidRPr="00812423">
        <w:rPr>
          <w:sz w:val="22"/>
          <w:szCs w:val="22"/>
        </w:rPr>
        <w:t>rawa i projektu. Żaluzje będą służyć dostarczaniu powietrza zewnętrznego do hali, zapewniając ochronę przed przenikaniem opadów atmosferycznych i</w:t>
      </w:r>
      <w:r w:rsidR="005F73BF" w:rsidRPr="00812423">
        <w:rPr>
          <w:sz w:val="22"/>
          <w:szCs w:val="22"/>
        </w:rPr>
        <w:t> </w:t>
      </w:r>
      <w:r w:rsidRPr="00812423">
        <w:rPr>
          <w:sz w:val="22"/>
          <w:szCs w:val="22"/>
        </w:rPr>
        <w:t>zanieczyszczeń do wewnątrz hali. W przypadku pożaru w bunkrze, powietrze niezbędne do oddymiania będzie również transportowane poprzez ww. żaluzje. Współczynnik izolacyjności akustycznej</w:t>
      </w:r>
      <w:r w:rsidR="0049744A">
        <w:rPr>
          <w:sz w:val="22"/>
          <w:szCs w:val="22"/>
        </w:rPr>
        <w:t xml:space="preserve"> nie gorszy niż</w:t>
      </w:r>
      <w:r w:rsidRPr="00812423">
        <w:rPr>
          <w:sz w:val="22"/>
          <w:szCs w:val="22"/>
        </w:rPr>
        <w:t xml:space="preserve"> Rw = 7 dBA. </w:t>
      </w:r>
    </w:p>
    <w:p w14:paraId="75A9D024" w14:textId="77777777" w:rsidR="00683354" w:rsidRPr="000D3858" w:rsidRDefault="00683354" w:rsidP="000D3858">
      <w:pPr>
        <w:rPr>
          <w:sz w:val="22"/>
          <w:szCs w:val="22"/>
        </w:rPr>
      </w:pPr>
    </w:p>
    <w:p w14:paraId="01C187AF" w14:textId="5D241535" w:rsidR="000D3858" w:rsidRPr="000D3858" w:rsidRDefault="000D3858" w:rsidP="006D0B61">
      <w:pPr>
        <w:pStyle w:val="4nagwek4"/>
      </w:pPr>
      <w:r w:rsidRPr="000D3858">
        <w:t>Wyposażenie instalacyjne</w:t>
      </w:r>
    </w:p>
    <w:p w14:paraId="787EE34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6E2A039" w14:textId="6F9DBEA9" w:rsidR="000D3858" w:rsidRPr="005F73BF" w:rsidRDefault="00812423" w:rsidP="009D54CA">
      <w:pPr>
        <w:pStyle w:val="Akapitzlist"/>
        <w:numPr>
          <w:ilvl w:val="0"/>
          <w:numId w:val="13"/>
        </w:numPr>
        <w:ind w:left="567" w:hanging="283"/>
        <w:rPr>
          <w:sz w:val="22"/>
          <w:szCs w:val="22"/>
        </w:rPr>
      </w:pPr>
      <w:r w:rsidRPr="005F73BF">
        <w:rPr>
          <w:sz w:val="22"/>
          <w:szCs w:val="22"/>
        </w:rPr>
        <w:t>instalacji wentylacji nawiewno-wywiewnej</w:t>
      </w:r>
      <w:r>
        <w:rPr>
          <w:sz w:val="22"/>
          <w:szCs w:val="22"/>
        </w:rPr>
        <w:t>,</w:t>
      </w:r>
    </w:p>
    <w:p w14:paraId="2F296B5F" w14:textId="7896537C" w:rsidR="000D3858" w:rsidRPr="005F73BF" w:rsidRDefault="00812423" w:rsidP="009D54CA">
      <w:pPr>
        <w:pStyle w:val="Akapitzlist"/>
        <w:numPr>
          <w:ilvl w:val="0"/>
          <w:numId w:val="13"/>
        </w:numPr>
        <w:ind w:left="567" w:hanging="283"/>
        <w:rPr>
          <w:sz w:val="22"/>
          <w:szCs w:val="22"/>
        </w:rPr>
      </w:pPr>
      <w:r w:rsidRPr="005F73BF">
        <w:rPr>
          <w:sz w:val="22"/>
          <w:szCs w:val="22"/>
        </w:rPr>
        <w:t>instalacji oddymiania</w:t>
      </w:r>
      <w:r>
        <w:rPr>
          <w:sz w:val="22"/>
          <w:szCs w:val="22"/>
        </w:rPr>
        <w:t>,</w:t>
      </w:r>
    </w:p>
    <w:p w14:paraId="6308EBFC" w14:textId="0A0421E3" w:rsidR="000D3858" w:rsidRPr="005F73BF" w:rsidRDefault="00812423" w:rsidP="009D54CA">
      <w:pPr>
        <w:pStyle w:val="Akapitzlist"/>
        <w:numPr>
          <w:ilvl w:val="0"/>
          <w:numId w:val="13"/>
        </w:numPr>
        <w:ind w:left="567" w:hanging="283"/>
        <w:rPr>
          <w:sz w:val="22"/>
          <w:szCs w:val="22"/>
        </w:rPr>
      </w:pPr>
      <w:r w:rsidRPr="005F73BF">
        <w:rPr>
          <w:sz w:val="22"/>
          <w:szCs w:val="22"/>
        </w:rPr>
        <w:t>kanalizacji podposadzkowej</w:t>
      </w:r>
      <w:r>
        <w:rPr>
          <w:sz w:val="22"/>
          <w:szCs w:val="22"/>
        </w:rPr>
        <w:t>,</w:t>
      </w:r>
    </w:p>
    <w:p w14:paraId="6851FF88" w14:textId="295F6252" w:rsidR="000D3858" w:rsidRPr="005F73BF" w:rsidRDefault="00812423" w:rsidP="009D54CA">
      <w:pPr>
        <w:pStyle w:val="Akapitzlist"/>
        <w:numPr>
          <w:ilvl w:val="0"/>
          <w:numId w:val="13"/>
        </w:numPr>
        <w:ind w:left="567" w:hanging="283"/>
        <w:rPr>
          <w:sz w:val="22"/>
          <w:szCs w:val="22"/>
        </w:rPr>
      </w:pPr>
      <w:r w:rsidRPr="005F73BF">
        <w:rPr>
          <w:sz w:val="22"/>
          <w:szCs w:val="22"/>
        </w:rPr>
        <w:lastRenderedPageBreak/>
        <w:t>kanalizacji deszczowej</w:t>
      </w:r>
      <w:r>
        <w:rPr>
          <w:sz w:val="22"/>
          <w:szCs w:val="22"/>
        </w:rPr>
        <w:t>,</w:t>
      </w:r>
    </w:p>
    <w:p w14:paraId="2CC4EE35" w14:textId="5763E917" w:rsidR="000D3858" w:rsidRPr="005F73BF" w:rsidRDefault="00812423" w:rsidP="009D54CA">
      <w:pPr>
        <w:pStyle w:val="Akapitzlist"/>
        <w:numPr>
          <w:ilvl w:val="0"/>
          <w:numId w:val="13"/>
        </w:numPr>
        <w:ind w:left="567" w:hanging="283"/>
        <w:rPr>
          <w:sz w:val="22"/>
          <w:szCs w:val="22"/>
        </w:rPr>
      </w:pPr>
      <w:r w:rsidRPr="005F73BF">
        <w:rPr>
          <w:sz w:val="22"/>
          <w:szCs w:val="22"/>
        </w:rPr>
        <w:t>instalacji wody do mycia posadzki</w:t>
      </w:r>
      <w:r>
        <w:rPr>
          <w:sz w:val="22"/>
          <w:szCs w:val="22"/>
        </w:rPr>
        <w:t>,</w:t>
      </w:r>
    </w:p>
    <w:p w14:paraId="19F32D04" w14:textId="5A0EB563" w:rsidR="000D3858" w:rsidRPr="005F73BF" w:rsidRDefault="00812423" w:rsidP="009D54CA">
      <w:pPr>
        <w:pStyle w:val="Akapitzlist"/>
        <w:numPr>
          <w:ilvl w:val="0"/>
          <w:numId w:val="13"/>
        </w:numPr>
        <w:ind w:left="567" w:hanging="283"/>
        <w:rPr>
          <w:sz w:val="22"/>
          <w:szCs w:val="22"/>
        </w:rPr>
      </w:pPr>
      <w:r w:rsidRPr="005F73BF">
        <w:rPr>
          <w:sz w:val="22"/>
          <w:szCs w:val="22"/>
        </w:rPr>
        <w:t>instalacji elektrycznych, oświetleniowych</w:t>
      </w:r>
      <w:r>
        <w:rPr>
          <w:sz w:val="22"/>
          <w:szCs w:val="22"/>
        </w:rPr>
        <w:t>,</w:t>
      </w:r>
    </w:p>
    <w:p w14:paraId="2112AA0D" w14:textId="37999328" w:rsidR="000D3858" w:rsidRPr="005F73BF" w:rsidRDefault="00812423" w:rsidP="009D54CA">
      <w:pPr>
        <w:pStyle w:val="Akapitzlist"/>
        <w:numPr>
          <w:ilvl w:val="0"/>
          <w:numId w:val="13"/>
        </w:numPr>
        <w:ind w:left="567" w:hanging="283"/>
        <w:rPr>
          <w:sz w:val="22"/>
          <w:szCs w:val="22"/>
        </w:rPr>
      </w:pPr>
      <w:r w:rsidRPr="005F73BF">
        <w:rPr>
          <w:sz w:val="22"/>
          <w:szCs w:val="22"/>
        </w:rPr>
        <w:t xml:space="preserve">instalacji teletechnicznych, </w:t>
      </w:r>
      <w:r>
        <w:rPr>
          <w:sz w:val="22"/>
          <w:szCs w:val="22"/>
        </w:rPr>
        <w:t>BMS,</w:t>
      </w:r>
    </w:p>
    <w:p w14:paraId="64128605" w14:textId="76315F89" w:rsidR="000D3858" w:rsidRPr="005F73BF" w:rsidRDefault="00812423" w:rsidP="009D54CA">
      <w:pPr>
        <w:pStyle w:val="Akapitzlist"/>
        <w:numPr>
          <w:ilvl w:val="0"/>
          <w:numId w:val="13"/>
        </w:numPr>
        <w:ind w:left="567" w:hanging="283"/>
        <w:rPr>
          <w:sz w:val="22"/>
          <w:szCs w:val="22"/>
        </w:rPr>
      </w:pPr>
      <w:r w:rsidRPr="005F73BF">
        <w:rPr>
          <w:sz w:val="22"/>
          <w:szCs w:val="22"/>
        </w:rPr>
        <w:t>instalacji centralnego ogrzewania</w:t>
      </w:r>
      <w:r>
        <w:rPr>
          <w:sz w:val="22"/>
          <w:szCs w:val="22"/>
        </w:rPr>
        <w:t>,</w:t>
      </w:r>
    </w:p>
    <w:p w14:paraId="35AC4ABA" w14:textId="7C0081BE" w:rsidR="000D3858" w:rsidRPr="005F73BF" w:rsidRDefault="00812423" w:rsidP="009D54CA">
      <w:pPr>
        <w:pStyle w:val="Akapitzlist"/>
        <w:numPr>
          <w:ilvl w:val="0"/>
          <w:numId w:val="13"/>
        </w:numPr>
        <w:ind w:left="567" w:hanging="283"/>
        <w:rPr>
          <w:sz w:val="22"/>
          <w:szCs w:val="22"/>
        </w:rPr>
      </w:pPr>
      <w:r w:rsidRPr="005F73BF">
        <w:rPr>
          <w:sz w:val="22"/>
          <w:szCs w:val="22"/>
        </w:rPr>
        <w:t>instalacji ppoż.</w:t>
      </w:r>
      <w:r>
        <w:rPr>
          <w:sz w:val="22"/>
          <w:szCs w:val="22"/>
        </w:rPr>
        <w:t>,</w:t>
      </w:r>
    </w:p>
    <w:p w14:paraId="2DBBA467" w14:textId="532E2FD0" w:rsidR="000D3858" w:rsidRPr="005F73BF" w:rsidRDefault="00812423" w:rsidP="009D54CA">
      <w:pPr>
        <w:pStyle w:val="Akapitzlist"/>
        <w:numPr>
          <w:ilvl w:val="0"/>
          <w:numId w:val="13"/>
        </w:numPr>
        <w:ind w:left="567" w:hanging="283"/>
        <w:rPr>
          <w:sz w:val="22"/>
          <w:szCs w:val="22"/>
        </w:rPr>
      </w:pPr>
      <w:r w:rsidRPr="005F73BF">
        <w:rPr>
          <w:sz w:val="22"/>
          <w:szCs w:val="22"/>
        </w:rPr>
        <w:t>rurociągów technologicznych</w:t>
      </w:r>
      <w:r>
        <w:rPr>
          <w:sz w:val="22"/>
          <w:szCs w:val="22"/>
        </w:rPr>
        <w:t>,</w:t>
      </w:r>
    </w:p>
    <w:p w14:paraId="129ECD4D" w14:textId="70B2750F" w:rsidR="000D3858" w:rsidRPr="005F73BF" w:rsidRDefault="00812423" w:rsidP="009D54CA">
      <w:pPr>
        <w:pStyle w:val="Akapitzlist"/>
        <w:numPr>
          <w:ilvl w:val="0"/>
          <w:numId w:val="13"/>
        </w:numPr>
        <w:ind w:left="567" w:hanging="283"/>
        <w:rPr>
          <w:sz w:val="22"/>
          <w:szCs w:val="22"/>
        </w:rPr>
      </w:pPr>
      <w:r w:rsidRPr="005F73BF">
        <w:rPr>
          <w:sz w:val="22"/>
          <w:szCs w:val="22"/>
        </w:rPr>
        <w:t>instalacji sprężonego powietrza</w:t>
      </w:r>
    </w:p>
    <w:p w14:paraId="7136BA31" w14:textId="5F258612" w:rsidR="000D3858" w:rsidRPr="000D3858" w:rsidRDefault="00812423"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5B91E4FB" w14:textId="77777777" w:rsidR="000D3858" w:rsidRPr="000D3858" w:rsidRDefault="000D3858" w:rsidP="000D3858">
      <w:pPr>
        <w:rPr>
          <w:sz w:val="22"/>
          <w:szCs w:val="22"/>
        </w:rPr>
      </w:pPr>
    </w:p>
    <w:p w14:paraId="070A62B4" w14:textId="714BB0B9" w:rsidR="000D3858" w:rsidRPr="000D3858" w:rsidRDefault="000D3858" w:rsidP="006D0B61">
      <w:pPr>
        <w:pStyle w:val="3nagwek3"/>
      </w:pPr>
      <w:bookmarkStart w:id="50" w:name="_Toc184681422"/>
      <w:r w:rsidRPr="000D3858">
        <w:t>MASZYNOWNIA</w:t>
      </w:r>
      <w:bookmarkEnd w:id="50"/>
    </w:p>
    <w:p w14:paraId="34794DFC" w14:textId="2D9EDB3B" w:rsidR="000D3858" w:rsidRPr="000D3858" w:rsidRDefault="000D3858" w:rsidP="006D0B61">
      <w:pPr>
        <w:pStyle w:val="4nagwek4"/>
      </w:pPr>
      <w:r w:rsidRPr="000D3858">
        <w:t>Funkcja i charakterystyka ogólna obiektu</w:t>
      </w:r>
    </w:p>
    <w:p w14:paraId="2CB19809" w14:textId="3D953CED" w:rsidR="000D3858" w:rsidRPr="00812423" w:rsidRDefault="000D3858" w:rsidP="000D3858">
      <w:pPr>
        <w:rPr>
          <w:sz w:val="22"/>
          <w:szCs w:val="22"/>
        </w:rPr>
      </w:pPr>
      <w:r w:rsidRPr="00812423">
        <w:rPr>
          <w:sz w:val="22"/>
          <w:szCs w:val="22"/>
        </w:rPr>
        <w:t xml:space="preserve">Pomieszczenie wykonstruowane z głównej bryły hali procesowej ścianami z </w:t>
      </w:r>
      <w:r w:rsidR="006F5863" w:rsidRPr="00812423">
        <w:rPr>
          <w:rFonts w:eastAsiaTheme="minorHAnsi"/>
          <w:sz w:val="22"/>
          <w:szCs w:val="22"/>
        </w:rPr>
        <w:t xml:space="preserve">cegły silikatowej </w:t>
      </w:r>
      <w:r w:rsidRPr="00812423">
        <w:rPr>
          <w:sz w:val="22"/>
          <w:szCs w:val="22"/>
        </w:rPr>
        <w:t xml:space="preserve">o gęstości </w:t>
      </w:r>
      <w:r w:rsidR="0049744A">
        <w:rPr>
          <w:sz w:val="22"/>
          <w:szCs w:val="22"/>
        </w:rPr>
        <w:t xml:space="preserve">co najmniej </w:t>
      </w:r>
      <w:r w:rsidRPr="00812423">
        <w:rPr>
          <w:sz w:val="22"/>
          <w:szCs w:val="22"/>
        </w:rPr>
        <w:t>1800 kg/m</w:t>
      </w:r>
      <w:r w:rsidRPr="00812423">
        <w:rPr>
          <w:sz w:val="22"/>
          <w:szCs w:val="22"/>
          <w:vertAlign w:val="superscript"/>
        </w:rPr>
        <w:t>3</w:t>
      </w:r>
      <w:r w:rsidRPr="00812423">
        <w:rPr>
          <w:sz w:val="22"/>
          <w:szCs w:val="22"/>
        </w:rPr>
        <w:t xml:space="preserve"> z rdzeniami żelbetowymi i wieńcami pośrednimi o grubościach wynikających z</w:t>
      </w:r>
      <w:r w:rsidR="003E17AA" w:rsidRPr="00812423">
        <w:rPr>
          <w:sz w:val="22"/>
          <w:szCs w:val="22"/>
        </w:rPr>
        <w:t> </w:t>
      </w:r>
      <w:r w:rsidRPr="00812423">
        <w:rPr>
          <w:sz w:val="22"/>
          <w:szCs w:val="22"/>
        </w:rPr>
        <w:t xml:space="preserve">uwarunkowań konstrukcyjnych i ochrony przeciwpożarowej. Ściana zewnętrzna tak jak ściany wewnętrzne. Na ścianach zewnętrznych należy wykonać izolację z wełny mineralnej. Elewacje wykonać z blachy elewacyjnej o kategorii agresywności korozyjnej </w:t>
      </w:r>
      <w:r w:rsidR="0049744A">
        <w:rPr>
          <w:sz w:val="22"/>
          <w:szCs w:val="22"/>
        </w:rPr>
        <w:t xml:space="preserve">nie gorszej niż </w:t>
      </w:r>
      <w:r w:rsidRPr="00812423">
        <w:rPr>
          <w:sz w:val="22"/>
          <w:szCs w:val="22"/>
        </w:rPr>
        <w:t>C4. Wjazd do maszynowni przez bramę zewnętrzną.</w:t>
      </w:r>
    </w:p>
    <w:p w14:paraId="342262CB" w14:textId="214F2884" w:rsidR="000D3858" w:rsidRDefault="000D3858" w:rsidP="000D3858">
      <w:pPr>
        <w:rPr>
          <w:sz w:val="22"/>
          <w:szCs w:val="22"/>
        </w:rPr>
      </w:pPr>
      <w:r w:rsidRPr="000D3858">
        <w:rPr>
          <w:sz w:val="22"/>
          <w:szCs w:val="22"/>
        </w:rPr>
        <w:t>W budynku pomieszczenia maszynowni należy zaprojektować i wykonać fundament pod turbinę oraz konstrukcj</w:t>
      </w:r>
      <w:r w:rsidR="0049744A">
        <w:rPr>
          <w:sz w:val="22"/>
          <w:szCs w:val="22"/>
        </w:rPr>
        <w:t>ę</w:t>
      </w:r>
      <w:r w:rsidRPr="000D3858">
        <w:rPr>
          <w:sz w:val="22"/>
          <w:szCs w:val="22"/>
        </w:rPr>
        <w:t xml:space="preserve"> wsporczą pod suwnice. Pomieszczenie od góry </w:t>
      </w:r>
      <w:r w:rsidR="007B1E5C">
        <w:rPr>
          <w:sz w:val="22"/>
          <w:szCs w:val="22"/>
        </w:rPr>
        <w:t>będzie</w:t>
      </w:r>
      <w:r w:rsidRPr="000D3858">
        <w:rPr>
          <w:sz w:val="22"/>
          <w:szCs w:val="22"/>
        </w:rPr>
        <w:t xml:space="preserve"> ograniczone dachem. Konstrukcja dachu, zabezpieczenie konstrukcji i pokrycie takie jak dla pozostałych pomieszczeń budynku. Dach należy wykonać z możliwością jego szybkiego demontażu i ponownego szybkiego montażu w celu możliwości zamontowania i umożliwienia wymiany generatora. Sposób demontażu i ponownego montażu takiego dachu należy skonsultować z Zamawiającym. Przewidzieć miejsce odkładcze dla turbozespołu na posadzce, na poziomie „0”. Wykonać luk remontowy do wyjęcia wirnika turbozespołu oraz suwnicę do odstawienia elementów turbozespołu. Projekt musi zawierać informacje o</w:t>
      </w:r>
      <w:r w:rsidR="003E17AA">
        <w:rPr>
          <w:sz w:val="22"/>
          <w:szCs w:val="22"/>
        </w:rPr>
        <w:t> </w:t>
      </w:r>
      <w:r w:rsidRPr="000D3858">
        <w:rPr>
          <w:sz w:val="22"/>
          <w:szCs w:val="22"/>
        </w:rPr>
        <w:t>dopuszczalnych wielkościach osiadań fundamentu maszynowni, jak również o częstotliwości pomiarów geodezyjnych osiadań fundamentu. W projekcie należy opisać sposób reagowania w</w:t>
      </w:r>
      <w:r w:rsidR="003E17AA">
        <w:rPr>
          <w:sz w:val="22"/>
          <w:szCs w:val="22"/>
        </w:rPr>
        <w:t> </w:t>
      </w:r>
      <w:r w:rsidRPr="000D3858">
        <w:rPr>
          <w:sz w:val="22"/>
          <w:szCs w:val="22"/>
        </w:rPr>
        <w:t>przypadku stwierdzenia osiadań większych niż dopuszczalne.</w:t>
      </w:r>
    </w:p>
    <w:p w14:paraId="330CA1BF" w14:textId="77777777" w:rsidR="003E17AA" w:rsidRPr="000D3858" w:rsidRDefault="003E17AA" w:rsidP="000D3858">
      <w:pPr>
        <w:rPr>
          <w:sz w:val="22"/>
          <w:szCs w:val="22"/>
        </w:rPr>
      </w:pPr>
    </w:p>
    <w:p w14:paraId="2634D133" w14:textId="1B6FC201" w:rsidR="000D3858" w:rsidRPr="000D3858" w:rsidRDefault="000D3858" w:rsidP="006D0B61">
      <w:pPr>
        <w:pStyle w:val="4nagwek4"/>
      </w:pPr>
      <w:r w:rsidRPr="000D3858">
        <w:t xml:space="preserve">Zatrudnienie </w:t>
      </w:r>
    </w:p>
    <w:p w14:paraId="534A67FE" w14:textId="5ED9B20C" w:rsidR="000D3858" w:rsidRDefault="000D3858" w:rsidP="000D3858">
      <w:pPr>
        <w:rPr>
          <w:sz w:val="22"/>
          <w:szCs w:val="22"/>
        </w:rPr>
      </w:pPr>
      <w:r w:rsidRPr="000D3858">
        <w:rPr>
          <w:sz w:val="22"/>
          <w:szCs w:val="22"/>
        </w:rPr>
        <w:t>Budynek maszynowni nie jest traktowany jako pomieszczenie przeznaczone na stały pobyt ludzi.</w:t>
      </w:r>
    </w:p>
    <w:p w14:paraId="26F26B9B" w14:textId="77777777" w:rsidR="003E17AA" w:rsidRPr="000D3858" w:rsidRDefault="003E17AA" w:rsidP="000D3858">
      <w:pPr>
        <w:rPr>
          <w:sz w:val="22"/>
          <w:szCs w:val="22"/>
        </w:rPr>
      </w:pPr>
    </w:p>
    <w:p w14:paraId="68846CA3" w14:textId="49CB393D" w:rsidR="000D3858" w:rsidRPr="000D3858" w:rsidRDefault="000D3858" w:rsidP="006D0B61">
      <w:pPr>
        <w:pStyle w:val="4nagwek4"/>
      </w:pPr>
      <w:r w:rsidRPr="000D3858">
        <w:t>Elementy konstrukcyjne</w:t>
      </w:r>
    </w:p>
    <w:p w14:paraId="3B48A299" w14:textId="39B18C8F" w:rsidR="000D3858" w:rsidRPr="009D54CA" w:rsidRDefault="000D3858" w:rsidP="00993952">
      <w:pPr>
        <w:pStyle w:val="Akapitzlist"/>
        <w:keepNext/>
        <w:numPr>
          <w:ilvl w:val="0"/>
          <w:numId w:val="70"/>
        </w:numPr>
        <w:ind w:left="567" w:hanging="283"/>
        <w:rPr>
          <w:sz w:val="22"/>
          <w:szCs w:val="22"/>
        </w:rPr>
      </w:pPr>
      <w:r w:rsidRPr="009D54CA">
        <w:rPr>
          <w:sz w:val="22"/>
          <w:szCs w:val="22"/>
        </w:rPr>
        <w:t>Konstrukcja żelbetowa</w:t>
      </w:r>
    </w:p>
    <w:p w14:paraId="702D0AD6" w14:textId="2C5F7E28" w:rsidR="00EA3D87" w:rsidRDefault="00EA3D87" w:rsidP="000D3858">
      <w:pPr>
        <w:rPr>
          <w:sz w:val="22"/>
          <w:szCs w:val="22"/>
        </w:rPr>
      </w:pPr>
      <w:r>
        <w:rPr>
          <w:sz w:val="22"/>
          <w:szCs w:val="22"/>
        </w:rPr>
        <w:t>F</w:t>
      </w:r>
      <w:r w:rsidR="000D3858" w:rsidRPr="000D3858">
        <w:rPr>
          <w:sz w:val="22"/>
          <w:szCs w:val="22"/>
        </w:rPr>
        <w:t>undament i ścian</w:t>
      </w:r>
      <w:r>
        <w:rPr>
          <w:sz w:val="22"/>
          <w:szCs w:val="22"/>
        </w:rPr>
        <w:t>y</w:t>
      </w:r>
      <w:r w:rsidR="000D3858" w:rsidRPr="000D3858">
        <w:rPr>
          <w:sz w:val="22"/>
          <w:szCs w:val="22"/>
        </w:rPr>
        <w:t xml:space="preserve"> fundamentow</w:t>
      </w:r>
      <w:r>
        <w:rPr>
          <w:sz w:val="22"/>
          <w:szCs w:val="22"/>
        </w:rPr>
        <w:t xml:space="preserve">e, </w:t>
      </w:r>
      <w:r w:rsidRPr="000D3858">
        <w:rPr>
          <w:sz w:val="22"/>
          <w:szCs w:val="22"/>
        </w:rPr>
        <w:t>fundament turbozespoł</w:t>
      </w:r>
      <w:r>
        <w:rPr>
          <w:sz w:val="22"/>
          <w:szCs w:val="22"/>
        </w:rPr>
        <w:t>u, k</w:t>
      </w:r>
      <w:r w:rsidRPr="000D3858">
        <w:rPr>
          <w:sz w:val="22"/>
          <w:szCs w:val="22"/>
        </w:rPr>
        <w:t>onstrukcja żelbetowa budynku</w:t>
      </w:r>
      <w:r>
        <w:rPr>
          <w:sz w:val="22"/>
          <w:szCs w:val="22"/>
        </w:rPr>
        <w:t xml:space="preserve"> –</w:t>
      </w:r>
      <w:r w:rsidR="000D3858" w:rsidRPr="000D3858">
        <w:rPr>
          <w:sz w:val="22"/>
          <w:szCs w:val="22"/>
        </w:rPr>
        <w:t xml:space="preserve"> </w:t>
      </w:r>
      <w:r>
        <w:rPr>
          <w:sz w:val="22"/>
          <w:szCs w:val="22"/>
        </w:rPr>
        <w:t>b</w:t>
      </w:r>
      <w:r w:rsidRPr="000D3858">
        <w:rPr>
          <w:sz w:val="22"/>
          <w:szCs w:val="22"/>
        </w:rPr>
        <w:t>eton konstrukcyjny</w:t>
      </w:r>
      <w:r>
        <w:rPr>
          <w:sz w:val="22"/>
          <w:szCs w:val="22"/>
        </w:rPr>
        <w:t xml:space="preserve"> nie gorszy niż </w:t>
      </w:r>
      <w:r w:rsidR="000D3858" w:rsidRPr="000D3858">
        <w:rPr>
          <w:sz w:val="22"/>
          <w:szCs w:val="22"/>
        </w:rPr>
        <w:t>C30/37, zbrojone stalą</w:t>
      </w:r>
      <w:r>
        <w:rPr>
          <w:sz w:val="22"/>
          <w:szCs w:val="22"/>
        </w:rPr>
        <w:t xml:space="preserve"> nie gorszą niż</w:t>
      </w:r>
      <w:r w:rsidR="000D3858" w:rsidRPr="000D3858">
        <w:rPr>
          <w:sz w:val="22"/>
          <w:szCs w:val="22"/>
        </w:rPr>
        <w:t xml:space="preserve"> A-IIIN C B500SP. </w:t>
      </w:r>
    </w:p>
    <w:p w14:paraId="6C92AB4F" w14:textId="128E1C05" w:rsidR="000D3858" w:rsidRPr="000D3858" w:rsidRDefault="000D3858" w:rsidP="000D3858">
      <w:pPr>
        <w:rPr>
          <w:sz w:val="22"/>
          <w:szCs w:val="22"/>
        </w:rPr>
      </w:pPr>
      <w:r w:rsidRPr="000D3858">
        <w:rPr>
          <w:sz w:val="22"/>
          <w:szCs w:val="22"/>
        </w:rPr>
        <w:t xml:space="preserve">Fundament pod turbinę wyniesiony ponad poziom fundamentu. Krawędzie fundamentu </w:t>
      </w:r>
      <w:r w:rsidR="007B1E5C">
        <w:rPr>
          <w:sz w:val="22"/>
          <w:szCs w:val="22"/>
        </w:rPr>
        <w:t xml:space="preserve">wykonać jako </w:t>
      </w:r>
      <w:r w:rsidRPr="000D3858">
        <w:rPr>
          <w:sz w:val="22"/>
          <w:szCs w:val="22"/>
        </w:rPr>
        <w:t>zabezpieczone kątownikiem stalowym ocykowanym wtopionym na etapie betonowania.</w:t>
      </w:r>
    </w:p>
    <w:p w14:paraId="51C2ECD6" w14:textId="626A485D" w:rsidR="000D3858" w:rsidRPr="009D54CA" w:rsidRDefault="000D3858" w:rsidP="00993952">
      <w:pPr>
        <w:pStyle w:val="Akapitzlist"/>
        <w:keepNext/>
        <w:numPr>
          <w:ilvl w:val="0"/>
          <w:numId w:val="70"/>
        </w:numPr>
        <w:ind w:left="567" w:hanging="283"/>
        <w:rPr>
          <w:sz w:val="22"/>
          <w:szCs w:val="22"/>
        </w:rPr>
      </w:pPr>
      <w:r w:rsidRPr="009D54CA">
        <w:rPr>
          <w:sz w:val="22"/>
          <w:szCs w:val="22"/>
        </w:rPr>
        <w:lastRenderedPageBreak/>
        <w:t xml:space="preserve">Stal konstrukcyjna </w:t>
      </w:r>
    </w:p>
    <w:p w14:paraId="2B095C82" w14:textId="69949915" w:rsidR="003E17AA" w:rsidRDefault="000D3858" w:rsidP="000D3858">
      <w:pPr>
        <w:rPr>
          <w:sz w:val="22"/>
          <w:szCs w:val="22"/>
        </w:rPr>
      </w:pPr>
      <w:r w:rsidRPr="000D3858">
        <w:rPr>
          <w:sz w:val="22"/>
          <w:szCs w:val="22"/>
        </w:rPr>
        <w:t>Konstrukcj</w:t>
      </w:r>
      <w:r w:rsidR="007B1E5C">
        <w:rPr>
          <w:sz w:val="22"/>
          <w:szCs w:val="22"/>
        </w:rPr>
        <w:t>ę</w:t>
      </w:r>
      <w:r w:rsidRPr="000D3858">
        <w:rPr>
          <w:sz w:val="22"/>
          <w:szCs w:val="22"/>
        </w:rPr>
        <w:t xml:space="preserve"> stalow</w:t>
      </w:r>
      <w:r w:rsidR="00EA3D87">
        <w:rPr>
          <w:sz w:val="22"/>
          <w:szCs w:val="22"/>
        </w:rPr>
        <w:t>ą</w:t>
      </w:r>
      <w:r w:rsidRPr="000D3858">
        <w:rPr>
          <w:sz w:val="22"/>
          <w:szCs w:val="22"/>
        </w:rPr>
        <w:t xml:space="preserve"> dachu ze stali </w:t>
      </w:r>
      <w:r w:rsidR="004D7FC0">
        <w:rPr>
          <w:sz w:val="22"/>
          <w:szCs w:val="22"/>
        </w:rPr>
        <w:t xml:space="preserve">nie gorszej niż </w:t>
      </w:r>
      <w:r w:rsidRPr="000D3858">
        <w:rPr>
          <w:sz w:val="22"/>
          <w:szCs w:val="22"/>
        </w:rPr>
        <w:t xml:space="preserve"> 18G2 (profile HEB) i St3S</w:t>
      </w:r>
      <w:r w:rsidR="00EA3D87">
        <w:rPr>
          <w:sz w:val="22"/>
          <w:szCs w:val="22"/>
        </w:rPr>
        <w:t>,</w:t>
      </w:r>
      <w:r w:rsidRPr="000D3858">
        <w:rPr>
          <w:sz w:val="22"/>
          <w:szCs w:val="22"/>
        </w:rPr>
        <w:t xml:space="preserve"> pozostałe profile</w:t>
      </w:r>
      <w:r w:rsidR="00EA3D87">
        <w:rPr>
          <w:sz w:val="22"/>
          <w:szCs w:val="22"/>
        </w:rPr>
        <w:t>, s</w:t>
      </w:r>
      <w:r w:rsidR="00EA3D87" w:rsidRPr="000D3858">
        <w:rPr>
          <w:sz w:val="22"/>
          <w:szCs w:val="22"/>
        </w:rPr>
        <w:t>chody stalowe</w:t>
      </w:r>
      <w:r w:rsidR="00EA3D87">
        <w:rPr>
          <w:sz w:val="22"/>
          <w:szCs w:val="22"/>
        </w:rPr>
        <w:t xml:space="preserve"> oraz b</w:t>
      </w:r>
      <w:r w:rsidR="00EA3D87" w:rsidRPr="000D3858">
        <w:rPr>
          <w:sz w:val="22"/>
          <w:szCs w:val="22"/>
        </w:rPr>
        <w:t>lach</w:t>
      </w:r>
      <w:r w:rsidR="00EA3D87">
        <w:rPr>
          <w:sz w:val="22"/>
          <w:szCs w:val="22"/>
        </w:rPr>
        <w:t xml:space="preserve">ę </w:t>
      </w:r>
      <w:r w:rsidR="00EA3D87" w:rsidRPr="000D3858">
        <w:rPr>
          <w:sz w:val="22"/>
          <w:szCs w:val="22"/>
        </w:rPr>
        <w:t>trapezow</w:t>
      </w:r>
      <w:r w:rsidR="00EA3D87">
        <w:rPr>
          <w:sz w:val="22"/>
          <w:szCs w:val="22"/>
        </w:rPr>
        <w:t xml:space="preserve">ą </w:t>
      </w:r>
      <w:r w:rsidR="00EA3D87" w:rsidRPr="000D3858">
        <w:rPr>
          <w:sz w:val="22"/>
          <w:szCs w:val="22"/>
        </w:rPr>
        <w:t xml:space="preserve">od spodu </w:t>
      </w:r>
      <w:r w:rsidR="007B1E5C">
        <w:rPr>
          <w:sz w:val="22"/>
          <w:szCs w:val="22"/>
        </w:rPr>
        <w:t xml:space="preserve">wykonać jako </w:t>
      </w:r>
      <w:r w:rsidR="00EA3D87" w:rsidRPr="000D3858">
        <w:rPr>
          <w:sz w:val="22"/>
          <w:szCs w:val="22"/>
        </w:rPr>
        <w:t>zabezpieczon</w:t>
      </w:r>
      <w:r w:rsidR="00EA3D87">
        <w:rPr>
          <w:sz w:val="22"/>
          <w:szCs w:val="22"/>
        </w:rPr>
        <w:t>e</w:t>
      </w:r>
      <w:r w:rsidR="00EA3D87" w:rsidRPr="000D3858">
        <w:rPr>
          <w:sz w:val="22"/>
          <w:szCs w:val="22"/>
        </w:rPr>
        <w:t xml:space="preserve"> </w:t>
      </w:r>
      <w:r w:rsidRPr="000D3858">
        <w:rPr>
          <w:sz w:val="22"/>
          <w:szCs w:val="22"/>
        </w:rPr>
        <w:t xml:space="preserve">na kategorię środowiskową </w:t>
      </w:r>
      <w:r w:rsidR="00EA3D87">
        <w:rPr>
          <w:sz w:val="22"/>
          <w:szCs w:val="22"/>
        </w:rPr>
        <w:t xml:space="preserve">nie gorszą niż </w:t>
      </w:r>
      <w:r w:rsidRPr="000D3858">
        <w:rPr>
          <w:sz w:val="22"/>
          <w:szCs w:val="22"/>
        </w:rPr>
        <w:t xml:space="preserve">C4. </w:t>
      </w:r>
    </w:p>
    <w:p w14:paraId="5289DD37" w14:textId="565F8F4D"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Konstrukcja podestów, schodów, drabin </w:t>
      </w:r>
    </w:p>
    <w:p w14:paraId="0DF86C5D" w14:textId="04C19898" w:rsidR="000D3858" w:rsidRPr="000D3858" w:rsidRDefault="000D3858" w:rsidP="000D3858">
      <w:pPr>
        <w:rPr>
          <w:sz w:val="22"/>
          <w:szCs w:val="22"/>
        </w:rPr>
      </w:pPr>
      <w:r w:rsidRPr="000D3858">
        <w:rPr>
          <w:sz w:val="22"/>
          <w:szCs w:val="22"/>
        </w:rPr>
        <w:t>Stal</w:t>
      </w:r>
      <w:r w:rsidR="004D7FC0">
        <w:rPr>
          <w:sz w:val="22"/>
          <w:szCs w:val="22"/>
        </w:rPr>
        <w:t xml:space="preserve"> nie gorsza niż</w:t>
      </w:r>
      <w:r w:rsidRPr="000D3858">
        <w:rPr>
          <w:sz w:val="22"/>
          <w:szCs w:val="22"/>
        </w:rPr>
        <w:t xml:space="preserve"> S355J2; S235JR, Konstrukcję stalową należy zabezpieczyć na kategorię środowiskow</w:t>
      </w:r>
      <w:r w:rsidR="00EA3D87">
        <w:rPr>
          <w:sz w:val="22"/>
          <w:szCs w:val="22"/>
        </w:rPr>
        <w:t>ą nie gorszą niż</w:t>
      </w:r>
      <w:r w:rsidRPr="000D3858">
        <w:rPr>
          <w:sz w:val="22"/>
          <w:szCs w:val="22"/>
        </w:rPr>
        <w:t xml:space="preserve"> C4. </w:t>
      </w:r>
    </w:p>
    <w:p w14:paraId="0E61D60C" w14:textId="1758B5E1"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Ściany zewnętrzne </w:t>
      </w:r>
    </w:p>
    <w:p w14:paraId="5A5D4EEB" w14:textId="77777777" w:rsidR="000D3858" w:rsidRPr="000D3858" w:rsidRDefault="000D3858" w:rsidP="000D3858">
      <w:pPr>
        <w:rPr>
          <w:sz w:val="22"/>
          <w:szCs w:val="22"/>
        </w:rPr>
      </w:pPr>
      <w:r w:rsidRPr="000D3858">
        <w:rPr>
          <w:sz w:val="22"/>
          <w:szCs w:val="22"/>
        </w:rPr>
        <w:t>Ściany zewnętrzne osłonowe z płyt warstwowych z wypełnieniem z wełny mineralnej.</w:t>
      </w:r>
    </w:p>
    <w:p w14:paraId="48A96EED" w14:textId="3EA1CE8E" w:rsidR="000D3858" w:rsidRPr="009D54CA" w:rsidRDefault="000D3858" w:rsidP="00993952">
      <w:pPr>
        <w:pStyle w:val="Akapitzlist"/>
        <w:keepNext/>
        <w:numPr>
          <w:ilvl w:val="0"/>
          <w:numId w:val="70"/>
        </w:numPr>
        <w:ind w:left="568" w:hanging="284"/>
        <w:rPr>
          <w:sz w:val="22"/>
          <w:szCs w:val="22"/>
        </w:rPr>
      </w:pPr>
      <w:r w:rsidRPr="009D54CA">
        <w:rPr>
          <w:sz w:val="22"/>
          <w:szCs w:val="22"/>
        </w:rPr>
        <w:t xml:space="preserve">Ściany wewnętrzne </w:t>
      </w:r>
    </w:p>
    <w:p w14:paraId="271166F8" w14:textId="7DA0217E" w:rsidR="000D3858" w:rsidRPr="000D3858" w:rsidRDefault="000D3858" w:rsidP="000D3858">
      <w:pPr>
        <w:rPr>
          <w:sz w:val="22"/>
          <w:szCs w:val="22"/>
        </w:rPr>
      </w:pPr>
      <w:r w:rsidRPr="000D3858">
        <w:rPr>
          <w:sz w:val="22"/>
          <w:szCs w:val="22"/>
        </w:rPr>
        <w:t>Ściany oddzielające pomieszczenie od innych pomieszczeń z cegły silikatowej o gęstości</w:t>
      </w:r>
      <w:r w:rsidR="00EA3D87">
        <w:rPr>
          <w:sz w:val="22"/>
          <w:szCs w:val="22"/>
        </w:rPr>
        <w:t xml:space="preserve"> co najmniej</w:t>
      </w:r>
      <w:r w:rsidRPr="000D3858">
        <w:rPr>
          <w:sz w:val="22"/>
          <w:szCs w:val="22"/>
        </w:rPr>
        <w:t xml:space="preserve"> 1800</w:t>
      </w:r>
      <w:r w:rsidR="00EA3D87">
        <w:rPr>
          <w:sz w:val="22"/>
          <w:szCs w:val="22"/>
        </w:rPr>
        <w:t> </w:t>
      </w:r>
      <w:r w:rsidRPr="000D3858">
        <w:rPr>
          <w:sz w:val="22"/>
          <w:szCs w:val="22"/>
        </w:rPr>
        <w:t>kg/m</w:t>
      </w:r>
      <w:r w:rsidRPr="006D0B61">
        <w:rPr>
          <w:sz w:val="22"/>
          <w:szCs w:val="22"/>
          <w:vertAlign w:val="superscript"/>
        </w:rPr>
        <w:t>3</w:t>
      </w:r>
      <w:r w:rsidRPr="000D3858">
        <w:rPr>
          <w:sz w:val="22"/>
          <w:szCs w:val="22"/>
        </w:rPr>
        <w:t xml:space="preserve"> z</w:t>
      </w:r>
      <w:r w:rsidR="003E17AA">
        <w:rPr>
          <w:sz w:val="22"/>
          <w:szCs w:val="22"/>
        </w:rPr>
        <w:t> </w:t>
      </w:r>
      <w:r w:rsidRPr="000D3858">
        <w:rPr>
          <w:sz w:val="22"/>
          <w:szCs w:val="22"/>
        </w:rPr>
        <w:t>rdzeniami żelbetowymi i wieńcami pośrednimi.</w:t>
      </w:r>
    </w:p>
    <w:p w14:paraId="61A80F02" w14:textId="5A7E8E4C"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Ściany działowe </w:t>
      </w:r>
    </w:p>
    <w:p w14:paraId="0754B48B" w14:textId="77777777" w:rsidR="000D3858" w:rsidRPr="000D3858" w:rsidRDefault="000D3858" w:rsidP="000D3858">
      <w:pPr>
        <w:rPr>
          <w:sz w:val="22"/>
          <w:szCs w:val="22"/>
        </w:rPr>
      </w:pPr>
      <w:r w:rsidRPr="000D3858">
        <w:rPr>
          <w:sz w:val="22"/>
          <w:szCs w:val="22"/>
        </w:rPr>
        <w:t>Jeżeli będą projektowane to należy zaprojektować z cegły silikatowej.</w:t>
      </w:r>
    </w:p>
    <w:p w14:paraId="579EF2CA" w14:textId="7A0E15DE" w:rsidR="000D3858" w:rsidRPr="009D54CA" w:rsidRDefault="000D3858" w:rsidP="00993952">
      <w:pPr>
        <w:pStyle w:val="Akapitzlist"/>
        <w:keepNext/>
        <w:numPr>
          <w:ilvl w:val="0"/>
          <w:numId w:val="70"/>
        </w:numPr>
        <w:ind w:left="567" w:hanging="283"/>
        <w:rPr>
          <w:sz w:val="22"/>
          <w:szCs w:val="22"/>
        </w:rPr>
      </w:pPr>
      <w:r w:rsidRPr="009D54CA">
        <w:rPr>
          <w:sz w:val="22"/>
          <w:szCs w:val="22"/>
        </w:rPr>
        <w:t>Dach</w:t>
      </w:r>
    </w:p>
    <w:p w14:paraId="29076DC9" w14:textId="432F6A00" w:rsidR="003E17AA" w:rsidRDefault="000D3858" w:rsidP="000D3858">
      <w:pPr>
        <w:rPr>
          <w:sz w:val="22"/>
          <w:szCs w:val="22"/>
        </w:rPr>
      </w:pPr>
      <w:r w:rsidRPr="000D3858">
        <w:rPr>
          <w:sz w:val="22"/>
          <w:szCs w:val="22"/>
        </w:rPr>
        <w:t xml:space="preserve">Dach nad maszynownią </w:t>
      </w:r>
      <w:r w:rsidR="008C10A3">
        <w:rPr>
          <w:sz w:val="22"/>
          <w:szCs w:val="22"/>
        </w:rPr>
        <w:t xml:space="preserve">zaizolować termicznie </w:t>
      </w:r>
      <w:r w:rsidR="007C08AB">
        <w:rPr>
          <w:sz w:val="22"/>
          <w:szCs w:val="22"/>
        </w:rPr>
        <w:t xml:space="preserve">i wykonać </w:t>
      </w:r>
      <w:r w:rsidRPr="000D3858">
        <w:rPr>
          <w:sz w:val="22"/>
          <w:szCs w:val="22"/>
        </w:rPr>
        <w:t>podobnie jak pozostałe części dachu. W</w:t>
      </w:r>
      <w:r w:rsidR="003E17AA">
        <w:rPr>
          <w:sz w:val="22"/>
          <w:szCs w:val="22"/>
        </w:rPr>
        <w:t> </w:t>
      </w:r>
      <w:r w:rsidRPr="000D3858">
        <w:rPr>
          <w:sz w:val="22"/>
          <w:szCs w:val="22"/>
        </w:rPr>
        <w:t>dachu nad przestrzenią maszynowni należy przewidzieć możliwość jego otwierania lub wykonstruowania włazu umożliwiającego wymianę turbiny.</w:t>
      </w:r>
    </w:p>
    <w:p w14:paraId="14A14C6E" w14:textId="1560436D"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Podłoga na gruncie </w:t>
      </w:r>
    </w:p>
    <w:p w14:paraId="0AFDE1EB" w14:textId="4B177714" w:rsidR="000D3858" w:rsidRPr="001762D0" w:rsidRDefault="00EA3D87" w:rsidP="001762D0">
      <w:pPr>
        <w:pStyle w:val="Akapitzlist"/>
        <w:numPr>
          <w:ilvl w:val="0"/>
          <w:numId w:val="4"/>
        </w:numPr>
        <w:rPr>
          <w:sz w:val="22"/>
          <w:szCs w:val="22"/>
        </w:rPr>
      </w:pPr>
      <w:r w:rsidRPr="001762D0">
        <w:rPr>
          <w:sz w:val="22"/>
          <w:szCs w:val="22"/>
        </w:rPr>
        <w:t>p</w:t>
      </w:r>
      <w:r w:rsidR="000D3858" w:rsidRPr="001762D0">
        <w:rPr>
          <w:sz w:val="22"/>
          <w:szCs w:val="22"/>
        </w:rPr>
        <w:t xml:space="preserve">łyta żelbetowa </w:t>
      </w:r>
      <w:r w:rsidRPr="001762D0">
        <w:rPr>
          <w:sz w:val="22"/>
          <w:szCs w:val="22"/>
        </w:rPr>
        <w:t xml:space="preserve">nie gorsza niż </w:t>
      </w:r>
      <w:r w:rsidR="000D3858" w:rsidRPr="001762D0">
        <w:rPr>
          <w:sz w:val="22"/>
          <w:szCs w:val="22"/>
        </w:rPr>
        <w:t>C30/37 gr</w:t>
      </w:r>
      <w:r w:rsidRPr="001762D0">
        <w:rPr>
          <w:sz w:val="22"/>
          <w:szCs w:val="22"/>
        </w:rPr>
        <w:t>ubości</w:t>
      </w:r>
      <w:r w:rsidR="000D3858" w:rsidRPr="001762D0">
        <w:rPr>
          <w:sz w:val="22"/>
          <w:szCs w:val="22"/>
        </w:rPr>
        <w:t xml:space="preserve"> min. 30 cm. Posadzka utwardzana powierzchniowo</w:t>
      </w:r>
      <w:r w:rsidRPr="001762D0">
        <w:rPr>
          <w:sz w:val="22"/>
          <w:szCs w:val="22"/>
        </w:rPr>
        <w:t>,</w:t>
      </w:r>
    </w:p>
    <w:p w14:paraId="48D0B290" w14:textId="5CA911F6" w:rsidR="000D3858" w:rsidRPr="001762D0" w:rsidRDefault="000D3858" w:rsidP="001762D0">
      <w:pPr>
        <w:pStyle w:val="Akapitzlist"/>
        <w:numPr>
          <w:ilvl w:val="0"/>
          <w:numId w:val="4"/>
        </w:numPr>
        <w:rPr>
          <w:sz w:val="22"/>
          <w:szCs w:val="22"/>
        </w:rPr>
      </w:pPr>
      <w:r w:rsidRPr="001762D0">
        <w:rPr>
          <w:sz w:val="22"/>
          <w:szCs w:val="22"/>
        </w:rPr>
        <w:t>Izolacja pozioma</w:t>
      </w:r>
      <w:r w:rsidR="004932BC" w:rsidRPr="001762D0">
        <w:rPr>
          <w:sz w:val="22"/>
          <w:szCs w:val="22"/>
        </w:rPr>
        <w:t xml:space="preserve"> </w:t>
      </w:r>
      <w:r w:rsidR="00EA3D87" w:rsidRPr="001762D0">
        <w:rPr>
          <w:sz w:val="22"/>
          <w:szCs w:val="22"/>
        </w:rPr>
        <w:t>–</w:t>
      </w:r>
      <w:r w:rsidRPr="001762D0">
        <w:rPr>
          <w:sz w:val="22"/>
          <w:szCs w:val="22"/>
        </w:rPr>
        <w:t xml:space="preserve"> 2 x folia PE</w:t>
      </w:r>
      <w:r w:rsidR="00EA3D87" w:rsidRPr="001762D0">
        <w:rPr>
          <w:sz w:val="22"/>
          <w:szCs w:val="22"/>
        </w:rPr>
        <w:t>,</w:t>
      </w:r>
    </w:p>
    <w:p w14:paraId="095F0F04" w14:textId="5D22E7F3" w:rsidR="000D3858" w:rsidRPr="001762D0" w:rsidRDefault="000D3858" w:rsidP="001762D0">
      <w:pPr>
        <w:pStyle w:val="Akapitzlist"/>
        <w:numPr>
          <w:ilvl w:val="0"/>
          <w:numId w:val="4"/>
        </w:numPr>
        <w:rPr>
          <w:sz w:val="22"/>
          <w:szCs w:val="22"/>
        </w:rPr>
      </w:pPr>
      <w:r w:rsidRPr="001762D0">
        <w:rPr>
          <w:sz w:val="22"/>
          <w:szCs w:val="22"/>
        </w:rPr>
        <w:t>beton podkładowy 012/15 gr</w:t>
      </w:r>
      <w:r w:rsidR="00EA3D87" w:rsidRPr="001762D0">
        <w:rPr>
          <w:sz w:val="22"/>
          <w:szCs w:val="22"/>
        </w:rPr>
        <w:t>ubości</w:t>
      </w:r>
      <w:r w:rsidRPr="001762D0">
        <w:rPr>
          <w:sz w:val="22"/>
          <w:szCs w:val="22"/>
        </w:rPr>
        <w:t xml:space="preserve"> 10 cm</w:t>
      </w:r>
      <w:r w:rsidR="00EA3D87" w:rsidRPr="001762D0">
        <w:rPr>
          <w:sz w:val="22"/>
          <w:szCs w:val="22"/>
        </w:rPr>
        <w:t>,</w:t>
      </w:r>
      <w:r w:rsidRPr="001762D0">
        <w:rPr>
          <w:sz w:val="22"/>
          <w:szCs w:val="22"/>
        </w:rPr>
        <w:t xml:space="preserve"> </w:t>
      </w:r>
    </w:p>
    <w:p w14:paraId="1ECFB19F" w14:textId="349CF8A0" w:rsidR="000D3858" w:rsidRPr="001762D0" w:rsidRDefault="000D3858" w:rsidP="001762D0">
      <w:pPr>
        <w:pStyle w:val="Akapitzlist"/>
        <w:numPr>
          <w:ilvl w:val="0"/>
          <w:numId w:val="4"/>
        </w:numPr>
        <w:rPr>
          <w:sz w:val="22"/>
          <w:szCs w:val="22"/>
        </w:rPr>
      </w:pPr>
      <w:r w:rsidRPr="001762D0">
        <w:rPr>
          <w:sz w:val="22"/>
          <w:szCs w:val="22"/>
        </w:rPr>
        <w:t>podbudowa żwirowa o Is=0.98</w:t>
      </w:r>
      <w:r w:rsidR="00EA3D87">
        <w:rPr>
          <w:sz w:val="22"/>
          <w:szCs w:val="22"/>
        </w:rPr>
        <w:t xml:space="preserve"> lub lepszym</w:t>
      </w:r>
      <w:r w:rsidR="00EA3D87" w:rsidRPr="001762D0">
        <w:rPr>
          <w:sz w:val="22"/>
          <w:szCs w:val="22"/>
        </w:rPr>
        <w:t>,</w:t>
      </w:r>
      <w:r w:rsidRPr="001762D0">
        <w:rPr>
          <w:sz w:val="22"/>
          <w:szCs w:val="22"/>
        </w:rPr>
        <w:t xml:space="preserve"> </w:t>
      </w:r>
    </w:p>
    <w:p w14:paraId="20DDD7D6" w14:textId="55974914" w:rsidR="000D3858" w:rsidRPr="001762D0" w:rsidRDefault="000D3858" w:rsidP="001762D0">
      <w:pPr>
        <w:pStyle w:val="Akapitzlist"/>
        <w:numPr>
          <w:ilvl w:val="0"/>
          <w:numId w:val="4"/>
        </w:numPr>
        <w:rPr>
          <w:sz w:val="22"/>
          <w:szCs w:val="22"/>
        </w:rPr>
      </w:pPr>
      <w:r w:rsidRPr="001762D0">
        <w:rPr>
          <w:sz w:val="22"/>
          <w:szCs w:val="22"/>
        </w:rPr>
        <w:t>progi zabezpieczone kątownikami stalowymi ocynkowanymi.</w:t>
      </w:r>
    </w:p>
    <w:p w14:paraId="27DB57BD" w14:textId="77777777" w:rsidR="003E17AA" w:rsidRPr="000D3858" w:rsidRDefault="003E17AA" w:rsidP="000D3858">
      <w:pPr>
        <w:rPr>
          <w:sz w:val="22"/>
          <w:szCs w:val="22"/>
        </w:rPr>
      </w:pPr>
    </w:p>
    <w:p w14:paraId="79ADF39F" w14:textId="0FBAED27" w:rsidR="000D3858" w:rsidRPr="000D3858" w:rsidRDefault="000D3858" w:rsidP="006D0B61">
      <w:pPr>
        <w:pStyle w:val="4nagwek4"/>
      </w:pPr>
      <w:r w:rsidRPr="000D3858">
        <w:t xml:space="preserve">Elementy wykończeniowe </w:t>
      </w:r>
    </w:p>
    <w:p w14:paraId="21681486" w14:textId="41AEE387" w:rsidR="000D3858" w:rsidRPr="00922E88" w:rsidRDefault="000D3858" w:rsidP="006D0B61">
      <w:pPr>
        <w:pStyle w:val="Nagwek5"/>
      </w:pPr>
      <w:r w:rsidRPr="00922E88">
        <w:t>Wykończenie przegród budowlanych</w:t>
      </w:r>
    </w:p>
    <w:p w14:paraId="30E8129A" w14:textId="0F008A06" w:rsidR="000D3858" w:rsidRPr="004932BC" w:rsidRDefault="000D3858" w:rsidP="00993952">
      <w:pPr>
        <w:pStyle w:val="Akapitzlist"/>
        <w:numPr>
          <w:ilvl w:val="0"/>
          <w:numId w:val="71"/>
        </w:numPr>
        <w:ind w:left="567" w:hanging="283"/>
        <w:rPr>
          <w:sz w:val="22"/>
          <w:szCs w:val="22"/>
        </w:rPr>
      </w:pPr>
      <w:r w:rsidRPr="004932BC">
        <w:rPr>
          <w:sz w:val="22"/>
          <w:szCs w:val="22"/>
        </w:rPr>
        <w:t>Izolacje przeciwwodn</w:t>
      </w:r>
      <w:r w:rsidR="004D7FC0">
        <w:rPr>
          <w:sz w:val="22"/>
          <w:szCs w:val="22"/>
        </w:rPr>
        <w:t>e</w:t>
      </w:r>
      <w:r w:rsidRPr="004932BC">
        <w:rPr>
          <w:sz w:val="22"/>
          <w:szCs w:val="22"/>
        </w:rPr>
        <w:t xml:space="preserve"> fundamentów i ścian fundamentowych przyjąć stosownie do stopnia agresywności środowiska w którym są posadawiane. Dla ścian izolacja pozioma </w:t>
      </w:r>
      <w:r w:rsidR="004D7FC0">
        <w:rPr>
          <w:sz w:val="22"/>
          <w:szCs w:val="22"/>
        </w:rPr>
        <w:t>systemowa</w:t>
      </w:r>
      <w:r w:rsidRPr="004932BC">
        <w:rPr>
          <w:sz w:val="22"/>
          <w:szCs w:val="22"/>
        </w:rPr>
        <w:t>.</w:t>
      </w:r>
    </w:p>
    <w:p w14:paraId="521E6115" w14:textId="2CD11E54" w:rsidR="000D3858" w:rsidRPr="004932BC" w:rsidRDefault="000D3858" w:rsidP="00993952">
      <w:pPr>
        <w:pStyle w:val="Akapitzlist"/>
        <w:numPr>
          <w:ilvl w:val="0"/>
          <w:numId w:val="71"/>
        </w:numPr>
        <w:ind w:left="567" w:hanging="283"/>
        <w:rPr>
          <w:sz w:val="22"/>
          <w:szCs w:val="22"/>
        </w:rPr>
      </w:pPr>
      <w:r w:rsidRPr="004932BC">
        <w:rPr>
          <w:sz w:val="22"/>
          <w:szCs w:val="22"/>
        </w:rPr>
        <w:t xml:space="preserve">Izolację termiczną przewidzieć na ścianach zewnętrznych z wełny mineralnej o gęstości </w:t>
      </w:r>
      <w:r w:rsidR="00EA3D87">
        <w:rPr>
          <w:sz w:val="22"/>
          <w:szCs w:val="22"/>
        </w:rPr>
        <w:t xml:space="preserve">co najmniej </w:t>
      </w:r>
      <w:r w:rsidRPr="004932BC">
        <w:rPr>
          <w:sz w:val="22"/>
          <w:szCs w:val="22"/>
        </w:rPr>
        <w:t>160</w:t>
      </w:r>
      <w:r w:rsidR="004932BC">
        <w:rPr>
          <w:sz w:val="22"/>
          <w:szCs w:val="22"/>
        </w:rPr>
        <w:t> </w:t>
      </w:r>
      <w:r w:rsidRPr="004932BC">
        <w:rPr>
          <w:sz w:val="22"/>
          <w:szCs w:val="22"/>
        </w:rPr>
        <w:t>kg/m</w:t>
      </w:r>
      <w:r w:rsidRPr="004932BC">
        <w:rPr>
          <w:sz w:val="22"/>
          <w:szCs w:val="22"/>
          <w:vertAlign w:val="superscript"/>
        </w:rPr>
        <w:t>3</w:t>
      </w:r>
      <w:r w:rsidRPr="004932BC">
        <w:rPr>
          <w:sz w:val="22"/>
          <w:szCs w:val="22"/>
        </w:rPr>
        <w:t xml:space="preserve"> i</w:t>
      </w:r>
      <w:r w:rsidR="003E17AA" w:rsidRPr="004932BC">
        <w:rPr>
          <w:sz w:val="22"/>
          <w:szCs w:val="22"/>
        </w:rPr>
        <w:t> </w:t>
      </w:r>
      <w:r w:rsidRPr="004932BC">
        <w:rPr>
          <w:sz w:val="22"/>
          <w:szCs w:val="22"/>
        </w:rPr>
        <w:t xml:space="preserve">grubości wynikającej ze stosownych obliczeń. </w:t>
      </w:r>
    </w:p>
    <w:p w14:paraId="64535021" w14:textId="77777777" w:rsidR="00C248A2" w:rsidRDefault="000D3858" w:rsidP="00C248A2">
      <w:pPr>
        <w:pStyle w:val="Akapitzlist"/>
        <w:numPr>
          <w:ilvl w:val="0"/>
          <w:numId w:val="71"/>
        </w:numPr>
        <w:ind w:left="567" w:hanging="283"/>
        <w:rPr>
          <w:sz w:val="22"/>
          <w:szCs w:val="22"/>
        </w:rPr>
      </w:pPr>
      <w:r w:rsidRPr="004932BC">
        <w:rPr>
          <w:sz w:val="22"/>
          <w:szCs w:val="22"/>
        </w:rPr>
        <w:t>Izolacja ścian zewnętrznych osłonowych</w:t>
      </w:r>
      <w:r w:rsidR="00C248A2">
        <w:rPr>
          <w:sz w:val="22"/>
          <w:szCs w:val="22"/>
        </w:rPr>
        <w:t xml:space="preserve"> </w:t>
      </w:r>
      <w:r w:rsidRPr="004932BC">
        <w:rPr>
          <w:sz w:val="22"/>
          <w:szCs w:val="22"/>
        </w:rPr>
        <w:t>– stalowa kaseta ścienna wypełniona wełną mineralną o</w:t>
      </w:r>
      <w:r w:rsidR="003E17AA" w:rsidRPr="004932BC">
        <w:rPr>
          <w:sz w:val="22"/>
          <w:szCs w:val="22"/>
        </w:rPr>
        <w:t> </w:t>
      </w:r>
      <w:r w:rsidRPr="004932BC">
        <w:rPr>
          <w:sz w:val="22"/>
          <w:szCs w:val="22"/>
        </w:rPr>
        <w:t>grubości minimum 16</w:t>
      </w:r>
      <w:r w:rsidR="006D0B61" w:rsidRPr="004932BC">
        <w:rPr>
          <w:sz w:val="22"/>
          <w:szCs w:val="22"/>
        </w:rPr>
        <w:t xml:space="preserve"> </w:t>
      </w:r>
      <w:r w:rsidRPr="004932BC">
        <w:rPr>
          <w:sz w:val="22"/>
          <w:szCs w:val="22"/>
        </w:rPr>
        <w:t>cm lub grubsza jeżeli wynika to z obliczeń współczynnika przenikania ciepła.</w:t>
      </w:r>
    </w:p>
    <w:p w14:paraId="2A2516B9" w14:textId="41C4E519" w:rsidR="00C248A2" w:rsidRPr="00EB435C" w:rsidRDefault="00C248A2" w:rsidP="00EB435C">
      <w:pPr>
        <w:pStyle w:val="Akapitzlist"/>
        <w:numPr>
          <w:ilvl w:val="0"/>
          <w:numId w:val="71"/>
        </w:numPr>
        <w:ind w:left="567" w:hanging="283"/>
        <w:rPr>
          <w:sz w:val="22"/>
          <w:szCs w:val="22"/>
        </w:rPr>
      </w:pPr>
      <w:r>
        <w:rPr>
          <w:sz w:val="22"/>
          <w:szCs w:val="22"/>
        </w:rPr>
        <w:t>W</w:t>
      </w:r>
      <w:r w:rsidRPr="00EB435C">
        <w:rPr>
          <w:sz w:val="22"/>
          <w:szCs w:val="22"/>
        </w:rPr>
        <w:t>ewnętrzne powierzchnie ścian murowanych</w:t>
      </w:r>
      <w:r>
        <w:rPr>
          <w:sz w:val="22"/>
          <w:szCs w:val="22"/>
        </w:rPr>
        <w:t>:</w:t>
      </w:r>
      <w:r w:rsidRPr="00EB435C">
        <w:rPr>
          <w:sz w:val="22"/>
          <w:szCs w:val="22"/>
        </w:rPr>
        <w:t xml:space="preserve"> na pełną spoinę, bloczki bez widocznych ubytków</w:t>
      </w:r>
      <w:r w:rsidR="00EB435C">
        <w:rPr>
          <w:sz w:val="22"/>
          <w:szCs w:val="22"/>
        </w:rPr>
        <w:t>.</w:t>
      </w:r>
    </w:p>
    <w:p w14:paraId="02DD6E9E" w14:textId="38AB42FE" w:rsidR="004D3738" w:rsidRPr="00C248A2" w:rsidRDefault="004D3738" w:rsidP="00C248A2">
      <w:pPr>
        <w:pStyle w:val="Akapitzlist"/>
        <w:numPr>
          <w:ilvl w:val="0"/>
          <w:numId w:val="71"/>
        </w:numPr>
        <w:ind w:left="567" w:hanging="283"/>
        <w:rPr>
          <w:sz w:val="22"/>
          <w:szCs w:val="22"/>
        </w:rPr>
      </w:pPr>
      <w:r w:rsidRPr="00C248A2">
        <w:rPr>
          <w:sz w:val="22"/>
          <w:szCs w:val="22"/>
        </w:rPr>
        <w:t>Powierzchnia malowana farbami przeciw pyleniu.</w:t>
      </w:r>
    </w:p>
    <w:p w14:paraId="580361B9" w14:textId="77777777" w:rsidR="003E17AA" w:rsidRPr="000D3858" w:rsidRDefault="003E17AA" w:rsidP="000D3858">
      <w:pPr>
        <w:rPr>
          <w:sz w:val="22"/>
          <w:szCs w:val="22"/>
        </w:rPr>
      </w:pPr>
    </w:p>
    <w:p w14:paraId="14CFA9D3" w14:textId="25EE95FD" w:rsidR="000D3858" w:rsidRPr="00922E88" w:rsidRDefault="000D3858" w:rsidP="006D0B61">
      <w:pPr>
        <w:pStyle w:val="Nagwek5"/>
      </w:pPr>
      <w:r w:rsidRPr="00922E88">
        <w:lastRenderedPageBreak/>
        <w:t>Stolarka</w:t>
      </w:r>
    </w:p>
    <w:p w14:paraId="7DB2AD3C" w14:textId="542F3D1E" w:rsidR="000D3858" w:rsidRPr="004932BC" w:rsidRDefault="000D3858" w:rsidP="00993952">
      <w:pPr>
        <w:pStyle w:val="Akapitzlist"/>
        <w:numPr>
          <w:ilvl w:val="0"/>
          <w:numId w:val="72"/>
        </w:numPr>
        <w:ind w:left="567" w:hanging="283"/>
        <w:rPr>
          <w:sz w:val="22"/>
          <w:szCs w:val="22"/>
        </w:rPr>
      </w:pPr>
      <w:r w:rsidRPr="004932BC">
        <w:rPr>
          <w:sz w:val="22"/>
          <w:szCs w:val="22"/>
        </w:rPr>
        <w:t xml:space="preserve">Brama zewnętrzna – wymiary w świetle bramy </w:t>
      </w:r>
      <w:r w:rsidR="00EA3D87">
        <w:rPr>
          <w:sz w:val="22"/>
          <w:szCs w:val="22"/>
        </w:rPr>
        <w:t xml:space="preserve">minimum </w:t>
      </w:r>
      <w:r w:rsidRPr="004932BC">
        <w:rPr>
          <w:sz w:val="22"/>
          <w:szCs w:val="22"/>
        </w:rPr>
        <w:t>600x420 cm.</w:t>
      </w:r>
    </w:p>
    <w:p w14:paraId="4AACCFBB" w14:textId="1E7BE415" w:rsidR="000D3858" w:rsidRPr="004932BC" w:rsidRDefault="000D3858" w:rsidP="00993952">
      <w:pPr>
        <w:pStyle w:val="Akapitzlist"/>
        <w:numPr>
          <w:ilvl w:val="0"/>
          <w:numId w:val="72"/>
        </w:numPr>
        <w:ind w:left="567" w:hanging="283"/>
        <w:rPr>
          <w:sz w:val="22"/>
          <w:szCs w:val="22"/>
        </w:rPr>
      </w:pPr>
      <w:r w:rsidRPr="004932BC">
        <w:rPr>
          <w:sz w:val="22"/>
          <w:szCs w:val="22"/>
        </w:rPr>
        <w:t xml:space="preserve">Drzwi zewnętrzne – stalowe, pełne malowane proszkowo na kolor uzgodniony z Zamawiającym. Drzwi do pomieszczenia z górnego poziomu stalowe o wymiarze w świetle 120 cm. </w:t>
      </w:r>
    </w:p>
    <w:p w14:paraId="62AA195D" w14:textId="1E3DF97D" w:rsidR="000D3858" w:rsidRPr="004932BC" w:rsidRDefault="000D3858" w:rsidP="00993952">
      <w:pPr>
        <w:pStyle w:val="Akapitzlist"/>
        <w:numPr>
          <w:ilvl w:val="0"/>
          <w:numId w:val="72"/>
        </w:numPr>
        <w:ind w:left="567" w:hanging="283"/>
        <w:rPr>
          <w:sz w:val="22"/>
          <w:szCs w:val="22"/>
        </w:rPr>
      </w:pPr>
      <w:r w:rsidRPr="004932BC">
        <w:rPr>
          <w:sz w:val="22"/>
          <w:szCs w:val="22"/>
        </w:rPr>
        <w:t xml:space="preserve">W ścianie elewacyjnej alternatywnie do demontowalnego dachu należy przewidzieć bramę roletową o wymiarach </w:t>
      </w:r>
      <w:r w:rsidR="00EA3D87">
        <w:rPr>
          <w:sz w:val="22"/>
          <w:szCs w:val="22"/>
        </w:rPr>
        <w:t xml:space="preserve">minimum </w:t>
      </w:r>
      <w:r w:rsidRPr="004932BC">
        <w:rPr>
          <w:sz w:val="22"/>
          <w:szCs w:val="22"/>
        </w:rPr>
        <w:t>800</w:t>
      </w:r>
      <w:r w:rsidR="00EA3D87">
        <w:rPr>
          <w:sz w:val="22"/>
          <w:szCs w:val="22"/>
        </w:rPr>
        <w:t xml:space="preserve"> cm </w:t>
      </w:r>
      <w:r w:rsidRPr="004932BC">
        <w:rPr>
          <w:sz w:val="22"/>
          <w:szCs w:val="22"/>
        </w:rPr>
        <w:t>x</w:t>
      </w:r>
      <w:r w:rsidR="00EA3D87">
        <w:rPr>
          <w:sz w:val="22"/>
          <w:szCs w:val="22"/>
        </w:rPr>
        <w:t xml:space="preserve"> </w:t>
      </w:r>
      <w:r w:rsidRPr="004932BC">
        <w:rPr>
          <w:sz w:val="22"/>
          <w:szCs w:val="22"/>
        </w:rPr>
        <w:t>600</w:t>
      </w:r>
      <w:r w:rsidR="006D0B61" w:rsidRPr="004932BC">
        <w:rPr>
          <w:sz w:val="22"/>
          <w:szCs w:val="22"/>
        </w:rPr>
        <w:t xml:space="preserve"> </w:t>
      </w:r>
      <w:r w:rsidRPr="004932BC">
        <w:rPr>
          <w:sz w:val="22"/>
          <w:szCs w:val="22"/>
        </w:rPr>
        <w:t>cm. Poziom dołu bramy to poziom posadzki. Bram</w:t>
      </w:r>
      <w:r w:rsidR="00043680">
        <w:rPr>
          <w:sz w:val="22"/>
          <w:szCs w:val="22"/>
        </w:rPr>
        <w:t>ę wykonać jako</w:t>
      </w:r>
      <w:r w:rsidRPr="004932BC">
        <w:rPr>
          <w:sz w:val="22"/>
          <w:szCs w:val="22"/>
        </w:rPr>
        <w:t xml:space="preserve"> otwieran</w:t>
      </w:r>
      <w:r w:rsidR="00043680">
        <w:rPr>
          <w:sz w:val="22"/>
          <w:szCs w:val="22"/>
        </w:rPr>
        <w:t>ą</w:t>
      </w:r>
      <w:r w:rsidRPr="004932BC">
        <w:rPr>
          <w:sz w:val="22"/>
          <w:szCs w:val="22"/>
        </w:rPr>
        <w:t xml:space="preserve"> automatycznie oraz awaryjnie ręcznie i zabezpiecz</w:t>
      </w:r>
      <w:r w:rsidR="00043680">
        <w:rPr>
          <w:sz w:val="22"/>
          <w:szCs w:val="22"/>
        </w:rPr>
        <w:t>yć</w:t>
      </w:r>
      <w:r w:rsidRPr="004932BC">
        <w:rPr>
          <w:sz w:val="22"/>
          <w:szCs w:val="22"/>
        </w:rPr>
        <w:t xml:space="preserve"> antykorozyjnie na warunki środowiska </w:t>
      </w:r>
      <w:r w:rsidR="00EA3D87">
        <w:rPr>
          <w:sz w:val="22"/>
          <w:szCs w:val="22"/>
        </w:rPr>
        <w:t xml:space="preserve">nie gorzej niż </w:t>
      </w:r>
      <w:r w:rsidRPr="004932BC">
        <w:rPr>
          <w:sz w:val="22"/>
          <w:szCs w:val="22"/>
        </w:rPr>
        <w:t>C4.</w:t>
      </w:r>
    </w:p>
    <w:p w14:paraId="3A29A7F1" w14:textId="77777777" w:rsidR="003E17AA" w:rsidRPr="000D3858" w:rsidRDefault="003E17AA" w:rsidP="000D3858">
      <w:pPr>
        <w:rPr>
          <w:sz w:val="22"/>
          <w:szCs w:val="22"/>
        </w:rPr>
      </w:pPr>
    </w:p>
    <w:p w14:paraId="329BFC39" w14:textId="10C96796" w:rsidR="000D3858" w:rsidRPr="000D3858" w:rsidRDefault="000D3858" w:rsidP="006D0B61">
      <w:pPr>
        <w:pStyle w:val="4nagwek4"/>
      </w:pPr>
      <w:r w:rsidRPr="000D3858">
        <w:t>Wyposażenie instalacyjne</w:t>
      </w:r>
    </w:p>
    <w:p w14:paraId="2527DEB7"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597DB51" w14:textId="09A4DEFF" w:rsidR="000D3858" w:rsidRPr="003E17AA" w:rsidRDefault="004932BC" w:rsidP="004932BC">
      <w:pPr>
        <w:pStyle w:val="Akapitzlist"/>
        <w:numPr>
          <w:ilvl w:val="0"/>
          <w:numId w:val="14"/>
        </w:numPr>
        <w:ind w:left="567" w:hanging="283"/>
        <w:rPr>
          <w:sz w:val="22"/>
          <w:szCs w:val="22"/>
        </w:rPr>
      </w:pPr>
      <w:r w:rsidRPr="003E17AA">
        <w:rPr>
          <w:sz w:val="22"/>
          <w:szCs w:val="22"/>
        </w:rPr>
        <w:t>instalacji wentylacji nawiewno-wywiewnej</w:t>
      </w:r>
      <w:r>
        <w:rPr>
          <w:sz w:val="22"/>
          <w:szCs w:val="22"/>
        </w:rPr>
        <w:t>,</w:t>
      </w:r>
    </w:p>
    <w:p w14:paraId="2DC554D2" w14:textId="2A4653BF" w:rsidR="000D3858" w:rsidRPr="003E17AA" w:rsidRDefault="004932BC" w:rsidP="004932BC">
      <w:pPr>
        <w:pStyle w:val="Akapitzlist"/>
        <w:numPr>
          <w:ilvl w:val="0"/>
          <w:numId w:val="14"/>
        </w:numPr>
        <w:ind w:left="567" w:hanging="283"/>
        <w:rPr>
          <w:sz w:val="22"/>
          <w:szCs w:val="22"/>
        </w:rPr>
      </w:pPr>
      <w:r w:rsidRPr="003E17AA">
        <w:rPr>
          <w:sz w:val="22"/>
          <w:szCs w:val="22"/>
        </w:rPr>
        <w:t>kanalizacji podposadzkowej</w:t>
      </w:r>
      <w:r>
        <w:rPr>
          <w:sz w:val="22"/>
          <w:szCs w:val="22"/>
        </w:rPr>
        <w:t>,</w:t>
      </w:r>
    </w:p>
    <w:p w14:paraId="0653BE14" w14:textId="152CFAEC" w:rsidR="000D3858" w:rsidRPr="003E17AA" w:rsidRDefault="004932BC" w:rsidP="004932BC">
      <w:pPr>
        <w:pStyle w:val="Akapitzlist"/>
        <w:numPr>
          <w:ilvl w:val="0"/>
          <w:numId w:val="14"/>
        </w:numPr>
        <w:ind w:left="567" w:hanging="283"/>
        <w:rPr>
          <w:sz w:val="22"/>
          <w:szCs w:val="22"/>
        </w:rPr>
      </w:pPr>
      <w:r w:rsidRPr="003E17AA">
        <w:rPr>
          <w:sz w:val="22"/>
          <w:szCs w:val="22"/>
        </w:rPr>
        <w:t>kanalizacji deszczowej</w:t>
      </w:r>
      <w:r>
        <w:rPr>
          <w:sz w:val="22"/>
          <w:szCs w:val="22"/>
        </w:rPr>
        <w:t>,</w:t>
      </w:r>
    </w:p>
    <w:p w14:paraId="55AFCB2C" w14:textId="523FB794" w:rsidR="000D3858" w:rsidRPr="003E17AA" w:rsidRDefault="004932BC" w:rsidP="004932BC">
      <w:pPr>
        <w:pStyle w:val="Akapitzlist"/>
        <w:numPr>
          <w:ilvl w:val="0"/>
          <w:numId w:val="14"/>
        </w:numPr>
        <w:ind w:left="567" w:hanging="283"/>
        <w:rPr>
          <w:sz w:val="22"/>
          <w:szCs w:val="22"/>
        </w:rPr>
      </w:pPr>
      <w:r w:rsidRPr="003E17AA">
        <w:rPr>
          <w:sz w:val="22"/>
          <w:szCs w:val="22"/>
        </w:rPr>
        <w:t>instalacji wody do mycia posadzki</w:t>
      </w:r>
      <w:r>
        <w:rPr>
          <w:sz w:val="22"/>
          <w:szCs w:val="22"/>
        </w:rPr>
        <w:t>,</w:t>
      </w:r>
    </w:p>
    <w:p w14:paraId="541242E1" w14:textId="66994057" w:rsidR="000D3858" w:rsidRPr="003E17AA" w:rsidRDefault="004932BC" w:rsidP="004932BC">
      <w:pPr>
        <w:pStyle w:val="Akapitzlist"/>
        <w:numPr>
          <w:ilvl w:val="0"/>
          <w:numId w:val="14"/>
        </w:numPr>
        <w:ind w:left="567" w:hanging="283"/>
        <w:rPr>
          <w:sz w:val="22"/>
          <w:szCs w:val="22"/>
        </w:rPr>
      </w:pPr>
      <w:r w:rsidRPr="003E17AA">
        <w:rPr>
          <w:sz w:val="22"/>
          <w:szCs w:val="22"/>
        </w:rPr>
        <w:t>instalacji elektrycznych, oświetleniowych</w:t>
      </w:r>
      <w:r>
        <w:rPr>
          <w:sz w:val="22"/>
          <w:szCs w:val="22"/>
        </w:rPr>
        <w:t>,</w:t>
      </w:r>
    </w:p>
    <w:p w14:paraId="5B9CA128" w14:textId="74B655E6" w:rsidR="000D3858" w:rsidRPr="003E17AA" w:rsidRDefault="004932BC" w:rsidP="004932BC">
      <w:pPr>
        <w:pStyle w:val="Akapitzlist"/>
        <w:numPr>
          <w:ilvl w:val="0"/>
          <w:numId w:val="14"/>
        </w:numPr>
        <w:ind w:left="567" w:hanging="283"/>
        <w:rPr>
          <w:sz w:val="22"/>
          <w:szCs w:val="22"/>
        </w:rPr>
      </w:pPr>
      <w:r w:rsidRPr="003E17AA">
        <w:rPr>
          <w:sz w:val="22"/>
          <w:szCs w:val="22"/>
        </w:rPr>
        <w:t xml:space="preserve">instalacji teletechnicznych, </w:t>
      </w:r>
      <w:r w:rsidRPr="004932BC">
        <w:rPr>
          <w:sz w:val="22"/>
          <w:szCs w:val="22"/>
        </w:rPr>
        <w:t>BMS</w:t>
      </w:r>
      <w:r>
        <w:rPr>
          <w:sz w:val="22"/>
          <w:szCs w:val="22"/>
        </w:rPr>
        <w:t>,</w:t>
      </w:r>
    </w:p>
    <w:p w14:paraId="22DF5932" w14:textId="1FF56333" w:rsidR="000D3858" w:rsidRPr="003E17AA" w:rsidRDefault="004932BC" w:rsidP="004932BC">
      <w:pPr>
        <w:pStyle w:val="Akapitzlist"/>
        <w:numPr>
          <w:ilvl w:val="0"/>
          <w:numId w:val="14"/>
        </w:numPr>
        <w:ind w:left="567" w:hanging="283"/>
        <w:rPr>
          <w:sz w:val="22"/>
          <w:szCs w:val="22"/>
        </w:rPr>
      </w:pPr>
      <w:r w:rsidRPr="003E17AA">
        <w:rPr>
          <w:sz w:val="22"/>
          <w:szCs w:val="22"/>
        </w:rPr>
        <w:t>instalacji ppoż.</w:t>
      </w:r>
      <w:r>
        <w:rPr>
          <w:sz w:val="22"/>
          <w:szCs w:val="22"/>
        </w:rPr>
        <w:t>,</w:t>
      </w:r>
    </w:p>
    <w:p w14:paraId="6D6D8896" w14:textId="04E38B2A" w:rsidR="000D3858" w:rsidRPr="003E17AA" w:rsidRDefault="004932BC" w:rsidP="004932BC">
      <w:pPr>
        <w:pStyle w:val="Akapitzlist"/>
        <w:numPr>
          <w:ilvl w:val="0"/>
          <w:numId w:val="14"/>
        </w:numPr>
        <w:ind w:left="567" w:hanging="283"/>
        <w:rPr>
          <w:sz w:val="22"/>
          <w:szCs w:val="22"/>
        </w:rPr>
      </w:pPr>
      <w:r w:rsidRPr="003E17AA">
        <w:rPr>
          <w:sz w:val="22"/>
          <w:szCs w:val="22"/>
        </w:rPr>
        <w:t>instalacji centralnego ogrzewania</w:t>
      </w:r>
      <w:r>
        <w:rPr>
          <w:sz w:val="22"/>
          <w:szCs w:val="22"/>
        </w:rPr>
        <w:t>,</w:t>
      </w:r>
    </w:p>
    <w:p w14:paraId="1E1DCFE4" w14:textId="5740572E" w:rsidR="000D3858" w:rsidRPr="003E17AA" w:rsidRDefault="004932BC" w:rsidP="004932BC">
      <w:pPr>
        <w:pStyle w:val="Akapitzlist"/>
        <w:numPr>
          <w:ilvl w:val="0"/>
          <w:numId w:val="14"/>
        </w:numPr>
        <w:ind w:left="567" w:hanging="283"/>
        <w:rPr>
          <w:sz w:val="22"/>
          <w:szCs w:val="22"/>
        </w:rPr>
      </w:pPr>
      <w:r w:rsidRPr="003E17AA">
        <w:rPr>
          <w:sz w:val="22"/>
          <w:szCs w:val="22"/>
        </w:rPr>
        <w:t>rurociągów technologicznych</w:t>
      </w:r>
      <w:r>
        <w:rPr>
          <w:sz w:val="22"/>
          <w:szCs w:val="22"/>
        </w:rPr>
        <w:t>,</w:t>
      </w:r>
    </w:p>
    <w:p w14:paraId="78BD18CB" w14:textId="0EA39F20" w:rsidR="000D3858" w:rsidRPr="003E17AA" w:rsidRDefault="004932BC" w:rsidP="004932BC">
      <w:pPr>
        <w:pStyle w:val="Akapitzlist"/>
        <w:numPr>
          <w:ilvl w:val="0"/>
          <w:numId w:val="14"/>
        </w:numPr>
        <w:ind w:left="567" w:hanging="283"/>
        <w:rPr>
          <w:sz w:val="22"/>
          <w:szCs w:val="22"/>
        </w:rPr>
      </w:pPr>
      <w:r w:rsidRPr="003E17AA">
        <w:rPr>
          <w:sz w:val="22"/>
          <w:szCs w:val="22"/>
        </w:rPr>
        <w:t>instalacji sprężonego powietrza</w:t>
      </w:r>
      <w:r>
        <w:rPr>
          <w:sz w:val="22"/>
          <w:szCs w:val="22"/>
        </w:rPr>
        <w:t>,</w:t>
      </w:r>
    </w:p>
    <w:p w14:paraId="096D2214" w14:textId="22BBC2C7" w:rsidR="000D3858" w:rsidRPr="000D3858" w:rsidRDefault="003E17AA"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3AC11655" w14:textId="77777777" w:rsidR="000D3858" w:rsidRPr="000D3858" w:rsidRDefault="000D3858" w:rsidP="000D3858">
      <w:pPr>
        <w:rPr>
          <w:sz w:val="22"/>
          <w:szCs w:val="22"/>
        </w:rPr>
      </w:pPr>
    </w:p>
    <w:p w14:paraId="1C829625" w14:textId="69A37632" w:rsidR="000D3858" w:rsidRPr="000D3858" w:rsidRDefault="000D3858" w:rsidP="00683354">
      <w:pPr>
        <w:pStyle w:val="2nagwek2"/>
      </w:pPr>
      <w:bookmarkStart w:id="51" w:name="_Toc184681423"/>
      <w:r w:rsidRPr="000D3858">
        <w:t>BUDYNEK ELEKTRYCZNY</w:t>
      </w:r>
      <w:bookmarkEnd w:id="51"/>
      <w:r w:rsidRPr="000D3858">
        <w:t xml:space="preserve"> </w:t>
      </w:r>
    </w:p>
    <w:p w14:paraId="58C6C60F" w14:textId="162AA091" w:rsidR="000D3858" w:rsidRPr="000D3858" w:rsidRDefault="000D3858" w:rsidP="00683354">
      <w:pPr>
        <w:pStyle w:val="3nagwek3"/>
      </w:pPr>
      <w:bookmarkStart w:id="52" w:name="_Toc184681424"/>
      <w:r w:rsidRPr="000D3858">
        <w:t>Funkcja i charakterystyka ogólna obiektu</w:t>
      </w:r>
      <w:bookmarkEnd w:id="52"/>
    </w:p>
    <w:p w14:paraId="5CA90544" w14:textId="182C016B" w:rsidR="000D3858" w:rsidRDefault="000D3858" w:rsidP="000D3858">
      <w:pPr>
        <w:rPr>
          <w:sz w:val="22"/>
          <w:szCs w:val="22"/>
        </w:rPr>
      </w:pPr>
      <w:r w:rsidRPr="000D3858">
        <w:rPr>
          <w:sz w:val="22"/>
          <w:szCs w:val="22"/>
        </w:rPr>
        <w:t xml:space="preserve">Budynek elektryczny – </w:t>
      </w:r>
      <w:r w:rsidR="00EA3D87">
        <w:rPr>
          <w:sz w:val="22"/>
          <w:szCs w:val="22"/>
        </w:rPr>
        <w:t xml:space="preserve">nr </w:t>
      </w:r>
      <w:r w:rsidRPr="000D3858">
        <w:rPr>
          <w:sz w:val="22"/>
          <w:szCs w:val="22"/>
        </w:rPr>
        <w:t>5, będzie budynkiem o charakterze przemysłowym, mieszczącym pomieszczenia elektryczne takie jak stacje transformatorowe, pomieszczenie akumulatorów, rozdzielnie elektryczne, pomieszczenia techniczne. Gabaryty pomieszczenia dostosować do potrzeb wynikających z technologii.</w:t>
      </w:r>
    </w:p>
    <w:p w14:paraId="101FDD65" w14:textId="77777777" w:rsidR="00683354" w:rsidRPr="000D3858" w:rsidRDefault="00683354" w:rsidP="000D3858">
      <w:pPr>
        <w:rPr>
          <w:sz w:val="22"/>
          <w:szCs w:val="22"/>
        </w:rPr>
      </w:pPr>
    </w:p>
    <w:p w14:paraId="5B3BD70C" w14:textId="17DF9D0D" w:rsidR="000D3858" w:rsidRPr="000D3858" w:rsidRDefault="000D3858" w:rsidP="00683354">
      <w:pPr>
        <w:pStyle w:val="3nagwek3"/>
      </w:pPr>
      <w:bookmarkStart w:id="53" w:name="_Toc184681425"/>
      <w:r w:rsidRPr="000D3858">
        <w:t>Zatrudnienie</w:t>
      </w:r>
      <w:bookmarkEnd w:id="53"/>
      <w:r w:rsidRPr="000D3858">
        <w:t xml:space="preserve"> </w:t>
      </w:r>
    </w:p>
    <w:p w14:paraId="21B5BCEE" w14:textId="7B6141FF" w:rsidR="000D3858" w:rsidRDefault="000D3858" w:rsidP="000D3858">
      <w:pPr>
        <w:rPr>
          <w:sz w:val="22"/>
          <w:szCs w:val="22"/>
        </w:rPr>
      </w:pPr>
      <w:r w:rsidRPr="000D3858">
        <w:rPr>
          <w:sz w:val="22"/>
          <w:szCs w:val="22"/>
        </w:rPr>
        <w:t>Budynek elektryczny nie jest traktowany jako pomieszczenie przeznaczone na stały pobyt ludzi. Przewiduje się jedynie pracowników dochodzących, obchodowych w roli dozoru oraz konserwacja do 2 godzin.</w:t>
      </w:r>
    </w:p>
    <w:p w14:paraId="49B0681C" w14:textId="77777777" w:rsidR="003E17AA" w:rsidRPr="000D3858" w:rsidRDefault="003E17AA" w:rsidP="000D3858">
      <w:pPr>
        <w:rPr>
          <w:sz w:val="22"/>
          <w:szCs w:val="22"/>
        </w:rPr>
      </w:pPr>
    </w:p>
    <w:p w14:paraId="541DBA92" w14:textId="5F985A71" w:rsidR="000D3858" w:rsidRPr="000D3858" w:rsidRDefault="000D3858" w:rsidP="00683354">
      <w:pPr>
        <w:pStyle w:val="3nagwek3"/>
      </w:pPr>
      <w:bookmarkStart w:id="54" w:name="_Toc184681426"/>
      <w:r w:rsidRPr="000D3858">
        <w:t>Elementy konstrukcyjne</w:t>
      </w:r>
      <w:bookmarkEnd w:id="54"/>
    </w:p>
    <w:p w14:paraId="138B5127" w14:textId="2770207D" w:rsidR="000D3858" w:rsidRPr="009D54CA" w:rsidRDefault="000D3858" w:rsidP="00993952">
      <w:pPr>
        <w:pStyle w:val="Akapitzlist"/>
        <w:keepNext/>
        <w:numPr>
          <w:ilvl w:val="0"/>
          <w:numId w:val="73"/>
        </w:numPr>
        <w:ind w:left="568" w:hanging="284"/>
        <w:rPr>
          <w:sz w:val="22"/>
          <w:szCs w:val="22"/>
        </w:rPr>
      </w:pPr>
      <w:r w:rsidRPr="009D54CA">
        <w:rPr>
          <w:sz w:val="22"/>
          <w:szCs w:val="22"/>
        </w:rPr>
        <w:t>Konstrukcja żelbetowa</w:t>
      </w:r>
    </w:p>
    <w:p w14:paraId="62B4FE09" w14:textId="733CE924" w:rsidR="000D3858" w:rsidRPr="001762D0" w:rsidRDefault="00EA3D87" w:rsidP="001762D0">
      <w:pPr>
        <w:pStyle w:val="Akapitzlist"/>
        <w:numPr>
          <w:ilvl w:val="0"/>
          <w:numId w:val="126"/>
        </w:numPr>
        <w:rPr>
          <w:sz w:val="22"/>
          <w:szCs w:val="22"/>
        </w:rPr>
      </w:pPr>
      <w:r>
        <w:rPr>
          <w:sz w:val="22"/>
          <w:szCs w:val="22"/>
        </w:rPr>
        <w:t>b</w:t>
      </w:r>
      <w:r w:rsidRPr="001762D0">
        <w:rPr>
          <w:sz w:val="22"/>
          <w:szCs w:val="22"/>
        </w:rPr>
        <w:t xml:space="preserve">eton </w:t>
      </w:r>
      <w:r w:rsidR="000D3858" w:rsidRPr="001762D0">
        <w:rPr>
          <w:sz w:val="22"/>
          <w:szCs w:val="22"/>
        </w:rPr>
        <w:t>konstrukcyjny fundamentów</w:t>
      </w:r>
      <w:r w:rsidRPr="001762D0">
        <w:rPr>
          <w:sz w:val="22"/>
          <w:szCs w:val="22"/>
        </w:rPr>
        <w:t xml:space="preserve"> nie gorszy niż</w:t>
      </w:r>
      <w:r w:rsidR="000D3858" w:rsidRPr="001762D0">
        <w:rPr>
          <w:sz w:val="22"/>
          <w:szCs w:val="22"/>
        </w:rPr>
        <w:t xml:space="preserve"> C30/37, zbrojone stalą </w:t>
      </w:r>
      <w:r w:rsidRPr="001762D0">
        <w:rPr>
          <w:sz w:val="22"/>
          <w:szCs w:val="22"/>
        </w:rPr>
        <w:t xml:space="preserve">nie gorszą niż </w:t>
      </w:r>
      <w:r w:rsidR="000D3858" w:rsidRPr="001762D0">
        <w:rPr>
          <w:sz w:val="22"/>
          <w:szCs w:val="22"/>
        </w:rPr>
        <w:t>A-IllN B5OOSP</w:t>
      </w:r>
      <w:r>
        <w:rPr>
          <w:sz w:val="22"/>
          <w:szCs w:val="22"/>
        </w:rPr>
        <w:t>,</w:t>
      </w:r>
    </w:p>
    <w:p w14:paraId="54829A4D" w14:textId="751DC397" w:rsidR="000D3858" w:rsidRPr="001762D0" w:rsidRDefault="00EA3D87" w:rsidP="001762D0">
      <w:pPr>
        <w:pStyle w:val="Akapitzlist"/>
        <w:numPr>
          <w:ilvl w:val="0"/>
          <w:numId w:val="126"/>
        </w:numPr>
        <w:rPr>
          <w:sz w:val="22"/>
          <w:szCs w:val="22"/>
        </w:rPr>
      </w:pPr>
      <w:r>
        <w:rPr>
          <w:sz w:val="22"/>
          <w:szCs w:val="22"/>
        </w:rPr>
        <w:t>p</w:t>
      </w:r>
      <w:r w:rsidR="000D3858" w:rsidRPr="001762D0">
        <w:rPr>
          <w:sz w:val="22"/>
          <w:szCs w:val="22"/>
        </w:rPr>
        <w:t xml:space="preserve">osadzka żelbetowa z betonu </w:t>
      </w:r>
      <w:r>
        <w:rPr>
          <w:sz w:val="22"/>
          <w:szCs w:val="22"/>
        </w:rPr>
        <w:t xml:space="preserve">nie gorszego niż </w:t>
      </w:r>
      <w:r w:rsidR="000D3858" w:rsidRPr="001762D0">
        <w:rPr>
          <w:sz w:val="22"/>
          <w:szCs w:val="22"/>
        </w:rPr>
        <w:t>C30/37</w:t>
      </w:r>
      <w:r>
        <w:rPr>
          <w:sz w:val="22"/>
          <w:szCs w:val="22"/>
        </w:rPr>
        <w:t>,</w:t>
      </w:r>
    </w:p>
    <w:p w14:paraId="31665F8E" w14:textId="11E57418" w:rsidR="000D3858" w:rsidRPr="001762D0" w:rsidRDefault="00EA3D87" w:rsidP="001762D0">
      <w:pPr>
        <w:pStyle w:val="Akapitzlist"/>
        <w:numPr>
          <w:ilvl w:val="0"/>
          <w:numId w:val="126"/>
        </w:numPr>
        <w:rPr>
          <w:sz w:val="22"/>
          <w:szCs w:val="22"/>
        </w:rPr>
      </w:pPr>
      <w:r>
        <w:rPr>
          <w:sz w:val="22"/>
          <w:szCs w:val="22"/>
        </w:rPr>
        <w:lastRenderedPageBreak/>
        <w:t>s</w:t>
      </w:r>
      <w:r w:rsidR="000D3858" w:rsidRPr="001762D0">
        <w:rPr>
          <w:sz w:val="22"/>
          <w:szCs w:val="22"/>
        </w:rPr>
        <w:t xml:space="preserve">łupy żelbetowe i podciąg z betonu </w:t>
      </w:r>
      <w:r>
        <w:rPr>
          <w:sz w:val="22"/>
          <w:szCs w:val="22"/>
        </w:rPr>
        <w:t xml:space="preserve">nie gorszego niż </w:t>
      </w:r>
      <w:r w:rsidR="000D3858" w:rsidRPr="001762D0">
        <w:rPr>
          <w:sz w:val="22"/>
          <w:szCs w:val="22"/>
        </w:rPr>
        <w:t>C30/37</w:t>
      </w:r>
      <w:r w:rsidR="00043680" w:rsidRPr="001762D0">
        <w:rPr>
          <w:sz w:val="22"/>
          <w:szCs w:val="22"/>
        </w:rPr>
        <w:t xml:space="preserve"> będą</w:t>
      </w:r>
      <w:r w:rsidR="000D3858" w:rsidRPr="001762D0">
        <w:rPr>
          <w:sz w:val="22"/>
          <w:szCs w:val="22"/>
        </w:rPr>
        <w:t xml:space="preserve"> zabezpieczone kątownikami stalowymi ocynkowanymi ogniowo do wysokości </w:t>
      </w:r>
      <w:r>
        <w:rPr>
          <w:sz w:val="22"/>
          <w:szCs w:val="22"/>
        </w:rPr>
        <w:t xml:space="preserve">min. </w:t>
      </w:r>
      <w:r w:rsidR="000D3858" w:rsidRPr="001762D0">
        <w:rPr>
          <w:sz w:val="22"/>
          <w:szCs w:val="22"/>
        </w:rPr>
        <w:t>1,5</w:t>
      </w:r>
      <w:r w:rsidRPr="001762D0">
        <w:rPr>
          <w:sz w:val="22"/>
          <w:szCs w:val="22"/>
        </w:rPr>
        <w:t> </w:t>
      </w:r>
      <w:r w:rsidR="000D3858" w:rsidRPr="001762D0">
        <w:rPr>
          <w:sz w:val="22"/>
          <w:szCs w:val="22"/>
        </w:rPr>
        <w:t>m od poziomu posadzki.</w:t>
      </w:r>
    </w:p>
    <w:p w14:paraId="3F6C8D6C" w14:textId="41098FF2" w:rsidR="000D3858" w:rsidRPr="009D54CA" w:rsidRDefault="000D3858" w:rsidP="00993952">
      <w:pPr>
        <w:pStyle w:val="Akapitzlist"/>
        <w:keepNext/>
        <w:numPr>
          <w:ilvl w:val="0"/>
          <w:numId w:val="73"/>
        </w:numPr>
        <w:ind w:left="568" w:hanging="284"/>
        <w:rPr>
          <w:sz w:val="22"/>
          <w:szCs w:val="22"/>
        </w:rPr>
      </w:pPr>
      <w:r w:rsidRPr="009D54CA">
        <w:rPr>
          <w:sz w:val="22"/>
          <w:szCs w:val="22"/>
        </w:rPr>
        <w:t xml:space="preserve">Stal konstrukcyjna </w:t>
      </w:r>
    </w:p>
    <w:p w14:paraId="427A42F9" w14:textId="2AA3670E" w:rsidR="000D3858" w:rsidRPr="000D3858" w:rsidRDefault="00EA3D87" w:rsidP="000D3858">
      <w:pPr>
        <w:rPr>
          <w:sz w:val="22"/>
          <w:szCs w:val="22"/>
        </w:rPr>
      </w:pPr>
      <w:r>
        <w:rPr>
          <w:sz w:val="22"/>
          <w:szCs w:val="22"/>
        </w:rPr>
        <w:t xml:space="preserve">Nie gorsza niż </w:t>
      </w:r>
      <w:r w:rsidR="000D3858" w:rsidRPr="000D3858">
        <w:rPr>
          <w:sz w:val="22"/>
          <w:szCs w:val="22"/>
        </w:rPr>
        <w:t>S355J2; S235JR</w:t>
      </w:r>
      <w:r>
        <w:rPr>
          <w:sz w:val="22"/>
          <w:szCs w:val="22"/>
        </w:rPr>
        <w:t>; k</w:t>
      </w:r>
      <w:r w:rsidR="000D3858" w:rsidRPr="000D3858">
        <w:rPr>
          <w:sz w:val="22"/>
          <w:szCs w:val="22"/>
        </w:rPr>
        <w:t xml:space="preserve">onstrukcję stalową należy zabezpieczyć na kategorię środowiskowa </w:t>
      </w:r>
      <w:r>
        <w:rPr>
          <w:sz w:val="22"/>
          <w:szCs w:val="22"/>
        </w:rPr>
        <w:t xml:space="preserve">co najmniej </w:t>
      </w:r>
      <w:r w:rsidR="000D3858" w:rsidRPr="000D3858">
        <w:rPr>
          <w:sz w:val="22"/>
          <w:szCs w:val="22"/>
        </w:rPr>
        <w:t>C4.</w:t>
      </w:r>
    </w:p>
    <w:p w14:paraId="67682305" w14:textId="3FC03177" w:rsidR="000D3858" w:rsidRPr="009D54CA" w:rsidRDefault="000D3858" w:rsidP="00993952">
      <w:pPr>
        <w:pStyle w:val="Akapitzlist"/>
        <w:keepNext/>
        <w:numPr>
          <w:ilvl w:val="0"/>
          <w:numId w:val="73"/>
        </w:numPr>
        <w:ind w:left="568" w:hanging="284"/>
        <w:rPr>
          <w:sz w:val="22"/>
          <w:szCs w:val="22"/>
        </w:rPr>
      </w:pPr>
      <w:r w:rsidRPr="009D54CA">
        <w:rPr>
          <w:sz w:val="22"/>
          <w:szCs w:val="22"/>
        </w:rPr>
        <w:t>Podłoga na parterze</w:t>
      </w:r>
    </w:p>
    <w:p w14:paraId="21146B7B" w14:textId="7B957A1A"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odłoga </w:t>
      </w:r>
      <w:r w:rsidR="000D3858" w:rsidRPr="00EA3D87">
        <w:rPr>
          <w:sz w:val="22"/>
          <w:szCs w:val="22"/>
        </w:rPr>
        <w:t xml:space="preserve">podniesiona, systemowa </w:t>
      </w:r>
      <w:r>
        <w:rPr>
          <w:sz w:val="22"/>
          <w:szCs w:val="22"/>
        </w:rPr>
        <w:t xml:space="preserve">min. </w:t>
      </w:r>
      <w:r w:rsidR="000D3858" w:rsidRPr="00EA3D87">
        <w:rPr>
          <w:sz w:val="22"/>
          <w:szCs w:val="22"/>
        </w:rPr>
        <w:t>REI</w:t>
      </w:r>
      <w:r>
        <w:rPr>
          <w:sz w:val="22"/>
          <w:szCs w:val="22"/>
        </w:rPr>
        <w:t> </w:t>
      </w:r>
      <w:r w:rsidR="000D3858" w:rsidRPr="00EA3D87">
        <w:rPr>
          <w:sz w:val="22"/>
          <w:szCs w:val="22"/>
        </w:rPr>
        <w:t>30</w:t>
      </w:r>
      <w:r>
        <w:rPr>
          <w:sz w:val="22"/>
          <w:szCs w:val="22"/>
        </w:rPr>
        <w:t>,</w:t>
      </w:r>
    </w:p>
    <w:p w14:paraId="276C2068" w14:textId="29F2FF27"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łyta </w:t>
      </w:r>
      <w:r w:rsidR="000D3858" w:rsidRPr="00EA3D87">
        <w:rPr>
          <w:sz w:val="22"/>
          <w:szCs w:val="22"/>
        </w:rPr>
        <w:t>żelbetowa</w:t>
      </w:r>
      <w:r w:rsidR="004D7FC0">
        <w:rPr>
          <w:sz w:val="22"/>
          <w:szCs w:val="22"/>
        </w:rPr>
        <w:t xml:space="preserve"> nie gorsza niż</w:t>
      </w:r>
      <w:r w:rsidR="000D3858" w:rsidRPr="00EA3D87">
        <w:rPr>
          <w:sz w:val="22"/>
          <w:szCs w:val="22"/>
        </w:rPr>
        <w:t xml:space="preserve"> C25/30</w:t>
      </w:r>
      <w:r w:rsidR="004D7FC0">
        <w:rPr>
          <w:sz w:val="22"/>
          <w:szCs w:val="22"/>
        </w:rPr>
        <w:t>,</w:t>
      </w:r>
      <w:r w:rsidR="000D3858" w:rsidRPr="00EA3D87">
        <w:rPr>
          <w:sz w:val="22"/>
          <w:szCs w:val="22"/>
        </w:rPr>
        <w:t xml:space="preserve"> gr</w:t>
      </w:r>
      <w:r>
        <w:rPr>
          <w:sz w:val="22"/>
          <w:szCs w:val="22"/>
        </w:rPr>
        <w:t>ubości</w:t>
      </w:r>
      <w:r w:rsidR="000D3858" w:rsidRPr="00EA3D87">
        <w:rPr>
          <w:sz w:val="22"/>
          <w:szCs w:val="22"/>
        </w:rPr>
        <w:t xml:space="preserve"> min. 20 cm. Posadzka utwardzana powierzchniowo. Wykonać powłokę antypylącą</w:t>
      </w:r>
      <w:r>
        <w:rPr>
          <w:sz w:val="22"/>
          <w:szCs w:val="22"/>
        </w:rPr>
        <w:t>,</w:t>
      </w:r>
    </w:p>
    <w:p w14:paraId="7A23FDA2" w14:textId="41AC7239" w:rsidR="000D3858" w:rsidRPr="00EA3D87" w:rsidRDefault="00EA3D87" w:rsidP="00EA3D87">
      <w:pPr>
        <w:pStyle w:val="Akapitzlist"/>
        <w:numPr>
          <w:ilvl w:val="0"/>
          <w:numId w:val="127"/>
        </w:numPr>
        <w:rPr>
          <w:sz w:val="22"/>
          <w:szCs w:val="22"/>
        </w:rPr>
      </w:pPr>
      <w:r>
        <w:rPr>
          <w:sz w:val="22"/>
          <w:szCs w:val="22"/>
        </w:rPr>
        <w:t>i</w:t>
      </w:r>
      <w:r w:rsidRPr="00EA3D87">
        <w:rPr>
          <w:sz w:val="22"/>
          <w:szCs w:val="22"/>
        </w:rPr>
        <w:t xml:space="preserve">zolacja </w:t>
      </w:r>
      <w:r w:rsidR="000D3858" w:rsidRPr="00EA3D87">
        <w:rPr>
          <w:sz w:val="22"/>
          <w:szCs w:val="22"/>
        </w:rPr>
        <w:t>pozioma</w:t>
      </w:r>
      <w:r>
        <w:rPr>
          <w:sz w:val="22"/>
          <w:szCs w:val="22"/>
        </w:rPr>
        <w:t xml:space="preserve"> </w:t>
      </w:r>
      <w:r w:rsidR="000D3858" w:rsidRPr="00EA3D87">
        <w:rPr>
          <w:sz w:val="22"/>
          <w:szCs w:val="22"/>
        </w:rPr>
        <w:t>- 2 x folia PE</w:t>
      </w:r>
      <w:r>
        <w:rPr>
          <w:sz w:val="22"/>
          <w:szCs w:val="22"/>
        </w:rPr>
        <w:t>,</w:t>
      </w:r>
    </w:p>
    <w:p w14:paraId="51C63779" w14:textId="0B9C9610" w:rsidR="000D3858" w:rsidRPr="00EA3D87" w:rsidRDefault="000D3858" w:rsidP="00EA3D87">
      <w:pPr>
        <w:pStyle w:val="Akapitzlist"/>
        <w:numPr>
          <w:ilvl w:val="0"/>
          <w:numId w:val="127"/>
        </w:numPr>
        <w:rPr>
          <w:sz w:val="22"/>
          <w:szCs w:val="22"/>
        </w:rPr>
      </w:pPr>
      <w:r w:rsidRPr="00EA3D87">
        <w:rPr>
          <w:sz w:val="22"/>
          <w:szCs w:val="22"/>
        </w:rPr>
        <w:t>beton podkładowy 012/15 gr</w:t>
      </w:r>
      <w:r w:rsidR="00EA3D87">
        <w:rPr>
          <w:sz w:val="22"/>
          <w:szCs w:val="22"/>
        </w:rPr>
        <w:t xml:space="preserve">ubości min. </w:t>
      </w:r>
      <w:r w:rsidRPr="00EA3D87">
        <w:rPr>
          <w:sz w:val="22"/>
          <w:szCs w:val="22"/>
        </w:rPr>
        <w:t>10 cm</w:t>
      </w:r>
      <w:r w:rsidR="00EA3D87">
        <w:rPr>
          <w:sz w:val="22"/>
          <w:szCs w:val="22"/>
        </w:rPr>
        <w:t>,</w:t>
      </w:r>
    </w:p>
    <w:p w14:paraId="3C4AEE1B" w14:textId="5433465A" w:rsidR="000D3858" w:rsidRPr="00EA3D87" w:rsidRDefault="000D3858" w:rsidP="00EA3D87">
      <w:pPr>
        <w:pStyle w:val="Akapitzlist"/>
        <w:numPr>
          <w:ilvl w:val="0"/>
          <w:numId w:val="127"/>
        </w:numPr>
        <w:rPr>
          <w:sz w:val="22"/>
          <w:szCs w:val="22"/>
        </w:rPr>
      </w:pPr>
      <w:r w:rsidRPr="00EA3D87">
        <w:rPr>
          <w:sz w:val="22"/>
          <w:szCs w:val="22"/>
        </w:rPr>
        <w:t xml:space="preserve">podbudowa żwirowa o Is=0.98 </w:t>
      </w:r>
      <w:r w:rsidR="00EA3D87">
        <w:rPr>
          <w:sz w:val="22"/>
          <w:szCs w:val="22"/>
        </w:rPr>
        <w:t>lub lepsza,</w:t>
      </w:r>
    </w:p>
    <w:p w14:paraId="219D50C9" w14:textId="63D28EED" w:rsidR="000D3858" w:rsidRPr="00EA3D87" w:rsidRDefault="009D54CA" w:rsidP="00EA3D87">
      <w:pPr>
        <w:pStyle w:val="Akapitzlist"/>
        <w:numPr>
          <w:ilvl w:val="0"/>
          <w:numId w:val="127"/>
        </w:numPr>
        <w:rPr>
          <w:sz w:val="22"/>
          <w:szCs w:val="22"/>
        </w:rPr>
      </w:pPr>
      <w:r w:rsidRPr="00EA3D87">
        <w:rPr>
          <w:sz w:val="22"/>
          <w:szCs w:val="22"/>
        </w:rPr>
        <w:t>p</w:t>
      </w:r>
      <w:r w:rsidR="000D3858" w:rsidRPr="00EA3D87">
        <w:rPr>
          <w:sz w:val="22"/>
          <w:szCs w:val="22"/>
        </w:rPr>
        <w:t>rogi zabezpieczone kątownikami stalowymi ocynkowanymi ogniowo</w:t>
      </w:r>
      <w:r w:rsidR="00EA3D87">
        <w:rPr>
          <w:sz w:val="22"/>
          <w:szCs w:val="22"/>
        </w:rPr>
        <w:t>,</w:t>
      </w:r>
    </w:p>
    <w:p w14:paraId="2B30F3BB" w14:textId="11359F4F"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osadzki </w:t>
      </w:r>
      <w:r w:rsidR="000D3858" w:rsidRPr="00EA3D87">
        <w:rPr>
          <w:sz w:val="22"/>
          <w:szCs w:val="22"/>
        </w:rPr>
        <w:t>w wykonaniu antyelektrostatycznym.</w:t>
      </w:r>
    </w:p>
    <w:p w14:paraId="10031611" w14:textId="01AA8E17" w:rsidR="000D3858" w:rsidRPr="009D54CA" w:rsidRDefault="000D3858" w:rsidP="00993952">
      <w:pPr>
        <w:pStyle w:val="Akapitzlist"/>
        <w:keepNext/>
        <w:numPr>
          <w:ilvl w:val="0"/>
          <w:numId w:val="73"/>
        </w:numPr>
        <w:ind w:left="568" w:hanging="284"/>
        <w:rPr>
          <w:sz w:val="22"/>
          <w:szCs w:val="22"/>
        </w:rPr>
      </w:pPr>
      <w:r w:rsidRPr="009D54CA">
        <w:rPr>
          <w:sz w:val="22"/>
          <w:szCs w:val="22"/>
        </w:rPr>
        <w:t>Podłoga na piętrze</w:t>
      </w:r>
    </w:p>
    <w:p w14:paraId="61724871" w14:textId="5F3FC456"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odłoga podniesiona, systemowa </w:t>
      </w:r>
      <w:r>
        <w:rPr>
          <w:sz w:val="22"/>
          <w:szCs w:val="22"/>
        </w:rPr>
        <w:t xml:space="preserve">min. </w:t>
      </w:r>
      <w:r w:rsidR="000D3858" w:rsidRPr="00EA3D87">
        <w:rPr>
          <w:sz w:val="22"/>
          <w:szCs w:val="22"/>
        </w:rPr>
        <w:t>REI</w:t>
      </w:r>
      <w:r>
        <w:rPr>
          <w:sz w:val="22"/>
          <w:szCs w:val="22"/>
        </w:rPr>
        <w:t> </w:t>
      </w:r>
      <w:r w:rsidR="000D3858" w:rsidRPr="00EA3D87">
        <w:rPr>
          <w:sz w:val="22"/>
          <w:szCs w:val="22"/>
        </w:rPr>
        <w:t>30</w:t>
      </w:r>
      <w:r>
        <w:rPr>
          <w:sz w:val="22"/>
          <w:szCs w:val="22"/>
        </w:rPr>
        <w:t>,</w:t>
      </w:r>
    </w:p>
    <w:p w14:paraId="7851EEB7" w14:textId="2AED29DF"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łyta żelbetowa </w:t>
      </w:r>
      <w:r>
        <w:rPr>
          <w:sz w:val="22"/>
          <w:szCs w:val="22"/>
        </w:rPr>
        <w:t xml:space="preserve">nie gorsza niż </w:t>
      </w:r>
      <w:r w:rsidR="000D3858" w:rsidRPr="00EA3D87">
        <w:rPr>
          <w:sz w:val="22"/>
          <w:szCs w:val="22"/>
        </w:rPr>
        <w:t>C25/30 gr</w:t>
      </w:r>
      <w:r>
        <w:rPr>
          <w:sz w:val="22"/>
          <w:szCs w:val="22"/>
        </w:rPr>
        <w:t>ubości</w:t>
      </w:r>
      <w:r w:rsidR="000D3858" w:rsidRPr="00EA3D87">
        <w:rPr>
          <w:sz w:val="22"/>
          <w:szCs w:val="22"/>
        </w:rPr>
        <w:t xml:space="preserve"> min. 20 cm. Posadzka utwardzana powierzchniowo. Wykonać powłokę antypylącą</w:t>
      </w:r>
      <w:r>
        <w:rPr>
          <w:sz w:val="22"/>
          <w:szCs w:val="22"/>
        </w:rPr>
        <w:t>,</w:t>
      </w:r>
    </w:p>
    <w:p w14:paraId="7A3FD03F" w14:textId="081D5381"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osadzki w wykonaniu antyelektrostatycznym. </w:t>
      </w:r>
    </w:p>
    <w:p w14:paraId="0025591F" w14:textId="77777777" w:rsidR="003E17AA" w:rsidRPr="000D3858" w:rsidRDefault="003E17AA" w:rsidP="000D3858">
      <w:pPr>
        <w:rPr>
          <w:sz w:val="22"/>
          <w:szCs w:val="22"/>
        </w:rPr>
      </w:pPr>
    </w:p>
    <w:p w14:paraId="7D250522" w14:textId="431389FE" w:rsidR="000D3858" w:rsidRPr="000D3858" w:rsidRDefault="000D3858" w:rsidP="00683354">
      <w:pPr>
        <w:pStyle w:val="3nagwek3"/>
      </w:pPr>
      <w:bookmarkStart w:id="55" w:name="_Toc184681427"/>
      <w:r w:rsidRPr="000D3858">
        <w:t>Elementy wykończeniowe</w:t>
      </w:r>
      <w:bookmarkEnd w:id="55"/>
      <w:r w:rsidRPr="000D3858">
        <w:t xml:space="preserve"> </w:t>
      </w:r>
    </w:p>
    <w:p w14:paraId="1042DA1F" w14:textId="4144F7AC" w:rsidR="000D3858" w:rsidRPr="000D3858" w:rsidRDefault="000D3858" w:rsidP="00683354">
      <w:pPr>
        <w:pStyle w:val="4nagwek4"/>
      </w:pPr>
      <w:r w:rsidRPr="000D3858">
        <w:t>Izolacje przegród budowlanych</w:t>
      </w:r>
    </w:p>
    <w:p w14:paraId="6FB698F9" w14:textId="76460A78"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Izolacje termiczne ścian – wełna mineralna skalna, w systemie ETICS z listwą cokołową, mocowane do ściany zaprawą klejową, kołkowane łącznikami w ilości odpowiadającej wytycznym producenta, wykończone </w:t>
      </w:r>
      <w:r w:rsidR="00440208">
        <w:rPr>
          <w:sz w:val="22"/>
          <w:szCs w:val="22"/>
        </w:rPr>
        <w:t xml:space="preserve">będą </w:t>
      </w:r>
      <w:r w:rsidRPr="009D54CA">
        <w:rPr>
          <w:sz w:val="22"/>
          <w:szCs w:val="22"/>
        </w:rPr>
        <w:t>zaprawą zbrojoną siatką z włókna szklanego</w:t>
      </w:r>
      <w:r w:rsidR="003E17AA" w:rsidRPr="009D54CA">
        <w:rPr>
          <w:sz w:val="22"/>
          <w:szCs w:val="22"/>
        </w:rPr>
        <w:t>.</w:t>
      </w:r>
    </w:p>
    <w:p w14:paraId="4B176DC2" w14:textId="47B79774"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Izolacja termiczna stropu – </w:t>
      </w:r>
      <w:r w:rsidR="00440208">
        <w:rPr>
          <w:sz w:val="22"/>
          <w:szCs w:val="22"/>
        </w:rPr>
        <w:t xml:space="preserve">wykonać jako </w:t>
      </w:r>
      <w:r w:rsidRPr="009D54CA">
        <w:rPr>
          <w:sz w:val="22"/>
          <w:szCs w:val="22"/>
        </w:rPr>
        <w:t>płyt</w:t>
      </w:r>
      <w:r w:rsidR="00440208">
        <w:rPr>
          <w:sz w:val="22"/>
          <w:szCs w:val="22"/>
        </w:rPr>
        <w:t>ę</w:t>
      </w:r>
      <w:r w:rsidRPr="009D54CA">
        <w:rPr>
          <w:sz w:val="22"/>
          <w:szCs w:val="22"/>
        </w:rPr>
        <w:t xml:space="preserve"> dachow</w:t>
      </w:r>
      <w:r w:rsidR="00440208">
        <w:rPr>
          <w:sz w:val="22"/>
          <w:szCs w:val="22"/>
        </w:rPr>
        <w:t>ą</w:t>
      </w:r>
      <w:r w:rsidRPr="009D54CA">
        <w:rPr>
          <w:sz w:val="22"/>
          <w:szCs w:val="22"/>
        </w:rPr>
        <w:t xml:space="preserve"> z wełn</w:t>
      </w:r>
      <w:r w:rsidR="00440208">
        <w:rPr>
          <w:sz w:val="22"/>
          <w:szCs w:val="22"/>
        </w:rPr>
        <w:t>y</w:t>
      </w:r>
      <w:r w:rsidRPr="009D54CA">
        <w:rPr>
          <w:sz w:val="22"/>
          <w:szCs w:val="22"/>
        </w:rPr>
        <w:t xml:space="preserve"> mineralnej twardej mocowan</w:t>
      </w:r>
      <w:r w:rsidR="00440208">
        <w:rPr>
          <w:sz w:val="22"/>
          <w:szCs w:val="22"/>
        </w:rPr>
        <w:t>ej</w:t>
      </w:r>
      <w:r w:rsidRPr="009D54CA">
        <w:rPr>
          <w:sz w:val="22"/>
          <w:szCs w:val="22"/>
        </w:rPr>
        <w:t xml:space="preserve"> mechanicznie, układan</w:t>
      </w:r>
      <w:r w:rsidR="00440208">
        <w:rPr>
          <w:sz w:val="22"/>
          <w:szCs w:val="22"/>
        </w:rPr>
        <w:t>ej</w:t>
      </w:r>
      <w:r w:rsidRPr="009D54CA">
        <w:rPr>
          <w:sz w:val="22"/>
          <w:szCs w:val="22"/>
        </w:rPr>
        <w:t xml:space="preserve"> warstwowo z minięciem złącz</w:t>
      </w:r>
      <w:r w:rsidR="003E17AA" w:rsidRPr="009D54CA">
        <w:rPr>
          <w:sz w:val="22"/>
          <w:szCs w:val="22"/>
        </w:rPr>
        <w:t>.</w:t>
      </w:r>
    </w:p>
    <w:p w14:paraId="5CDA9B7E" w14:textId="7A10E0EA" w:rsidR="000D3858" w:rsidRPr="009D54CA" w:rsidRDefault="000D3858" w:rsidP="00993952">
      <w:pPr>
        <w:pStyle w:val="Akapitzlist"/>
        <w:numPr>
          <w:ilvl w:val="0"/>
          <w:numId w:val="74"/>
        </w:numPr>
        <w:ind w:left="567" w:hanging="283"/>
        <w:rPr>
          <w:sz w:val="22"/>
          <w:szCs w:val="22"/>
        </w:rPr>
      </w:pPr>
      <w:r w:rsidRPr="009D54CA">
        <w:rPr>
          <w:sz w:val="22"/>
          <w:szCs w:val="22"/>
        </w:rPr>
        <w:t xml:space="preserve">Płyta dachowa z wełny mineralnej twardej spadkowej. Przy doborze twardości płyt należy przyjąć, że na dachu będzie wymagany dostęp konserwacyjny do urządzeń klimatyzacyjnych. </w:t>
      </w:r>
    </w:p>
    <w:p w14:paraId="498C1FD1" w14:textId="4FF3194E" w:rsidR="000D3858" w:rsidRPr="009D54CA" w:rsidRDefault="000D3858" w:rsidP="00993952">
      <w:pPr>
        <w:pStyle w:val="Akapitzlist"/>
        <w:numPr>
          <w:ilvl w:val="0"/>
          <w:numId w:val="74"/>
        </w:numPr>
        <w:ind w:left="567" w:hanging="283"/>
        <w:rPr>
          <w:sz w:val="22"/>
          <w:szCs w:val="22"/>
        </w:rPr>
      </w:pPr>
      <w:r w:rsidRPr="009D54CA">
        <w:rPr>
          <w:sz w:val="22"/>
          <w:szCs w:val="22"/>
        </w:rPr>
        <w:t>Izolacja termiczna ścian podziemia – polistyren ekstrudowany do izolacji ścian fundamentowych. Ściana wewnętrzna komór transformatorów – ściana jednorodna, murowana.</w:t>
      </w:r>
    </w:p>
    <w:p w14:paraId="1FAD761C" w14:textId="59D5FAE5" w:rsidR="000D3858" w:rsidRPr="009D54CA" w:rsidRDefault="000D3858" w:rsidP="00993952">
      <w:pPr>
        <w:pStyle w:val="Akapitzlist"/>
        <w:numPr>
          <w:ilvl w:val="0"/>
          <w:numId w:val="74"/>
        </w:numPr>
        <w:ind w:left="567" w:hanging="283"/>
        <w:rPr>
          <w:sz w:val="22"/>
          <w:szCs w:val="22"/>
        </w:rPr>
      </w:pPr>
      <w:r w:rsidRPr="009D54CA">
        <w:rPr>
          <w:sz w:val="22"/>
          <w:szCs w:val="22"/>
        </w:rPr>
        <w:t>Izolacja pozioma pod płytą fundamentową: 2x papa termozgrzewalna na zagruntowanym podłożu gruntem lub rozwiązanie równoważne</w:t>
      </w:r>
      <w:r w:rsidR="003E17AA" w:rsidRPr="009D54CA">
        <w:rPr>
          <w:sz w:val="22"/>
          <w:szCs w:val="22"/>
        </w:rPr>
        <w:t>.</w:t>
      </w:r>
    </w:p>
    <w:p w14:paraId="5C98DA33" w14:textId="16A826E7" w:rsidR="000D3858" w:rsidRPr="009D54CA" w:rsidRDefault="000D3858" w:rsidP="00993952">
      <w:pPr>
        <w:pStyle w:val="Akapitzlist"/>
        <w:numPr>
          <w:ilvl w:val="0"/>
          <w:numId w:val="74"/>
        </w:numPr>
        <w:ind w:left="567" w:hanging="283"/>
        <w:rPr>
          <w:sz w:val="22"/>
          <w:szCs w:val="22"/>
        </w:rPr>
      </w:pPr>
      <w:r w:rsidRPr="009D54CA">
        <w:rPr>
          <w:sz w:val="22"/>
          <w:szCs w:val="22"/>
        </w:rPr>
        <w:t>Izolacja pionowa przeciwwodna ścian fundamentowych – (izolacja dostosowana do wody opadowej zalegającej) grunt, hydroizolacja lub rozwiązanie równoważne, ocieplenie z płyt z</w:t>
      </w:r>
      <w:r w:rsidR="009D54CA">
        <w:rPr>
          <w:sz w:val="22"/>
          <w:szCs w:val="22"/>
        </w:rPr>
        <w:t> </w:t>
      </w:r>
      <w:r w:rsidRPr="009D54CA">
        <w:rPr>
          <w:sz w:val="22"/>
          <w:szCs w:val="22"/>
        </w:rPr>
        <w:t>polistyrenu ekstrudowanego XPS, klejone do izolacji przeciwwodnej klejem systemowym, folia kubełkowa</w:t>
      </w:r>
      <w:r w:rsidR="003E17AA" w:rsidRPr="009D54CA">
        <w:rPr>
          <w:sz w:val="22"/>
          <w:szCs w:val="22"/>
        </w:rPr>
        <w:t>.</w:t>
      </w:r>
    </w:p>
    <w:p w14:paraId="6EF7C20C" w14:textId="49F3BC61" w:rsidR="000D3858" w:rsidRPr="009D54CA" w:rsidRDefault="000D3858" w:rsidP="00993952">
      <w:pPr>
        <w:pStyle w:val="Akapitzlist"/>
        <w:numPr>
          <w:ilvl w:val="0"/>
          <w:numId w:val="74"/>
        </w:numPr>
        <w:ind w:left="567" w:hanging="283"/>
        <w:rPr>
          <w:sz w:val="22"/>
          <w:szCs w:val="22"/>
        </w:rPr>
      </w:pPr>
      <w:r w:rsidRPr="009D54CA">
        <w:rPr>
          <w:sz w:val="22"/>
          <w:szCs w:val="22"/>
        </w:rPr>
        <w:t>Paroizolacja – paroizolacja na zagruntowanym podłożu zgodna z wybranym systemem pokryć papowych NRO.</w:t>
      </w:r>
    </w:p>
    <w:p w14:paraId="31DC394D" w14:textId="59B54F9D" w:rsidR="000D3858" w:rsidRPr="009D54CA" w:rsidRDefault="000D3858" w:rsidP="00993952">
      <w:pPr>
        <w:pStyle w:val="Akapitzlist"/>
        <w:numPr>
          <w:ilvl w:val="0"/>
          <w:numId w:val="74"/>
        </w:numPr>
        <w:ind w:left="567" w:hanging="283"/>
        <w:rPr>
          <w:sz w:val="22"/>
          <w:szCs w:val="22"/>
        </w:rPr>
      </w:pPr>
      <w:r w:rsidRPr="009D54CA">
        <w:rPr>
          <w:sz w:val="22"/>
          <w:szCs w:val="22"/>
        </w:rPr>
        <w:t>Pokrycia dachowe – papa podkładowa + papa wierzchniego krycia, zgrzewalna, całość systemu wraz z</w:t>
      </w:r>
      <w:r w:rsidR="00AA1842" w:rsidRPr="009D54CA">
        <w:rPr>
          <w:sz w:val="22"/>
          <w:szCs w:val="22"/>
        </w:rPr>
        <w:t> </w:t>
      </w:r>
      <w:r w:rsidRPr="009D54CA">
        <w:rPr>
          <w:sz w:val="22"/>
          <w:szCs w:val="22"/>
        </w:rPr>
        <w:t xml:space="preserve">warstwą paroizolacyjną </w:t>
      </w:r>
      <w:r w:rsidR="00AA3B93">
        <w:rPr>
          <w:sz w:val="22"/>
          <w:szCs w:val="22"/>
        </w:rPr>
        <w:t>ma spełniać</w:t>
      </w:r>
      <w:r w:rsidR="00AA3B93" w:rsidRPr="009D54CA">
        <w:rPr>
          <w:sz w:val="22"/>
          <w:szCs w:val="22"/>
        </w:rPr>
        <w:t xml:space="preserve"> </w:t>
      </w:r>
      <w:r w:rsidRPr="009D54CA">
        <w:rPr>
          <w:sz w:val="22"/>
          <w:szCs w:val="22"/>
        </w:rPr>
        <w:t>warunek NRO</w:t>
      </w:r>
      <w:r w:rsidR="003E17AA" w:rsidRPr="009D54CA">
        <w:rPr>
          <w:sz w:val="22"/>
          <w:szCs w:val="22"/>
        </w:rPr>
        <w:t>.</w:t>
      </w:r>
    </w:p>
    <w:p w14:paraId="688F0B06" w14:textId="124A4A55"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Izolacja przeciwwodna pomieszczeń mokrych – 3 warstwy folii w płynie, na płytach posadzki podniesionej, połączonych na podwójne pióro i wpust + klej systemowy. </w:t>
      </w:r>
    </w:p>
    <w:p w14:paraId="47126250" w14:textId="77777777" w:rsidR="003E17AA" w:rsidRPr="000D3858" w:rsidRDefault="003E17AA" w:rsidP="000D3858">
      <w:pPr>
        <w:rPr>
          <w:sz w:val="22"/>
          <w:szCs w:val="22"/>
        </w:rPr>
      </w:pPr>
    </w:p>
    <w:p w14:paraId="52A6CD08" w14:textId="3D141BAC" w:rsidR="000D3858" w:rsidRPr="000D3858" w:rsidRDefault="000D3858" w:rsidP="00683354">
      <w:pPr>
        <w:pStyle w:val="4nagwek4"/>
      </w:pPr>
      <w:r w:rsidRPr="000D3858">
        <w:t>Posadzki</w:t>
      </w:r>
    </w:p>
    <w:p w14:paraId="64147C4D" w14:textId="6D5FAA90" w:rsidR="000D3858" w:rsidRPr="009D54CA" w:rsidRDefault="000D3858" w:rsidP="00993952">
      <w:pPr>
        <w:pStyle w:val="Akapitzlist"/>
        <w:numPr>
          <w:ilvl w:val="0"/>
          <w:numId w:val="75"/>
        </w:numPr>
        <w:ind w:left="567" w:hanging="283"/>
        <w:rPr>
          <w:sz w:val="22"/>
          <w:szCs w:val="22"/>
        </w:rPr>
      </w:pPr>
      <w:r w:rsidRPr="009D54CA">
        <w:rPr>
          <w:sz w:val="22"/>
          <w:szCs w:val="22"/>
        </w:rPr>
        <w:t xml:space="preserve">Posadzka monolityczna, system certyfikowany dla pomieszczeń mokrych. </w:t>
      </w:r>
    </w:p>
    <w:p w14:paraId="00F1925C" w14:textId="5CEE756A" w:rsidR="000D3858" w:rsidRPr="009D54CA" w:rsidRDefault="000D3858" w:rsidP="00993952">
      <w:pPr>
        <w:pStyle w:val="Akapitzlist"/>
        <w:numPr>
          <w:ilvl w:val="0"/>
          <w:numId w:val="75"/>
        </w:numPr>
        <w:ind w:left="567" w:hanging="283"/>
        <w:rPr>
          <w:sz w:val="22"/>
          <w:szCs w:val="22"/>
        </w:rPr>
      </w:pPr>
      <w:r w:rsidRPr="009D54CA">
        <w:rPr>
          <w:sz w:val="22"/>
          <w:szCs w:val="22"/>
        </w:rPr>
        <w:t>Izolacją przeciwwodną zabezpieczyć także strop żelbetowy pod pomieszczeniem z</w:t>
      </w:r>
      <w:r w:rsidR="009D54CA">
        <w:rPr>
          <w:sz w:val="22"/>
          <w:szCs w:val="22"/>
        </w:rPr>
        <w:t> </w:t>
      </w:r>
      <w:r w:rsidRPr="009D54CA">
        <w:rPr>
          <w:sz w:val="22"/>
          <w:szCs w:val="22"/>
        </w:rPr>
        <w:t>wyprowadzeniem izolacji na ściany do poziomu posadzki podniesionej.</w:t>
      </w:r>
    </w:p>
    <w:p w14:paraId="4E88749D" w14:textId="5A1D2912" w:rsidR="000D3858" w:rsidRPr="009D54CA" w:rsidRDefault="000D3858" w:rsidP="00993952">
      <w:pPr>
        <w:pStyle w:val="Akapitzlist"/>
        <w:numPr>
          <w:ilvl w:val="0"/>
          <w:numId w:val="75"/>
        </w:numPr>
        <w:ind w:left="567" w:hanging="283"/>
        <w:rPr>
          <w:sz w:val="22"/>
          <w:szCs w:val="22"/>
        </w:rPr>
      </w:pPr>
      <w:r w:rsidRPr="009D54CA">
        <w:rPr>
          <w:sz w:val="22"/>
          <w:szCs w:val="22"/>
        </w:rPr>
        <w:t xml:space="preserve">Zastosować na klatce schodowej i komunikacji posadzki żywiczne o współczynniku antypoślizgowości </w:t>
      </w:r>
      <w:r w:rsidR="00AA3B93">
        <w:rPr>
          <w:sz w:val="22"/>
          <w:szCs w:val="22"/>
        </w:rPr>
        <w:t xml:space="preserve">minimum </w:t>
      </w:r>
      <w:r w:rsidRPr="009D54CA">
        <w:rPr>
          <w:sz w:val="22"/>
          <w:szCs w:val="22"/>
        </w:rPr>
        <w:t xml:space="preserve">R10. W pomieszczeniach rozdzielni posadzka antystatyczna antypoślizgowość R10. </w:t>
      </w:r>
    </w:p>
    <w:p w14:paraId="63EE96C8" w14:textId="47C2FD66" w:rsidR="000D3858" w:rsidRPr="009D54CA" w:rsidRDefault="000D3858" w:rsidP="00993952">
      <w:pPr>
        <w:pStyle w:val="Akapitzlist"/>
        <w:numPr>
          <w:ilvl w:val="0"/>
          <w:numId w:val="75"/>
        </w:numPr>
        <w:ind w:left="567" w:hanging="283"/>
        <w:rPr>
          <w:sz w:val="22"/>
          <w:szCs w:val="22"/>
        </w:rPr>
      </w:pPr>
      <w:r w:rsidRPr="009D54CA">
        <w:rPr>
          <w:sz w:val="22"/>
          <w:szCs w:val="22"/>
        </w:rPr>
        <w:t xml:space="preserve">W pomieszczeniach akumulatorowni posadzki żywiczne kwasoodporne. </w:t>
      </w:r>
    </w:p>
    <w:p w14:paraId="531B639A" w14:textId="4B6E1FB9" w:rsidR="000D3858" w:rsidRPr="009D54CA" w:rsidRDefault="000D3858" w:rsidP="00993952">
      <w:pPr>
        <w:pStyle w:val="Akapitzlist"/>
        <w:numPr>
          <w:ilvl w:val="0"/>
          <w:numId w:val="75"/>
        </w:numPr>
        <w:ind w:left="567" w:hanging="283"/>
        <w:rPr>
          <w:sz w:val="22"/>
          <w:szCs w:val="22"/>
        </w:rPr>
      </w:pPr>
      <w:r w:rsidRPr="009D54CA">
        <w:rPr>
          <w:sz w:val="22"/>
          <w:szCs w:val="22"/>
        </w:rPr>
        <w:t xml:space="preserve">Posadzki pod podniesioną podłogą zaimpregnować przeciwpyłowo. </w:t>
      </w:r>
    </w:p>
    <w:p w14:paraId="5CC8E8D4" w14:textId="552785C7" w:rsidR="000D3858" w:rsidRPr="009D54CA" w:rsidRDefault="000D3858" w:rsidP="00993952">
      <w:pPr>
        <w:pStyle w:val="Akapitzlist"/>
        <w:numPr>
          <w:ilvl w:val="0"/>
          <w:numId w:val="75"/>
        </w:numPr>
        <w:ind w:left="567" w:hanging="283"/>
        <w:rPr>
          <w:sz w:val="22"/>
          <w:szCs w:val="22"/>
        </w:rPr>
      </w:pPr>
      <w:r w:rsidRPr="009D54CA">
        <w:rPr>
          <w:sz w:val="22"/>
          <w:szCs w:val="22"/>
        </w:rPr>
        <w:t>Posadzki podniesione na ruszcie stalowym w pomieszczeniach elektrycznych z elementów rozbieralnych.</w:t>
      </w:r>
    </w:p>
    <w:p w14:paraId="68440F1D" w14:textId="77777777" w:rsidR="003E17AA" w:rsidRPr="000D3858" w:rsidRDefault="003E17AA" w:rsidP="000D3858">
      <w:pPr>
        <w:rPr>
          <w:sz w:val="22"/>
          <w:szCs w:val="22"/>
        </w:rPr>
      </w:pPr>
    </w:p>
    <w:p w14:paraId="2298FDB6" w14:textId="16B10276" w:rsidR="000D3858" w:rsidRPr="000D3858" w:rsidRDefault="000D3858" w:rsidP="00683354">
      <w:pPr>
        <w:pStyle w:val="4nagwek4"/>
      </w:pPr>
      <w:r w:rsidRPr="000D3858">
        <w:t>Stolarka okienna i drzwiowa</w:t>
      </w:r>
    </w:p>
    <w:p w14:paraId="6249E9C9" w14:textId="1CCA48EC" w:rsidR="000D3858" w:rsidRPr="009D54CA" w:rsidRDefault="000D3858" w:rsidP="00993952">
      <w:pPr>
        <w:pStyle w:val="Akapitzlist"/>
        <w:numPr>
          <w:ilvl w:val="0"/>
          <w:numId w:val="76"/>
        </w:numPr>
        <w:ind w:left="567" w:hanging="283"/>
        <w:rPr>
          <w:sz w:val="22"/>
          <w:szCs w:val="22"/>
        </w:rPr>
      </w:pPr>
      <w:r w:rsidRPr="009D54CA">
        <w:rPr>
          <w:sz w:val="22"/>
          <w:szCs w:val="22"/>
        </w:rPr>
        <w:t xml:space="preserve">Drzwi zewnętrzne – stalowe, pełne, ocieplone – </w:t>
      </w:r>
      <w:r w:rsidR="00AA3B93">
        <w:rPr>
          <w:sz w:val="22"/>
          <w:szCs w:val="22"/>
        </w:rPr>
        <w:t xml:space="preserve">minimum </w:t>
      </w:r>
      <w:r w:rsidRPr="009D54CA">
        <w:rPr>
          <w:sz w:val="22"/>
          <w:szCs w:val="22"/>
        </w:rPr>
        <w:t>EI</w:t>
      </w:r>
      <w:r w:rsidR="00AA3B93">
        <w:rPr>
          <w:sz w:val="22"/>
          <w:szCs w:val="22"/>
        </w:rPr>
        <w:t> </w:t>
      </w:r>
      <w:r w:rsidRPr="009D54CA">
        <w:rPr>
          <w:sz w:val="22"/>
          <w:szCs w:val="22"/>
        </w:rPr>
        <w:t>60,</w:t>
      </w:r>
    </w:p>
    <w:p w14:paraId="489AA67A" w14:textId="32040E15" w:rsidR="000D3858" w:rsidRPr="009D54CA" w:rsidRDefault="000D3858" w:rsidP="00993952">
      <w:pPr>
        <w:pStyle w:val="Akapitzlist"/>
        <w:numPr>
          <w:ilvl w:val="0"/>
          <w:numId w:val="76"/>
        </w:numPr>
        <w:ind w:left="567" w:hanging="283"/>
        <w:rPr>
          <w:sz w:val="22"/>
          <w:szCs w:val="22"/>
        </w:rPr>
      </w:pPr>
      <w:r w:rsidRPr="009D54CA">
        <w:rPr>
          <w:sz w:val="22"/>
          <w:szCs w:val="22"/>
        </w:rPr>
        <w:t>Drzwi zewnętrzne do komór transformatorowych – stalowe, nieocieplone z kratkami nawiewnymi. W</w:t>
      </w:r>
      <w:r w:rsidR="003E17AA" w:rsidRPr="009D54CA">
        <w:rPr>
          <w:sz w:val="22"/>
          <w:szCs w:val="22"/>
        </w:rPr>
        <w:t> </w:t>
      </w:r>
      <w:r w:rsidRPr="009D54CA">
        <w:rPr>
          <w:sz w:val="22"/>
          <w:szCs w:val="22"/>
        </w:rPr>
        <w:t>otworze drzwiowym na wysokości 1,2 m zabudowa</w:t>
      </w:r>
      <w:r w:rsidR="00440208">
        <w:rPr>
          <w:sz w:val="22"/>
          <w:szCs w:val="22"/>
        </w:rPr>
        <w:t>ć</w:t>
      </w:r>
      <w:r w:rsidRPr="009D54CA">
        <w:rPr>
          <w:sz w:val="22"/>
          <w:szCs w:val="22"/>
        </w:rPr>
        <w:t xml:space="preserve"> barierk</w:t>
      </w:r>
      <w:r w:rsidR="00440208">
        <w:rPr>
          <w:sz w:val="22"/>
          <w:szCs w:val="22"/>
        </w:rPr>
        <w:t>ę</w:t>
      </w:r>
      <w:r w:rsidRPr="009D54CA">
        <w:rPr>
          <w:sz w:val="22"/>
          <w:szCs w:val="22"/>
        </w:rPr>
        <w:t xml:space="preserve"> ochronn</w:t>
      </w:r>
      <w:r w:rsidR="00440208">
        <w:rPr>
          <w:sz w:val="22"/>
          <w:szCs w:val="22"/>
        </w:rPr>
        <w:t>ą</w:t>
      </w:r>
      <w:r w:rsidRPr="009D54CA">
        <w:rPr>
          <w:sz w:val="22"/>
          <w:szCs w:val="22"/>
        </w:rPr>
        <w:t xml:space="preserve"> z</w:t>
      </w:r>
      <w:r w:rsidR="009D54CA">
        <w:rPr>
          <w:sz w:val="22"/>
          <w:szCs w:val="22"/>
        </w:rPr>
        <w:t> </w:t>
      </w:r>
      <w:r w:rsidRPr="009D54CA">
        <w:rPr>
          <w:sz w:val="22"/>
          <w:szCs w:val="22"/>
        </w:rPr>
        <w:t>materiału izolacyjnego lub drewna, koloru czerwonego z tabliczką ostrzegawczą</w:t>
      </w:r>
      <w:r w:rsidR="003E17AA" w:rsidRPr="009D54CA">
        <w:rPr>
          <w:sz w:val="22"/>
          <w:szCs w:val="22"/>
        </w:rPr>
        <w:t>.</w:t>
      </w:r>
    </w:p>
    <w:p w14:paraId="6FF163B8" w14:textId="0BF1B55D" w:rsidR="000D3858" w:rsidRPr="009D54CA" w:rsidRDefault="000D3858" w:rsidP="00993952">
      <w:pPr>
        <w:pStyle w:val="Akapitzlist"/>
        <w:numPr>
          <w:ilvl w:val="0"/>
          <w:numId w:val="76"/>
        </w:numPr>
        <w:ind w:left="567" w:hanging="283"/>
        <w:rPr>
          <w:sz w:val="22"/>
          <w:szCs w:val="22"/>
        </w:rPr>
      </w:pPr>
      <w:r w:rsidRPr="009D54CA">
        <w:rPr>
          <w:sz w:val="22"/>
          <w:szCs w:val="22"/>
        </w:rPr>
        <w:t xml:space="preserve">Drzwi wewnętrzne – drzwi do rozdzielni, nastawni i pomieszczeń technicznych, stalowe, pełne, </w:t>
      </w:r>
      <w:r w:rsidR="00AA3B93">
        <w:rPr>
          <w:sz w:val="22"/>
          <w:szCs w:val="22"/>
        </w:rPr>
        <w:t xml:space="preserve">minimum </w:t>
      </w:r>
      <w:r w:rsidRPr="009D54CA">
        <w:rPr>
          <w:sz w:val="22"/>
          <w:szCs w:val="22"/>
        </w:rPr>
        <w:t>EI 60</w:t>
      </w:r>
      <w:r w:rsidR="003E17AA" w:rsidRPr="009D54CA">
        <w:rPr>
          <w:sz w:val="22"/>
          <w:szCs w:val="22"/>
        </w:rPr>
        <w:t>.</w:t>
      </w:r>
    </w:p>
    <w:p w14:paraId="1A8B7C09" w14:textId="2DCB780C" w:rsidR="000D3858" w:rsidRPr="009D54CA" w:rsidRDefault="000D3858" w:rsidP="00993952">
      <w:pPr>
        <w:pStyle w:val="Akapitzlist"/>
        <w:numPr>
          <w:ilvl w:val="0"/>
          <w:numId w:val="76"/>
        </w:numPr>
        <w:ind w:left="567" w:hanging="283"/>
        <w:rPr>
          <w:sz w:val="22"/>
          <w:szCs w:val="22"/>
        </w:rPr>
      </w:pPr>
      <w:r w:rsidRPr="009D54CA">
        <w:rPr>
          <w:sz w:val="22"/>
          <w:szCs w:val="22"/>
        </w:rPr>
        <w:t>Drzwi do pomieszczeń sanitarnych i socjalnych – płytowe wewnętrzne, pełne, okleinowane. W</w:t>
      </w:r>
      <w:r w:rsidR="003E17AA" w:rsidRPr="009D54CA">
        <w:rPr>
          <w:sz w:val="22"/>
          <w:szCs w:val="22"/>
        </w:rPr>
        <w:t> </w:t>
      </w:r>
      <w:r w:rsidRPr="009D54CA">
        <w:rPr>
          <w:sz w:val="22"/>
          <w:szCs w:val="22"/>
        </w:rPr>
        <w:t>drzwiach prowadzących z pomieszczeń rozdzielni na klatkę schodową i korytarz zastosować klamki antypaniczne.</w:t>
      </w:r>
    </w:p>
    <w:p w14:paraId="74223836" w14:textId="19DD43D8" w:rsidR="000D3858" w:rsidRPr="009D54CA" w:rsidRDefault="000D3858" w:rsidP="00993952">
      <w:pPr>
        <w:pStyle w:val="Akapitzlist"/>
        <w:numPr>
          <w:ilvl w:val="0"/>
          <w:numId w:val="76"/>
        </w:numPr>
        <w:ind w:left="567" w:hanging="283"/>
        <w:rPr>
          <w:sz w:val="22"/>
          <w:szCs w:val="22"/>
        </w:rPr>
      </w:pPr>
      <w:r w:rsidRPr="009D54CA">
        <w:rPr>
          <w:sz w:val="22"/>
          <w:szCs w:val="22"/>
        </w:rPr>
        <w:t xml:space="preserve">Okna – stałe, aluminiowe z profilem ciepłym, szklone zestawem szklanym,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W(min)</m:t>
            </m:r>
          </m:sub>
        </m:sSub>
      </m:oMath>
      <w:r w:rsidRPr="009D54CA">
        <w:rPr>
          <w:sz w:val="22"/>
          <w:szCs w:val="22"/>
        </w:rPr>
        <w:t xml:space="preserve"> wg WT, wyposaż</w:t>
      </w:r>
      <w:r w:rsidR="00440208">
        <w:rPr>
          <w:sz w:val="22"/>
          <w:szCs w:val="22"/>
        </w:rPr>
        <w:t>yć</w:t>
      </w:r>
      <w:r w:rsidRPr="009D54CA">
        <w:rPr>
          <w:sz w:val="22"/>
          <w:szCs w:val="22"/>
        </w:rPr>
        <w:t xml:space="preserve"> w roletę zapewniającą możliwość przesłaniania okna z poziomu podłogi, izolacyjność akustyczna min. – 30 dB, wodoszczelność </w:t>
      </w:r>
      <w:r w:rsidR="00AA3B93">
        <w:rPr>
          <w:sz w:val="22"/>
          <w:szCs w:val="22"/>
        </w:rPr>
        <w:t xml:space="preserve">minimum </w:t>
      </w:r>
      <w:r w:rsidRPr="009D54CA">
        <w:rPr>
          <w:sz w:val="22"/>
          <w:szCs w:val="22"/>
        </w:rPr>
        <w:t>E1200, zgodnie z normą EN 14351-1:2006 + A2:2016 lub równoważną</w:t>
      </w:r>
      <w:r w:rsidR="003E17AA" w:rsidRPr="009D54CA">
        <w:rPr>
          <w:sz w:val="22"/>
          <w:szCs w:val="22"/>
        </w:rPr>
        <w:t>.</w:t>
      </w:r>
    </w:p>
    <w:p w14:paraId="5FD372BD" w14:textId="104AF51F" w:rsidR="000D3858" w:rsidRPr="009D54CA" w:rsidRDefault="000D3858" w:rsidP="00993952">
      <w:pPr>
        <w:pStyle w:val="Akapitzlist"/>
        <w:numPr>
          <w:ilvl w:val="0"/>
          <w:numId w:val="76"/>
        </w:numPr>
        <w:ind w:left="567" w:hanging="283"/>
        <w:rPr>
          <w:sz w:val="22"/>
          <w:szCs w:val="22"/>
        </w:rPr>
      </w:pPr>
      <w:r w:rsidRPr="009D54CA">
        <w:rPr>
          <w:sz w:val="22"/>
          <w:szCs w:val="22"/>
        </w:rPr>
        <w:t>Klapy dymowe – klapa dymowa zapewniająca grawitacyjne oddymianie klatki schodowej, ocieplonej, rama skrzydła z wielokomorowego profilu PVC, sterowanie pneumatyczne, z</w:t>
      </w:r>
      <w:r w:rsidR="009D54CA">
        <w:rPr>
          <w:sz w:val="22"/>
          <w:szCs w:val="22"/>
        </w:rPr>
        <w:t> </w:t>
      </w:r>
      <w:r w:rsidRPr="009D54CA">
        <w:rPr>
          <w:sz w:val="22"/>
          <w:szCs w:val="22"/>
        </w:rPr>
        <w:t>owiewkami.</w:t>
      </w:r>
    </w:p>
    <w:p w14:paraId="5778A9D6" w14:textId="77777777" w:rsidR="00683354" w:rsidRPr="000D3858" w:rsidRDefault="00683354" w:rsidP="000D3858">
      <w:pPr>
        <w:rPr>
          <w:sz w:val="22"/>
          <w:szCs w:val="22"/>
        </w:rPr>
      </w:pPr>
    </w:p>
    <w:p w14:paraId="4DE5B811" w14:textId="13325A12" w:rsidR="000D3858" w:rsidRPr="000D3858" w:rsidRDefault="000D3858" w:rsidP="00683354">
      <w:pPr>
        <w:pStyle w:val="4nagwek4"/>
      </w:pPr>
      <w:r w:rsidRPr="000D3858">
        <w:t>Wykończenie wewnętrzne</w:t>
      </w:r>
    </w:p>
    <w:p w14:paraId="0FE40482" w14:textId="58806280" w:rsidR="009D54CA" w:rsidRDefault="000D3858" w:rsidP="00993952">
      <w:pPr>
        <w:pStyle w:val="Akapitzlist"/>
        <w:numPr>
          <w:ilvl w:val="0"/>
          <w:numId w:val="77"/>
        </w:numPr>
        <w:ind w:left="567" w:hanging="283"/>
        <w:rPr>
          <w:sz w:val="22"/>
          <w:szCs w:val="22"/>
        </w:rPr>
      </w:pPr>
      <w:r w:rsidRPr="009D54CA">
        <w:rPr>
          <w:sz w:val="22"/>
          <w:szCs w:val="22"/>
        </w:rPr>
        <w:t>Ściany – tynki cementowo</w:t>
      </w:r>
      <w:r w:rsidR="00993952">
        <w:rPr>
          <w:sz w:val="22"/>
          <w:szCs w:val="22"/>
        </w:rPr>
        <w:t>-</w:t>
      </w:r>
      <w:r w:rsidRPr="009D54CA">
        <w:rPr>
          <w:sz w:val="22"/>
          <w:szCs w:val="22"/>
        </w:rPr>
        <w:t xml:space="preserve">wapienne </w:t>
      </w:r>
      <w:r w:rsidR="00AA3B93">
        <w:rPr>
          <w:sz w:val="22"/>
          <w:szCs w:val="22"/>
        </w:rPr>
        <w:t>lub</w:t>
      </w:r>
      <w:r w:rsidRPr="009D54CA">
        <w:rPr>
          <w:sz w:val="22"/>
          <w:szCs w:val="22"/>
        </w:rPr>
        <w:t xml:space="preserve"> gipsowe – malowanie </w:t>
      </w:r>
      <w:r w:rsidR="009E0D79" w:rsidRPr="009D54CA">
        <w:rPr>
          <w:sz w:val="22"/>
          <w:szCs w:val="22"/>
        </w:rPr>
        <w:t xml:space="preserve">szorowalnymi </w:t>
      </w:r>
      <w:r w:rsidRPr="009D54CA">
        <w:rPr>
          <w:sz w:val="22"/>
          <w:szCs w:val="22"/>
        </w:rPr>
        <w:t xml:space="preserve">farbami lateksowymi lub </w:t>
      </w:r>
      <w:r w:rsidR="00993952">
        <w:rPr>
          <w:sz w:val="22"/>
          <w:szCs w:val="22"/>
        </w:rPr>
        <w:t xml:space="preserve">semilateksowymi; </w:t>
      </w:r>
      <w:r w:rsidRPr="009D54CA">
        <w:rPr>
          <w:sz w:val="22"/>
          <w:szCs w:val="22"/>
        </w:rPr>
        <w:t>glazura lub płytki gresowe – żywica epoksydowa kwasoodporna aplikowana na tynku cementowo-wapiennym w pomieszczeniu akumulatorni i</w:t>
      </w:r>
      <w:r w:rsidR="009D54CA">
        <w:rPr>
          <w:sz w:val="22"/>
          <w:szCs w:val="22"/>
        </w:rPr>
        <w:t> </w:t>
      </w:r>
      <w:r w:rsidRPr="009D54CA">
        <w:rPr>
          <w:sz w:val="22"/>
          <w:szCs w:val="22"/>
        </w:rPr>
        <w:t xml:space="preserve">pomieszczeniu baterii centralnej. </w:t>
      </w:r>
    </w:p>
    <w:p w14:paraId="299FB945" w14:textId="7BFB3054" w:rsidR="009D54CA" w:rsidRDefault="000D3858" w:rsidP="00993952">
      <w:pPr>
        <w:pStyle w:val="Akapitzlist"/>
        <w:numPr>
          <w:ilvl w:val="0"/>
          <w:numId w:val="77"/>
        </w:numPr>
        <w:ind w:left="567" w:hanging="283"/>
        <w:rPr>
          <w:sz w:val="22"/>
          <w:szCs w:val="22"/>
        </w:rPr>
      </w:pPr>
      <w:r w:rsidRPr="009D54CA">
        <w:rPr>
          <w:sz w:val="22"/>
          <w:szCs w:val="22"/>
        </w:rPr>
        <w:t>Sufity – malowanie farbami lateksowymi lub semilateksowymi, sufit podwiesz</w:t>
      </w:r>
      <w:r w:rsidR="009D54CA">
        <w:rPr>
          <w:sz w:val="22"/>
          <w:szCs w:val="22"/>
        </w:rPr>
        <w:t>a</w:t>
      </w:r>
      <w:r w:rsidRPr="009D54CA">
        <w:rPr>
          <w:sz w:val="22"/>
          <w:szCs w:val="22"/>
        </w:rPr>
        <w:t>ny, z</w:t>
      </w:r>
      <w:r w:rsidR="009D54CA">
        <w:rPr>
          <w:sz w:val="22"/>
          <w:szCs w:val="22"/>
        </w:rPr>
        <w:t> </w:t>
      </w:r>
      <w:r w:rsidRPr="009D54CA">
        <w:rPr>
          <w:sz w:val="22"/>
          <w:szCs w:val="22"/>
        </w:rPr>
        <w:t>prasowanej wełny szklanej, modułowy 600</w:t>
      </w:r>
      <w:r w:rsidR="00AA3B93">
        <w:rPr>
          <w:sz w:val="22"/>
          <w:szCs w:val="22"/>
        </w:rPr>
        <w:t xml:space="preserve"> mm </w:t>
      </w:r>
      <w:r w:rsidRPr="009D54CA">
        <w:rPr>
          <w:sz w:val="22"/>
          <w:szCs w:val="22"/>
        </w:rPr>
        <w:t>x</w:t>
      </w:r>
      <w:r w:rsidR="00AA3B93">
        <w:rPr>
          <w:sz w:val="22"/>
          <w:szCs w:val="22"/>
        </w:rPr>
        <w:t xml:space="preserve"> </w:t>
      </w:r>
      <w:r w:rsidRPr="009D54CA">
        <w:rPr>
          <w:sz w:val="22"/>
          <w:szCs w:val="22"/>
        </w:rPr>
        <w:t>600</w:t>
      </w:r>
      <w:r w:rsidR="00AA3B93">
        <w:rPr>
          <w:sz w:val="22"/>
          <w:szCs w:val="22"/>
        </w:rPr>
        <w:t xml:space="preserve"> mm</w:t>
      </w:r>
      <w:r w:rsidRPr="009D54CA">
        <w:rPr>
          <w:sz w:val="22"/>
          <w:szCs w:val="22"/>
        </w:rPr>
        <w:t>, z</w:t>
      </w:r>
      <w:r w:rsidR="009D54CA">
        <w:rPr>
          <w:sz w:val="22"/>
          <w:szCs w:val="22"/>
        </w:rPr>
        <w:t> </w:t>
      </w:r>
      <w:r w:rsidRPr="009D54CA">
        <w:rPr>
          <w:sz w:val="22"/>
          <w:szCs w:val="22"/>
        </w:rPr>
        <w:t>widoczną konstrukcją w kolorze biały</w:t>
      </w:r>
      <w:r w:rsidR="009D54CA">
        <w:rPr>
          <w:sz w:val="22"/>
          <w:szCs w:val="22"/>
        </w:rPr>
        <w:t>m.</w:t>
      </w:r>
    </w:p>
    <w:p w14:paraId="03B69299" w14:textId="77777777" w:rsidR="009D54CA" w:rsidRDefault="000D3858" w:rsidP="00993952">
      <w:pPr>
        <w:pStyle w:val="Akapitzlist"/>
        <w:numPr>
          <w:ilvl w:val="0"/>
          <w:numId w:val="77"/>
        </w:numPr>
        <w:ind w:left="567" w:hanging="283"/>
        <w:rPr>
          <w:sz w:val="22"/>
          <w:szCs w:val="22"/>
        </w:rPr>
      </w:pPr>
      <w:r w:rsidRPr="009D54CA">
        <w:rPr>
          <w:sz w:val="22"/>
          <w:szCs w:val="22"/>
        </w:rPr>
        <w:t xml:space="preserve">Balustrady klatki schodowej – stalowe, ocynkowane, malowane proszkowo </w:t>
      </w:r>
    </w:p>
    <w:p w14:paraId="00D3443D" w14:textId="51047870" w:rsidR="000D3858" w:rsidRPr="009D54CA" w:rsidRDefault="000D3858" w:rsidP="00993952">
      <w:pPr>
        <w:pStyle w:val="Akapitzlist"/>
        <w:numPr>
          <w:ilvl w:val="0"/>
          <w:numId w:val="77"/>
        </w:numPr>
        <w:ind w:left="567" w:hanging="283"/>
        <w:rPr>
          <w:sz w:val="22"/>
          <w:szCs w:val="22"/>
        </w:rPr>
      </w:pPr>
      <w:r w:rsidRPr="009D54CA">
        <w:rPr>
          <w:sz w:val="22"/>
          <w:szCs w:val="22"/>
        </w:rPr>
        <w:t>Posadzki</w:t>
      </w:r>
      <w:r w:rsidR="009D54CA">
        <w:rPr>
          <w:sz w:val="22"/>
          <w:szCs w:val="22"/>
        </w:rPr>
        <w:t xml:space="preserve"> –</w:t>
      </w:r>
      <w:r w:rsidRPr="009D54CA">
        <w:rPr>
          <w:sz w:val="22"/>
          <w:szCs w:val="22"/>
        </w:rPr>
        <w:t xml:space="preserve"> posadzki na bazie żywic epoksydowych, antypoślizgowe </w:t>
      </w:r>
      <w:r w:rsidR="00AA3B93">
        <w:rPr>
          <w:sz w:val="22"/>
          <w:szCs w:val="22"/>
        </w:rPr>
        <w:t xml:space="preserve">minimum </w:t>
      </w:r>
      <w:r w:rsidRPr="009D54CA">
        <w:rPr>
          <w:sz w:val="22"/>
          <w:szCs w:val="22"/>
        </w:rPr>
        <w:t>R10</w:t>
      </w:r>
      <w:r w:rsidR="00993952">
        <w:rPr>
          <w:sz w:val="22"/>
          <w:szCs w:val="22"/>
        </w:rPr>
        <w:t xml:space="preserve">; </w:t>
      </w:r>
      <w:r w:rsidRPr="009D54CA">
        <w:rPr>
          <w:sz w:val="22"/>
          <w:szCs w:val="22"/>
        </w:rPr>
        <w:t>posadzka kwasoodporna epoksydowa w pomieszczeniu akumulatorowni i pomieszczeniu baterii centralnej, wykonać wyoblenie na styku ze ścianą</w:t>
      </w:r>
      <w:r w:rsidR="003E17AA" w:rsidRPr="009D54CA">
        <w:rPr>
          <w:sz w:val="22"/>
          <w:szCs w:val="22"/>
        </w:rPr>
        <w:t>.</w:t>
      </w:r>
    </w:p>
    <w:p w14:paraId="43ED8664" w14:textId="504FA8B5" w:rsidR="000D3858" w:rsidRPr="009D54CA" w:rsidRDefault="000D3858" w:rsidP="00993952">
      <w:pPr>
        <w:pStyle w:val="Akapitzlist"/>
        <w:numPr>
          <w:ilvl w:val="0"/>
          <w:numId w:val="77"/>
        </w:numPr>
        <w:ind w:left="567" w:hanging="283"/>
        <w:rPr>
          <w:sz w:val="22"/>
          <w:szCs w:val="22"/>
        </w:rPr>
      </w:pPr>
      <w:r w:rsidRPr="009D54CA">
        <w:rPr>
          <w:sz w:val="22"/>
          <w:szCs w:val="22"/>
        </w:rPr>
        <w:lastRenderedPageBreak/>
        <w:t xml:space="preserve">Posadzki podniesione, na ruszcie stalowym, </w:t>
      </w:r>
      <w:r w:rsidR="00AA3B93">
        <w:rPr>
          <w:sz w:val="22"/>
          <w:szCs w:val="22"/>
        </w:rPr>
        <w:t xml:space="preserve">minimum </w:t>
      </w:r>
      <w:r w:rsidRPr="009D54CA">
        <w:rPr>
          <w:sz w:val="22"/>
          <w:szCs w:val="22"/>
        </w:rPr>
        <w:t>REI 30, rozbieralne, wykończenie PCV, antyelektrostatyczna,</w:t>
      </w:r>
      <w:r w:rsidR="00AA3B93">
        <w:rPr>
          <w:sz w:val="22"/>
          <w:szCs w:val="22"/>
        </w:rPr>
        <w:t xml:space="preserve"> antypoślizgowe minimum</w:t>
      </w:r>
      <w:r w:rsidRPr="009D54CA">
        <w:rPr>
          <w:sz w:val="22"/>
          <w:szCs w:val="22"/>
        </w:rPr>
        <w:t xml:space="preserve"> R10. Pod urządzenia w pomieszczeniach rozdzielni i serwerowni należy wykonać ramy posadowcze wg wytycznych producenta, strop zabezpieczyć warstwą antypyłową.</w:t>
      </w:r>
    </w:p>
    <w:p w14:paraId="0DD6CC90" w14:textId="77777777" w:rsidR="003E17AA" w:rsidRPr="000D3858" w:rsidRDefault="003E17AA" w:rsidP="000D3858">
      <w:pPr>
        <w:rPr>
          <w:sz w:val="22"/>
          <w:szCs w:val="22"/>
        </w:rPr>
      </w:pPr>
    </w:p>
    <w:p w14:paraId="0A4986F2" w14:textId="3726581F" w:rsidR="000D3858" w:rsidRPr="000D3858" w:rsidRDefault="000D3858" w:rsidP="00683354">
      <w:pPr>
        <w:pStyle w:val="4nagwek4"/>
      </w:pPr>
      <w:r w:rsidRPr="000D3858">
        <w:t>Wykończenie zewnętrzne</w:t>
      </w:r>
    </w:p>
    <w:p w14:paraId="41CA9DF9" w14:textId="5C4893F3" w:rsidR="000D3858" w:rsidRPr="00993952" w:rsidRDefault="000D3858" w:rsidP="00993952">
      <w:pPr>
        <w:pStyle w:val="Akapitzlist"/>
        <w:numPr>
          <w:ilvl w:val="0"/>
          <w:numId w:val="78"/>
        </w:numPr>
        <w:ind w:left="567" w:hanging="283"/>
        <w:rPr>
          <w:sz w:val="22"/>
          <w:szCs w:val="22"/>
        </w:rPr>
      </w:pPr>
      <w:r w:rsidRPr="00993952">
        <w:rPr>
          <w:sz w:val="22"/>
          <w:szCs w:val="22"/>
        </w:rPr>
        <w:t>Okładziny elewacyjne – tynk cienkowarstwowy silikatowy</w:t>
      </w:r>
      <w:r w:rsidR="007F48F6">
        <w:rPr>
          <w:sz w:val="22"/>
          <w:szCs w:val="22"/>
        </w:rPr>
        <w:t xml:space="preserve"> malowany</w:t>
      </w:r>
      <w:r w:rsidRPr="00993952">
        <w:rPr>
          <w:sz w:val="22"/>
          <w:szCs w:val="22"/>
        </w:rPr>
        <w:t>, gładki, gr</w:t>
      </w:r>
      <w:r w:rsidR="00AA3B93">
        <w:rPr>
          <w:sz w:val="22"/>
          <w:szCs w:val="22"/>
        </w:rPr>
        <w:t>ubość</w:t>
      </w:r>
      <w:r w:rsidRPr="00993952">
        <w:rPr>
          <w:sz w:val="22"/>
          <w:szCs w:val="22"/>
        </w:rPr>
        <w:t xml:space="preserve"> </w:t>
      </w:r>
      <w:r w:rsidR="00993952">
        <w:rPr>
          <w:sz w:val="22"/>
          <w:szCs w:val="22"/>
        </w:rPr>
        <w:t>m</w:t>
      </w:r>
      <w:r w:rsidRPr="00993952">
        <w:rPr>
          <w:sz w:val="22"/>
          <w:szCs w:val="22"/>
        </w:rPr>
        <w:t>in</w:t>
      </w:r>
      <w:r w:rsidR="00993952">
        <w:rPr>
          <w:sz w:val="22"/>
          <w:szCs w:val="22"/>
        </w:rPr>
        <w:t>.</w:t>
      </w:r>
      <w:r w:rsidRPr="00993952">
        <w:rPr>
          <w:sz w:val="22"/>
          <w:szCs w:val="22"/>
        </w:rPr>
        <w:t xml:space="preserve"> 2 mm</w:t>
      </w:r>
      <w:r w:rsidR="003E17AA" w:rsidRPr="00993952">
        <w:rPr>
          <w:sz w:val="22"/>
          <w:szCs w:val="22"/>
        </w:rPr>
        <w:t>.</w:t>
      </w:r>
    </w:p>
    <w:p w14:paraId="151B2BCE" w14:textId="1E7F66E4" w:rsidR="000D3858" w:rsidRPr="00993952" w:rsidRDefault="000D3858" w:rsidP="00993952">
      <w:pPr>
        <w:pStyle w:val="Akapitzlist"/>
        <w:numPr>
          <w:ilvl w:val="0"/>
          <w:numId w:val="78"/>
        </w:numPr>
        <w:ind w:left="567" w:hanging="283"/>
        <w:rPr>
          <w:sz w:val="22"/>
          <w:szCs w:val="22"/>
        </w:rPr>
      </w:pPr>
      <w:r w:rsidRPr="00993952">
        <w:rPr>
          <w:sz w:val="22"/>
          <w:szCs w:val="22"/>
        </w:rPr>
        <w:t xml:space="preserve">Cokół – tynk mozaikowy do </w:t>
      </w:r>
      <w:r w:rsidR="00AA3B93">
        <w:rPr>
          <w:sz w:val="22"/>
          <w:szCs w:val="22"/>
        </w:rPr>
        <w:t xml:space="preserve">wysokości minimum </w:t>
      </w:r>
      <w:r w:rsidRPr="00993952">
        <w:rPr>
          <w:sz w:val="22"/>
          <w:szCs w:val="22"/>
        </w:rPr>
        <w:t>50,0 cm</w:t>
      </w:r>
      <w:r w:rsidR="003E17AA" w:rsidRPr="00993952">
        <w:rPr>
          <w:sz w:val="22"/>
          <w:szCs w:val="22"/>
        </w:rPr>
        <w:t>.</w:t>
      </w:r>
    </w:p>
    <w:p w14:paraId="4E6C4937" w14:textId="77D29610" w:rsidR="000D3858" w:rsidRPr="00993952" w:rsidRDefault="000D3858" w:rsidP="00993952">
      <w:pPr>
        <w:pStyle w:val="Akapitzlist"/>
        <w:numPr>
          <w:ilvl w:val="0"/>
          <w:numId w:val="78"/>
        </w:numPr>
        <w:ind w:left="567" w:hanging="283"/>
        <w:rPr>
          <w:sz w:val="22"/>
          <w:szCs w:val="22"/>
        </w:rPr>
      </w:pPr>
      <w:r w:rsidRPr="00993952">
        <w:rPr>
          <w:sz w:val="22"/>
          <w:szCs w:val="22"/>
        </w:rPr>
        <w:t>Obróbki blacharskie, rury spustowe – stalowe, powlekane, systemowe</w:t>
      </w:r>
      <w:r w:rsidR="00AA1842" w:rsidRPr="00993952">
        <w:rPr>
          <w:sz w:val="22"/>
          <w:szCs w:val="22"/>
        </w:rPr>
        <w:t>.</w:t>
      </w:r>
    </w:p>
    <w:p w14:paraId="188A90D5" w14:textId="77777777" w:rsidR="003E17AA" w:rsidRPr="000D3858" w:rsidRDefault="003E17AA" w:rsidP="000D3858">
      <w:pPr>
        <w:rPr>
          <w:sz w:val="22"/>
          <w:szCs w:val="22"/>
        </w:rPr>
      </w:pPr>
    </w:p>
    <w:p w14:paraId="2B41927B" w14:textId="3DCA5B2C" w:rsidR="000D3858" w:rsidRPr="000D3858" w:rsidRDefault="000D3858" w:rsidP="00683354">
      <w:pPr>
        <w:pStyle w:val="3nagwek3"/>
      </w:pPr>
      <w:bookmarkStart w:id="56" w:name="_Toc184681428"/>
      <w:r w:rsidRPr="000D3858">
        <w:t>Wyposażenie instalacyjne</w:t>
      </w:r>
      <w:bookmarkEnd w:id="56"/>
    </w:p>
    <w:p w14:paraId="0D9D47D0"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5D8A2D8" w14:textId="44E1C1D0" w:rsidR="000D3858" w:rsidRPr="003E17AA" w:rsidRDefault="00993952" w:rsidP="00993952">
      <w:pPr>
        <w:pStyle w:val="Akapitzlist"/>
        <w:numPr>
          <w:ilvl w:val="0"/>
          <w:numId w:val="15"/>
        </w:numPr>
        <w:ind w:left="567" w:hanging="283"/>
        <w:rPr>
          <w:sz w:val="22"/>
          <w:szCs w:val="22"/>
        </w:rPr>
      </w:pPr>
      <w:r w:rsidRPr="003E17AA">
        <w:rPr>
          <w:sz w:val="22"/>
          <w:szCs w:val="22"/>
        </w:rPr>
        <w:t>instalacji wentylacji nawiewno-wywiewnej,</w:t>
      </w:r>
    </w:p>
    <w:p w14:paraId="42EC1FB8" w14:textId="7C9DA46B" w:rsidR="000D3858" w:rsidRPr="003E17AA" w:rsidRDefault="00993952" w:rsidP="00993952">
      <w:pPr>
        <w:pStyle w:val="Akapitzlist"/>
        <w:numPr>
          <w:ilvl w:val="0"/>
          <w:numId w:val="15"/>
        </w:numPr>
        <w:ind w:left="567" w:hanging="283"/>
        <w:rPr>
          <w:sz w:val="22"/>
          <w:szCs w:val="22"/>
        </w:rPr>
      </w:pPr>
      <w:r w:rsidRPr="003E17AA">
        <w:rPr>
          <w:sz w:val="22"/>
          <w:szCs w:val="22"/>
        </w:rPr>
        <w:t>klimatyzacji</w:t>
      </w:r>
      <w:r>
        <w:rPr>
          <w:sz w:val="22"/>
          <w:szCs w:val="22"/>
        </w:rPr>
        <w:t>,</w:t>
      </w:r>
    </w:p>
    <w:p w14:paraId="7789BB38" w14:textId="27AAD672" w:rsidR="000D3858" w:rsidRPr="003E17AA" w:rsidRDefault="00993952" w:rsidP="00993952">
      <w:pPr>
        <w:pStyle w:val="Akapitzlist"/>
        <w:numPr>
          <w:ilvl w:val="0"/>
          <w:numId w:val="15"/>
        </w:numPr>
        <w:ind w:left="567" w:hanging="283"/>
        <w:rPr>
          <w:sz w:val="22"/>
          <w:szCs w:val="22"/>
        </w:rPr>
      </w:pPr>
      <w:r w:rsidRPr="003E17AA">
        <w:rPr>
          <w:sz w:val="22"/>
          <w:szCs w:val="22"/>
        </w:rPr>
        <w:t>instalacji elektrycznych, oświetleniowych</w:t>
      </w:r>
      <w:r>
        <w:rPr>
          <w:sz w:val="22"/>
          <w:szCs w:val="22"/>
        </w:rPr>
        <w:t>,</w:t>
      </w:r>
    </w:p>
    <w:p w14:paraId="79E04A54" w14:textId="160F2B74" w:rsidR="000D3858" w:rsidRPr="003E17AA" w:rsidRDefault="00993952" w:rsidP="00993952">
      <w:pPr>
        <w:pStyle w:val="Akapitzlist"/>
        <w:numPr>
          <w:ilvl w:val="0"/>
          <w:numId w:val="15"/>
        </w:numPr>
        <w:ind w:left="567" w:hanging="283"/>
        <w:rPr>
          <w:sz w:val="22"/>
          <w:szCs w:val="22"/>
        </w:rPr>
      </w:pPr>
      <w:r w:rsidRPr="003E17AA">
        <w:rPr>
          <w:sz w:val="22"/>
          <w:szCs w:val="22"/>
        </w:rPr>
        <w:t>instalacji teletechnicznych, BMS</w:t>
      </w:r>
      <w:r>
        <w:rPr>
          <w:sz w:val="22"/>
          <w:szCs w:val="22"/>
        </w:rPr>
        <w:t>,</w:t>
      </w:r>
    </w:p>
    <w:p w14:paraId="2C906371" w14:textId="20D9F836" w:rsidR="000D3858" w:rsidRPr="003E17AA" w:rsidRDefault="00993952" w:rsidP="00993952">
      <w:pPr>
        <w:pStyle w:val="Akapitzlist"/>
        <w:numPr>
          <w:ilvl w:val="0"/>
          <w:numId w:val="15"/>
        </w:numPr>
        <w:ind w:left="567" w:hanging="283"/>
        <w:rPr>
          <w:sz w:val="22"/>
          <w:szCs w:val="22"/>
        </w:rPr>
      </w:pPr>
      <w:r w:rsidRPr="003E17AA">
        <w:rPr>
          <w:sz w:val="22"/>
          <w:szCs w:val="22"/>
        </w:rPr>
        <w:t>instalacji ppoż.</w:t>
      </w:r>
      <w:r>
        <w:rPr>
          <w:sz w:val="22"/>
          <w:szCs w:val="22"/>
        </w:rPr>
        <w:t>,</w:t>
      </w:r>
    </w:p>
    <w:p w14:paraId="3A43A152" w14:textId="4C608444" w:rsidR="000D3858" w:rsidRPr="003E17AA" w:rsidRDefault="00993952" w:rsidP="00993952">
      <w:pPr>
        <w:pStyle w:val="Akapitzlist"/>
        <w:numPr>
          <w:ilvl w:val="0"/>
          <w:numId w:val="15"/>
        </w:numPr>
        <w:ind w:left="567" w:hanging="283"/>
        <w:rPr>
          <w:sz w:val="22"/>
          <w:szCs w:val="22"/>
        </w:rPr>
      </w:pPr>
      <w:r w:rsidRPr="003E17AA">
        <w:rPr>
          <w:sz w:val="22"/>
          <w:szCs w:val="22"/>
        </w:rPr>
        <w:t>instalacji ogrzewania – grzejników elektrycznych</w:t>
      </w:r>
    </w:p>
    <w:p w14:paraId="4F909444" w14:textId="189B008A" w:rsidR="000D3858" w:rsidRPr="000D3858" w:rsidRDefault="003E17AA"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7894C77F" w14:textId="77777777" w:rsidR="000D3858" w:rsidRPr="000D3858" w:rsidRDefault="000D3858" w:rsidP="000D3858">
      <w:pPr>
        <w:rPr>
          <w:sz w:val="22"/>
          <w:szCs w:val="22"/>
        </w:rPr>
      </w:pPr>
    </w:p>
    <w:p w14:paraId="7EB64852" w14:textId="357A2CA0" w:rsidR="000D3858" w:rsidRPr="000D3858" w:rsidRDefault="000D3858" w:rsidP="00683354">
      <w:pPr>
        <w:pStyle w:val="2nagwek2"/>
      </w:pPr>
      <w:bookmarkStart w:id="57" w:name="_Toc184681429"/>
      <w:r w:rsidRPr="000D3858">
        <w:t>BUDYNEK ADMINISTRACYJNO-SOCJALNY</w:t>
      </w:r>
      <w:bookmarkEnd w:id="57"/>
      <w:r w:rsidRPr="000D3858">
        <w:t xml:space="preserve"> </w:t>
      </w:r>
    </w:p>
    <w:p w14:paraId="3201754A" w14:textId="516049B3" w:rsidR="000D3858" w:rsidRPr="000D3858" w:rsidRDefault="000D3858" w:rsidP="00683354">
      <w:pPr>
        <w:pStyle w:val="3nagwek3"/>
      </w:pPr>
      <w:bookmarkStart w:id="58" w:name="_Toc184681430"/>
      <w:r w:rsidRPr="000D3858">
        <w:t>Funkcja i charakterystyka ogólna obiektu</w:t>
      </w:r>
      <w:bookmarkEnd w:id="58"/>
    </w:p>
    <w:p w14:paraId="7CFD6954" w14:textId="313091F5" w:rsidR="000D3858" w:rsidRPr="000D3858" w:rsidRDefault="000D3858" w:rsidP="000D3858">
      <w:pPr>
        <w:rPr>
          <w:sz w:val="22"/>
          <w:szCs w:val="22"/>
        </w:rPr>
      </w:pPr>
      <w:r w:rsidRPr="000D3858">
        <w:rPr>
          <w:sz w:val="22"/>
          <w:szCs w:val="22"/>
        </w:rPr>
        <w:t xml:space="preserve">Budynek administracyjno-socjalny </w:t>
      </w:r>
      <w:r w:rsidR="00AA3B93">
        <w:rPr>
          <w:sz w:val="22"/>
          <w:szCs w:val="22"/>
        </w:rPr>
        <w:t>należy wykonać jako minimum</w:t>
      </w:r>
      <w:r w:rsidRPr="000D3858">
        <w:rPr>
          <w:sz w:val="22"/>
          <w:szCs w:val="22"/>
        </w:rPr>
        <w:t xml:space="preserve"> dwukondygnacyjny z klatką schodową. Będzie obiektem o przeznaczeniu biurowo-socjalnym, wydzielonym z głównej bryły budynku procesowego. Przeznaczony na stały pobyt ludzi w pomieszczeniach biurowych, pozostałe pomieszczenia są przeznaczone do obsługi czasowej. W budynku</w:t>
      </w:r>
      <w:r w:rsidR="00AA3B93">
        <w:rPr>
          <w:sz w:val="22"/>
          <w:szCs w:val="22"/>
        </w:rPr>
        <w:t xml:space="preserve"> oprócz biur Instalacji</w:t>
      </w:r>
      <w:r w:rsidRPr="000D3858">
        <w:rPr>
          <w:sz w:val="22"/>
          <w:szCs w:val="22"/>
        </w:rPr>
        <w:t xml:space="preserve"> przewidzieć ponadto </w:t>
      </w:r>
      <w:r w:rsidR="00AA3B93">
        <w:rPr>
          <w:sz w:val="22"/>
          <w:szCs w:val="22"/>
        </w:rPr>
        <w:t>a</w:t>
      </w:r>
      <w:r w:rsidR="00AA3B93" w:rsidRPr="003E17AA">
        <w:rPr>
          <w:sz w:val="22"/>
          <w:szCs w:val="22"/>
        </w:rPr>
        <w:t>rchiwum dokumentacji</w:t>
      </w:r>
      <w:r w:rsidR="00AA3B93">
        <w:rPr>
          <w:sz w:val="22"/>
          <w:szCs w:val="22"/>
        </w:rPr>
        <w:t>, dwa p</w:t>
      </w:r>
      <w:r w:rsidR="00AA3B93" w:rsidRPr="003E17AA">
        <w:rPr>
          <w:sz w:val="22"/>
          <w:szCs w:val="22"/>
        </w:rPr>
        <w:t>omieszczeni</w:t>
      </w:r>
      <w:r w:rsidR="00AA3B93">
        <w:rPr>
          <w:sz w:val="22"/>
          <w:szCs w:val="22"/>
        </w:rPr>
        <w:t>a</w:t>
      </w:r>
      <w:r w:rsidR="00AA3B93" w:rsidRPr="003E17AA">
        <w:rPr>
          <w:sz w:val="22"/>
          <w:szCs w:val="22"/>
        </w:rPr>
        <w:t xml:space="preserve"> biurow</w:t>
      </w:r>
      <w:r w:rsidR="00AA3B93">
        <w:rPr>
          <w:sz w:val="22"/>
          <w:szCs w:val="22"/>
        </w:rPr>
        <w:t>e</w:t>
      </w:r>
      <w:r w:rsidR="00AA3B93" w:rsidRPr="003E17AA">
        <w:rPr>
          <w:sz w:val="22"/>
          <w:szCs w:val="22"/>
        </w:rPr>
        <w:t xml:space="preserve"> edukacyjn</w:t>
      </w:r>
      <w:r w:rsidR="00AA3B93">
        <w:rPr>
          <w:sz w:val="22"/>
          <w:szCs w:val="22"/>
        </w:rPr>
        <w:t>e, s</w:t>
      </w:r>
      <w:r w:rsidR="00AA3B93" w:rsidRPr="003E17AA">
        <w:rPr>
          <w:sz w:val="22"/>
          <w:szCs w:val="22"/>
        </w:rPr>
        <w:t>al</w:t>
      </w:r>
      <w:r w:rsidR="00AA3B93">
        <w:rPr>
          <w:sz w:val="22"/>
          <w:szCs w:val="22"/>
        </w:rPr>
        <w:t>ę</w:t>
      </w:r>
      <w:r w:rsidR="00AA3B93" w:rsidRPr="003E17AA">
        <w:rPr>
          <w:sz w:val="22"/>
          <w:szCs w:val="22"/>
        </w:rPr>
        <w:t xml:space="preserve"> konferencyjn</w:t>
      </w:r>
      <w:r w:rsidR="00AA3B93">
        <w:rPr>
          <w:sz w:val="22"/>
          <w:szCs w:val="22"/>
        </w:rPr>
        <w:t xml:space="preserve">ą, </w:t>
      </w:r>
      <w:r w:rsidRPr="000D3858">
        <w:rPr>
          <w:sz w:val="22"/>
          <w:szCs w:val="22"/>
        </w:rPr>
        <w:t>zespoły sanitarne damskie, męskie i dla osób niepełnosprawnych dla osób zwiedzających, szatnię czystą i</w:t>
      </w:r>
      <w:r w:rsidR="00AA3B93">
        <w:rPr>
          <w:sz w:val="22"/>
          <w:szCs w:val="22"/>
        </w:rPr>
        <w:t> </w:t>
      </w:r>
      <w:r w:rsidRPr="000D3858">
        <w:rPr>
          <w:sz w:val="22"/>
          <w:szCs w:val="22"/>
        </w:rPr>
        <w:t>brudną, pomieszczenie odzieży</w:t>
      </w:r>
      <w:r w:rsidR="00AA3B93" w:rsidRPr="000D3858">
        <w:rPr>
          <w:sz w:val="22"/>
          <w:szCs w:val="22"/>
        </w:rPr>
        <w:t xml:space="preserve"> i inne pomieszczenia socjalne dla pracowników</w:t>
      </w:r>
      <w:r w:rsidR="00AA3B93">
        <w:rPr>
          <w:sz w:val="22"/>
          <w:szCs w:val="22"/>
        </w:rPr>
        <w:t xml:space="preserve">, </w:t>
      </w:r>
      <w:r w:rsidRPr="000D3858">
        <w:rPr>
          <w:sz w:val="22"/>
          <w:szCs w:val="22"/>
        </w:rPr>
        <w:t>umywalnie oraz korytarze wraz z pomieszczeniami edukacyjnymi</w:t>
      </w:r>
      <w:r w:rsidR="00AA3B93">
        <w:rPr>
          <w:sz w:val="22"/>
          <w:szCs w:val="22"/>
        </w:rPr>
        <w:t>.</w:t>
      </w:r>
    </w:p>
    <w:p w14:paraId="05CE3031" w14:textId="2D208EBC" w:rsidR="000D3858" w:rsidRPr="000D3858" w:rsidRDefault="000D3858" w:rsidP="000D3858">
      <w:pPr>
        <w:rPr>
          <w:sz w:val="22"/>
          <w:szCs w:val="22"/>
        </w:rPr>
      </w:pPr>
      <w:r w:rsidRPr="000D3858">
        <w:rPr>
          <w:sz w:val="22"/>
          <w:szCs w:val="22"/>
        </w:rPr>
        <w:t>Szacowana powierzchnia użytkowa wynosić będzie około 700 m</w:t>
      </w:r>
      <w:r w:rsidRPr="005B335C">
        <w:rPr>
          <w:sz w:val="22"/>
          <w:szCs w:val="22"/>
          <w:vertAlign w:val="superscript"/>
        </w:rPr>
        <w:t>2</w:t>
      </w:r>
      <w:r w:rsidRPr="000D3858">
        <w:rPr>
          <w:sz w:val="22"/>
          <w:szCs w:val="22"/>
        </w:rPr>
        <w:t>. Wszystkie pomieszczenia muszą być wyposażone w instalacje klimatyzacji i wentylacji.</w:t>
      </w:r>
    </w:p>
    <w:p w14:paraId="521B7428" w14:textId="77777777" w:rsidR="000D3858" w:rsidRPr="000D3858" w:rsidRDefault="000D3858" w:rsidP="000D3858">
      <w:pPr>
        <w:rPr>
          <w:sz w:val="22"/>
          <w:szCs w:val="22"/>
        </w:rPr>
      </w:pPr>
      <w:r w:rsidRPr="000D3858">
        <w:rPr>
          <w:sz w:val="22"/>
          <w:szCs w:val="22"/>
        </w:rPr>
        <w:t>Sale edukacyjne dla odwiedzających mają mieścić odpowiednio 12 i 30 osób.</w:t>
      </w:r>
    </w:p>
    <w:p w14:paraId="024410C1" w14:textId="5510897A" w:rsidR="000D3858" w:rsidRPr="000D3858" w:rsidRDefault="000D3858" w:rsidP="000D3858">
      <w:pPr>
        <w:rPr>
          <w:sz w:val="22"/>
          <w:szCs w:val="22"/>
        </w:rPr>
      </w:pPr>
      <w:r w:rsidRPr="000D3858">
        <w:rPr>
          <w:sz w:val="22"/>
          <w:szCs w:val="22"/>
        </w:rPr>
        <w:t xml:space="preserve">Wykonawca Instalacji </w:t>
      </w:r>
      <w:r w:rsidR="0068643A">
        <w:rPr>
          <w:sz w:val="22"/>
          <w:szCs w:val="22"/>
        </w:rPr>
        <w:t>ma</w:t>
      </w:r>
      <w:r w:rsidRPr="000D3858">
        <w:rPr>
          <w:sz w:val="22"/>
          <w:szCs w:val="22"/>
        </w:rPr>
        <w:t xml:space="preserve"> znać liczebność obsady dla takiego obiektu i zaprojektować przestrzenie adekwatnie do wymagań instalacji. W samym obiekcie należy przewidzieć przestrzenie dla wydziału roboczego, specjalisty ds. obsługi BDO, kierownika obiektu, działu utrzymania ruchu.</w:t>
      </w:r>
    </w:p>
    <w:p w14:paraId="08437703" w14:textId="7676FC96" w:rsidR="000D3858" w:rsidRPr="000D3858" w:rsidRDefault="000D3858" w:rsidP="000D3858">
      <w:pPr>
        <w:rPr>
          <w:sz w:val="22"/>
          <w:szCs w:val="22"/>
        </w:rPr>
      </w:pPr>
      <w:r w:rsidRPr="000D3858">
        <w:rPr>
          <w:sz w:val="22"/>
          <w:szCs w:val="22"/>
        </w:rPr>
        <w:t xml:space="preserve">Przewidzieć min. </w:t>
      </w:r>
      <w:r w:rsidR="00AA3B93" w:rsidRPr="000D3858">
        <w:rPr>
          <w:sz w:val="22"/>
          <w:szCs w:val="22"/>
        </w:rPr>
        <w:t>1</w:t>
      </w:r>
      <w:r w:rsidR="00211E86">
        <w:rPr>
          <w:sz w:val="22"/>
          <w:szCs w:val="22"/>
        </w:rPr>
        <w:t>3</w:t>
      </w:r>
      <w:r w:rsidR="00AA3B93" w:rsidRPr="000D3858">
        <w:rPr>
          <w:sz w:val="22"/>
          <w:szCs w:val="22"/>
        </w:rPr>
        <w:t xml:space="preserve"> </w:t>
      </w:r>
      <w:r w:rsidRPr="000D3858">
        <w:rPr>
          <w:sz w:val="22"/>
          <w:szCs w:val="22"/>
        </w:rPr>
        <w:t>stanowisk biurowych</w:t>
      </w:r>
      <w:r w:rsidR="00211E86">
        <w:rPr>
          <w:sz w:val="22"/>
          <w:szCs w:val="22"/>
        </w:rPr>
        <w:t>, w szczególności</w:t>
      </w:r>
      <w:r w:rsidRPr="000D3858">
        <w:rPr>
          <w:sz w:val="22"/>
          <w:szCs w:val="22"/>
        </w:rPr>
        <w:t>:</w:t>
      </w:r>
    </w:p>
    <w:p w14:paraId="1F3958BB" w14:textId="0C9A5968"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operacyjny – 1 os. </w:t>
      </w:r>
      <w:r>
        <w:rPr>
          <w:sz w:val="22"/>
          <w:szCs w:val="22"/>
        </w:rPr>
        <w:t>n</w:t>
      </w:r>
      <w:r w:rsidRPr="003E17AA">
        <w:rPr>
          <w:sz w:val="22"/>
          <w:szCs w:val="22"/>
        </w:rPr>
        <w:t>a 1 zmianę</w:t>
      </w:r>
      <w:r>
        <w:rPr>
          <w:sz w:val="22"/>
          <w:szCs w:val="22"/>
        </w:rPr>
        <w:t>,</w:t>
      </w:r>
    </w:p>
    <w:p w14:paraId="760DAF99" w14:textId="5BF2CC74" w:rsidR="000D3858" w:rsidRPr="003E17AA" w:rsidRDefault="003E17AA" w:rsidP="00993952">
      <w:pPr>
        <w:pStyle w:val="Akapitzlist"/>
        <w:numPr>
          <w:ilvl w:val="0"/>
          <w:numId w:val="17"/>
        </w:numPr>
        <w:ind w:left="567" w:hanging="283"/>
        <w:rPr>
          <w:sz w:val="22"/>
          <w:szCs w:val="22"/>
        </w:rPr>
      </w:pPr>
      <w:r w:rsidRPr="003E17AA">
        <w:rPr>
          <w:sz w:val="22"/>
          <w:szCs w:val="22"/>
        </w:rPr>
        <w:t xml:space="preserve">Mistrzowie zmian – po 1 os. </w:t>
      </w:r>
      <w:r>
        <w:rPr>
          <w:sz w:val="22"/>
          <w:szCs w:val="22"/>
        </w:rPr>
        <w:t>n</w:t>
      </w:r>
      <w:r w:rsidRPr="003E17AA">
        <w:rPr>
          <w:sz w:val="22"/>
          <w:szCs w:val="22"/>
        </w:rPr>
        <w:t>a 3 zmiany</w:t>
      </w:r>
      <w:r>
        <w:rPr>
          <w:sz w:val="22"/>
          <w:szCs w:val="22"/>
        </w:rPr>
        <w:t>,</w:t>
      </w:r>
    </w:p>
    <w:p w14:paraId="061681F3" w14:textId="4DC4FC94"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w:t>
      </w:r>
      <w:r w:rsidR="00AA3B93">
        <w:rPr>
          <w:sz w:val="22"/>
          <w:szCs w:val="22"/>
        </w:rPr>
        <w:t>utrzymania ruchu</w:t>
      </w:r>
      <w:r w:rsidR="00AA3B93" w:rsidRPr="003E17AA">
        <w:rPr>
          <w:sz w:val="22"/>
          <w:szCs w:val="22"/>
        </w:rPr>
        <w:t xml:space="preserve"> </w:t>
      </w:r>
      <w:r w:rsidRPr="003E17AA">
        <w:rPr>
          <w:sz w:val="22"/>
          <w:szCs w:val="22"/>
        </w:rPr>
        <w:t xml:space="preserve">– 1 os. </w:t>
      </w:r>
      <w:r>
        <w:rPr>
          <w:sz w:val="22"/>
          <w:szCs w:val="22"/>
        </w:rPr>
        <w:t>n</w:t>
      </w:r>
      <w:r w:rsidRPr="003E17AA">
        <w:rPr>
          <w:sz w:val="22"/>
          <w:szCs w:val="22"/>
        </w:rPr>
        <w:t>a 1 zmianę</w:t>
      </w:r>
      <w:r>
        <w:rPr>
          <w:sz w:val="22"/>
          <w:szCs w:val="22"/>
        </w:rPr>
        <w:t>,</w:t>
      </w:r>
    </w:p>
    <w:p w14:paraId="2883FECD" w14:textId="191A9DCC" w:rsidR="000D3858" w:rsidRPr="003E17AA" w:rsidRDefault="003E17AA" w:rsidP="00993952">
      <w:pPr>
        <w:pStyle w:val="Akapitzlist"/>
        <w:numPr>
          <w:ilvl w:val="0"/>
          <w:numId w:val="17"/>
        </w:numPr>
        <w:ind w:left="567" w:hanging="283"/>
        <w:rPr>
          <w:sz w:val="22"/>
          <w:szCs w:val="22"/>
        </w:rPr>
      </w:pPr>
      <w:r w:rsidRPr="003E17AA">
        <w:rPr>
          <w:sz w:val="22"/>
          <w:szCs w:val="22"/>
        </w:rPr>
        <w:t xml:space="preserve">Inżynier </w:t>
      </w:r>
      <w:r w:rsidR="00AA3B93">
        <w:rPr>
          <w:sz w:val="22"/>
          <w:szCs w:val="22"/>
        </w:rPr>
        <w:t>utrzymania ruchu</w:t>
      </w:r>
      <w:r w:rsidR="00AA3B93" w:rsidRPr="003E17AA">
        <w:rPr>
          <w:sz w:val="22"/>
          <w:szCs w:val="22"/>
        </w:rPr>
        <w:t xml:space="preserve"> </w:t>
      </w:r>
      <w:r w:rsidRPr="003E17AA">
        <w:rPr>
          <w:sz w:val="22"/>
          <w:szCs w:val="22"/>
        </w:rPr>
        <w:t>– 1 os.</w:t>
      </w:r>
      <w:r>
        <w:rPr>
          <w:sz w:val="22"/>
          <w:szCs w:val="22"/>
        </w:rPr>
        <w:t xml:space="preserve"> na</w:t>
      </w:r>
      <w:r w:rsidRPr="003E17AA">
        <w:rPr>
          <w:sz w:val="22"/>
          <w:szCs w:val="22"/>
        </w:rPr>
        <w:t xml:space="preserve"> 1 zmianę</w:t>
      </w:r>
      <w:r>
        <w:rPr>
          <w:sz w:val="22"/>
          <w:szCs w:val="22"/>
        </w:rPr>
        <w:t>,</w:t>
      </w:r>
    </w:p>
    <w:p w14:paraId="6AD2C8CD" w14:textId="55027DA2" w:rsidR="000D3858" w:rsidRPr="003E17AA" w:rsidRDefault="003E17AA" w:rsidP="00993952">
      <w:pPr>
        <w:pStyle w:val="Akapitzlist"/>
        <w:numPr>
          <w:ilvl w:val="0"/>
          <w:numId w:val="17"/>
        </w:numPr>
        <w:ind w:left="567" w:hanging="283"/>
        <w:rPr>
          <w:sz w:val="22"/>
          <w:szCs w:val="22"/>
        </w:rPr>
      </w:pPr>
      <w:r w:rsidRPr="003E17AA">
        <w:rPr>
          <w:sz w:val="22"/>
          <w:szCs w:val="22"/>
        </w:rPr>
        <w:lastRenderedPageBreak/>
        <w:t xml:space="preserve">Inżynier operacyjny – 1 os. </w:t>
      </w:r>
      <w:r>
        <w:rPr>
          <w:sz w:val="22"/>
          <w:szCs w:val="22"/>
        </w:rPr>
        <w:t>n</w:t>
      </w:r>
      <w:r w:rsidRPr="003E17AA">
        <w:rPr>
          <w:sz w:val="22"/>
          <w:szCs w:val="22"/>
        </w:rPr>
        <w:t>a 1 zmianę</w:t>
      </w:r>
      <w:r>
        <w:rPr>
          <w:sz w:val="22"/>
          <w:szCs w:val="22"/>
        </w:rPr>
        <w:t>,</w:t>
      </w:r>
    </w:p>
    <w:p w14:paraId="336E4182" w14:textId="3FCA754A" w:rsidR="000D3858" w:rsidRPr="003E17AA" w:rsidRDefault="003E17AA" w:rsidP="00993952">
      <w:pPr>
        <w:pStyle w:val="Akapitzlist"/>
        <w:numPr>
          <w:ilvl w:val="0"/>
          <w:numId w:val="17"/>
        </w:numPr>
        <w:ind w:left="567" w:hanging="283"/>
        <w:rPr>
          <w:sz w:val="22"/>
          <w:szCs w:val="22"/>
        </w:rPr>
      </w:pPr>
      <w:r w:rsidRPr="003E17AA">
        <w:rPr>
          <w:sz w:val="22"/>
          <w:szCs w:val="22"/>
        </w:rPr>
        <w:t xml:space="preserve">Sekretariat – 1 os. </w:t>
      </w:r>
      <w:r>
        <w:rPr>
          <w:sz w:val="22"/>
          <w:szCs w:val="22"/>
        </w:rPr>
        <w:t>n</w:t>
      </w:r>
      <w:r w:rsidRPr="003E17AA">
        <w:rPr>
          <w:sz w:val="22"/>
          <w:szCs w:val="22"/>
        </w:rPr>
        <w:t>a 1 zmianę</w:t>
      </w:r>
      <w:r>
        <w:rPr>
          <w:sz w:val="22"/>
          <w:szCs w:val="22"/>
        </w:rPr>
        <w:t>,</w:t>
      </w:r>
    </w:p>
    <w:p w14:paraId="27D3D465" w14:textId="11A3463E"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zakładu – 1 os. </w:t>
      </w:r>
      <w:r>
        <w:rPr>
          <w:sz w:val="22"/>
          <w:szCs w:val="22"/>
        </w:rPr>
        <w:t>n</w:t>
      </w:r>
      <w:r w:rsidRPr="003E17AA">
        <w:rPr>
          <w:sz w:val="22"/>
          <w:szCs w:val="22"/>
        </w:rPr>
        <w:t>a 1 zmianę</w:t>
      </w:r>
      <w:r>
        <w:rPr>
          <w:sz w:val="22"/>
          <w:szCs w:val="22"/>
        </w:rPr>
        <w:t>,</w:t>
      </w:r>
    </w:p>
    <w:p w14:paraId="0487FB11" w14:textId="325C1520" w:rsidR="000D3858" w:rsidRPr="003E17AA" w:rsidRDefault="003E17AA" w:rsidP="00993952">
      <w:pPr>
        <w:pStyle w:val="Akapitzlist"/>
        <w:numPr>
          <w:ilvl w:val="0"/>
          <w:numId w:val="17"/>
        </w:numPr>
        <w:ind w:left="567" w:hanging="283"/>
        <w:rPr>
          <w:sz w:val="22"/>
          <w:szCs w:val="22"/>
        </w:rPr>
      </w:pPr>
      <w:r w:rsidRPr="003E17AA">
        <w:rPr>
          <w:sz w:val="22"/>
          <w:szCs w:val="22"/>
        </w:rPr>
        <w:t xml:space="preserve">Specjalista ds. Ochrony środowiska – 1 os. </w:t>
      </w:r>
      <w:r>
        <w:rPr>
          <w:sz w:val="22"/>
          <w:szCs w:val="22"/>
        </w:rPr>
        <w:t>n</w:t>
      </w:r>
      <w:r w:rsidRPr="003E17AA">
        <w:rPr>
          <w:sz w:val="22"/>
          <w:szCs w:val="22"/>
        </w:rPr>
        <w:t>a 1 zmianę</w:t>
      </w:r>
      <w:r>
        <w:rPr>
          <w:sz w:val="22"/>
          <w:szCs w:val="22"/>
        </w:rPr>
        <w:t>,</w:t>
      </w:r>
    </w:p>
    <w:p w14:paraId="6FB75C84" w14:textId="2D246165" w:rsidR="000D3858" w:rsidRPr="003E17AA" w:rsidRDefault="003E17AA" w:rsidP="00993952">
      <w:pPr>
        <w:pStyle w:val="Akapitzlist"/>
        <w:numPr>
          <w:ilvl w:val="0"/>
          <w:numId w:val="17"/>
        </w:numPr>
        <w:ind w:left="567" w:hanging="283"/>
        <w:rPr>
          <w:sz w:val="22"/>
          <w:szCs w:val="22"/>
        </w:rPr>
      </w:pPr>
      <w:r w:rsidRPr="003E17AA">
        <w:rPr>
          <w:sz w:val="22"/>
          <w:szCs w:val="22"/>
        </w:rPr>
        <w:t xml:space="preserve">Specjalista ds. </w:t>
      </w:r>
      <w:r w:rsidR="00211E86">
        <w:rPr>
          <w:sz w:val="22"/>
          <w:szCs w:val="22"/>
        </w:rPr>
        <w:t>BDO</w:t>
      </w:r>
      <w:r w:rsidR="00211E86" w:rsidRPr="003E17AA">
        <w:rPr>
          <w:sz w:val="22"/>
          <w:szCs w:val="22"/>
        </w:rPr>
        <w:t xml:space="preserve"> </w:t>
      </w:r>
      <w:r w:rsidRPr="003E17AA">
        <w:rPr>
          <w:sz w:val="22"/>
          <w:szCs w:val="22"/>
        </w:rPr>
        <w:t xml:space="preserve">– 1 os. </w:t>
      </w:r>
      <w:r>
        <w:rPr>
          <w:sz w:val="22"/>
          <w:szCs w:val="22"/>
        </w:rPr>
        <w:t>n</w:t>
      </w:r>
      <w:r w:rsidRPr="003E17AA">
        <w:rPr>
          <w:sz w:val="22"/>
          <w:szCs w:val="22"/>
        </w:rPr>
        <w:t>a 1 zmianę</w:t>
      </w:r>
      <w:r>
        <w:rPr>
          <w:sz w:val="22"/>
          <w:szCs w:val="22"/>
        </w:rPr>
        <w:t>,</w:t>
      </w:r>
    </w:p>
    <w:p w14:paraId="68652DA2" w14:textId="3F466474" w:rsidR="000D3858" w:rsidRPr="003E17AA" w:rsidRDefault="003E17AA" w:rsidP="00993952">
      <w:pPr>
        <w:pStyle w:val="Akapitzlist"/>
        <w:numPr>
          <w:ilvl w:val="0"/>
          <w:numId w:val="17"/>
        </w:numPr>
        <w:ind w:left="567" w:hanging="283"/>
        <w:rPr>
          <w:sz w:val="22"/>
          <w:szCs w:val="22"/>
        </w:rPr>
      </w:pPr>
      <w:r w:rsidRPr="003E17AA">
        <w:rPr>
          <w:sz w:val="22"/>
          <w:szCs w:val="22"/>
        </w:rPr>
        <w:t xml:space="preserve">Specjalista ds. Bhp i ppoż. – 1 os. </w:t>
      </w:r>
      <w:r>
        <w:rPr>
          <w:sz w:val="22"/>
          <w:szCs w:val="22"/>
        </w:rPr>
        <w:t>n</w:t>
      </w:r>
      <w:r w:rsidRPr="003E17AA">
        <w:rPr>
          <w:sz w:val="22"/>
          <w:szCs w:val="22"/>
        </w:rPr>
        <w:t>a 1 zmianę</w:t>
      </w:r>
      <w:r>
        <w:rPr>
          <w:sz w:val="22"/>
          <w:szCs w:val="22"/>
        </w:rPr>
        <w:t>,</w:t>
      </w:r>
    </w:p>
    <w:p w14:paraId="0C949F75" w14:textId="142A8BEB" w:rsidR="000D3858" w:rsidRPr="003E17AA" w:rsidRDefault="003E17AA" w:rsidP="00993952">
      <w:pPr>
        <w:pStyle w:val="Akapitzlist"/>
        <w:numPr>
          <w:ilvl w:val="0"/>
          <w:numId w:val="17"/>
        </w:numPr>
        <w:ind w:left="567" w:hanging="283"/>
        <w:rPr>
          <w:sz w:val="22"/>
          <w:szCs w:val="22"/>
        </w:rPr>
      </w:pPr>
      <w:r w:rsidRPr="003E17AA">
        <w:rPr>
          <w:sz w:val="22"/>
          <w:szCs w:val="22"/>
        </w:rPr>
        <w:t xml:space="preserve">Księgowość – 1 os. </w:t>
      </w:r>
      <w:r>
        <w:rPr>
          <w:sz w:val="22"/>
          <w:szCs w:val="22"/>
        </w:rPr>
        <w:t>n</w:t>
      </w:r>
      <w:r w:rsidRPr="003E17AA">
        <w:rPr>
          <w:sz w:val="22"/>
          <w:szCs w:val="22"/>
        </w:rPr>
        <w:t>a 1 zmianę</w:t>
      </w:r>
      <w:r>
        <w:rPr>
          <w:sz w:val="22"/>
          <w:szCs w:val="22"/>
        </w:rPr>
        <w:t>,</w:t>
      </w:r>
    </w:p>
    <w:p w14:paraId="3CB60BCB" w14:textId="4CE8A5B9" w:rsidR="000D3858" w:rsidRPr="003E17AA" w:rsidRDefault="003E17AA" w:rsidP="00993952">
      <w:pPr>
        <w:pStyle w:val="Akapitzlist"/>
        <w:numPr>
          <w:ilvl w:val="0"/>
          <w:numId w:val="17"/>
        </w:numPr>
        <w:ind w:left="567" w:hanging="283"/>
        <w:rPr>
          <w:sz w:val="22"/>
          <w:szCs w:val="22"/>
        </w:rPr>
      </w:pPr>
      <w:r w:rsidRPr="003E17AA">
        <w:rPr>
          <w:sz w:val="22"/>
          <w:szCs w:val="22"/>
        </w:rPr>
        <w:t xml:space="preserve">Kadry i płace – 1 os. </w:t>
      </w:r>
      <w:r>
        <w:rPr>
          <w:sz w:val="22"/>
          <w:szCs w:val="22"/>
        </w:rPr>
        <w:t>n</w:t>
      </w:r>
      <w:r w:rsidRPr="003E17AA">
        <w:rPr>
          <w:sz w:val="22"/>
          <w:szCs w:val="22"/>
        </w:rPr>
        <w:t>a 1 zmianę</w:t>
      </w:r>
      <w:r>
        <w:rPr>
          <w:sz w:val="22"/>
          <w:szCs w:val="22"/>
        </w:rPr>
        <w:t>,</w:t>
      </w:r>
    </w:p>
    <w:p w14:paraId="2EEF3EBE" w14:textId="67B921B3" w:rsidR="000D3858" w:rsidRPr="003E17AA" w:rsidRDefault="003E17AA" w:rsidP="00993952">
      <w:pPr>
        <w:pStyle w:val="Akapitzlist"/>
        <w:numPr>
          <w:ilvl w:val="0"/>
          <w:numId w:val="17"/>
        </w:numPr>
        <w:ind w:left="567" w:hanging="283"/>
        <w:rPr>
          <w:sz w:val="22"/>
          <w:szCs w:val="22"/>
        </w:rPr>
      </w:pPr>
      <w:r w:rsidRPr="003E17AA">
        <w:rPr>
          <w:sz w:val="22"/>
          <w:szCs w:val="22"/>
        </w:rPr>
        <w:t xml:space="preserve">Inżynier </w:t>
      </w:r>
      <w:r w:rsidR="000D3858" w:rsidRPr="003E17AA">
        <w:rPr>
          <w:sz w:val="22"/>
          <w:szCs w:val="22"/>
        </w:rPr>
        <w:t>systemu</w:t>
      </w:r>
      <w:r w:rsidR="00AA3B93">
        <w:rPr>
          <w:sz w:val="22"/>
          <w:szCs w:val="22"/>
        </w:rPr>
        <w:t xml:space="preserve"> (</w:t>
      </w:r>
      <w:r w:rsidR="000D3858" w:rsidRPr="003E17AA">
        <w:rPr>
          <w:sz w:val="22"/>
          <w:szCs w:val="22"/>
        </w:rPr>
        <w:t>IT</w:t>
      </w:r>
      <w:r w:rsidR="00AA3B93">
        <w:rPr>
          <w:sz w:val="22"/>
          <w:szCs w:val="22"/>
        </w:rPr>
        <w:t>)</w:t>
      </w:r>
      <w:r w:rsidR="000D3858" w:rsidRPr="003E17AA">
        <w:rPr>
          <w:sz w:val="22"/>
          <w:szCs w:val="22"/>
        </w:rPr>
        <w:t xml:space="preserve"> – 1 os. na 1 zmianę</w:t>
      </w:r>
      <w:r>
        <w:rPr>
          <w:sz w:val="22"/>
          <w:szCs w:val="22"/>
        </w:rPr>
        <w:t>.</w:t>
      </w:r>
    </w:p>
    <w:p w14:paraId="2B46CA41" w14:textId="77777777" w:rsidR="000D3858" w:rsidRPr="000D3858" w:rsidRDefault="000D3858" w:rsidP="000D3858">
      <w:pPr>
        <w:rPr>
          <w:sz w:val="22"/>
          <w:szCs w:val="22"/>
        </w:rPr>
      </w:pPr>
      <w:r w:rsidRPr="000D3858">
        <w:rPr>
          <w:sz w:val="22"/>
          <w:szCs w:val="22"/>
        </w:rPr>
        <w:t>Ustalić szatnię brudną i szatnię czystą dla mężczyzn i dla kobiet na stanowiskach robotniczych (ustalić liczbę osób z zapasem w szatniach oraz liczbę ustępów, umywalek i pryszniców).</w:t>
      </w:r>
    </w:p>
    <w:p w14:paraId="55C9E12D" w14:textId="133AC7E2" w:rsidR="000D3858" w:rsidRPr="000D3858" w:rsidRDefault="000D3858" w:rsidP="000D3858">
      <w:pPr>
        <w:rPr>
          <w:sz w:val="22"/>
          <w:szCs w:val="22"/>
        </w:rPr>
      </w:pPr>
      <w:r w:rsidRPr="000D3858">
        <w:rPr>
          <w:sz w:val="22"/>
          <w:szCs w:val="22"/>
        </w:rPr>
        <w:t>Część budynku przystosowa</w:t>
      </w:r>
      <w:r w:rsidR="00440208">
        <w:rPr>
          <w:sz w:val="22"/>
          <w:szCs w:val="22"/>
        </w:rPr>
        <w:t>ć</w:t>
      </w:r>
      <w:r w:rsidRPr="000D3858">
        <w:rPr>
          <w:sz w:val="22"/>
          <w:szCs w:val="22"/>
        </w:rPr>
        <w:t xml:space="preserve"> do pobytu osób niepełnosprawnych. Na ich potrzeby przewidzi</w:t>
      </w:r>
      <w:r w:rsidR="00440208">
        <w:rPr>
          <w:sz w:val="22"/>
          <w:szCs w:val="22"/>
        </w:rPr>
        <w:t>eć</w:t>
      </w:r>
      <w:r w:rsidRPr="000D3858">
        <w:rPr>
          <w:sz w:val="22"/>
          <w:szCs w:val="22"/>
        </w:rPr>
        <w:t xml:space="preserve"> następujące udogodnienia:</w:t>
      </w:r>
    </w:p>
    <w:p w14:paraId="3CD052B7" w14:textId="6A842CD7"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ejście </w:t>
      </w:r>
      <w:r w:rsidR="000D3858" w:rsidRPr="003E17AA">
        <w:rPr>
          <w:sz w:val="22"/>
          <w:szCs w:val="22"/>
        </w:rPr>
        <w:t>do budynku na poziomie terenu</w:t>
      </w:r>
      <w:r w:rsidR="003E17AA">
        <w:rPr>
          <w:sz w:val="22"/>
          <w:szCs w:val="22"/>
        </w:rPr>
        <w:t>,</w:t>
      </w:r>
    </w:p>
    <w:p w14:paraId="1F020861" w14:textId="137A3477"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inda </w:t>
      </w:r>
      <w:r w:rsidR="000D3858" w:rsidRPr="003E17AA">
        <w:rPr>
          <w:sz w:val="22"/>
          <w:szCs w:val="22"/>
        </w:rPr>
        <w:t>przeznaczona dla osób niepełnosprawnych</w:t>
      </w:r>
      <w:r w:rsidR="003E17AA">
        <w:rPr>
          <w:sz w:val="22"/>
          <w:szCs w:val="22"/>
        </w:rPr>
        <w:t>,</w:t>
      </w:r>
    </w:p>
    <w:p w14:paraId="2C08392C" w14:textId="444ED134" w:rsidR="000D3858" w:rsidRPr="003E17AA" w:rsidRDefault="00440208" w:rsidP="00993952">
      <w:pPr>
        <w:pStyle w:val="Akapitzlist"/>
        <w:numPr>
          <w:ilvl w:val="0"/>
          <w:numId w:val="18"/>
        </w:numPr>
        <w:ind w:left="567" w:hanging="283"/>
        <w:rPr>
          <w:sz w:val="22"/>
          <w:szCs w:val="22"/>
        </w:rPr>
      </w:pPr>
      <w:r>
        <w:rPr>
          <w:sz w:val="22"/>
          <w:szCs w:val="22"/>
        </w:rPr>
        <w:t>t</w:t>
      </w:r>
      <w:r w:rsidR="003E17AA" w:rsidRPr="003E17AA">
        <w:rPr>
          <w:sz w:val="22"/>
          <w:szCs w:val="22"/>
        </w:rPr>
        <w:t xml:space="preserve">oalety </w:t>
      </w:r>
      <w:r w:rsidR="000D3858" w:rsidRPr="003E17AA">
        <w:rPr>
          <w:sz w:val="22"/>
          <w:szCs w:val="22"/>
        </w:rPr>
        <w:t xml:space="preserve">dla niepełnosprawnych, wyposażone zgodnie z wymaganiami zawartymi </w:t>
      </w:r>
      <w:r w:rsidR="00AA3B93">
        <w:rPr>
          <w:sz w:val="22"/>
          <w:szCs w:val="22"/>
        </w:rPr>
        <w:t>w WT</w:t>
      </w:r>
      <w:r w:rsidR="003E17AA">
        <w:rPr>
          <w:sz w:val="22"/>
          <w:szCs w:val="22"/>
        </w:rPr>
        <w:t>,</w:t>
      </w:r>
    </w:p>
    <w:p w14:paraId="52860ED8" w14:textId="74C226AE"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szystkie </w:t>
      </w:r>
      <w:r w:rsidR="000D3858" w:rsidRPr="003E17AA">
        <w:rPr>
          <w:sz w:val="22"/>
          <w:szCs w:val="22"/>
        </w:rPr>
        <w:t xml:space="preserve">korytarze, przejścia oraz drzwi </w:t>
      </w:r>
      <w:r w:rsidR="0068643A">
        <w:rPr>
          <w:sz w:val="22"/>
          <w:szCs w:val="22"/>
        </w:rPr>
        <w:t>mają</w:t>
      </w:r>
      <w:r w:rsidR="000D3858" w:rsidRPr="003E17AA">
        <w:rPr>
          <w:sz w:val="22"/>
          <w:szCs w:val="22"/>
        </w:rPr>
        <w:t xml:space="preserve"> posiadać wymagane parametry dostosowane dla osób poruszających się na wózkach inwalidzkich</w:t>
      </w:r>
      <w:r w:rsidR="003E17AA">
        <w:rPr>
          <w:sz w:val="22"/>
          <w:szCs w:val="22"/>
        </w:rPr>
        <w:t>,</w:t>
      </w:r>
    </w:p>
    <w:p w14:paraId="7BF467B5" w14:textId="00B7D47E"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szystkie </w:t>
      </w:r>
      <w:r w:rsidR="000D3858" w:rsidRPr="003E17AA">
        <w:rPr>
          <w:sz w:val="22"/>
          <w:szCs w:val="22"/>
        </w:rPr>
        <w:t>przeszkody oznaczane wyróżniającym się kolorem</w:t>
      </w:r>
      <w:r w:rsidR="003E17AA">
        <w:rPr>
          <w:sz w:val="22"/>
          <w:szCs w:val="22"/>
        </w:rPr>
        <w:t>.</w:t>
      </w:r>
    </w:p>
    <w:p w14:paraId="6A3B7287" w14:textId="4DE67763" w:rsidR="000D3858" w:rsidRDefault="000D3858" w:rsidP="000D3858">
      <w:pPr>
        <w:rPr>
          <w:sz w:val="22"/>
          <w:szCs w:val="22"/>
        </w:rPr>
      </w:pPr>
      <w:r w:rsidRPr="000D3858">
        <w:rPr>
          <w:sz w:val="22"/>
          <w:szCs w:val="22"/>
        </w:rPr>
        <w:t xml:space="preserve">Zakłada się, że każda osoba niepełnosprawna będzie miała przyznaną na czas pobytu w tym budynku osobę towarzyszącą. W </w:t>
      </w:r>
      <w:r w:rsidR="00440208">
        <w:rPr>
          <w:sz w:val="22"/>
          <w:szCs w:val="22"/>
        </w:rPr>
        <w:t>s</w:t>
      </w:r>
      <w:r w:rsidRPr="000D3858">
        <w:rPr>
          <w:sz w:val="22"/>
          <w:szCs w:val="22"/>
        </w:rPr>
        <w:t xml:space="preserve">ali konferencyjnej </w:t>
      </w:r>
      <w:r w:rsidR="00440208">
        <w:rPr>
          <w:sz w:val="22"/>
          <w:szCs w:val="22"/>
        </w:rPr>
        <w:t>będzie mogło</w:t>
      </w:r>
      <w:r w:rsidRPr="000D3858">
        <w:rPr>
          <w:sz w:val="22"/>
          <w:szCs w:val="22"/>
        </w:rPr>
        <w:t xml:space="preserve"> przebywać maksymalnie 6 osób niepełnosprawnych. </w:t>
      </w:r>
    </w:p>
    <w:p w14:paraId="3038B838" w14:textId="77777777" w:rsidR="007B2ABC" w:rsidRPr="000D3858" w:rsidRDefault="007B2ABC" w:rsidP="000D3858">
      <w:pPr>
        <w:rPr>
          <w:sz w:val="22"/>
          <w:szCs w:val="22"/>
        </w:rPr>
      </w:pPr>
    </w:p>
    <w:p w14:paraId="05A594EA" w14:textId="72023918" w:rsidR="000D3858" w:rsidRPr="000D3858" w:rsidRDefault="000D3858" w:rsidP="00683354">
      <w:pPr>
        <w:pStyle w:val="3nagwek3"/>
      </w:pPr>
      <w:bookmarkStart w:id="59" w:name="_Toc184681431"/>
      <w:r w:rsidRPr="000D3858">
        <w:t>Zatrudnienie</w:t>
      </w:r>
      <w:bookmarkEnd w:id="59"/>
      <w:r w:rsidRPr="000D3858">
        <w:t xml:space="preserve"> </w:t>
      </w:r>
    </w:p>
    <w:p w14:paraId="3C4E8FC1" w14:textId="2B897569" w:rsidR="000D3858" w:rsidRDefault="000D3858" w:rsidP="000D3858">
      <w:pPr>
        <w:rPr>
          <w:sz w:val="22"/>
          <w:szCs w:val="22"/>
        </w:rPr>
      </w:pPr>
      <w:r w:rsidRPr="000D3858">
        <w:rPr>
          <w:sz w:val="22"/>
          <w:szCs w:val="22"/>
        </w:rPr>
        <w:t xml:space="preserve">W budynku przewiduje się min. </w:t>
      </w:r>
      <w:r w:rsidR="00211E86" w:rsidRPr="000D3858">
        <w:rPr>
          <w:sz w:val="22"/>
          <w:szCs w:val="22"/>
        </w:rPr>
        <w:t>1</w:t>
      </w:r>
      <w:r w:rsidR="00211E86">
        <w:rPr>
          <w:sz w:val="22"/>
          <w:szCs w:val="22"/>
        </w:rPr>
        <w:t>3</w:t>
      </w:r>
      <w:r w:rsidR="00211E86" w:rsidRPr="000D3858">
        <w:rPr>
          <w:sz w:val="22"/>
          <w:szCs w:val="22"/>
        </w:rPr>
        <w:t xml:space="preserve"> </w:t>
      </w:r>
      <w:r w:rsidRPr="000D3858">
        <w:rPr>
          <w:sz w:val="22"/>
          <w:szCs w:val="22"/>
        </w:rPr>
        <w:t xml:space="preserve">stałych miejsc pracy w pomieszczeniach biurowych oraz w części przeznaczonej dla gości ITPOK. </w:t>
      </w:r>
      <w:r w:rsidR="00B445E4">
        <w:rPr>
          <w:sz w:val="22"/>
          <w:szCs w:val="22"/>
        </w:rPr>
        <w:t>W budynku mogą pracować osoby o ograniczonej zdolności poruszania</w:t>
      </w:r>
      <w:r w:rsidR="00C63B2C">
        <w:rPr>
          <w:sz w:val="22"/>
          <w:szCs w:val="22"/>
        </w:rPr>
        <w:t xml:space="preserve"> się</w:t>
      </w:r>
      <w:r w:rsidR="00B445E4">
        <w:rPr>
          <w:sz w:val="22"/>
          <w:szCs w:val="22"/>
        </w:rPr>
        <w:t>, budynek też może być odwiedzany przez takie osoby.</w:t>
      </w:r>
    </w:p>
    <w:p w14:paraId="7609AB5D" w14:textId="77777777" w:rsidR="006D0B61" w:rsidRPr="000D3858" w:rsidRDefault="006D0B61" w:rsidP="000D3858">
      <w:pPr>
        <w:rPr>
          <w:sz w:val="22"/>
          <w:szCs w:val="22"/>
        </w:rPr>
      </w:pPr>
    </w:p>
    <w:p w14:paraId="2CEDA22D" w14:textId="7F951E38" w:rsidR="000D3858" w:rsidRPr="000D3858" w:rsidRDefault="000D3858" w:rsidP="00683354">
      <w:pPr>
        <w:pStyle w:val="3nagwek3"/>
      </w:pPr>
      <w:bookmarkStart w:id="60" w:name="_Toc184681432"/>
      <w:r w:rsidRPr="000D3858">
        <w:t>Elementy konstrukcyjne</w:t>
      </w:r>
      <w:bookmarkEnd w:id="60"/>
    </w:p>
    <w:p w14:paraId="337361A1" w14:textId="5DCCBFD1" w:rsidR="000D3858" w:rsidRDefault="000D3858" w:rsidP="000D3858">
      <w:pPr>
        <w:rPr>
          <w:sz w:val="22"/>
          <w:szCs w:val="22"/>
        </w:rPr>
      </w:pPr>
      <w:r w:rsidRPr="000D3858">
        <w:rPr>
          <w:sz w:val="22"/>
          <w:szCs w:val="22"/>
        </w:rPr>
        <w:t>Główna konstrukcja budynku żelbetowa płytowo-</w:t>
      </w:r>
      <w:r w:rsidRPr="00BF72B5">
        <w:rPr>
          <w:sz w:val="22"/>
          <w:szCs w:val="22"/>
        </w:rPr>
        <w:t xml:space="preserve">słupowa </w:t>
      </w:r>
      <w:r w:rsidR="00BF72B5" w:rsidRPr="00BF72B5">
        <w:rPr>
          <w:sz w:val="22"/>
          <w:szCs w:val="22"/>
        </w:rPr>
        <w:t>na płycie fundamentowej żelbetowej</w:t>
      </w:r>
      <w:r w:rsidRPr="00BF72B5">
        <w:rPr>
          <w:sz w:val="22"/>
          <w:szCs w:val="22"/>
        </w:rPr>
        <w:t>.</w:t>
      </w:r>
      <w:r w:rsidRPr="000D3858">
        <w:rPr>
          <w:sz w:val="22"/>
          <w:szCs w:val="22"/>
        </w:rPr>
        <w:t xml:space="preserve"> Dach żelbetowy, płyta wylewana ze spadkiem. Posadowienie zgodnie z wytycznymi geologicznymi sporządzonymi do Projektu Budowlanego</w:t>
      </w:r>
      <w:r w:rsidR="007B2ABC">
        <w:rPr>
          <w:sz w:val="22"/>
          <w:szCs w:val="22"/>
        </w:rPr>
        <w:t>.</w:t>
      </w:r>
    </w:p>
    <w:p w14:paraId="500465C3" w14:textId="77777777" w:rsidR="007B2ABC" w:rsidRPr="000D3858" w:rsidRDefault="007B2ABC" w:rsidP="000D3858">
      <w:pPr>
        <w:rPr>
          <w:sz w:val="22"/>
          <w:szCs w:val="22"/>
        </w:rPr>
      </w:pPr>
    </w:p>
    <w:p w14:paraId="6C7529B0" w14:textId="3C884671" w:rsidR="000D3858" w:rsidRPr="000D3858" w:rsidRDefault="000D3858" w:rsidP="00683354">
      <w:pPr>
        <w:pStyle w:val="3nagwek3"/>
      </w:pPr>
      <w:bookmarkStart w:id="61" w:name="_Toc184681433"/>
      <w:r w:rsidRPr="000D3858">
        <w:t>Elementy wykończeniowe</w:t>
      </w:r>
      <w:bookmarkEnd w:id="61"/>
      <w:r w:rsidRPr="000D3858">
        <w:t xml:space="preserve"> </w:t>
      </w:r>
    </w:p>
    <w:p w14:paraId="65CD3AB9" w14:textId="13B85343" w:rsidR="000D3858" w:rsidRPr="000D3858" w:rsidRDefault="000D3858" w:rsidP="00683354">
      <w:pPr>
        <w:pStyle w:val="4nagwek4"/>
      </w:pPr>
      <w:r w:rsidRPr="000D3858">
        <w:t>Wykończenie przegród budowlanych</w:t>
      </w:r>
    </w:p>
    <w:p w14:paraId="0D52B9BB" w14:textId="0076ECF1" w:rsidR="000D3858" w:rsidRPr="009E0D79" w:rsidRDefault="000D3858" w:rsidP="00A254A9">
      <w:pPr>
        <w:pStyle w:val="Akapitzlist"/>
        <w:numPr>
          <w:ilvl w:val="0"/>
          <w:numId w:val="55"/>
        </w:numPr>
        <w:ind w:left="567" w:hanging="283"/>
        <w:rPr>
          <w:sz w:val="22"/>
          <w:szCs w:val="22"/>
        </w:rPr>
      </w:pPr>
      <w:r w:rsidRPr="009E0D79">
        <w:rPr>
          <w:sz w:val="22"/>
          <w:szCs w:val="22"/>
        </w:rPr>
        <w:t xml:space="preserve">Ściany zewnętrzne murowane i żelbetowe: </w:t>
      </w:r>
      <w:r w:rsidR="008A7D5E">
        <w:rPr>
          <w:sz w:val="22"/>
          <w:szCs w:val="22"/>
        </w:rPr>
        <w:t>wykonać jako o</w:t>
      </w:r>
      <w:r w:rsidRPr="009E0D79">
        <w:rPr>
          <w:sz w:val="22"/>
          <w:szCs w:val="22"/>
        </w:rPr>
        <w:t>cieplone do poziomu</w:t>
      </w:r>
      <w:r w:rsidR="00211E86">
        <w:rPr>
          <w:sz w:val="22"/>
          <w:szCs w:val="22"/>
        </w:rPr>
        <w:t xml:space="preserve"> minimum</w:t>
      </w:r>
      <w:r w:rsidRPr="009E0D79">
        <w:rPr>
          <w:sz w:val="22"/>
          <w:szCs w:val="22"/>
        </w:rPr>
        <w:t xml:space="preserve"> 0,5</w:t>
      </w:r>
      <w:r w:rsidR="008A7D5E">
        <w:rPr>
          <w:sz w:val="22"/>
          <w:szCs w:val="22"/>
        </w:rPr>
        <w:t> </w:t>
      </w:r>
      <w:r w:rsidRPr="009E0D79">
        <w:rPr>
          <w:sz w:val="22"/>
          <w:szCs w:val="22"/>
        </w:rPr>
        <w:t>m nad terenem polistyrenem ekstrudowanym (dla ścian bez odporności ogniowej) i płytami ze szkła piankowego (dla ścian z</w:t>
      </w:r>
      <w:r w:rsidR="007B2ABC" w:rsidRPr="009E0D79">
        <w:rPr>
          <w:sz w:val="22"/>
          <w:szCs w:val="22"/>
        </w:rPr>
        <w:t> </w:t>
      </w:r>
      <w:r w:rsidRPr="009E0D79">
        <w:rPr>
          <w:sz w:val="22"/>
          <w:szCs w:val="22"/>
        </w:rPr>
        <w:t>odpornością ogniową) oraz wełną mineralną powyżej poziomu 0,5</w:t>
      </w:r>
      <w:r w:rsidR="008A7D5E">
        <w:rPr>
          <w:sz w:val="22"/>
          <w:szCs w:val="22"/>
        </w:rPr>
        <w:t> </w:t>
      </w:r>
      <w:r w:rsidRPr="009E0D79">
        <w:rPr>
          <w:sz w:val="22"/>
          <w:szCs w:val="22"/>
        </w:rPr>
        <w:t xml:space="preserve">m nad terenem. Ponad poziomem terenu do poziomu 0,5 m powyżej terenu </w:t>
      </w:r>
      <w:r w:rsidR="00AB4A8F">
        <w:rPr>
          <w:sz w:val="22"/>
          <w:szCs w:val="22"/>
        </w:rPr>
        <w:t xml:space="preserve">wykończyć </w:t>
      </w:r>
      <w:r w:rsidRPr="009E0D79">
        <w:rPr>
          <w:sz w:val="22"/>
          <w:szCs w:val="22"/>
        </w:rPr>
        <w:t>tynkiem mozaikowym, a powyżej tynkiem silikatowym</w:t>
      </w:r>
      <w:r w:rsidR="00EF7C8A">
        <w:rPr>
          <w:sz w:val="22"/>
          <w:szCs w:val="22"/>
        </w:rPr>
        <w:t xml:space="preserve"> malowanym</w:t>
      </w:r>
      <w:r w:rsidRPr="009E0D79">
        <w:rPr>
          <w:sz w:val="22"/>
          <w:szCs w:val="22"/>
        </w:rPr>
        <w:t>.</w:t>
      </w:r>
    </w:p>
    <w:p w14:paraId="1FC7DFEC" w14:textId="536A1004" w:rsidR="00A254A9" w:rsidRDefault="000D3858" w:rsidP="00A254A9">
      <w:pPr>
        <w:pStyle w:val="Akapitzlist"/>
        <w:numPr>
          <w:ilvl w:val="0"/>
          <w:numId w:val="55"/>
        </w:numPr>
        <w:ind w:left="567" w:hanging="283"/>
        <w:rPr>
          <w:sz w:val="22"/>
          <w:szCs w:val="22"/>
        </w:rPr>
      </w:pPr>
      <w:r w:rsidRPr="009E0D79">
        <w:rPr>
          <w:sz w:val="22"/>
          <w:szCs w:val="22"/>
        </w:rPr>
        <w:t>Posadzki: gres lub wykładzina dywanowa</w:t>
      </w:r>
      <w:r w:rsidR="00A254A9">
        <w:rPr>
          <w:sz w:val="22"/>
          <w:szCs w:val="22"/>
        </w:rPr>
        <w:t>.</w:t>
      </w:r>
      <w:r w:rsidRPr="009E0D79">
        <w:rPr>
          <w:sz w:val="22"/>
          <w:szCs w:val="22"/>
        </w:rPr>
        <w:t xml:space="preserve"> Wykładziny podłogowe dywanowe igłowane, klasy</w:t>
      </w:r>
      <w:r w:rsidR="00211E86">
        <w:rPr>
          <w:sz w:val="22"/>
          <w:szCs w:val="22"/>
        </w:rPr>
        <w:t xml:space="preserve"> min.</w:t>
      </w:r>
      <w:r w:rsidRPr="009E0D79">
        <w:rPr>
          <w:sz w:val="22"/>
          <w:szCs w:val="22"/>
        </w:rPr>
        <w:t xml:space="preserve"> 32, dla korytarzy i </w:t>
      </w:r>
      <w:r w:rsidR="00211E86">
        <w:rPr>
          <w:sz w:val="22"/>
          <w:szCs w:val="22"/>
        </w:rPr>
        <w:t xml:space="preserve">min. 33 dla </w:t>
      </w:r>
      <w:r w:rsidRPr="009E0D79">
        <w:rPr>
          <w:sz w:val="22"/>
          <w:szCs w:val="22"/>
        </w:rPr>
        <w:t xml:space="preserve">sekretariatów, preferowane będą wykładziny z tworzyw </w:t>
      </w:r>
      <w:r w:rsidRPr="009E0D79">
        <w:rPr>
          <w:sz w:val="22"/>
          <w:szCs w:val="22"/>
        </w:rPr>
        <w:lastRenderedPageBreak/>
        <w:t>pochodzących z</w:t>
      </w:r>
      <w:r w:rsidR="00A254A9">
        <w:rPr>
          <w:sz w:val="22"/>
          <w:szCs w:val="22"/>
        </w:rPr>
        <w:t> </w:t>
      </w:r>
      <w:r w:rsidRPr="009E0D79">
        <w:rPr>
          <w:sz w:val="22"/>
          <w:szCs w:val="22"/>
        </w:rPr>
        <w:t>recyklingu, w kolorystyce uzgodnionej z Zamawiającym, antystatyczne. Klasa trudnozapalności dla korytarzy i</w:t>
      </w:r>
      <w:r w:rsidR="007B2ABC" w:rsidRPr="009E0D79">
        <w:rPr>
          <w:sz w:val="22"/>
          <w:szCs w:val="22"/>
        </w:rPr>
        <w:t> </w:t>
      </w:r>
      <w:r w:rsidRPr="009E0D79">
        <w:rPr>
          <w:sz w:val="22"/>
          <w:szCs w:val="22"/>
        </w:rPr>
        <w:t>sekretariatów nie gorsza niż Bfl-s1, dla pozostałych pomieszczeń biurowych nie gorsza niż Cfl s1</w:t>
      </w:r>
      <w:r w:rsidR="007B2ABC" w:rsidRPr="009E0D79">
        <w:rPr>
          <w:sz w:val="22"/>
          <w:szCs w:val="22"/>
        </w:rPr>
        <w:t>.</w:t>
      </w:r>
      <w:r w:rsidR="00A254A9">
        <w:rPr>
          <w:sz w:val="22"/>
          <w:szCs w:val="22"/>
        </w:rPr>
        <w:t xml:space="preserve"> </w:t>
      </w:r>
      <w:r w:rsidR="00A254A9" w:rsidRPr="00A254A9">
        <w:rPr>
          <w:sz w:val="22"/>
          <w:szCs w:val="22"/>
        </w:rPr>
        <w:t>Minimalna antypoślizgowość:</w:t>
      </w:r>
    </w:p>
    <w:p w14:paraId="6D02D691" w14:textId="77777777" w:rsidR="00A254A9" w:rsidRDefault="00A254A9" w:rsidP="00A254A9">
      <w:pPr>
        <w:pStyle w:val="Akapitzlist"/>
        <w:numPr>
          <w:ilvl w:val="1"/>
          <w:numId w:val="55"/>
        </w:numPr>
        <w:rPr>
          <w:sz w:val="22"/>
          <w:szCs w:val="22"/>
        </w:rPr>
      </w:pPr>
      <w:r w:rsidRPr="00A254A9">
        <w:rPr>
          <w:sz w:val="22"/>
          <w:szCs w:val="22"/>
        </w:rPr>
        <w:t>R11 w umywalniach i natryskach,</w:t>
      </w:r>
    </w:p>
    <w:p w14:paraId="2F0862CE" w14:textId="77777777" w:rsidR="00A254A9" w:rsidRDefault="00A254A9" w:rsidP="00A254A9">
      <w:pPr>
        <w:pStyle w:val="Akapitzlist"/>
        <w:numPr>
          <w:ilvl w:val="1"/>
          <w:numId w:val="55"/>
        </w:numPr>
        <w:rPr>
          <w:sz w:val="22"/>
          <w:szCs w:val="22"/>
        </w:rPr>
      </w:pPr>
      <w:r w:rsidRPr="00A254A9">
        <w:rPr>
          <w:sz w:val="22"/>
          <w:szCs w:val="22"/>
        </w:rPr>
        <w:t>R10 w pomieszczeniach sanitarnych, korytarze, przedsionki wejściowe, klatki schodowe,</w:t>
      </w:r>
    </w:p>
    <w:p w14:paraId="39ABEB57" w14:textId="47E47F66" w:rsidR="000D3858" w:rsidRPr="00A254A9" w:rsidRDefault="00A254A9" w:rsidP="00A254A9">
      <w:pPr>
        <w:pStyle w:val="Akapitzlist"/>
        <w:numPr>
          <w:ilvl w:val="1"/>
          <w:numId w:val="55"/>
        </w:numPr>
        <w:rPr>
          <w:sz w:val="22"/>
          <w:szCs w:val="22"/>
        </w:rPr>
      </w:pPr>
      <w:r w:rsidRPr="00A254A9">
        <w:rPr>
          <w:sz w:val="22"/>
          <w:szCs w:val="22"/>
        </w:rPr>
        <w:t>R9 w pozostałych pomieszczeniach</w:t>
      </w:r>
      <w:r>
        <w:rPr>
          <w:sz w:val="22"/>
          <w:szCs w:val="22"/>
        </w:rPr>
        <w:t>.</w:t>
      </w:r>
    </w:p>
    <w:p w14:paraId="56D720EF" w14:textId="02200709" w:rsidR="00A254A9" w:rsidRPr="00A254A9" w:rsidRDefault="00A254A9" w:rsidP="00A254A9">
      <w:pPr>
        <w:pStyle w:val="Akapitzlist"/>
        <w:rPr>
          <w:sz w:val="22"/>
          <w:szCs w:val="22"/>
        </w:rPr>
      </w:pPr>
      <w:r w:rsidRPr="00A254A9">
        <w:rPr>
          <w:sz w:val="22"/>
          <w:szCs w:val="22"/>
        </w:rPr>
        <w:t xml:space="preserve">Wszystkie posadzki z cokolikiem wysokości 10 cm lub listwą PCV odpowiednio do wykończenia posadzki </w:t>
      </w:r>
    </w:p>
    <w:p w14:paraId="1370291F" w14:textId="26F53F3F" w:rsidR="000D3858" w:rsidRPr="009E0D79" w:rsidRDefault="000D3858" w:rsidP="007D10C1">
      <w:pPr>
        <w:pStyle w:val="Akapitzlist"/>
        <w:numPr>
          <w:ilvl w:val="0"/>
          <w:numId w:val="55"/>
        </w:numPr>
        <w:ind w:left="567" w:hanging="283"/>
        <w:rPr>
          <w:sz w:val="22"/>
          <w:szCs w:val="22"/>
        </w:rPr>
      </w:pPr>
      <w:r w:rsidRPr="009E0D79">
        <w:rPr>
          <w:sz w:val="22"/>
          <w:szCs w:val="22"/>
        </w:rPr>
        <w:t>Ściany</w:t>
      </w:r>
      <w:r w:rsidR="00211E86">
        <w:rPr>
          <w:sz w:val="22"/>
          <w:szCs w:val="22"/>
        </w:rPr>
        <w:t>:</w:t>
      </w:r>
      <w:r w:rsidRPr="009E0D79">
        <w:rPr>
          <w:sz w:val="22"/>
          <w:szCs w:val="22"/>
        </w:rPr>
        <w:t xml:space="preserve"> tynk gipsowy szpachlowany, malowan</w:t>
      </w:r>
      <w:r w:rsidR="009E0D79">
        <w:rPr>
          <w:sz w:val="22"/>
          <w:szCs w:val="22"/>
        </w:rPr>
        <w:t>e szorowalną</w:t>
      </w:r>
      <w:r w:rsidRPr="009E0D79">
        <w:rPr>
          <w:sz w:val="22"/>
          <w:szCs w:val="22"/>
        </w:rPr>
        <w:t xml:space="preserve"> farbą lateksową lub semilateksową</w:t>
      </w:r>
      <w:r w:rsidR="007B2ABC" w:rsidRPr="009E0D79">
        <w:rPr>
          <w:sz w:val="22"/>
          <w:szCs w:val="22"/>
        </w:rPr>
        <w:t>.</w:t>
      </w:r>
    </w:p>
    <w:p w14:paraId="50E64CCC" w14:textId="340FD7D4" w:rsidR="000D3858" w:rsidRPr="009E0D79" w:rsidRDefault="000D3858" w:rsidP="007D10C1">
      <w:pPr>
        <w:pStyle w:val="Akapitzlist"/>
        <w:numPr>
          <w:ilvl w:val="0"/>
          <w:numId w:val="55"/>
        </w:numPr>
        <w:ind w:left="567" w:hanging="283"/>
        <w:rPr>
          <w:sz w:val="22"/>
          <w:szCs w:val="22"/>
        </w:rPr>
      </w:pPr>
      <w:r w:rsidRPr="009E0D79">
        <w:rPr>
          <w:sz w:val="22"/>
          <w:szCs w:val="22"/>
        </w:rPr>
        <w:t>Pomieszczenia higieniczno-sanitarne – posadzki polimerobeton lub mikrocement, ściany tynk cementowo-wapienny kat II, płytki ceramiczne ścienne do wysokości min</w:t>
      </w:r>
      <w:r w:rsidR="00211E86">
        <w:rPr>
          <w:sz w:val="22"/>
          <w:szCs w:val="22"/>
        </w:rPr>
        <w:t>.</w:t>
      </w:r>
      <w:r w:rsidRPr="009E0D79">
        <w:rPr>
          <w:sz w:val="22"/>
          <w:szCs w:val="22"/>
        </w:rPr>
        <w:t xml:space="preserve"> 2,0 m powyżej gładź gipsowa i malowane farbami lateksowymi lub semilateksowymi, sufit podwieszony modułowy. Ścianki działowe kabin z płyty HPL gr</w:t>
      </w:r>
      <w:r w:rsidR="00211E86">
        <w:rPr>
          <w:sz w:val="22"/>
          <w:szCs w:val="22"/>
        </w:rPr>
        <w:t>ubości</w:t>
      </w:r>
      <w:r w:rsidRPr="009E0D79">
        <w:rPr>
          <w:sz w:val="22"/>
          <w:szCs w:val="22"/>
        </w:rPr>
        <w:t xml:space="preserve"> min</w:t>
      </w:r>
      <w:r w:rsidR="00211E86">
        <w:rPr>
          <w:sz w:val="22"/>
          <w:szCs w:val="22"/>
        </w:rPr>
        <w:t>.</w:t>
      </w:r>
      <w:r w:rsidRPr="009E0D79">
        <w:rPr>
          <w:sz w:val="22"/>
          <w:szCs w:val="22"/>
        </w:rPr>
        <w:t xml:space="preserve"> 10 mm</w:t>
      </w:r>
      <w:r w:rsidR="007B2ABC" w:rsidRPr="009E0D79">
        <w:rPr>
          <w:sz w:val="22"/>
          <w:szCs w:val="22"/>
        </w:rPr>
        <w:t>.</w:t>
      </w:r>
      <w:r w:rsidR="0029536D">
        <w:rPr>
          <w:sz w:val="22"/>
          <w:szCs w:val="22"/>
        </w:rPr>
        <w:t xml:space="preserve"> Okucia i wyposażenie ze stali nierdzewnej</w:t>
      </w:r>
      <w:r w:rsidR="00830425">
        <w:rPr>
          <w:sz w:val="22"/>
          <w:szCs w:val="22"/>
        </w:rPr>
        <w:t>.</w:t>
      </w:r>
    </w:p>
    <w:p w14:paraId="2E1D1357" w14:textId="1B72F16F" w:rsidR="000D3858" w:rsidRPr="009E0D79" w:rsidRDefault="000D3858" w:rsidP="007D10C1">
      <w:pPr>
        <w:pStyle w:val="Akapitzlist"/>
        <w:numPr>
          <w:ilvl w:val="0"/>
          <w:numId w:val="55"/>
        </w:numPr>
        <w:ind w:left="567" w:hanging="283"/>
        <w:rPr>
          <w:sz w:val="22"/>
          <w:szCs w:val="22"/>
        </w:rPr>
      </w:pPr>
      <w:r w:rsidRPr="009E0D79">
        <w:rPr>
          <w:sz w:val="22"/>
          <w:szCs w:val="22"/>
        </w:rPr>
        <w:t>Pomieszczenia techniczne: posadzki gres z cokolikiem, ściany tynk cementowo-wapienny kat. III, sufit w zależności od potrzeb tynkowany (tynk kat. II) – malowane farbami lateksowymi lub semilateksowymi</w:t>
      </w:r>
      <w:r w:rsidR="007B2ABC" w:rsidRPr="009E0D79">
        <w:rPr>
          <w:sz w:val="22"/>
          <w:szCs w:val="22"/>
        </w:rPr>
        <w:t>.</w:t>
      </w:r>
    </w:p>
    <w:p w14:paraId="2C7BB34B" w14:textId="29882CE7" w:rsidR="000D3858" w:rsidRPr="009E0D79" w:rsidRDefault="000D3858" w:rsidP="007D10C1">
      <w:pPr>
        <w:pStyle w:val="Akapitzlist"/>
        <w:numPr>
          <w:ilvl w:val="0"/>
          <w:numId w:val="55"/>
        </w:numPr>
        <w:ind w:left="567" w:hanging="283"/>
        <w:rPr>
          <w:sz w:val="22"/>
          <w:szCs w:val="22"/>
        </w:rPr>
      </w:pPr>
      <w:r w:rsidRPr="009E0D79">
        <w:rPr>
          <w:sz w:val="22"/>
          <w:szCs w:val="22"/>
        </w:rPr>
        <w:t xml:space="preserve">Komunikacja – posadzki gres z cokolikiem posadzki żywiczne antypoślizgowe R10, ściany tynkowane tynk gipsowy szpachlowany, sufity zabudowy z płyt </w:t>
      </w:r>
      <w:r w:rsidR="00211E86">
        <w:rPr>
          <w:sz w:val="22"/>
          <w:szCs w:val="22"/>
        </w:rPr>
        <w:t>gipsowo-kartonowych</w:t>
      </w:r>
      <w:r w:rsidRPr="009E0D79">
        <w:rPr>
          <w:sz w:val="22"/>
          <w:szCs w:val="22"/>
        </w:rPr>
        <w:t>, sufity podwieszony modułowy (korytarze) – malowane farbami lateksowymi lub semilateksowymi.</w:t>
      </w:r>
    </w:p>
    <w:p w14:paraId="209A110D" w14:textId="682F6BAA" w:rsidR="000D3858" w:rsidRPr="009E0D79" w:rsidRDefault="000D3858" w:rsidP="007D10C1">
      <w:pPr>
        <w:pStyle w:val="Akapitzlist"/>
        <w:numPr>
          <w:ilvl w:val="0"/>
          <w:numId w:val="55"/>
        </w:numPr>
        <w:ind w:left="567" w:hanging="283"/>
        <w:rPr>
          <w:sz w:val="22"/>
          <w:szCs w:val="22"/>
        </w:rPr>
      </w:pPr>
      <w:r w:rsidRPr="009E0D79">
        <w:rPr>
          <w:sz w:val="22"/>
          <w:szCs w:val="22"/>
        </w:rPr>
        <w:t xml:space="preserve">Dach w konstrukcji żelbetowej, płyta żelbetowa ze spadkiem wg projektu konstrukcji, pokryty wełną mineralną z powierzchnią zewnętrzną z papy asfaltowej termozgrzewalnej. </w:t>
      </w:r>
    </w:p>
    <w:p w14:paraId="42BB29B1" w14:textId="1AC5D823" w:rsidR="00A254A9" w:rsidRDefault="000D3858" w:rsidP="00A254A9">
      <w:pPr>
        <w:pStyle w:val="Akapitzlist"/>
        <w:numPr>
          <w:ilvl w:val="0"/>
          <w:numId w:val="55"/>
        </w:numPr>
        <w:ind w:left="567" w:hanging="283"/>
        <w:rPr>
          <w:sz w:val="22"/>
          <w:szCs w:val="22"/>
        </w:rPr>
      </w:pPr>
      <w:r w:rsidRPr="009E0D79">
        <w:rPr>
          <w:sz w:val="22"/>
          <w:szCs w:val="22"/>
        </w:rPr>
        <w:t xml:space="preserve">Dach </w:t>
      </w:r>
      <w:r w:rsidR="00525C99">
        <w:rPr>
          <w:sz w:val="22"/>
          <w:szCs w:val="22"/>
        </w:rPr>
        <w:t xml:space="preserve">wykonać jako </w:t>
      </w:r>
      <w:r w:rsidRPr="009E0D79">
        <w:rPr>
          <w:sz w:val="22"/>
          <w:szCs w:val="22"/>
        </w:rPr>
        <w:t xml:space="preserve">otoczony murowaną lub żelbetową attyką, w attyce </w:t>
      </w:r>
      <w:r w:rsidR="00525C99">
        <w:rPr>
          <w:sz w:val="22"/>
          <w:szCs w:val="22"/>
        </w:rPr>
        <w:t>wykonać</w:t>
      </w:r>
      <w:r w:rsidRPr="009E0D79">
        <w:rPr>
          <w:sz w:val="22"/>
          <w:szCs w:val="22"/>
        </w:rPr>
        <w:t xml:space="preserve"> otwory przelewowe awaryjne. Dach odwodni</w:t>
      </w:r>
      <w:r w:rsidR="00525C99">
        <w:rPr>
          <w:sz w:val="22"/>
          <w:szCs w:val="22"/>
        </w:rPr>
        <w:t>ć</w:t>
      </w:r>
      <w:r w:rsidRPr="009E0D79">
        <w:rPr>
          <w:sz w:val="22"/>
          <w:szCs w:val="22"/>
        </w:rPr>
        <w:t xml:space="preserve"> do wewnątrz za pomocą wpustów dachowych z</w:t>
      </w:r>
      <w:r w:rsidR="00525C99">
        <w:rPr>
          <w:sz w:val="22"/>
          <w:szCs w:val="22"/>
        </w:rPr>
        <w:t> </w:t>
      </w:r>
      <w:r w:rsidRPr="009E0D79">
        <w:rPr>
          <w:sz w:val="22"/>
          <w:szCs w:val="22"/>
        </w:rPr>
        <w:t xml:space="preserve">kołnierzami przystosowanymi do papy termozgrzewalnej. Przewód deszczowy należy zaizolować akustycznie. Przekrycie dachu </w:t>
      </w:r>
      <w:r w:rsidR="0068643A" w:rsidRPr="009E0D79">
        <w:rPr>
          <w:sz w:val="22"/>
          <w:szCs w:val="22"/>
        </w:rPr>
        <w:t>ma</w:t>
      </w:r>
      <w:r w:rsidRPr="009E0D79">
        <w:rPr>
          <w:sz w:val="22"/>
          <w:szCs w:val="22"/>
        </w:rPr>
        <w:t xml:space="preserve"> posiadać udokumentowaną klasyfikację „niepalne” wydaną dla całego przekrycia jako zestawu warstw. Współczynnik przenikania ciepła dla dachu wg aktualnych WT. Dojścia konserwacyjne na dachu (ścieżka serwisowa) </w:t>
      </w:r>
      <w:r w:rsidR="00525C99">
        <w:rPr>
          <w:sz w:val="22"/>
          <w:szCs w:val="22"/>
        </w:rPr>
        <w:t xml:space="preserve">wykonać jako </w:t>
      </w:r>
      <w:r w:rsidRPr="009E0D79">
        <w:rPr>
          <w:sz w:val="22"/>
          <w:szCs w:val="22"/>
        </w:rPr>
        <w:t>wzmocnion</w:t>
      </w:r>
      <w:r w:rsidR="00525C99">
        <w:rPr>
          <w:sz w:val="22"/>
          <w:szCs w:val="22"/>
        </w:rPr>
        <w:t>e</w:t>
      </w:r>
      <w:r w:rsidRPr="009E0D79">
        <w:rPr>
          <w:sz w:val="22"/>
          <w:szCs w:val="22"/>
        </w:rPr>
        <w:t xml:space="preserve"> dodatkowym pasem papy (odrębnym od pokrycia dachu) o</w:t>
      </w:r>
      <w:r w:rsidR="0068643A" w:rsidRPr="009E0D79">
        <w:rPr>
          <w:sz w:val="22"/>
          <w:szCs w:val="22"/>
        </w:rPr>
        <w:t> </w:t>
      </w:r>
      <w:r w:rsidRPr="009E0D79">
        <w:rPr>
          <w:sz w:val="22"/>
          <w:szCs w:val="22"/>
        </w:rPr>
        <w:t>szerokości 1000 mm w</w:t>
      </w:r>
      <w:r w:rsidR="00525C99">
        <w:rPr>
          <w:sz w:val="22"/>
          <w:szCs w:val="22"/>
        </w:rPr>
        <w:t> </w:t>
      </w:r>
      <w:r w:rsidRPr="009E0D79">
        <w:rPr>
          <w:sz w:val="22"/>
          <w:szCs w:val="22"/>
        </w:rPr>
        <w:t xml:space="preserve">kolorze kontrastowym do koloru papy wierzchniego krycia. Na dachu </w:t>
      </w:r>
      <w:r w:rsidR="00525C99">
        <w:rPr>
          <w:sz w:val="22"/>
          <w:szCs w:val="22"/>
        </w:rPr>
        <w:t xml:space="preserve">wykonać </w:t>
      </w:r>
      <w:r w:rsidRPr="009E0D79">
        <w:rPr>
          <w:sz w:val="22"/>
          <w:szCs w:val="22"/>
        </w:rPr>
        <w:t>atestowany punktowy system asekuracyjny. Słupki systemu należy montować do stropodachu żelbetowego przed wykonaniem warstw pokrycia dachowego. Stosować systemowe rozwiązania firm, które zapewnią odpowiednie atesty dla swoich wyrobów</w:t>
      </w:r>
    </w:p>
    <w:p w14:paraId="22526A27" w14:textId="4D95FE01" w:rsidR="000D3858" w:rsidRPr="00A254A9" w:rsidRDefault="000D3858" w:rsidP="00A254A9">
      <w:pPr>
        <w:pStyle w:val="Akapitzlist"/>
        <w:numPr>
          <w:ilvl w:val="0"/>
          <w:numId w:val="55"/>
        </w:numPr>
        <w:ind w:left="567" w:hanging="283"/>
        <w:rPr>
          <w:sz w:val="22"/>
          <w:szCs w:val="22"/>
        </w:rPr>
      </w:pPr>
      <w:r w:rsidRPr="00A254A9">
        <w:rPr>
          <w:sz w:val="22"/>
          <w:szCs w:val="22"/>
        </w:rPr>
        <w:t>Stropy pod podłogi podniesione należy przygotować zgodnie z wymaganiami producenta. Stropy i</w:t>
      </w:r>
      <w:r w:rsidR="007B2ABC" w:rsidRPr="00A254A9">
        <w:rPr>
          <w:sz w:val="22"/>
          <w:szCs w:val="22"/>
        </w:rPr>
        <w:t> </w:t>
      </w:r>
      <w:r w:rsidRPr="00A254A9">
        <w:rPr>
          <w:sz w:val="22"/>
          <w:szCs w:val="22"/>
        </w:rPr>
        <w:t>ściany pod podłogami podniesionymi demontowalnymi należy wykończyć antypyłowo</w:t>
      </w:r>
      <w:r w:rsidR="00A254A9" w:rsidRPr="00A254A9">
        <w:rPr>
          <w:sz w:val="22"/>
          <w:szCs w:val="22"/>
        </w:rPr>
        <w:t xml:space="preserve">. </w:t>
      </w:r>
      <w:r w:rsidRPr="00A254A9">
        <w:rPr>
          <w:sz w:val="22"/>
          <w:szCs w:val="22"/>
        </w:rPr>
        <w:t>Klasyfikacja ogniowa – niepalny</w:t>
      </w:r>
      <w:r w:rsidR="00A254A9" w:rsidRPr="00A254A9">
        <w:rPr>
          <w:sz w:val="22"/>
          <w:szCs w:val="22"/>
        </w:rPr>
        <w:t>, k</w:t>
      </w:r>
      <w:r w:rsidRPr="00A254A9">
        <w:rPr>
          <w:sz w:val="22"/>
          <w:szCs w:val="22"/>
        </w:rPr>
        <w:t xml:space="preserve">lasa reakcji na ogień – </w:t>
      </w:r>
      <w:r w:rsidR="00211E86">
        <w:rPr>
          <w:sz w:val="22"/>
          <w:szCs w:val="22"/>
        </w:rPr>
        <w:t xml:space="preserve">min. </w:t>
      </w:r>
      <w:r w:rsidRPr="00A254A9">
        <w:rPr>
          <w:sz w:val="22"/>
          <w:szCs w:val="22"/>
        </w:rPr>
        <w:t>A1</w:t>
      </w:r>
      <w:r w:rsidR="007B2ABC" w:rsidRPr="00A254A9">
        <w:rPr>
          <w:sz w:val="22"/>
          <w:szCs w:val="22"/>
        </w:rPr>
        <w:t>,</w:t>
      </w:r>
      <w:r w:rsidR="00A254A9" w:rsidRPr="00A254A9">
        <w:rPr>
          <w:sz w:val="22"/>
          <w:szCs w:val="22"/>
        </w:rPr>
        <w:t xml:space="preserve"> o</w:t>
      </w:r>
      <w:r w:rsidRPr="00A254A9">
        <w:rPr>
          <w:sz w:val="22"/>
          <w:szCs w:val="22"/>
        </w:rPr>
        <w:t>dporność ogniowa –</w:t>
      </w:r>
      <w:r w:rsidR="00211E86">
        <w:rPr>
          <w:sz w:val="22"/>
          <w:szCs w:val="22"/>
        </w:rPr>
        <w:t>min.</w:t>
      </w:r>
      <w:r w:rsidRPr="00A254A9">
        <w:rPr>
          <w:sz w:val="22"/>
          <w:szCs w:val="22"/>
        </w:rPr>
        <w:t xml:space="preserve"> REI</w:t>
      </w:r>
      <w:r w:rsidR="00A254A9" w:rsidRPr="00A254A9">
        <w:rPr>
          <w:sz w:val="22"/>
          <w:szCs w:val="22"/>
        </w:rPr>
        <w:t> </w:t>
      </w:r>
      <w:r w:rsidRPr="00A254A9">
        <w:rPr>
          <w:sz w:val="22"/>
          <w:szCs w:val="22"/>
        </w:rPr>
        <w:t>30</w:t>
      </w:r>
      <w:r w:rsidR="007B2ABC" w:rsidRPr="00A254A9">
        <w:rPr>
          <w:sz w:val="22"/>
          <w:szCs w:val="22"/>
        </w:rPr>
        <w:t>,</w:t>
      </w:r>
      <w:r w:rsidR="00A254A9" w:rsidRPr="00A254A9">
        <w:rPr>
          <w:sz w:val="22"/>
          <w:szCs w:val="22"/>
        </w:rPr>
        <w:t xml:space="preserve"> k</w:t>
      </w:r>
      <w:r w:rsidRPr="00A254A9">
        <w:rPr>
          <w:sz w:val="22"/>
          <w:szCs w:val="22"/>
        </w:rPr>
        <w:t xml:space="preserve">onstrukcja o odporności ogniowej </w:t>
      </w:r>
      <w:r w:rsidR="00211E86">
        <w:rPr>
          <w:sz w:val="22"/>
          <w:szCs w:val="22"/>
        </w:rPr>
        <w:t xml:space="preserve">min. </w:t>
      </w:r>
      <w:r w:rsidRPr="00A254A9">
        <w:rPr>
          <w:sz w:val="22"/>
          <w:szCs w:val="22"/>
        </w:rPr>
        <w:t>R</w:t>
      </w:r>
      <w:r w:rsidR="00A254A9">
        <w:rPr>
          <w:sz w:val="22"/>
          <w:szCs w:val="22"/>
        </w:rPr>
        <w:t> </w:t>
      </w:r>
      <w:r w:rsidRPr="00A254A9">
        <w:rPr>
          <w:sz w:val="22"/>
          <w:szCs w:val="22"/>
        </w:rPr>
        <w:t>30</w:t>
      </w:r>
      <w:r w:rsidR="007B2ABC" w:rsidRPr="00A254A9">
        <w:rPr>
          <w:sz w:val="22"/>
          <w:szCs w:val="22"/>
        </w:rPr>
        <w:t>.</w:t>
      </w:r>
    </w:p>
    <w:p w14:paraId="4EBF252C" w14:textId="2F11EE44" w:rsidR="000D3858" w:rsidRPr="009E0D79" w:rsidRDefault="000D3858" w:rsidP="007D10C1">
      <w:pPr>
        <w:pStyle w:val="Akapitzlist"/>
        <w:numPr>
          <w:ilvl w:val="0"/>
          <w:numId w:val="55"/>
        </w:numPr>
        <w:ind w:left="567" w:hanging="283"/>
        <w:rPr>
          <w:sz w:val="22"/>
          <w:szCs w:val="22"/>
        </w:rPr>
      </w:pPr>
      <w:r w:rsidRPr="009E0D79">
        <w:rPr>
          <w:sz w:val="22"/>
          <w:szCs w:val="22"/>
        </w:rPr>
        <w:t>Sufity podwieszane modułowe, lekkie</w:t>
      </w:r>
      <w:r w:rsidR="007B2ABC" w:rsidRPr="009E0D79">
        <w:rPr>
          <w:sz w:val="22"/>
          <w:szCs w:val="22"/>
        </w:rPr>
        <w:t>.</w:t>
      </w:r>
    </w:p>
    <w:p w14:paraId="5DEE64F8" w14:textId="77777777" w:rsidR="007B2ABC" w:rsidRPr="000D3858" w:rsidRDefault="007B2ABC" w:rsidP="000D3858">
      <w:pPr>
        <w:rPr>
          <w:sz w:val="22"/>
          <w:szCs w:val="22"/>
        </w:rPr>
      </w:pPr>
    </w:p>
    <w:p w14:paraId="1601DC02" w14:textId="5716971F" w:rsidR="000D3858" w:rsidRPr="000D3858" w:rsidRDefault="000D3858" w:rsidP="00683354">
      <w:pPr>
        <w:pStyle w:val="4nagwek4"/>
      </w:pPr>
      <w:r w:rsidRPr="000D3858">
        <w:t>Stolarka</w:t>
      </w:r>
    </w:p>
    <w:p w14:paraId="6061F617" w14:textId="040CE21B" w:rsidR="000D3858" w:rsidRPr="00993952" w:rsidRDefault="000D3858" w:rsidP="00993952">
      <w:pPr>
        <w:pStyle w:val="Akapitzlist"/>
        <w:numPr>
          <w:ilvl w:val="0"/>
          <w:numId w:val="79"/>
        </w:numPr>
        <w:ind w:left="567" w:hanging="283"/>
        <w:rPr>
          <w:sz w:val="22"/>
          <w:szCs w:val="22"/>
        </w:rPr>
      </w:pPr>
      <w:r w:rsidRPr="00993952">
        <w:rPr>
          <w:sz w:val="22"/>
          <w:szCs w:val="22"/>
        </w:rPr>
        <w:t>Stolarka okienna – aluminiowa malowan</w:t>
      </w:r>
      <w:r w:rsidR="00211E86">
        <w:rPr>
          <w:sz w:val="22"/>
          <w:szCs w:val="22"/>
        </w:rPr>
        <w:t>a</w:t>
      </w:r>
      <w:r w:rsidRPr="00993952">
        <w:rPr>
          <w:sz w:val="22"/>
          <w:szCs w:val="22"/>
        </w:rPr>
        <w:t xml:space="preserve"> proszkowo z izolacją termiczną, kompletna</w:t>
      </w:r>
      <w:r w:rsidR="00211E86">
        <w:rPr>
          <w:sz w:val="22"/>
          <w:szCs w:val="22"/>
        </w:rPr>
        <w:t>.</w:t>
      </w:r>
      <w:r w:rsidRPr="00993952">
        <w:rPr>
          <w:sz w:val="22"/>
          <w:szCs w:val="22"/>
        </w:rPr>
        <w:t xml:space="preserve"> </w:t>
      </w:r>
      <w:r w:rsidR="00211E86">
        <w:rPr>
          <w:sz w:val="22"/>
          <w:szCs w:val="22"/>
        </w:rPr>
        <w:t>P</w:t>
      </w:r>
      <w:r w:rsidRPr="00993952">
        <w:rPr>
          <w:sz w:val="22"/>
          <w:szCs w:val="22"/>
        </w:rPr>
        <w:t>arapety wewnętrzne z konglomeratu</w:t>
      </w:r>
      <w:r w:rsidR="007B2ABC" w:rsidRPr="00993952">
        <w:rPr>
          <w:sz w:val="22"/>
          <w:szCs w:val="22"/>
        </w:rPr>
        <w:t>.</w:t>
      </w:r>
    </w:p>
    <w:p w14:paraId="292AC77E" w14:textId="087172F5" w:rsidR="000D3858" w:rsidRPr="00993952" w:rsidRDefault="000D3858" w:rsidP="00993952">
      <w:pPr>
        <w:pStyle w:val="Akapitzlist"/>
        <w:numPr>
          <w:ilvl w:val="0"/>
          <w:numId w:val="79"/>
        </w:numPr>
        <w:ind w:left="567" w:hanging="283"/>
        <w:rPr>
          <w:sz w:val="22"/>
          <w:szCs w:val="22"/>
        </w:rPr>
      </w:pPr>
      <w:r w:rsidRPr="00993952">
        <w:rPr>
          <w:sz w:val="22"/>
          <w:szCs w:val="22"/>
        </w:rPr>
        <w:lastRenderedPageBreak/>
        <w:t>Stolarka drzwiowa – drzwi zewnętrzne aluminiowe, przeszklone szkłem bezpiecznym. Drzwi wewnętrzne płytowe</w:t>
      </w:r>
      <w:r w:rsidR="00127567">
        <w:rPr>
          <w:sz w:val="22"/>
          <w:szCs w:val="22"/>
        </w:rPr>
        <w:t xml:space="preserve"> pełne</w:t>
      </w:r>
      <w:r w:rsidRPr="00993952">
        <w:rPr>
          <w:sz w:val="22"/>
          <w:szCs w:val="22"/>
        </w:rPr>
        <w:t>, okleinowane kompletne</w:t>
      </w:r>
      <w:r w:rsidR="00BB3934">
        <w:rPr>
          <w:sz w:val="22"/>
          <w:szCs w:val="22"/>
        </w:rPr>
        <w:t>, ościeżnice regulowane</w:t>
      </w:r>
      <w:r w:rsidR="00F77BC6">
        <w:rPr>
          <w:sz w:val="22"/>
          <w:szCs w:val="22"/>
        </w:rPr>
        <w:t>. Drzwi</w:t>
      </w:r>
      <w:r w:rsidR="00127567">
        <w:rPr>
          <w:sz w:val="22"/>
          <w:szCs w:val="22"/>
        </w:rPr>
        <w:t xml:space="preserve"> przeznaczone do użytku w pomieszczeniach użyteczności publicznej i biurowych</w:t>
      </w:r>
      <w:r w:rsidR="00211E86">
        <w:rPr>
          <w:sz w:val="22"/>
          <w:szCs w:val="22"/>
        </w:rPr>
        <w:t>.</w:t>
      </w:r>
      <w:r w:rsidRPr="00993952">
        <w:rPr>
          <w:sz w:val="22"/>
          <w:szCs w:val="22"/>
        </w:rPr>
        <w:t xml:space="preserve"> </w:t>
      </w:r>
      <w:r w:rsidR="00233999">
        <w:rPr>
          <w:sz w:val="22"/>
          <w:szCs w:val="22"/>
        </w:rPr>
        <w:t>Klasa drzwi nie gorsza</w:t>
      </w:r>
      <w:r w:rsidR="00EA738D">
        <w:rPr>
          <w:sz w:val="22"/>
          <w:szCs w:val="22"/>
        </w:rPr>
        <w:t xml:space="preserve"> niż RC3. </w:t>
      </w:r>
      <w:r w:rsidR="00211E86">
        <w:rPr>
          <w:sz w:val="22"/>
          <w:szCs w:val="22"/>
        </w:rPr>
        <w:t>D</w:t>
      </w:r>
      <w:r w:rsidRPr="00993952">
        <w:rPr>
          <w:sz w:val="22"/>
          <w:szCs w:val="22"/>
        </w:rPr>
        <w:t>rzwi do pomieszczeń technologicznych stalowe, malowane proszkowo.</w:t>
      </w:r>
    </w:p>
    <w:p w14:paraId="3D478E3E" w14:textId="77777777" w:rsidR="007B2ABC" w:rsidRPr="000D3858" w:rsidRDefault="007B2ABC" w:rsidP="000D3858">
      <w:pPr>
        <w:rPr>
          <w:sz w:val="22"/>
          <w:szCs w:val="22"/>
        </w:rPr>
      </w:pPr>
    </w:p>
    <w:p w14:paraId="6933FF44" w14:textId="4022C35F" w:rsidR="000D3858" w:rsidRPr="000D3858" w:rsidRDefault="000D3858" w:rsidP="00683354">
      <w:pPr>
        <w:pStyle w:val="4nagwek4"/>
      </w:pPr>
      <w:r w:rsidRPr="000D3858">
        <w:t>Pozostałe</w:t>
      </w:r>
    </w:p>
    <w:p w14:paraId="0AD4D362" w14:textId="229A23C3" w:rsidR="000D3858" w:rsidRDefault="000D3858" w:rsidP="000D3858">
      <w:pPr>
        <w:rPr>
          <w:sz w:val="22"/>
          <w:szCs w:val="22"/>
        </w:rPr>
      </w:pPr>
      <w:r w:rsidRPr="000D3858">
        <w:rPr>
          <w:sz w:val="22"/>
          <w:szCs w:val="22"/>
        </w:rPr>
        <w:t xml:space="preserve">Bezobsługowy dźwig osobowo-towarowy zgodnie z wymogami zawartymi w punkcie 1.2.8. </w:t>
      </w:r>
    </w:p>
    <w:p w14:paraId="21BE1DDC" w14:textId="2E4550B4" w:rsidR="000D3858" w:rsidRPr="000D3858" w:rsidRDefault="000D3858" w:rsidP="00683354">
      <w:pPr>
        <w:pStyle w:val="3nagwek3"/>
      </w:pPr>
      <w:bookmarkStart w:id="62" w:name="_Toc184681434"/>
      <w:r w:rsidRPr="000D3858">
        <w:t>Wyposażenie instalacyjne</w:t>
      </w:r>
      <w:bookmarkEnd w:id="62"/>
    </w:p>
    <w:p w14:paraId="158C50C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43046DB6" w14:textId="523C1267" w:rsidR="000D3858" w:rsidRPr="007B2ABC" w:rsidRDefault="00993952" w:rsidP="00993952">
      <w:pPr>
        <w:pStyle w:val="Akapitzlist"/>
        <w:numPr>
          <w:ilvl w:val="0"/>
          <w:numId w:val="20"/>
        </w:numPr>
        <w:ind w:left="567" w:hanging="283"/>
        <w:rPr>
          <w:sz w:val="22"/>
          <w:szCs w:val="22"/>
        </w:rPr>
      </w:pPr>
      <w:r w:rsidRPr="007B2ABC">
        <w:rPr>
          <w:sz w:val="22"/>
          <w:szCs w:val="22"/>
        </w:rPr>
        <w:t>instalacji wentylacji nawiewno-wywiewnej</w:t>
      </w:r>
      <w:r>
        <w:rPr>
          <w:sz w:val="22"/>
          <w:szCs w:val="22"/>
        </w:rPr>
        <w:t>,</w:t>
      </w:r>
    </w:p>
    <w:p w14:paraId="1BF1C386" w14:textId="4BD4C696" w:rsidR="000D3858" w:rsidRPr="007B2ABC" w:rsidRDefault="00993952" w:rsidP="00993952">
      <w:pPr>
        <w:pStyle w:val="Akapitzlist"/>
        <w:numPr>
          <w:ilvl w:val="0"/>
          <w:numId w:val="20"/>
        </w:numPr>
        <w:ind w:left="567" w:hanging="283"/>
        <w:rPr>
          <w:sz w:val="22"/>
          <w:szCs w:val="22"/>
        </w:rPr>
      </w:pPr>
      <w:r w:rsidRPr="007B2ABC">
        <w:rPr>
          <w:sz w:val="22"/>
          <w:szCs w:val="22"/>
        </w:rPr>
        <w:t>kanalizacji podposadzkowej</w:t>
      </w:r>
      <w:r>
        <w:rPr>
          <w:sz w:val="22"/>
          <w:szCs w:val="22"/>
        </w:rPr>
        <w:t>,</w:t>
      </w:r>
    </w:p>
    <w:p w14:paraId="24E6AE71" w14:textId="57175796" w:rsidR="000D3858" w:rsidRPr="007B2ABC" w:rsidRDefault="00993952" w:rsidP="00993952">
      <w:pPr>
        <w:pStyle w:val="Akapitzlist"/>
        <w:numPr>
          <w:ilvl w:val="0"/>
          <w:numId w:val="20"/>
        </w:numPr>
        <w:ind w:left="567" w:hanging="283"/>
        <w:rPr>
          <w:sz w:val="22"/>
          <w:szCs w:val="22"/>
        </w:rPr>
      </w:pPr>
      <w:r w:rsidRPr="007B2ABC">
        <w:rPr>
          <w:sz w:val="22"/>
          <w:szCs w:val="22"/>
        </w:rPr>
        <w:t>instalacji wody sanitarnej</w:t>
      </w:r>
      <w:r>
        <w:rPr>
          <w:sz w:val="22"/>
          <w:szCs w:val="22"/>
        </w:rPr>
        <w:t>,</w:t>
      </w:r>
    </w:p>
    <w:p w14:paraId="40BEF8D2" w14:textId="5AAB9E00" w:rsidR="000D3858" w:rsidRPr="007B2ABC" w:rsidRDefault="00993952" w:rsidP="00993952">
      <w:pPr>
        <w:pStyle w:val="Akapitzlist"/>
        <w:numPr>
          <w:ilvl w:val="0"/>
          <w:numId w:val="20"/>
        </w:numPr>
        <w:ind w:left="567" w:hanging="283"/>
        <w:rPr>
          <w:sz w:val="22"/>
          <w:szCs w:val="22"/>
        </w:rPr>
      </w:pPr>
      <w:r w:rsidRPr="007B2ABC">
        <w:rPr>
          <w:sz w:val="22"/>
          <w:szCs w:val="22"/>
        </w:rPr>
        <w:t>instalacji grzewczej</w:t>
      </w:r>
      <w:r>
        <w:rPr>
          <w:sz w:val="22"/>
          <w:szCs w:val="22"/>
        </w:rPr>
        <w:t>,</w:t>
      </w:r>
    </w:p>
    <w:p w14:paraId="795C6CF9" w14:textId="3F52809B" w:rsidR="000D3858" w:rsidRPr="007B2ABC" w:rsidRDefault="00993952" w:rsidP="00993952">
      <w:pPr>
        <w:pStyle w:val="Akapitzlist"/>
        <w:numPr>
          <w:ilvl w:val="0"/>
          <w:numId w:val="20"/>
        </w:numPr>
        <w:ind w:left="567" w:hanging="283"/>
        <w:rPr>
          <w:sz w:val="22"/>
          <w:szCs w:val="22"/>
        </w:rPr>
      </w:pPr>
      <w:r w:rsidRPr="007B2ABC">
        <w:rPr>
          <w:sz w:val="22"/>
          <w:szCs w:val="22"/>
        </w:rPr>
        <w:t>klimatyzacji</w:t>
      </w:r>
      <w:r>
        <w:rPr>
          <w:sz w:val="22"/>
          <w:szCs w:val="22"/>
        </w:rPr>
        <w:t>,</w:t>
      </w:r>
    </w:p>
    <w:p w14:paraId="69CD80BE" w14:textId="1FCD928B" w:rsidR="000D3858" w:rsidRPr="007B2ABC" w:rsidRDefault="00993952" w:rsidP="00993952">
      <w:pPr>
        <w:pStyle w:val="Akapitzlist"/>
        <w:numPr>
          <w:ilvl w:val="0"/>
          <w:numId w:val="20"/>
        </w:numPr>
        <w:ind w:left="567" w:hanging="283"/>
        <w:rPr>
          <w:sz w:val="22"/>
          <w:szCs w:val="22"/>
        </w:rPr>
      </w:pPr>
      <w:r w:rsidRPr="007B2ABC">
        <w:rPr>
          <w:sz w:val="22"/>
          <w:szCs w:val="22"/>
        </w:rPr>
        <w:t>podtynkowych instalacji elektrycznych, oświetleniowych</w:t>
      </w:r>
      <w:r>
        <w:rPr>
          <w:sz w:val="22"/>
          <w:szCs w:val="22"/>
        </w:rPr>
        <w:t>,</w:t>
      </w:r>
    </w:p>
    <w:p w14:paraId="0BD0F5A2" w14:textId="61AA8F72" w:rsidR="000D3858" w:rsidRPr="007B2ABC" w:rsidRDefault="00993952" w:rsidP="00993952">
      <w:pPr>
        <w:pStyle w:val="Akapitzlist"/>
        <w:numPr>
          <w:ilvl w:val="0"/>
          <w:numId w:val="20"/>
        </w:numPr>
        <w:ind w:left="567" w:hanging="283"/>
        <w:rPr>
          <w:sz w:val="22"/>
          <w:szCs w:val="22"/>
        </w:rPr>
      </w:pPr>
      <w:r w:rsidRPr="007B2ABC">
        <w:rPr>
          <w:sz w:val="22"/>
          <w:szCs w:val="22"/>
        </w:rPr>
        <w:t>podtynkowych instalacji teletechnicznych, BMS</w:t>
      </w:r>
    </w:p>
    <w:p w14:paraId="6A6BFDF3" w14:textId="202E0E62"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4BFA32A9" w14:textId="77777777" w:rsidR="000D3858" w:rsidRPr="000D3858" w:rsidRDefault="000D3858" w:rsidP="000D3858">
      <w:pPr>
        <w:rPr>
          <w:sz w:val="22"/>
          <w:szCs w:val="22"/>
        </w:rPr>
      </w:pPr>
    </w:p>
    <w:p w14:paraId="58766000" w14:textId="0FA3453E" w:rsidR="000D3858" w:rsidRPr="000D3858" w:rsidRDefault="000D3858" w:rsidP="00683354">
      <w:pPr>
        <w:pStyle w:val="2nagwek2"/>
      </w:pPr>
      <w:bookmarkStart w:id="63" w:name="_Toc184681435"/>
      <w:r w:rsidRPr="000D3858">
        <w:t>BUDYNEK OBSŁUGOWY – STEROWNIA</w:t>
      </w:r>
      <w:bookmarkEnd w:id="63"/>
    </w:p>
    <w:p w14:paraId="504DBB56" w14:textId="310CACC0" w:rsidR="000D3858" w:rsidRPr="000D3858" w:rsidRDefault="000D3858" w:rsidP="00683354">
      <w:pPr>
        <w:pStyle w:val="3nagwek3"/>
      </w:pPr>
      <w:bookmarkStart w:id="64" w:name="_Toc184681436"/>
      <w:r w:rsidRPr="000D3858">
        <w:t>Funkcja i charakterystyka ogólna obiektu</w:t>
      </w:r>
      <w:bookmarkEnd w:id="64"/>
    </w:p>
    <w:p w14:paraId="2F4CB611" w14:textId="59916E24" w:rsidR="00211E86" w:rsidRDefault="000D3858" w:rsidP="000D3858">
      <w:pPr>
        <w:rPr>
          <w:sz w:val="22"/>
          <w:szCs w:val="22"/>
        </w:rPr>
      </w:pPr>
      <w:r w:rsidRPr="000D3858">
        <w:rPr>
          <w:sz w:val="22"/>
          <w:szCs w:val="22"/>
        </w:rPr>
        <w:t xml:space="preserve">Budynek obsługowy – Sterownia – </w:t>
      </w:r>
      <w:r w:rsidR="00211E86">
        <w:rPr>
          <w:sz w:val="22"/>
          <w:szCs w:val="22"/>
        </w:rPr>
        <w:t xml:space="preserve">nr </w:t>
      </w:r>
      <w:r w:rsidRPr="000D3858">
        <w:rPr>
          <w:sz w:val="22"/>
          <w:szCs w:val="22"/>
        </w:rPr>
        <w:t>7, jest budynkiem o charakterze przemysłowym, mieszczącym</w:t>
      </w:r>
      <w:r w:rsidR="00211E86">
        <w:rPr>
          <w:sz w:val="22"/>
          <w:szCs w:val="22"/>
        </w:rPr>
        <w:t>:</w:t>
      </w:r>
    </w:p>
    <w:p w14:paraId="53E7F0DA" w14:textId="193E4E05" w:rsidR="00211E86" w:rsidRPr="00211E86" w:rsidRDefault="000D3858" w:rsidP="00211E86">
      <w:pPr>
        <w:pStyle w:val="Akapitzlist"/>
        <w:numPr>
          <w:ilvl w:val="0"/>
          <w:numId w:val="130"/>
        </w:numPr>
        <w:rPr>
          <w:sz w:val="22"/>
          <w:szCs w:val="22"/>
        </w:rPr>
      </w:pPr>
      <w:r w:rsidRPr="00211E86">
        <w:rPr>
          <w:sz w:val="22"/>
          <w:szCs w:val="22"/>
        </w:rPr>
        <w:t>nastawnię: pomieszczenia obsługi sterowania procesem spalania wraz ze stanowiskiem suwnicowego</w:t>
      </w:r>
      <w:r w:rsidR="00211E86">
        <w:rPr>
          <w:sz w:val="22"/>
          <w:szCs w:val="22"/>
        </w:rPr>
        <w:t>,</w:t>
      </w:r>
    </w:p>
    <w:p w14:paraId="68B9454D" w14:textId="44A2C519" w:rsidR="00211E86" w:rsidRPr="00211E86" w:rsidRDefault="000D3858" w:rsidP="00211E86">
      <w:pPr>
        <w:pStyle w:val="Akapitzlist"/>
        <w:numPr>
          <w:ilvl w:val="0"/>
          <w:numId w:val="130"/>
        </w:numPr>
        <w:rPr>
          <w:sz w:val="22"/>
          <w:szCs w:val="22"/>
        </w:rPr>
      </w:pPr>
      <w:r w:rsidRPr="00211E86">
        <w:rPr>
          <w:sz w:val="22"/>
          <w:szCs w:val="22"/>
        </w:rPr>
        <w:t>zaplecze socjalne</w:t>
      </w:r>
      <w:r w:rsidR="00211E86">
        <w:rPr>
          <w:sz w:val="22"/>
          <w:szCs w:val="22"/>
        </w:rPr>
        <w:t>,</w:t>
      </w:r>
    </w:p>
    <w:p w14:paraId="5118BC31" w14:textId="4366A358" w:rsidR="000D3858" w:rsidRPr="00211E86" w:rsidRDefault="000D3858" w:rsidP="00211E86">
      <w:pPr>
        <w:pStyle w:val="Akapitzlist"/>
        <w:numPr>
          <w:ilvl w:val="0"/>
          <w:numId w:val="130"/>
        </w:numPr>
        <w:rPr>
          <w:sz w:val="22"/>
          <w:szCs w:val="22"/>
        </w:rPr>
      </w:pPr>
      <w:r w:rsidRPr="00211E86">
        <w:rPr>
          <w:sz w:val="22"/>
          <w:szCs w:val="22"/>
        </w:rPr>
        <w:t>pomieszczenia techniczne.</w:t>
      </w:r>
    </w:p>
    <w:p w14:paraId="2949EDDF" w14:textId="77777777" w:rsidR="00683354" w:rsidRPr="000D3858" w:rsidRDefault="00683354" w:rsidP="000D3858">
      <w:pPr>
        <w:rPr>
          <w:sz w:val="22"/>
          <w:szCs w:val="22"/>
        </w:rPr>
      </w:pPr>
    </w:p>
    <w:p w14:paraId="3CF8777F" w14:textId="06413FD3" w:rsidR="000D3858" w:rsidRPr="000D3858" w:rsidRDefault="000D3858" w:rsidP="00683354">
      <w:pPr>
        <w:pStyle w:val="3nagwek3"/>
      </w:pPr>
      <w:bookmarkStart w:id="65" w:name="_Toc184681437"/>
      <w:r w:rsidRPr="000D3858">
        <w:t>Zatrudnienie</w:t>
      </w:r>
      <w:bookmarkEnd w:id="65"/>
      <w:r w:rsidRPr="000D3858">
        <w:t xml:space="preserve"> </w:t>
      </w:r>
    </w:p>
    <w:p w14:paraId="230D18DB" w14:textId="77777777" w:rsidR="000D3858" w:rsidRPr="000D3858" w:rsidRDefault="000D3858" w:rsidP="000D3858">
      <w:pPr>
        <w:rPr>
          <w:sz w:val="22"/>
          <w:szCs w:val="22"/>
        </w:rPr>
      </w:pPr>
      <w:r w:rsidRPr="000D3858">
        <w:rPr>
          <w:sz w:val="22"/>
          <w:szCs w:val="22"/>
        </w:rPr>
        <w:t>W budynku przewiduje się następujące zatrudnienie:</w:t>
      </w:r>
    </w:p>
    <w:p w14:paraId="487F5B9B" w14:textId="347544D1" w:rsidR="000D3858" w:rsidRPr="007B2ABC" w:rsidRDefault="000D3858" w:rsidP="00993952">
      <w:pPr>
        <w:pStyle w:val="Akapitzlist"/>
        <w:numPr>
          <w:ilvl w:val="0"/>
          <w:numId w:val="21"/>
        </w:numPr>
        <w:ind w:left="567" w:hanging="283"/>
        <w:rPr>
          <w:sz w:val="22"/>
          <w:szCs w:val="22"/>
        </w:rPr>
      </w:pPr>
      <w:r w:rsidRPr="007B2ABC">
        <w:rPr>
          <w:sz w:val="22"/>
          <w:szCs w:val="22"/>
        </w:rPr>
        <w:t>Operator suwnicy – po 1 osobie na 3 zmiany</w:t>
      </w:r>
      <w:r w:rsidR="007B2ABC">
        <w:rPr>
          <w:sz w:val="22"/>
          <w:szCs w:val="22"/>
        </w:rPr>
        <w:t>,</w:t>
      </w:r>
    </w:p>
    <w:p w14:paraId="58EA1F2D" w14:textId="11DDCA90" w:rsidR="000D3858" w:rsidRPr="007B2ABC" w:rsidRDefault="000D3858" w:rsidP="00993952">
      <w:pPr>
        <w:pStyle w:val="Akapitzlist"/>
        <w:numPr>
          <w:ilvl w:val="0"/>
          <w:numId w:val="21"/>
        </w:numPr>
        <w:ind w:left="567" w:hanging="283"/>
        <w:rPr>
          <w:sz w:val="22"/>
          <w:szCs w:val="22"/>
        </w:rPr>
      </w:pPr>
      <w:r w:rsidRPr="007B2ABC">
        <w:rPr>
          <w:sz w:val="22"/>
          <w:szCs w:val="22"/>
        </w:rPr>
        <w:t>Obchodowy – po 2 osoby na 3 zmiany</w:t>
      </w:r>
      <w:r w:rsidR="007B2ABC">
        <w:rPr>
          <w:sz w:val="22"/>
          <w:szCs w:val="22"/>
        </w:rPr>
        <w:t>,</w:t>
      </w:r>
    </w:p>
    <w:p w14:paraId="28BAE155" w14:textId="0AA1E2B6" w:rsidR="000D3858" w:rsidRDefault="000D3858" w:rsidP="00993952">
      <w:pPr>
        <w:pStyle w:val="Akapitzlist"/>
        <w:numPr>
          <w:ilvl w:val="0"/>
          <w:numId w:val="21"/>
        </w:numPr>
        <w:ind w:left="567" w:hanging="283"/>
        <w:rPr>
          <w:sz w:val="22"/>
          <w:szCs w:val="22"/>
        </w:rPr>
      </w:pPr>
      <w:r w:rsidRPr="007B2ABC">
        <w:rPr>
          <w:sz w:val="22"/>
          <w:szCs w:val="22"/>
        </w:rPr>
        <w:t>Operator sterowniczy – po 1 osobie na 3 zmiany</w:t>
      </w:r>
      <w:r w:rsidR="007B2ABC">
        <w:rPr>
          <w:sz w:val="22"/>
          <w:szCs w:val="22"/>
        </w:rPr>
        <w:t>.</w:t>
      </w:r>
    </w:p>
    <w:p w14:paraId="7F83110B" w14:textId="77777777" w:rsidR="007B2ABC" w:rsidRPr="007B2ABC" w:rsidRDefault="007B2ABC" w:rsidP="007B2ABC">
      <w:pPr>
        <w:rPr>
          <w:sz w:val="22"/>
          <w:szCs w:val="22"/>
        </w:rPr>
      </w:pPr>
    </w:p>
    <w:p w14:paraId="24634782" w14:textId="115799D1" w:rsidR="000D3858" w:rsidRPr="000D3858" w:rsidRDefault="000D3858" w:rsidP="00683354">
      <w:pPr>
        <w:pStyle w:val="3nagwek3"/>
      </w:pPr>
      <w:bookmarkStart w:id="66" w:name="_Toc184681438"/>
      <w:r w:rsidRPr="000D3858">
        <w:t>Elementy konstrukcyjne</w:t>
      </w:r>
      <w:bookmarkEnd w:id="66"/>
    </w:p>
    <w:p w14:paraId="0FBB0099" w14:textId="2DBFD9EB" w:rsidR="000D3858" w:rsidRPr="00993952" w:rsidRDefault="000D3858" w:rsidP="00993952">
      <w:pPr>
        <w:pStyle w:val="Akapitzlist"/>
        <w:numPr>
          <w:ilvl w:val="0"/>
          <w:numId w:val="80"/>
        </w:numPr>
        <w:ind w:left="567" w:hanging="283"/>
        <w:rPr>
          <w:sz w:val="22"/>
          <w:szCs w:val="22"/>
        </w:rPr>
      </w:pPr>
      <w:r w:rsidRPr="00993952">
        <w:rPr>
          <w:sz w:val="22"/>
          <w:szCs w:val="22"/>
        </w:rPr>
        <w:t xml:space="preserve">Budynek w konstrukcji żelbetowej szkieletowej ze stropami wylewanymi i murowanymi ścianami wypełniającymi. </w:t>
      </w:r>
    </w:p>
    <w:p w14:paraId="1412B42B" w14:textId="70D6C79D" w:rsidR="000D3858" w:rsidRPr="00993952" w:rsidRDefault="000D3858" w:rsidP="00993952">
      <w:pPr>
        <w:pStyle w:val="Akapitzlist"/>
        <w:numPr>
          <w:ilvl w:val="0"/>
          <w:numId w:val="80"/>
        </w:numPr>
        <w:ind w:left="567" w:hanging="283"/>
        <w:rPr>
          <w:sz w:val="22"/>
          <w:szCs w:val="22"/>
        </w:rPr>
      </w:pPr>
      <w:r w:rsidRPr="00993952">
        <w:rPr>
          <w:sz w:val="22"/>
          <w:szCs w:val="22"/>
        </w:rPr>
        <w:t xml:space="preserve">Ściany części podziemnej żelbetowe, monolityczne, nośne. Posadowienie pośrednie lub bezpośrednie wg wytycznych geologicznych preferowane na płycie fundamentowej lub ławach fundamentowych, beton wodoszczelny </w:t>
      </w:r>
      <w:r w:rsidR="00211E86">
        <w:rPr>
          <w:sz w:val="22"/>
          <w:szCs w:val="22"/>
        </w:rPr>
        <w:t xml:space="preserve">min. </w:t>
      </w:r>
      <w:r w:rsidRPr="00993952">
        <w:rPr>
          <w:sz w:val="22"/>
          <w:szCs w:val="22"/>
        </w:rPr>
        <w:t>W8.</w:t>
      </w:r>
    </w:p>
    <w:p w14:paraId="15EED112" w14:textId="77777777" w:rsidR="007B2ABC" w:rsidRPr="000D3858" w:rsidRDefault="007B2ABC" w:rsidP="000D3858">
      <w:pPr>
        <w:rPr>
          <w:sz w:val="22"/>
          <w:szCs w:val="22"/>
        </w:rPr>
      </w:pPr>
    </w:p>
    <w:p w14:paraId="2C968D25" w14:textId="40AFBCE7" w:rsidR="000D3858" w:rsidRPr="000D3858" w:rsidRDefault="000D3858" w:rsidP="00683354">
      <w:pPr>
        <w:pStyle w:val="3nagwek3"/>
      </w:pPr>
      <w:bookmarkStart w:id="67" w:name="_Toc184681439"/>
      <w:r w:rsidRPr="000D3858">
        <w:lastRenderedPageBreak/>
        <w:t>Elementy wykończeniowe</w:t>
      </w:r>
      <w:bookmarkEnd w:id="67"/>
      <w:r w:rsidRPr="000D3858">
        <w:t xml:space="preserve"> </w:t>
      </w:r>
    </w:p>
    <w:p w14:paraId="26B18EC6" w14:textId="46E01C7B" w:rsidR="000D3858" w:rsidRPr="000D3858" w:rsidRDefault="000D3858" w:rsidP="00683354">
      <w:pPr>
        <w:pStyle w:val="4nagwek4"/>
      </w:pPr>
      <w:r w:rsidRPr="000D3858">
        <w:t>Wykończenie przegród budowlanych</w:t>
      </w:r>
    </w:p>
    <w:p w14:paraId="04BEFC9A" w14:textId="1202B2FB" w:rsidR="000D3858" w:rsidRPr="00993952" w:rsidRDefault="000D3858" w:rsidP="00993952">
      <w:pPr>
        <w:pStyle w:val="Akapitzlist"/>
        <w:numPr>
          <w:ilvl w:val="0"/>
          <w:numId w:val="81"/>
        </w:numPr>
        <w:ind w:left="567" w:hanging="283"/>
        <w:rPr>
          <w:sz w:val="22"/>
          <w:szCs w:val="22"/>
        </w:rPr>
      </w:pPr>
      <w:r w:rsidRPr="00993952">
        <w:rPr>
          <w:sz w:val="22"/>
          <w:szCs w:val="22"/>
        </w:rPr>
        <w:t xml:space="preserve">Izolacje termiczne ścian – wełna mineralna skalna, w systemie ETICS z listwą cokołową, </w:t>
      </w:r>
      <w:r w:rsidR="00525C99">
        <w:rPr>
          <w:sz w:val="22"/>
          <w:szCs w:val="22"/>
        </w:rPr>
        <w:t xml:space="preserve">wykonać jako </w:t>
      </w:r>
      <w:r w:rsidRPr="00993952">
        <w:rPr>
          <w:sz w:val="22"/>
          <w:szCs w:val="22"/>
        </w:rPr>
        <w:t>mocowane do ściany zaprawą klejową, kołkowane łącznikami w ilości odpowiadającej wytycznym producenta, wykończ</w:t>
      </w:r>
      <w:r w:rsidR="00525C99">
        <w:rPr>
          <w:sz w:val="22"/>
          <w:szCs w:val="22"/>
        </w:rPr>
        <w:t>yć</w:t>
      </w:r>
      <w:r w:rsidRPr="00993952">
        <w:rPr>
          <w:sz w:val="22"/>
          <w:szCs w:val="22"/>
        </w:rPr>
        <w:t xml:space="preserve"> zaprawą zbrojoną siatką z włókna szklanego</w:t>
      </w:r>
      <w:r w:rsidR="007B2ABC" w:rsidRPr="00993952">
        <w:rPr>
          <w:sz w:val="22"/>
          <w:szCs w:val="22"/>
        </w:rPr>
        <w:t>.</w:t>
      </w:r>
    </w:p>
    <w:p w14:paraId="2DED5C0A" w14:textId="3B3B51EA" w:rsidR="000D3858" w:rsidRPr="00993952" w:rsidRDefault="000D3858" w:rsidP="00993952">
      <w:pPr>
        <w:pStyle w:val="Akapitzlist"/>
        <w:numPr>
          <w:ilvl w:val="0"/>
          <w:numId w:val="81"/>
        </w:numPr>
        <w:ind w:left="567" w:hanging="283"/>
        <w:rPr>
          <w:sz w:val="22"/>
          <w:szCs w:val="22"/>
        </w:rPr>
      </w:pPr>
      <w:r w:rsidRPr="00993952">
        <w:rPr>
          <w:sz w:val="22"/>
          <w:szCs w:val="22"/>
        </w:rPr>
        <w:t xml:space="preserve">Izolacja termiczna stropu – płyta dachowa z </w:t>
      </w:r>
      <w:r w:rsidR="00211E86" w:rsidRPr="00993952">
        <w:rPr>
          <w:sz w:val="22"/>
          <w:szCs w:val="22"/>
        </w:rPr>
        <w:t>wełn</w:t>
      </w:r>
      <w:r w:rsidR="00211E86">
        <w:rPr>
          <w:sz w:val="22"/>
          <w:szCs w:val="22"/>
        </w:rPr>
        <w:t>y</w:t>
      </w:r>
      <w:r w:rsidR="00211E86" w:rsidRPr="00993952">
        <w:rPr>
          <w:sz w:val="22"/>
          <w:szCs w:val="22"/>
        </w:rPr>
        <w:t xml:space="preserve"> </w:t>
      </w:r>
      <w:r w:rsidRPr="00993952">
        <w:rPr>
          <w:sz w:val="22"/>
          <w:szCs w:val="22"/>
        </w:rPr>
        <w:t xml:space="preserve">mineralnej twardej mocowana mechanicznie, układana warstwowo z minięciem złącz + płyta dachowa z wełny mineralnej twardej spadkowej. Przy doborze twardości płyt należy przyjąć, że na dachu będzie wymagany dostęp konserwacyjny do urządzeń klimatyzacyjnych. </w:t>
      </w:r>
    </w:p>
    <w:p w14:paraId="05F0B90A" w14:textId="1EF3740E" w:rsidR="000D3858" w:rsidRPr="00993952" w:rsidRDefault="000D3858" w:rsidP="00993952">
      <w:pPr>
        <w:pStyle w:val="Akapitzlist"/>
        <w:numPr>
          <w:ilvl w:val="0"/>
          <w:numId w:val="81"/>
        </w:numPr>
        <w:ind w:left="567" w:hanging="283"/>
        <w:rPr>
          <w:sz w:val="22"/>
          <w:szCs w:val="22"/>
        </w:rPr>
      </w:pPr>
      <w:r w:rsidRPr="00993952">
        <w:rPr>
          <w:sz w:val="22"/>
          <w:szCs w:val="22"/>
        </w:rPr>
        <w:t xml:space="preserve">Izolacja termiczna ścian podziemia – polistyren ekstrudowany do izolacji ścian fundamentowych. </w:t>
      </w:r>
    </w:p>
    <w:p w14:paraId="531178CD" w14:textId="77777777" w:rsidR="00211E86" w:rsidRDefault="000D3858" w:rsidP="00993952">
      <w:pPr>
        <w:pStyle w:val="Akapitzlist"/>
        <w:numPr>
          <w:ilvl w:val="0"/>
          <w:numId w:val="81"/>
        </w:numPr>
        <w:ind w:left="567" w:hanging="283"/>
        <w:rPr>
          <w:sz w:val="22"/>
          <w:szCs w:val="22"/>
        </w:rPr>
      </w:pPr>
      <w:r w:rsidRPr="00993952">
        <w:rPr>
          <w:sz w:val="22"/>
          <w:szCs w:val="22"/>
        </w:rPr>
        <w:t>Izolacja pozioma pod płytą fundamentową – 2x papa termozgrzewalna na zagruntowanym podłożu gruntem lub rozwiązanie równoważne</w:t>
      </w:r>
      <w:r w:rsidR="00211E86">
        <w:rPr>
          <w:sz w:val="22"/>
          <w:szCs w:val="22"/>
        </w:rPr>
        <w:t>.</w:t>
      </w:r>
      <w:r w:rsidRPr="00993952">
        <w:rPr>
          <w:sz w:val="22"/>
          <w:szCs w:val="22"/>
        </w:rPr>
        <w:t xml:space="preserve"> </w:t>
      </w:r>
    </w:p>
    <w:p w14:paraId="7EF75A18" w14:textId="5045EEBF" w:rsidR="000D3858" w:rsidRPr="00993952" w:rsidRDefault="000D3858" w:rsidP="00993952">
      <w:pPr>
        <w:pStyle w:val="Akapitzlist"/>
        <w:numPr>
          <w:ilvl w:val="0"/>
          <w:numId w:val="81"/>
        </w:numPr>
        <w:ind w:left="567" w:hanging="283"/>
        <w:rPr>
          <w:sz w:val="22"/>
          <w:szCs w:val="22"/>
        </w:rPr>
      </w:pPr>
      <w:r w:rsidRPr="00993952">
        <w:rPr>
          <w:sz w:val="22"/>
          <w:szCs w:val="22"/>
        </w:rPr>
        <w:t>Izolacja pionowa przeciwwodna ścian fundamentowych – (izolacja dostosowana do wody opadowej zalegającej) grunt, hydroizolacja lub rozwiązanie równoważne, ocieplenie z płyt z</w:t>
      </w:r>
      <w:r w:rsidR="00211E86">
        <w:rPr>
          <w:sz w:val="22"/>
          <w:szCs w:val="22"/>
        </w:rPr>
        <w:t> </w:t>
      </w:r>
      <w:r w:rsidRPr="00993952">
        <w:rPr>
          <w:sz w:val="22"/>
          <w:szCs w:val="22"/>
        </w:rPr>
        <w:t>polistyrenu ekstrudowanego XPS, klejone do izolacji przeciwwodnej klejem systemowym, folia kubełkowa</w:t>
      </w:r>
      <w:r w:rsidR="007B2ABC" w:rsidRPr="00993952">
        <w:rPr>
          <w:sz w:val="22"/>
          <w:szCs w:val="22"/>
        </w:rPr>
        <w:t>.</w:t>
      </w:r>
    </w:p>
    <w:p w14:paraId="72484406" w14:textId="6327B422" w:rsidR="000D3858" w:rsidRPr="00993952" w:rsidRDefault="000D3858" w:rsidP="00993952">
      <w:pPr>
        <w:pStyle w:val="Akapitzlist"/>
        <w:numPr>
          <w:ilvl w:val="0"/>
          <w:numId w:val="81"/>
        </w:numPr>
        <w:ind w:left="567" w:hanging="283"/>
        <w:rPr>
          <w:sz w:val="22"/>
          <w:szCs w:val="22"/>
        </w:rPr>
      </w:pPr>
      <w:r w:rsidRPr="00993952">
        <w:rPr>
          <w:sz w:val="22"/>
          <w:szCs w:val="22"/>
        </w:rPr>
        <w:t xml:space="preserve">Paroizolacja – paroizolacja na zagruntowanym podłożu zgodna z wybranym systemem pokryć papowych NRO. </w:t>
      </w:r>
    </w:p>
    <w:p w14:paraId="59669D61" w14:textId="4A4ACFB0" w:rsidR="000D3858" w:rsidRPr="00993952" w:rsidRDefault="000D3858" w:rsidP="00993952">
      <w:pPr>
        <w:pStyle w:val="Akapitzlist"/>
        <w:numPr>
          <w:ilvl w:val="0"/>
          <w:numId w:val="81"/>
        </w:numPr>
        <w:ind w:left="567" w:hanging="283"/>
        <w:rPr>
          <w:sz w:val="22"/>
          <w:szCs w:val="22"/>
        </w:rPr>
      </w:pPr>
      <w:r w:rsidRPr="00993952">
        <w:rPr>
          <w:sz w:val="22"/>
          <w:szCs w:val="22"/>
        </w:rPr>
        <w:t>Pokrycia dachowe – papa podkładowa + papa wierzchniego krycia, zgrzewalna</w:t>
      </w:r>
      <w:r w:rsidR="00BA5476">
        <w:rPr>
          <w:sz w:val="22"/>
          <w:szCs w:val="22"/>
        </w:rPr>
        <w:t>, modyfikowana</w:t>
      </w:r>
      <w:r w:rsidRPr="00993952">
        <w:rPr>
          <w:sz w:val="22"/>
          <w:szCs w:val="22"/>
        </w:rPr>
        <w:t>, całość systemu wraz z</w:t>
      </w:r>
      <w:r w:rsidR="007B2ABC" w:rsidRPr="00993952">
        <w:rPr>
          <w:sz w:val="22"/>
          <w:szCs w:val="22"/>
        </w:rPr>
        <w:t> </w:t>
      </w:r>
      <w:r w:rsidRPr="00993952">
        <w:rPr>
          <w:sz w:val="22"/>
          <w:szCs w:val="22"/>
        </w:rPr>
        <w:t>warstw</w:t>
      </w:r>
      <w:r w:rsidR="00211E86">
        <w:rPr>
          <w:sz w:val="22"/>
          <w:szCs w:val="22"/>
        </w:rPr>
        <w:t>ą</w:t>
      </w:r>
      <w:r w:rsidRPr="00993952">
        <w:rPr>
          <w:sz w:val="22"/>
          <w:szCs w:val="22"/>
        </w:rPr>
        <w:t xml:space="preserve"> paroizolacyjną spełniający warunek NRO, Izolacja przeciwwodna pomieszczeń mokrych – 3 warstwy folii w płynie, na płytach posadzki podniesionej, połączonych na podwójne pióro i wpust + klej systemowy. Posadzka monolityczna, system certyfikowany dla pomieszczeń mokrych. Izolacją przeciwwodną zabezpieczyć także strop żelbetowy pod pomieszczeniem z</w:t>
      </w:r>
      <w:r w:rsidR="00993952">
        <w:rPr>
          <w:sz w:val="22"/>
          <w:szCs w:val="22"/>
        </w:rPr>
        <w:t> </w:t>
      </w:r>
      <w:r w:rsidRPr="00993952">
        <w:rPr>
          <w:sz w:val="22"/>
          <w:szCs w:val="22"/>
        </w:rPr>
        <w:t>wyprowadzeniem izolacji na ściany do poziomu posadzki podniesionej.</w:t>
      </w:r>
    </w:p>
    <w:p w14:paraId="50B06E2D" w14:textId="6DC25AFE" w:rsidR="000D3858" w:rsidRPr="00993952" w:rsidRDefault="000D3858" w:rsidP="00993952">
      <w:pPr>
        <w:pStyle w:val="Akapitzlist"/>
        <w:numPr>
          <w:ilvl w:val="0"/>
          <w:numId w:val="81"/>
        </w:numPr>
        <w:ind w:left="567" w:hanging="283"/>
        <w:rPr>
          <w:sz w:val="22"/>
          <w:szCs w:val="22"/>
        </w:rPr>
      </w:pPr>
      <w:r w:rsidRPr="00993952">
        <w:rPr>
          <w:sz w:val="22"/>
          <w:szCs w:val="22"/>
        </w:rPr>
        <w:t xml:space="preserve">Posadzki – zastosować na klatce schodowej i komunikacji posadzki żywiczne o współczynniku antypoślizgowości </w:t>
      </w:r>
      <w:r w:rsidR="00211E86">
        <w:rPr>
          <w:sz w:val="22"/>
          <w:szCs w:val="22"/>
        </w:rPr>
        <w:t xml:space="preserve">min. </w:t>
      </w:r>
      <w:r w:rsidRPr="00993952">
        <w:rPr>
          <w:sz w:val="22"/>
          <w:szCs w:val="22"/>
        </w:rPr>
        <w:t xml:space="preserve">R10. W pomieszczeniach sterowni posadzka podniesiona antystatyczna, antypoślizgowość </w:t>
      </w:r>
      <w:r w:rsidR="00211E86">
        <w:rPr>
          <w:sz w:val="22"/>
          <w:szCs w:val="22"/>
        </w:rPr>
        <w:t xml:space="preserve">min. </w:t>
      </w:r>
      <w:r w:rsidRPr="00993952">
        <w:rPr>
          <w:sz w:val="22"/>
          <w:szCs w:val="22"/>
        </w:rPr>
        <w:t>R10. Posadzki pod podniesioną podłogą zaimpregnować przeciwpyłowo. Posadzki podniesione na ruszcie stalowym w pomieszczeniach sterowni z elementów rozbieralnych. W</w:t>
      </w:r>
      <w:r w:rsidR="007B2ABC" w:rsidRPr="00993952">
        <w:rPr>
          <w:sz w:val="22"/>
          <w:szCs w:val="22"/>
        </w:rPr>
        <w:t> </w:t>
      </w:r>
      <w:r w:rsidRPr="00993952">
        <w:rPr>
          <w:sz w:val="22"/>
          <w:szCs w:val="22"/>
        </w:rPr>
        <w:t xml:space="preserve">pomieszczeniach kuchennych i WC monolityczna </w:t>
      </w:r>
      <w:r w:rsidR="00211E86">
        <w:rPr>
          <w:sz w:val="22"/>
          <w:szCs w:val="22"/>
        </w:rPr>
        <w:t>min.</w:t>
      </w:r>
      <w:r w:rsidRPr="00993952">
        <w:rPr>
          <w:sz w:val="22"/>
          <w:szCs w:val="22"/>
        </w:rPr>
        <w:t xml:space="preserve"> REI 30 z hydroizolacją w</w:t>
      </w:r>
      <w:r w:rsidR="006D1BEC">
        <w:rPr>
          <w:sz w:val="22"/>
          <w:szCs w:val="22"/>
        </w:rPr>
        <w:t> </w:t>
      </w:r>
      <w:r w:rsidRPr="00993952">
        <w:rPr>
          <w:sz w:val="22"/>
          <w:szCs w:val="22"/>
        </w:rPr>
        <w:t xml:space="preserve">płynie. Posadzka podniesiona zastosować wykładziny PCV o wymaganych obciążeniach dla technologii i użytkowania obiektu. </w:t>
      </w:r>
    </w:p>
    <w:p w14:paraId="3B06FBD9" w14:textId="77777777" w:rsidR="007B2ABC" w:rsidRPr="000D3858" w:rsidRDefault="007B2ABC" w:rsidP="000D3858">
      <w:pPr>
        <w:rPr>
          <w:sz w:val="22"/>
          <w:szCs w:val="22"/>
        </w:rPr>
      </w:pPr>
    </w:p>
    <w:p w14:paraId="1B7F8952" w14:textId="100293A8" w:rsidR="000D3858" w:rsidRPr="000D3858" w:rsidRDefault="000D3858" w:rsidP="00683354">
      <w:pPr>
        <w:pStyle w:val="4nagwek4"/>
      </w:pPr>
      <w:r w:rsidRPr="000D3858">
        <w:t>Stolarka</w:t>
      </w:r>
    </w:p>
    <w:p w14:paraId="06C3C185" w14:textId="2084AE34" w:rsidR="000D3858" w:rsidRPr="006D1BEC" w:rsidRDefault="000D3858" w:rsidP="006D1BEC">
      <w:pPr>
        <w:pStyle w:val="Akapitzlist"/>
        <w:numPr>
          <w:ilvl w:val="0"/>
          <w:numId w:val="82"/>
        </w:numPr>
        <w:ind w:left="567" w:hanging="283"/>
        <w:rPr>
          <w:sz w:val="22"/>
          <w:szCs w:val="22"/>
        </w:rPr>
      </w:pPr>
      <w:r w:rsidRPr="006D1BEC">
        <w:rPr>
          <w:sz w:val="22"/>
          <w:szCs w:val="22"/>
        </w:rPr>
        <w:t xml:space="preserve">Drzwi zewnętrzne – stalowe, pełne, ocieplone – </w:t>
      </w:r>
      <w:r w:rsidR="00211E86">
        <w:rPr>
          <w:sz w:val="22"/>
          <w:szCs w:val="22"/>
        </w:rPr>
        <w:t xml:space="preserve">min. </w:t>
      </w:r>
      <w:r w:rsidRPr="006D1BEC">
        <w:rPr>
          <w:sz w:val="22"/>
          <w:szCs w:val="22"/>
        </w:rPr>
        <w:t>EI</w:t>
      </w:r>
      <w:r w:rsidR="00211E86">
        <w:rPr>
          <w:sz w:val="22"/>
          <w:szCs w:val="22"/>
        </w:rPr>
        <w:t> </w:t>
      </w:r>
      <w:r w:rsidRPr="006D1BEC">
        <w:rPr>
          <w:sz w:val="22"/>
          <w:szCs w:val="22"/>
        </w:rPr>
        <w:t>60</w:t>
      </w:r>
      <w:r w:rsidR="007B2ABC" w:rsidRPr="006D1BEC">
        <w:rPr>
          <w:sz w:val="22"/>
          <w:szCs w:val="22"/>
        </w:rPr>
        <w:t>.</w:t>
      </w:r>
    </w:p>
    <w:p w14:paraId="1EE3BDAC" w14:textId="0FA9F4A6" w:rsidR="000D3858" w:rsidRPr="006D1BEC" w:rsidRDefault="000D3858" w:rsidP="006D1BEC">
      <w:pPr>
        <w:pStyle w:val="Akapitzlist"/>
        <w:numPr>
          <w:ilvl w:val="0"/>
          <w:numId w:val="82"/>
        </w:numPr>
        <w:ind w:left="567" w:hanging="283"/>
        <w:rPr>
          <w:sz w:val="22"/>
          <w:szCs w:val="22"/>
        </w:rPr>
      </w:pPr>
      <w:r w:rsidRPr="006D1BEC">
        <w:rPr>
          <w:sz w:val="22"/>
          <w:szCs w:val="22"/>
        </w:rPr>
        <w:t xml:space="preserve">Drzwi wewnętrzne – drzwi do sterowni i pomieszczeń technicznych, stalowe, pełne, </w:t>
      </w:r>
      <w:r w:rsidR="00211E86">
        <w:rPr>
          <w:sz w:val="22"/>
          <w:szCs w:val="22"/>
        </w:rPr>
        <w:t xml:space="preserve">min. </w:t>
      </w:r>
      <w:r w:rsidRPr="006D1BEC">
        <w:rPr>
          <w:sz w:val="22"/>
          <w:szCs w:val="22"/>
        </w:rPr>
        <w:t>EI 60</w:t>
      </w:r>
      <w:r w:rsidR="007B2ABC" w:rsidRPr="006D1BEC">
        <w:rPr>
          <w:sz w:val="22"/>
          <w:szCs w:val="22"/>
        </w:rPr>
        <w:t>.</w:t>
      </w:r>
    </w:p>
    <w:p w14:paraId="21F0255C" w14:textId="093F421E" w:rsidR="000D3858" w:rsidRPr="006D1BEC" w:rsidRDefault="000D3858" w:rsidP="006D1BEC">
      <w:pPr>
        <w:pStyle w:val="Akapitzlist"/>
        <w:numPr>
          <w:ilvl w:val="0"/>
          <w:numId w:val="82"/>
        </w:numPr>
        <w:ind w:left="567" w:hanging="283"/>
        <w:rPr>
          <w:sz w:val="22"/>
          <w:szCs w:val="22"/>
        </w:rPr>
      </w:pPr>
      <w:r w:rsidRPr="006D1BEC">
        <w:rPr>
          <w:sz w:val="22"/>
          <w:szCs w:val="22"/>
        </w:rPr>
        <w:t>Drzwi do pomieszczeń sanitarnych i socjalnych - płytowe wewnętrzne, pełne, okleinowane</w:t>
      </w:r>
      <w:r w:rsidR="007B2ABC" w:rsidRPr="006D1BEC">
        <w:rPr>
          <w:sz w:val="22"/>
          <w:szCs w:val="22"/>
        </w:rPr>
        <w:t>.</w:t>
      </w:r>
    </w:p>
    <w:p w14:paraId="14D604E7" w14:textId="1E46AD84" w:rsidR="000D3858" w:rsidRPr="006D1BEC" w:rsidRDefault="000D3858" w:rsidP="006D1BEC">
      <w:pPr>
        <w:pStyle w:val="Akapitzlist"/>
        <w:numPr>
          <w:ilvl w:val="0"/>
          <w:numId w:val="82"/>
        </w:numPr>
        <w:ind w:left="567" w:hanging="283"/>
        <w:rPr>
          <w:sz w:val="22"/>
          <w:szCs w:val="22"/>
        </w:rPr>
      </w:pPr>
      <w:r w:rsidRPr="006D1BEC">
        <w:rPr>
          <w:sz w:val="22"/>
          <w:szCs w:val="22"/>
        </w:rPr>
        <w:t>Okna – stałe, aluminiowe z profilem ciepłym, szklone zestawem szklanym, wyposaż</w:t>
      </w:r>
      <w:r w:rsidR="00F867D9">
        <w:rPr>
          <w:sz w:val="22"/>
          <w:szCs w:val="22"/>
        </w:rPr>
        <w:t>yć</w:t>
      </w:r>
      <w:r w:rsidRPr="006D1BEC">
        <w:rPr>
          <w:sz w:val="22"/>
          <w:szCs w:val="22"/>
        </w:rPr>
        <w:t xml:space="preserve"> w roletę zapewniającą możliwość przesłaniania okna z poziomu podłogi, izolacyjność akustyczna min.</w:t>
      </w:r>
      <w:r w:rsidR="006219AB">
        <w:rPr>
          <w:sz w:val="22"/>
          <w:szCs w:val="22"/>
        </w:rPr>
        <w:t> </w:t>
      </w:r>
      <w:r w:rsidRPr="006D1BEC">
        <w:rPr>
          <w:sz w:val="22"/>
          <w:szCs w:val="22"/>
        </w:rPr>
        <w:t>30</w:t>
      </w:r>
      <w:r w:rsidR="006D1BEC">
        <w:rPr>
          <w:sz w:val="22"/>
          <w:szCs w:val="22"/>
        </w:rPr>
        <w:t> </w:t>
      </w:r>
      <w:r w:rsidRPr="006D1BEC">
        <w:rPr>
          <w:sz w:val="22"/>
          <w:szCs w:val="22"/>
        </w:rPr>
        <w:t xml:space="preserve">dB, wodoszczelność </w:t>
      </w:r>
      <w:r w:rsidR="00211E86">
        <w:rPr>
          <w:sz w:val="22"/>
          <w:szCs w:val="22"/>
        </w:rPr>
        <w:t xml:space="preserve">min. </w:t>
      </w:r>
      <w:r w:rsidRPr="006D1BEC">
        <w:rPr>
          <w:sz w:val="22"/>
          <w:szCs w:val="22"/>
        </w:rPr>
        <w:t>E1200, zgodnie z normą EN 14351-1:2006 + A2:2016 lub równoważną</w:t>
      </w:r>
      <w:r w:rsidR="007B2ABC" w:rsidRPr="006D1BEC">
        <w:rPr>
          <w:sz w:val="22"/>
          <w:szCs w:val="22"/>
        </w:rPr>
        <w:t>.</w:t>
      </w:r>
    </w:p>
    <w:p w14:paraId="7186DA85" w14:textId="475BF50B" w:rsidR="000D3858" w:rsidRPr="006D1BEC" w:rsidRDefault="000D3858" w:rsidP="006D1BEC">
      <w:pPr>
        <w:pStyle w:val="Akapitzlist"/>
        <w:numPr>
          <w:ilvl w:val="0"/>
          <w:numId w:val="82"/>
        </w:numPr>
        <w:ind w:left="567" w:hanging="283"/>
        <w:rPr>
          <w:sz w:val="22"/>
          <w:szCs w:val="22"/>
        </w:rPr>
      </w:pPr>
      <w:r w:rsidRPr="006D1BEC">
        <w:rPr>
          <w:sz w:val="22"/>
          <w:szCs w:val="22"/>
        </w:rPr>
        <w:t>Klapy dymowe – klapa dymowa zapewniająca grawitacyjne oddymianie klatki schodowej, ocieplonej, rama skrzydła z wielokomorowego profilu PVC, sterowanie pneumatyczne, z</w:t>
      </w:r>
      <w:r w:rsidR="006D1BEC">
        <w:rPr>
          <w:sz w:val="22"/>
          <w:szCs w:val="22"/>
        </w:rPr>
        <w:t> </w:t>
      </w:r>
      <w:r w:rsidRPr="006D1BEC">
        <w:rPr>
          <w:sz w:val="22"/>
          <w:szCs w:val="22"/>
        </w:rPr>
        <w:t>owiewkami.</w:t>
      </w:r>
    </w:p>
    <w:p w14:paraId="2126D8DE" w14:textId="77777777" w:rsidR="007B2ABC" w:rsidRPr="000D3858" w:rsidRDefault="007B2ABC" w:rsidP="000D3858">
      <w:pPr>
        <w:rPr>
          <w:sz w:val="22"/>
          <w:szCs w:val="22"/>
        </w:rPr>
      </w:pPr>
    </w:p>
    <w:p w14:paraId="5D7A20E4" w14:textId="7B368ACB" w:rsidR="000D3858" w:rsidRPr="000D3858" w:rsidRDefault="000D3858" w:rsidP="00683354">
      <w:pPr>
        <w:pStyle w:val="4nagwek4"/>
      </w:pPr>
      <w:r w:rsidRPr="000D3858">
        <w:lastRenderedPageBreak/>
        <w:t>Wykończenie wewnętrzne</w:t>
      </w:r>
    </w:p>
    <w:p w14:paraId="314CBF58" w14:textId="09BEA44B" w:rsidR="000D3858" w:rsidRPr="009E0D79" w:rsidRDefault="000D3858" w:rsidP="007D10C1">
      <w:pPr>
        <w:pStyle w:val="Akapitzlist"/>
        <w:numPr>
          <w:ilvl w:val="0"/>
          <w:numId w:val="56"/>
        </w:numPr>
        <w:ind w:left="567" w:hanging="283"/>
        <w:rPr>
          <w:sz w:val="22"/>
          <w:szCs w:val="22"/>
        </w:rPr>
      </w:pPr>
      <w:r w:rsidRPr="009E0D79">
        <w:rPr>
          <w:sz w:val="22"/>
          <w:szCs w:val="22"/>
        </w:rPr>
        <w:t>Ściany – tynki cementowo-wapienne i gipsowe – malowanie</w:t>
      </w:r>
      <w:r w:rsidR="009E0D79">
        <w:rPr>
          <w:sz w:val="22"/>
          <w:szCs w:val="22"/>
        </w:rPr>
        <w:t xml:space="preserve"> szorowalnymi</w:t>
      </w:r>
      <w:r w:rsidRPr="009E0D79">
        <w:rPr>
          <w:sz w:val="22"/>
          <w:szCs w:val="22"/>
        </w:rPr>
        <w:t xml:space="preserve"> farbami lateksowymi lub semilateksowymi</w:t>
      </w:r>
      <w:r w:rsidR="009E0D79">
        <w:rPr>
          <w:sz w:val="22"/>
          <w:szCs w:val="22"/>
        </w:rPr>
        <w:t>;</w:t>
      </w:r>
      <w:r w:rsidRPr="009E0D79">
        <w:rPr>
          <w:sz w:val="22"/>
          <w:szCs w:val="22"/>
        </w:rPr>
        <w:t xml:space="preserve"> glazura lub płytki gres</w:t>
      </w:r>
      <w:r w:rsidR="009E0D79">
        <w:rPr>
          <w:sz w:val="22"/>
          <w:szCs w:val="22"/>
        </w:rPr>
        <w:t>owe</w:t>
      </w:r>
      <w:r w:rsidRPr="009E0D79">
        <w:rPr>
          <w:sz w:val="22"/>
          <w:szCs w:val="22"/>
        </w:rPr>
        <w:t xml:space="preserve"> </w:t>
      </w:r>
      <w:r w:rsidR="009E0D79">
        <w:rPr>
          <w:sz w:val="22"/>
          <w:szCs w:val="22"/>
        </w:rPr>
        <w:t>–</w:t>
      </w:r>
      <w:r w:rsidRPr="009E0D79">
        <w:rPr>
          <w:sz w:val="22"/>
          <w:szCs w:val="22"/>
        </w:rPr>
        <w:t xml:space="preserve"> żywica epoksydowa aplikowana na tynku cementowo-wapiennym. </w:t>
      </w:r>
    </w:p>
    <w:p w14:paraId="685557C0" w14:textId="48862B82" w:rsidR="000D3858" w:rsidRPr="009E0D79" w:rsidRDefault="000D3858" w:rsidP="007D10C1">
      <w:pPr>
        <w:pStyle w:val="Akapitzlist"/>
        <w:numPr>
          <w:ilvl w:val="0"/>
          <w:numId w:val="56"/>
        </w:numPr>
        <w:ind w:left="567" w:hanging="283"/>
        <w:rPr>
          <w:sz w:val="22"/>
          <w:szCs w:val="22"/>
        </w:rPr>
      </w:pPr>
      <w:r w:rsidRPr="009E0D79">
        <w:rPr>
          <w:sz w:val="22"/>
          <w:szCs w:val="22"/>
        </w:rPr>
        <w:t>Sufity – malowanie farbami lateksowymi lub semilateksowymi. Sufit podwieszony, z prasowanej wełny szklanej, modułowy 600</w:t>
      </w:r>
      <w:r w:rsidR="00211E86">
        <w:rPr>
          <w:sz w:val="22"/>
          <w:szCs w:val="22"/>
        </w:rPr>
        <w:t xml:space="preserve"> mm </w:t>
      </w:r>
      <w:r w:rsidRPr="009E0D79">
        <w:rPr>
          <w:sz w:val="22"/>
          <w:szCs w:val="22"/>
        </w:rPr>
        <w:t>x</w:t>
      </w:r>
      <w:r w:rsidR="00211E86">
        <w:rPr>
          <w:sz w:val="22"/>
          <w:szCs w:val="22"/>
        </w:rPr>
        <w:t xml:space="preserve"> </w:t>
      </w:r>
      <w:r w:rsidRPr="009E0D79">
        <w:rPr>
          <w:sz w:val="22"/>
          <w:szCs w:val="22"/>
        </w:rPr>
        <w:t>600</w:t>
      </w:r>
      <w:r w:rsidR="00211E86">
        <w:rPr>
          <w:sz w:val="22"/>
          <w:szCs w:val="22"/>
        </w:rPr>
        <w:t xml:space="preserve"> mm</w:t>
      </w:r>
      <w:r w:rsidRPr="009E0D79">
        <w:rPr>
          <w:sz w:val="22"/>
          <w:szCs w:val="22"/>
        </w:rPr>
        <w:t xml:space="preserve">, z widoczną konstrukcją w kolorze białym. </w:t>
      </w:r>
    </w:p>
    <w:p w14:paraId="2D145737" w14:textId="3AB3D157" w:rsidR="000D3858" w:rsidRPr="009E0D79" w:rsidRDefault="000D3858" w:rsidP="007D10C1">
      <w:pPr>
        <w:pStyle w:val="Akapitzlist"/>
        <w:numPr>
          <w:ilvl w:val="0"/>
          <w:numId w:val="56"/>
        </w:numPr>
        <w:ind w:left="567" w:hanging="283"/>
        <w:rPr>
          <w:sz w:val="22"/>
          <w:szCs w:val="22"/>
        </w:rPr>
      </w:pPr>
      <w:r w:rsidRPr="009E0D79">
        <w:rPr>
          <w:sz w:val="22"/>
          <w:szCs w:val="22"/>
        </w:rPr>
        <w:t>Balustrady klatki schodowej – stalowe, ocynkowane, malowane proszkowo.</w:t>
      </w:r>
    </w:p>
    <w:p w14:paraId="00629321" w14:textId="4E8E7D6F" w:rsidR="000D3858" w:rsidRPr="009E0D79" w:rsidRDefault="000D3858" w:rsidP="007D10C1">
      <w:pPr>
        <w:pStyle w:val="Akapitzlist"/>
        <w:numPr>
          <w:ilvl w:val="0"/>
          <w:numId w:val="56"/>
        </w:numPr>
        <w:ind w:left="567" w:hanging="283"/>
        <w:rPr>
          <w:sz w:val="22"/>
          <w:szCs w:val="22"/>
        </w:rPr>
      </w:pPr>
      <w:r w:rsidRPr="009E0D79">
        <w:rPr>
          <w:sz w:val="22"/>
          <w:szCs w:val="22"/>
        </w:rPr>
        <w:t>Posadzki – posadzki na bazie żywic epoksydowych, antypoślizgowe R-10.</w:t>
      </w:r>
    </w:p>
    <w:p w14:paraId="60B30AAA" w14:textId="3AA260D3" w:rsidR="000D3858" w:rsidRPr="009E0D79" w:rsidRDefault="000D3858" w:rsidP="007D10C1">
      <w:pPr>
        <w:pStyle w:val="Akapitzlist"/>
        <w:numPr>
          <w:ilvl w:val="0"/>
          <w:numId w:val="56"/>
        </w:numPr>
        <w:ind w:left="567" w:hanging="283"/>
        <w:rPr>
          <w:sz w:val="22"/>
          <w:szCs w:val="22"/>
        </w:rPr>
      </w:pPr>
      <w:r w:rsidRPr="009E0D79">
        <w:rPr>
          <w:sz w:val="22"/>
          <w:szCs w:val="22"/>
        </w:rPr>
        <w:t xml:space="preserve">Posadzki podniesione, na ruszcie stalowym, </w:t>
      </w:r>
      <w:r w:rsidR="00C63B2C">
        <w:rPr>
          <w:sz w:val="22"/>
          <w:szCs w:val="22"/>
        </w:rPr>
        <w:t>klasa odporności ogniowej nie niższa niż wynikająca z WT</w:t>
      </w:r>
      <w:r w:rsidRPr="009E0D79">
        <w:rPr>
          <w:sz w:val="22"/>
          <w:szCs w:val="22"/>
        </w:rPr>
        <w:t>, rozbieralne, wykończenie PCV, antyelektrostatyczna, R-10. Pod urządzenia w</w:t>
      </w:r>
      <w:r w:rsidR="006219AB">
        <w:rPr>
          <w:sz w:val="22"/>
          <w:szCs w:val="22"/>
        </w:rPr>
        <w:t> </w:t>
      </w:r>
      <w:r w:rsidRPr="009E0D79">
        <w:rPr>
          <w:sz w:val="22"/>
          <w:szCs w:val="22"/>
        </w:rPr>
        <w:t>pomieszczeniach nastawni, rozdzielni i</w:t>
      </w:r>
      <w:r w:rsidR="009E0D79">
        <w:rPr>
          <w:sz w:val="22"/>
          <w:szCs w:val="22"/>
        </w:rPr>
        <w:t> </w:t>
      </w:r>
      <w:r w:rsidRPr="009E0D79">
        <w:rPr>
          <w:sz w:val="22"/>
          <w:szCs w:val="22"/>
        </w:rPr>
        <w:t>serwerowni należy wykonać ramy posadowcze wg</w:t>
      </w:r>
      <w:r w:rsidR="006219AB">
        <w:rPr>
          <w:sz w:val="22"/>
          <w:szCs w:val="22"/>
        </w:rPr>
        <w:t> </w:t>
      </w:r>
      <w:r w:rsidRPr="009E0D79">
        <w:rPr>
          <w:sz w:val="22"/>
          <w:szCs w:val="22"/>
        </w:rPr>
        <w:t>wytycznych producenta, strop zabezpieczyć warstwą antypyłową</w:t>
      </w:r>
      <w:r w:rsidR="006D0B61">
        <w:rPr>
          <w:sz w:val="22"/>
          <w:szCs w:val="22"/>
        </w:rPr>
        <w:t>.</w:t>
      </w:r>
      <w:r w:rsidRPr="009E0D79">
        <w:rPr>
          <w:sz w:val="22"/>
          <w:szCs w:val="22"/>
        </w:rPr>
        <w:t xml:space="preserve"> </w:t>
      </w:r>
      <w:r w:rsidR="006D0B61">
        <w:rPr>
          <w:sz w:val="22"/>
          <w:szCs w:val="22"/>
        </w:rPr>
        <w:t>P</w:t>
      </w:r>
      <w:r w:rsidRPr="009E0D79">
        <w:rPr>
          <w:sz w:val="22"/>
          <w:szCs w:val="22"/>
        </w:rPr>
        <w:t xml:space="preserve">osadzka podniesiona, na ruszcie stalowym, w pomieszczeniach sanitarnych i w aneksie kuchennym, monolityczna, </w:t>
      </w:r>
      <w:r w:rsidR="00C63B2C">
        <w:rPr>
          <w:sz w:val="22"/>
          <w:szCs w:val="22"/>
        </w:rPr>
        <w:t>klasa odporności ogniowej nie niższa niż wynikająca z WT,</w:t>
      </w:r>
      <w:r w:rsidRPr="009E0D79">
        <w:rPr>
          <w:sz w:val="22"/>
          <w:szCs w:val="22"/>
        </w:rPr>
        <w:t xml:space="preserve"> z hydroizolacją z folii w płynie – wg</w:t>
      </w:r>
      <w:r w:rsidR="006219AB">
        <w:rPr>
          <w:sz w:val="22"/>
          <w:szCs w:val="22"/>
        </w:rPr>
        <w:t> </w:t>
      </w:r>
      <w:r w:rsidRPr="009E0D79">
        <w:rPr>
          <w:sz w:val="22"/>
          <w:szCs w:val="22"/>
        </w:rPr>
        <w:t>wytycznych producenta folii. Wykonać izolację przeciwwodną także na płycie stropowej poniżej posadzki podniesionej w</w:t>
      </w:r>
      <w:r w:rsidR="007B2ABC" w:rsidRPr="009E0D79">
        <w:rPr>
          <w:sz w:val="22"/>
          <w:szCs w:val="22"/>
        </w:rPr>
        <w:t> </w:t>
      </w:r>
      <w:r w:rsidRPr="009E0D79">
        <w:rPr>
          <w:sz w:val="22"/>
          <w:szCs w:val="22"/>
        </w:rPr>
        <w:t xml:space="preserve">pomieszczeniach mokrych. Wykończenie w </w:t>
      </w:r>
      <w:r w:rsidR="0079069E" w:rsidRPr="009E0D79">
        <w:rPr>
          <w:sz w:val="22"/>
          <w:szCs w:val="22"/>
        </w:rPr>
        <w:t>pomieszczenia</w:t>
      </w:r>
      <w:r w:rsidR="0079069E">
        <w:rPr>
          <w:sz w:val="22"/>
          <w:szCs w:val="22"/>
        </w:rPr>
        <w:t>ch</w:t>
      </w:r>
      <w:r w:rsidR="00211E86">
        <w:rPr>
          <w:sz w:val="22"/>
          <w:szCs w:val="22"/>
        </w:rPr>
        <w:t xml:space="preserve"> </w:t>
      </w:r>
      <w:r w:rsidRPr="009E0D79">
        <w:rPr>
          <w:sz w:val="22"/>
          <w:szCs w:val="22"/>
        </w:rPr>
        <w:t>sanitarnych z płytek gres</w:t>
      </w:r>
      <w:r w:rsidR="0079069E">
        <w:rPr>
          <w:sz w:val="22"/>
          <w:szCs w:val="22"/>
        </w:rPr>
        <w:t>owych</w:t>
      </w:r>
      <w:r w:rsidRPr="009E0D79">
        <w:rPr>
          <w:sz w:val="22"/>
          <w:szCs w:val="22"/>
        </w:rPr>
        <w:t xml:space="preserve">, </w:t>
      </w:r>
      <w:r w:rsidR="00211E86">
        <w:rPr>
          <w:sz w:val="22"/>
          <w:szCs w:val="22"/>
        </w:rPr>
        <w:t xml:space="preserve">min. </w:t>
      </w:r>
      <w:r w:rsidRPr="009E0D79">
        <w:rPr>
          <w:sz w:val="22"/>
          <w:szCs w:val="22"/>
        </w:rPr>
        <w:t>R10, w pomieszczeniu aneksu kuchennego PCV, na ruszcie stalowym ocynkowanym klejonym do podłoża. Zastosować posadzkę podniesioną certyfikowaną przeznaczoną do pomieszczeń mokrych.</w:t>
      </w:r>
    </w:p>
    <w:p w14:paraId="2CBCD414" w14:textId="77777777" w:rsidR="007B2ABC" w:rsidRPr="000D3858" w:rsidRDefault="007B2ABC" w:rsidP="000D3858">
      <w:pPr>
        <w:rPr>
          <w:sz w:val="22"/>
          <w:szCs w:val="22"/>
        </w:rPr>
      </w:pPr>
    </w:p>
    <w:p w14:paraId="4FAD0602" w14:textId="31B8879C" w:rsidR="000D3858" w:rsidRPr="000D3858" w:rsidRDefault="000D3858" w:rsidP="00683354">
      <w:pPr>
        <w:pStyle w:val="4nagwek4"/>
      </w:pPr>
      <w:r w:rsidRPr="000D3858">
        <w:t>Wykończenie zewnętrzne</w:t>
      </w:r>
    </w:p>
    <w:p w14:paraId="3BCC5251" w14:textId="65E9A831" w:rsidR="000D3858" w:rsidRPr="006D1BEC" w:rsidRDefault="000D3858" w:rsidP="006D1BEC">
      <w:pPr>
        <w:pStyle w:val="Akapitzlist"/>
        <w:numPr>
          <w:ilvl w:val="0"/>
          <w:numId w:val="83"/>
        </w:numPr>
        <w:ind w:left="567" w:hanging="283"/>
        <w:rPr>
          <w:sz w:val="22"/>
          <w:szCs w:val="22"/>
        </w:rPr>
      </w:pPr>
      <w:r w:rsidRPr="006D1BEC">
        <w:rPr>
          <w:sz w:val="22"/>
          <w:szCs w:val="22"/>
        </w:rPr>
        <w:t>Okładziny elewacyjne – tynk cienkowarstwowy silikatowy, gładki, gr</w:t>
      </w:r>
      <w:r w:rsidR="00211E86">
        <w:rPr>
          <w:sz w:val="22"/>
          <w:szCs w:val="22"/>
        </w:rPr>
        <w:t>ubość</w:t>
      </w:r>
      <w:r w:rsidRPr="006D1BEC">
        <w:rPr>
          <w:sz w:val="22"/>
          <w:szCs w:val="22"/>
        </w:rPr>
        <w:t xml:space="preserve"> min</w:t>
      </w:r>
      <w:r w:rsidR="006D1BEC" w:rsidRPr="006D1BEC">
        <w:rPr>
          <w:sz w:val="22"/>
          <w:szCs w:val="22"/>
        </w:rPr>
        <w:t>.</w:t>
      </w:r>
      <w:r w:rsidRPr="006D1BEC">
        <w:rPr>
          <w:sz w:val="22"/>
          <w:szCs w:val="22"/>
        </w:rPr>
        <w:t xml:space="preserve"> 2</w:t>
      </w:r>
      <w:r w:rsidR="006D1BEC" w:rsidRPr="006D1BEC">
        <w:rPr>
          <w:sz w:val="22"/>
          <w:szCs w:val="22"/>
        </w:rPr>
        <w:t> </w:t>
      </w:r>
      <w:r w:rsidRPr="006D1BEC">
        <w:rPr>
          <w:sz w:val="22"/>
          <w:szCs w:val="22"/>
        </w:rPr>
        <w:t>mm</w:t>
      </w:r>
      <w:r w:rsidR="007B2ABC" w:rsidRPr="006D1BEC">
        <w:rPr>
          <w:sz w:val="22"/>
          <w:szCs w:val="22"/>
        </w:rPr>
        <w:t>.</w:t>
      </w:r>
    </w:p>
    <w:p w14:paraId="2DA3BDB8" w14:textId="36BFC287" w:rsidR="007B2ABC" w:rsidRPr="006D1BEC" w:rsidRDefault="000D3858" w:rsidP="006D1BEC">
      <w:pPr>
        <w:pStyle w:val="Akapitzlist"/>
        <w:numPr>
          <w:ilvl w:val="0"/>
          <w:numId w:val="83"/>
        </w:numPr>
        <w:ind w:left="567" w:hanging="283"/>
        <w:rPr>
          <w:sz w:val="22"/>
          <w:szCs w:val="22"/>
        </w:rPr>
      </w:pPr>
      <w:r w:rsidRPr="006D1BEC">
        <w:rPr>
          <w:sz w:val="22"/>
          <w:szCs w:val="22"/>
        </w:rPr>
        <w:t>Cokół – tynk mozaikowy do h</w:t>
      </w:r>
      <w:r w:rsidR="00211E86">
        <w:rPr>
          <w:sz w:val="22"/>
          <w:szCs w:val="22"/>
        </w:rPr>
        <w:t>=</w:t>
      </w:r>
      <w:r w:rsidRPr="006D1BEC">
        <w:rPr>
          <w:sz w:val="22"/>
          <w:szCs w:val="22"/>
        </w:rPr>
        <w:t>50,0 cm</w:t>
      </w:r>
      <w:r w:rsidR="007B2ABC" w:rsidRPr="006D1BEC">
        <w:rPr>
          <w:sz w:val="22"/>
          <w:szCs w:val="22"/>
        </w:rPr>
        <w:t>.</w:t>
      </w:r>
    </w:p>
    <w:p w14:paraId="24A09701" w14:textId="644F85B4" w:rsidR="000D3858" w:rsidRPr="006D1BEC" w:rsidRDefault="000D3858" w:rsidP="006D1BEC">
      <w:pPr>
        <w:pStyle w:val="Akapitzlist"/>
        <w:numPr>
          <w:ilvl w:val="0"/>
          <w:numId w:val="83"/>
        </w:numPr>
        <w:ind w:left="567" w:hanging="283"/>
        <w:rPr>
          <w:sz w:val="22"/>
          <w:szCs w:val="22"/>
        </w:rPr>
      </w:pPr>
      <w:r w:rsidRPr="006D1BEC">
        <w:rPr>
          <w:sz w:val="22"/>
          <w:szCs w:val="22"/>
        </w:rPr>
        <w:t>Obróbki blacharskie, rury spustowe – stalowe, powlekane, systemowe</w:t>
      </w:r>
      <w:r w:rsidR="007B2ABC" w:rsidRPr="006D1BEC">
        <w:rPr>
          <w:sz w:val="22"/>
          <w:szCs w:val="22"/>
        </w:rPr>
        <w:t>.</w:t>
      </w:r>
    </w:p>
    <w:p w14:paraId="59C945CC" w14:textId="77777777" w:rsidR="007B2ABC" w:rsidRPr="000D3858" w:rsidRDefault="007B2ABC" w:rsidP="000D3858">
      <w:pPr>
        <w:rPr>
          <w:sz w:val="22"/>
          <w:szCs w:val="22"/>
        </w:rPr>
      </w:pPr>
    </w:p>
    <w:p w14:paraId="3FCDC459" w14:textId="00DD52BA" w:rsidR="000D3858" w:rsidRPr="000D3858" w:rsidRDefault="000D3858" w:rsidP="00683354">
      <w:pPr>
        <w:pStyle w:val="3nagwek3"/>
      </w:pPr>
      <w:bookmarkStart w:id="68" w:name="_Toc184681440"/>
      <w:r w:rsidRPr="000D3858">
        <w:t>Wyposażenie instalacyjne</w:t>
      </w:r>
      <w:bookmarkEnd w:id="68"/>
    </w:p>
    <w:p w14:paraId="53F27302"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1732E40D" w14:textId="36309580" w:rsidR="000D3858" w:rsidRPr="007B2ABC" w:rsidRDefault="006D1BEC" w:rsidP="006D1BEC">
      <w:pPr>
        <w:pStyle w:val="Akapitzlist"/>
        <w:numPr>
          <w:ilvl w:val="0"/>
          <w:numId w:val="22"/>
        </w:numPr>
        <w:ind w:left="567" w:hanging="283"/>
        <w:rPr>
          <w:sz w:val="22"/>
          <w:szCs w:val="22"/>
        </w:rPr>
      </w:pPr>
      <w:r w:rsidRPr="007B2ABC">
        <w:rPr>
          <w:sz w:val="22"/>
          <w:szCs w:val="22"/>
        </w:rPr>
        <w:t>instalacji wentylacji nawiewno-wywiewnej</w:t>
      </w:r>
      <w:r>
        <w:rPr>
          <w:sz w:val="22"/>
          <w:szCs w:val="22"/>
        </w:rPr>
        <w:t>,</w:t>
      </w:r>
    </w:p>
    <w:p w14:paraId="166395C6" w14:textId="2472AB3B" w:rsidR="000D3858" w:rsidRPr="007B2ABC" w:rsidRDefault="006D1BEC" w:rsidP="006D1BEC">
      <w:pPr>
        <w:pStyle w:val="Akapitzlist"/>
        <w:numPr>
          <w:ilvl w:val="0"/>
          <w:numId w:val="22"/>
        </w:numPr>
        <w:ind w:left="567" w:hanging="283"/>
        <w:rPr>
          <w:sz w:val="22"/>
          <w:szCs w:val="22"/>
        </w:rPr>
      </w:pPr>
      <w:r w:rsidRPr="007B2ABC">
        <w:rPr>
          <w:sz w:val="22"/>
          <w:szCs w:val="22"/>
        </w:rPr>
        <w:t>kanalizacji podposadzkowej</w:t>
      </w:r>
      <w:r>
        <w:rPr>
          <w:sz w:val="22"/>
          <w:szCs w:val="22"/>
        </w:rPr>
        <w:t>,</w:t>
      </w:r>
    </w:p>
    <w:p w14:paraId="0575989C" w14:textId="4827DC6E" w:rsidR="000D3858" w:rsidRPr="007B2ABC" w:rsidRDefault="006D1BEC" w:rsidP="006D1BEC">
      <w:pPr>
        <w:pStyle w:val="Akapitzlist"/>
        <w:numPr>
          <w:ilvl w:val="0"/>
          <w:numId w:val="22"/>
        </w:numPr>
        <w:ind w:left="567" w:hanging="283"/>
        <w:rPr>
          <w:sz w:val="22"/>
          <w:szCs w:val="22"/>
        </w:rPr>
      </w:pPr>
      <w:r w:rsidRPr="007B2ABC">
        <w:rPr>
          <w:sz w:val="22"/>
          <w:szCs w:val="22"/>
        </w:rPr>
        <w:t>kanalizacji deszczowej</w:t>
      </w:r>
      <w:r>
        <w:rPr>
          <w:sz w:val="22"/>
          <w:szCs w:val="22"/>
        </w:rPr>
        <w:t>,</w:t>
      </w:r>
    </w:p>
    <w:p w14:paraId="0B6C5DAF" w14:textId="05F4DA97" w:rsidR="000D3858" w:rsidRPr="007B2ABC" w:rsidRDefault="006D1BEC" w:rsidP="006D1BEC">
      <w:pPr>
        <w:pStyle w:val="Akapitzlist"/>
        <w:numPr>
          <w:ilvl w:val="0"/>
          <w:numId w:val="22"/>
        </w:numPr>
        <w:ind w:left="567" w:hanging="283"/>
        <w:rPr>
          <w:sz w:val="22"/>
          <w:szCs w:val="22"/>
        </w:rPr>
      </w:pPr>
      <w:r w:rsidRPr="007B2ABC">
        <w:rPr>
          <w:sz w:val="22"/>
          <w:szCs w:val="22"/>
        </w:rPr>
        <w:t>instalacji wody sanitarnej</w:t>
      </w:r>
      <w:r>
        <w:rPr>
          <w:sz w:val="22"/>
          <w:szCs w:val="22"/>
        </w:rPr>
        <w:t>,</w:t>
      </w:r>
    </w:p>
    <w:p w14:paraId="5752C137" w14:textId="4AB86128" w:rsidR="000D3858" w:rsidRPr="007B2ABC" w:rsidRDefault="006D1BEC" w:rsidP="006D1BEC">
      <w:pPr>
        <w:pStyle w:val="Akapitzlist"/>
        <w:numPr>
          <w:ilvl w:val="0"/>
          <w:numId w:val="22"/>
        </w:numPr>
        <w:ind w:left="567" w:hanging="283"/>
        <w:rPr>
          <w:sz w:val="22"/>
          <w:szCs w:val="22"/>
        </w:rPr>
      </w:pPr>
      <w:r w:rsidRPr="007B2ABC">
        <w:rPr>
          <w:sz w:val="22"/>
          <w:szCs w:val="22"/>
        </w:rPr>
        <w:t>instalacji grzewczej</w:t>
      </w:r>
      <w:r>
        <w:rPr>
          <w:sz w:val="22"/>
          <w:szCs w:val="22"/>
        </w:rPr>
        <w:t>,</w:t>
      </w:r>
    </w:p>
    <w:p w14:paraId="1CCB2F21" w14:textId="69AF2AA4" w:rsidR="000D3858" w:rsidRPr="007B2ABC" w:rsidRDefault="006D1BEC" w:rsidP="006D1BEC">
      <w:pPr>
        <w:pStyle w:val="Akapitzlist"/>
        <w:numPr>
          <w:ilvl w:val="0"/>
          <w:numId w:val="22"/>
        </w:numPr>
        <w:ind w:left="567" w:hanging="283"/>
        <w:rPr>
          <w:sz w:val="22"/>
          <w:szCs w:val="22"/>
        </w:rPr>
      </w:pPr>
      <w:r w:rsidRPr="007B2ABC">
        <w:rPr>
          <w:sz w:val="22"/>
          <w:szCs w:val="22"/>
        </w:rPr>
        <w:t>podtynkowych instalacji elektrycznych, oświetleniowych</w:t>
      </w:r>
      <w:r>
        <w:rPr>
          <w:sz w:val="22"/>
          <w:szCs w:val="22"/>
        </w:rPr>
        <w:t>,</w:t>
      </w:r>
    </w:p>
    <w:p w14:paraId="39DBB7CA" w14:textId="7BADF719" w:rsidR="000D3858" w:rsidRPr="007B2ABC" w:rsidRDefault="006D1BEC" w:rsidP="006D1BEC">
      <w:pPr>
        <w:pStyle w:val="Akapitzlist"/>
        <w:numPr>
          <w:ilvl w:val="0"/>
          <w:numId w:val="22"/>
        </w:numPr>
        <w:ind w:left="567" w:hanging="283"/>
        <w:rPr>
          <w:sz w:val="22"/>
          <w:szCs w:val="22"/>
        </w:rPr>
      </w:pPr>
      <w:r w:rsidRPr="007B2ABC">
        <w:rPr>
          <w:sz w:val="22"/>
          <w:szCs w:val="22"/>
        </w:rPr>
        <w:t>podtynkowych instalacji teletechnicznych, BMS</w:t>
      </w:r>
      <w:r w:rsidR="009411F8">
        <w:rPr>
          <w:sz w:val="22"/>
          <w:szCs w:val="22"/>
        </w:rPr>
        <w:t>,</w:t>
      </w:r>
    </w:p>
    <w:p w14:paraId="3D26A011" w14:textId="280B3163"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0DD7844B" w14:textId="77777777" w:rsidR="000D3858" w:rsidRPr="000D3858" w:rsidRDefault="000D3858" w:rsidP="000D3858">
      <w:pPr>
        <w:rPr>
          <w:sz w:val="22"/>
          <w:szCs w:val="22"/>
        </w:rPr>
      </w:pPr>
    </w:p>
    <w:p w14:paraId="1FFAFC1A" w14:textId="2EF00A08" w:rsidR="000D3858" w:rsidRPr="000D3858" w:rsidRDefault="000D3858" w:rsidP="00683354">
      <w:pPr>
        <w:pStyle w:val="2nagwek2"/>
      </w:pPr>
      <w:bookmarkStart w:id="69" w:name="_Toc184681441"/>
      <w:r w:rsidRPr="000D3858">
        <w:t xml:space="preserve">STACJA UZDATNIANIA WODY </w:t>
      </w:r>
      <w:r w:rsidR="00C25D7C">
        <w:t>(SUW)</w:t>
      </w:r>
      <w:bookmarkEnd w:id="69"/>
    </w:p>
    <w:p w14:paraId="7AA63687" w14:textId="123815C4" w:rsidR="000D3858" w:rsidRPr="000D3858" w:rsidRDefault="000D3858" w:rsidP="00683354">
      <w:pPr>
        <w:pStyle w:val="3nagwek3"/>
      </w:pPr>
      <w:bookmarkStart w:id="70" w:name="_Toc184681442"/>
      <w:r w:rsidRPr="000D3858">
        <w:t>Funkcja i charakterystyka obiektu</w:t>
      </w:r>
      <w:bookmarkEnd w:id="70"/>
      <w:r w:rsidRPr="000D3858">
        <w:t xml:space="preserve"> </w:t>
      </w:r>
    </w:p>
    <w:p w14:paraId="5586C503" w14:textId="3CAA66F5" w:rsidR="000D3858" w:rsidRDefault="000D3858" w:rsidP="000D3858">
      <w:pPr>
        <w:rPr>
          <w:sz w:val="22"/>
          <w:szCs w:val="22"/>
        </w:rPr>
      </w:pPr>
      <w:r w:rsidRPr="000D3858">
        <w:rPr>
          <w:sz w:val="22"/>
          <w:szCs w:val="22"/>
        </w:rPr>
        <w:t xml:space="preserve">Budynek stacji </w:t>
      </w:r>
      <w:r w:rsidR="00C25D7C">
        <w:rPr>
          <w:sz w:val="22"/>
          <w:szCs w:val="22"/>
        </w:rPr>
        <w:t>uzdatniania</w:t>
      </w:r>
      <w:r w:rsidR="00C25D7C" w:rsidRPr="000D3858">
        <w:rPr>
          <w:sz w:val="22"/>
          <w:szCs w:val="22"/>
        </w:rPr>
        <w:t xml:space="preserve"> </w:t>
      </w:r>
      <w:r w:rsidRPr="000D3858">
        <w:rPr>
          <w:sz w:val="22"/>
          <w:szCs w:val="22"/>
        </w:rPr>
        <w:t xml:space="preserve">wody </w:t>
      </w:r>
      <w:r w:rsidR="00C25D7C">
        <w:rPr>
          <w:sz w:val="22"/>
          <w:szCs w:val="22"/>
        </w:rPr>
        <w:t xml:space="preserve">(SUW) </w:t>
      </w:r>
      <w:r w:rsidRPr="000D3858">
        <w:rPr>
          <w:sz w:val="22"/>
          <w:szCs w:val="22"/>
        </w:rPr>
        <w:t xml:space="preserve">jest budynkiem przemysłowym, parterowym mieszczącym urządzenia technologiczne elektryczne i teletechniczne niezbędne do funkcjonowania ITPOK. Technologicznie jest połączony z innymi obiektami Instalacji. Jest budynkiem jednokondygnacyjnym, </w:t>
      </w:r>
      <w:r w:rsidRPr="000D3858">
        <w:rPr>
          <w:sz w:val="22"/>
          <w:szCs w:val="22"/>
        </w:rPr>
        <w:lastRenderedPageBreak/>
        <w:t xml:space="preserve">częściowo podpiwniczonym, o prostej bryle i dachu płaskim. Na dach </w:t>
      </w:r>
      <w:r w:rsidR="00525C99">
        <w:rPr>
          <w:sz w:val="22"/>
          <w:szCs w:val="22"/>
        </w:rPr>
        <w:t>należy z</w:t>
      </w:r>
      <w:r w:rsidRPr="000D3858">
        <w:rPr>
          <w:sz w:val="22"/>
          <w:szCs w:val="22"/>
        </w:rPr>
        <w:t>apewni</w:t>
      </w:r>
      <w:r w:rsidR="00525C99">
        <w:rPr>
          <w:sz w:val="22"/>
          <w:szCs w:val="22"/>
        </w:rPr>
        <w:t>ć</w:t>
      </w:r>
      <w:r w:rsidRPr="000D3858">
        <w:rPr>
          <w:sz w:val="22"/>
          <w:szCs w:val="22"/>
        </w:rPr>
        <w:t xml:space="preserve"> wejście drabiną z</w:t>
      </w:r>
      <w:r w:rsidR="007B2ABC">
        <w:rPr>
          <w:sz w:val="22"/>
          <w:szCs w:val="22"/>
        </w:rPr>
        <w:t> </w:t>
      </w:r>
      <w:r w:rsidRPr="000D3858">
        <w:rPr>
          <w:sz w:val="22"/>
          <w:szCs w:val="22"/>
        </w:rPr>
        <w:t>koszem zabezpieczającym.</w:t>
      </w:r>
    </w:p>
    <w:p w14:paraId="53307C40" w14:textId="77777777" w:rsidR="007B2ABC" w:rsidRPr="000D3858" w:rsidRDefault="007B2ABC" w:rsidP="000D3858">
      <w:pPr>
        <w:rPr>
          <w:sz w:val="22"/>
          <w:szCs w:val="22"/>
        </w:rPr>
      </w:pPr>
    </w:p>
    <w:p w14:paraId="2E40FA8E" w14:textId="478032FA" w:rsidR="000D3858" w:rsidRPr="000D3858" w:rsidRDefault="000D3858" w:rsidP="00683354">
      <w:pPr>
        <w:pStyle w:val="3nagwek3"/>
      </w:pPr>
      <w:bookmarkStart w:id="71" w:name="_Toc184681443"/>
      <w:r w:rsidRPr="000D3858">
        <w:t>Zatrudnienie</w:t>
      </w:r>
      <w:bookmarkEnd w:id="71"/>
      <w:r w:rsidRPr="000D3858">
        <w:t xml:space="preserve"> </w:t>
      </w:r>
    </w:p>
    <w:p w14:paraId="0DD8D3BC" w14:textId="3C04C39E" w:rsidR="000D3858" w:rsidRDefault="000D3858" w:rsidP="000D3858">
      <w:pPr>
        <w:rPr>
          <w:sz w:val="22"/>
          <w:szCs w:val="22"/>
        </w:rPr>
      </w:pPr>
      <w:r w:rsidRPr="000D3858">
        <w:rPr>
          <w:sz w:val="22"/>
          <w:szCs w:val="22"/>
        </w:rPr>
        <w:t>W budynku nie przewiduje się pracy stałej. Zarówno w części technologicznej, jak i elektrycznej praca będzie odbywała się jedynie w ramach dozoru i konserwacji poniżej 2 godzin dziennie.</w:t>
      </w:r>
    </w:p>
    <w:p w14:paraId="1DD14D88" w14:textId="77777777" w:rsidR="007B2ABC" w:rsidRPr="000D3858" w:rsidRDefault="007B2ABC" w:rsidP="000D3858">
      <w:pPr>
        <w:rPr>
          <w:sz w:val="22"/>
          <w:szCs w:val="22"/>
        </w:rPr>
      </w:pPr>
    </w:p>
    <w:p w14:paraId="523F84F9" w14:textId="44DB396B" w:rsidR="000D3858" w:rsidRPr="000D3858" w:rsidRDefault="000D3858" w:rsidP="00683354">
      <w:pPr>
        <w:pStyle w:val="3nagwek3"/>
      </w:pPr>
      <w:bookmarkStart w:id="72" w:name="_Toc184681444"/>
      <w:r w:rsidRPr="000D3858">
        <w:t>Elementy konstrukcyjne</w:t>
      </w:r>
      <w:bookmarkEnd w:id="72"/>
    </w:p>
    <w:p w14:paraId="69DD2EB4" w14:textId="25B0DD94" w:rsidR="000D3858" w:rsidRPr="006D1BEC" w:rsidRDefault="000D3858" w:rsidP="006D1BEC">
      <w:pPr>
        <w:pStyle w:val="Akapitzlist"/>
        <w:numPr>
          <w:ilvl w:val="0"/>
          <w:numId w:val="84"/>
        </w:numPr>
        <w:ind w:left="567" w:hanging="283"/>
        <w:rPr>
          <w:sz w:val="22"/>
          <w:szCs w:val="22"/>
        </w:rPr>
      </w:pPr>
      <w:r w:rsidRPr="006D1BEC">
        <w:rPr>
          <w:sz w:val="22"/>
          <w:szCs w:val="22"/>
        </w:rPr>
        <w:t xml:space="preserve">Budynek w konstrukcji żelbetowej szkieletowej ze stropami wylewanymi i murowanymi ścianami wypełniającymi. </w:t>
      </w:r>
    </w:p>
    <w:p w14:paraId="65559EF5" w14:textId="7489B307" w:rsidR="000D3858" w:rsidRPr="006D1BEC" w:rsidRDefault="000D3858" w:rsidP="006D1BEC">
      <w:pPr>
        <w:pStyle w:val="Akapitzlist"/>
        <w:numPr>
          <w:ilvl w:val="0"/>
          <w:numId w:val="84"/>
        </w:numPr>
        <w:ind w:left="567" w:hanging="283"/>
        <w:rPr>
          <w:sz w:val="22"/>
          <w:szCs w:val="22"/>
        </w:rPr>
      </w:pPr>
      <w:r w:rsidRPr="006D1BEC">
        <w:rPr>
          <w:sz w:val="22"/>
          <w:szCs w:val="22"/>
        </w:rPr>
        <w:t xml:space="preserve">Ściany części podziemnej żelbetowe, monolityczne, nośne. </w:t>
      </w:r>
    </w:p>
    <w:p w14:paraId="20C0089A" w14:textId="4CE03020" w:rsidR="000D3858" w:rsidRPr="006D1BEC" w:rsidRDefault="000D3858" w:rsidP="006D1BEC">
      <w:pPr>
        <w:pStyle w:val="Akapitzlist"/>
        <w:numPr>
          <w:ilvl w:val="0"/>
          <w:numId w:val="84"/>
        </w:numPr>
        <w:ind w:left="567" w:hanging="283"/>
        <w:rPr>
          <w:sz w:val="22"/>
          <w:szCs w:val="22"/>
        </w:rPr>
      </w:pPr>
      <w:r w:rsidRPr="006D1BEC">
        <w:rPr>
          <w:sz w:val="22"/>
          <w:szCs w:val="22"/>
        </w:rPr>
        <w:t>Posadowienie pośrednie lub bezpośrednie wg wytycznych geologicznych preferowane na płycie fundamentowej lub ławach fundamentowych, beton wodoszczelny</w:t>
      </w:r>
      <w:r w:rsidR="009411F8">
        <w:rPr>
          <w:sz w:val="22"/>
          <w:szCs w:val="22"/>
        </w:rPr>
        <w:t xml:space="preserve"> min.</w:t>
      </w:r>
      <w:r w:rsidRPr="006D1BEC">
        <w:rPr>
          <w:sz w:val="22"/>
          <w:szCs w:val="22"/>
        </w:rPr>
        <w:t xml:space="preserve"> W8.</w:t>
      </w:r>
    </w:p>
    <w:p w14:paraId="15378D0F" w14:textId="77777777" w:rsidR="007B2ABC" w:rsidRPr="000D3858" w:rsidRDefault="007B2ABC" w:rsidP="000D3858">
      <w:pPr>
        <w:rPr>
          <w:sz w:val="22"/>
          <w:szCs w:val="22"/>
        </w:rPr>
      </w:pPr>
    </w:p>
    <w:p w14:paraId="0216CF7F" w14:textId="024FD78C" w:rsidR="000D3858" w:rsidRPr="000D3858" w:rsidRDefault="000D3858" w:rsidP="00683354">
      <w:pPr>
        <w:pStyle w:val="3nagwek3"/>
      </w:pPr>
      <w:bookmarkStart w:id="73" w:name="_Toc184681445"/>
      <w:r w:rsidRPr="000D3858">
        <w:t>Elementy wykończeniowe</w:t>
      </w:r>
      <w:bookmarkEnd w:id="73"/>
      <w:r w:rsidRPr="000D3858">
        <w:t xml:space="preserve"> </w:t>
      </w:r>
    </w:p>
    <w:p w14:paraId="4022DC8E" w14:textId="6C6BED75" w:rsidR="000D3858" w:rsidRPr="000D3858" w:rsidRDefault="000D3858" w:rsidP="00683354">
      <w:pPr>
        <w:pStyle w:val="4nagwek4"/>
      </w:pPr>
      <w:r w:rsidRPr="000D3858">
        <w:t>Wykończenie przegród budowlanych</w:t>
      </w:r>
    </w:p>
    <w:p w14:paraId="14740DE1" w14:textId="7D4B930B" w:rsidR="000D3858" w:rsidRPr="006D1BEC" w:rsidRDefault="000D3858" w:rsidP="006D1BEC">
      <w:pPr>
        <w:pStyle w:val="Akapitzlist"/>
        <w:numPr>
          <w:ilvl w:val="0"/>
          <w:numId w:val="85"/>
        </w:numPr>
        <w:ind w:left="567" w:hanging="283"/>
        <w:rPr>
          <w:sz w:val="22"/>
          <w:szCs w:val="22"/>
        </w:rPr>
      </w:pPr>
      <w:r w:rsidRPr="006D1BEC">
        <w:rPr>
          <w:sz w:val="22"/>
          <w:szCs w:val="22"/>
        </w:rPr>
        <w:t>Izolacje termiczne ścian – wełna mineralna skalna, w systemie ETICS z listwą cokołową, mocowane do ściany zaprawą klejową, kołkowane łącznikami w ilości odpowiadającej wytycznym producenta, wykończ</w:t>
      </w:r>
      <w:r w:rsidR="00525C99">
        <w:rPr>
          <w:sz w:val="22"/>
          <w:szCs w:val="22"/>
        </w:rPr>
        <w:t>yć</w:t>
      </w:r>
      <w:r w:rsidRPr="006D1BEC">
        <w:rPr>
          <w:sz w:val="22"/>
          <w:szCs w:val="22"/>
        </w:rPr>
        <w:t xml:space="preserve"> zaprawą zbrojoną siatką z włókna szklanego</w:t>
      </w:r>
      <w:r w:rsidR="007B2ABC" w:rsidRPr="006D1BEC">
        <w:rPr>
          <w:sz w:val="22"/>
          <w:szCs w:val="22"/>
        </w:rPr>
        <w:t>.</w:t>
      </w:r>
    </w:p>
    <w:p w14:paraId="4345367F" w14:textId="4FE6500B"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termiczna stropu – płyta dachowa z </w:t>
      </w:r>
      <w:r w:rsidR="0079069E" w:rsidRPr="006D1BEC">
        <w:rPr>
          <w:sz w:val="22"/>
          <w:szCs w:val="22"/>
        </w:rPr>
        <w:t>wełn</w:t>
      </w:r>
      <w:r w:rsidR="0079069E">
        <w:rPr>
          <w:sz w:val="22"/>
          <w:szCs w:val="22"/>
        </w:rPr>
        <w:t>y</w:t>
      </w:r>
      <w:r w:rsidR="0079069E" w:rsidRPr="006D1BEC">
        <w:rPr>
          <w:sz w:val="22"/>
          <w:szCs w:val="22"/>
        </w:rPr>
        <w:t xml:space="preserve"> </w:t>
      </w:r>
      <w:r w:rsidRPr="006D1BEC">
        <w:rPr>
          <w:sz w:val="22"/>
          <w:szCs w:val="22"/>
        </w:rPr>
        <w:t xml:space="preserve">mineralnej twardej mocowana mechanicznie, układana warstwowo z minięciem złącz + płyta dachowa z wełny mineralnej twardej spadkowej. Przy doborze twardości płyt należy przyjąć, że na dachu będzie wymagany dostęp konserwacyjny do urządzeń klimatyzacyjnych. </w:t>
      </w:r>
    </w:p>
    <w:p w14:paraId="51488419" w14:textId="16C22E4F"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termiczna ścian podziemia – polistyren ekstrudowany do izolacji ścian fundamentowych. </w:t>
      </w:r>
    </w:p>
    <w:p w14:paraId="66008461" w14:textId="1C00F712" w:rsidR="000D3858" w:rsidRPr="006D1BEC" w:rsidRDefault="000D3858" w:rsidP="006D1BEC">
      <w:pPr>
        <w:pStyle w:val="Akapitzlist"/>
        <w:numPr>
          <w:ilvl w:val="0"/>
          <w:numId w:val="85"/>
        </w:numPr>
        <w:ind w:left="567" w:hanging="283"/>
        <w:rPr>
          <w:sz w:val="22"/>
          <w:szCs w:val="22"/>
        </w:rPr>
      </w:pPr>
      <w:r w:rsidRPr="006D1BEC">
        <w:rPr>
          <w:sz w:val="22"/>
          <w:szCs w:val="22"/>
        </w:rPr>
        <w:t>Izolacja pozioma pod płytą fundamentową – 2x papa termozgrzewalna na zagruntowanym podłożu gruntem lub rozwiązanie równoważne</w:t>
      </w:r>
      <w:r w:rsidR="007B2ABC" w:rsidRPr="006D1BEC">
        <w:rPr>
          <w:sz w:val="22"/>
          <w:szCs w:val="22"/>
        </w:rPr>
        <w:t>.</w:t>
      </w:r>
    </w:p>
    <w:p w14:paraId="3CE35A26" w14:textId="38B0EC69" w:rsidR="000D3858" w:rsidRPr="006D1BEC" w:rsidRDefault="000D3858" w:rsidP="006D1BEC">
      <w:pPr>
        <w:pStyle w:val="Akapitzlist"/>
        <w:numPr>
          <w:ilvl w:val="0"/>
          <w:numId w:val="85"/>
        </w:numPr>
        <w:ind w:left="567" w:hanging="283"/>
        <w:rPr>
          <w:sz w:val="22"/>
          <w:szCs w:val="22"/>
        </w:rPr>
      </w:pPr>
      <w:r w:rsidRPr="006D1BEC">
        <w:rPr>
          <w:sz w:val="22"/>
          <w:szCs w:val="22"/>
        </w:rPr>
        <w:t>Izolacja pionowa przeciwwodna ścian fundamentowych – (izolacja dostosowana do wody opadowej zalegającej) grunt, hydroizolacja lub rozwiązanie równoważne, ocieplenie z płyt z</w:t>
      </w:r>
      <w:r w:rsidR="006D1BEC">
        <w:rPr>
          <w:sz w:val="22"/>
          <w:szCs w:val="22"/>
        </w:rPr>
        <w:t> </w:t>
      </w:r>
      <w:r w:rsidRPr="006D1BEC">
        <w:rPr>
          <w:sz w:val="22"/>
          <w:szCs w:val="22"/>
        </w:rPr>
        <w:t>polistyrenu ekstrudowanego XPS, klejone do izolacji przeciwwodnej klejem systemowym, folia kubełkowa</w:t>
      </w:r>
      <w:r w:rsidR="007B2ABC" w:rsidRPr="006D1BEC">
        <w:rPr>
          <w:sz w:val="22"/>
          <w:szCs w:val="22"/>
        </w:rPr>
        <w:t>.</w:t>
      </w:r>
    </w:p>
    <w:p w14:paraId="790646A2" w14:textId="3D67335D" w:rsidR="000D3858" w:rsidRPr="006D1BEC" w:rsidRDefault="000D3858" w:rsidP="006D1BEC">
      <w:pPr>
        <w:pStyle w:val="Akapitzlist"/>
        <w:numPr>
          <w:ilvl w:val="0"/>
          <w:numId w:val="85"/>
        </w:numPr>
        <w:ind w:left="567" w:hanging="283"/>
        <w:rPr>
          <w:sz w:val="22"/>
          <w:szCs w:val="22"/>
        </w:rPr>
      </w:pPr>
      <w:r w:rsidRPr="006D1BEC">
        <w:rPr>
          <w:sz w:val="22"/>
          <w:szCs w:val="22"/>
        </w:rPr>
        <w:t xml:space="preserve">Paroizolacja – paroizolacja na zagruntowanym podłożu zgodna z wybranym systemem pokryć papowych NRO. </w:t>
      </w:r>
    </w:p>
    <w:p w14:paraId="00D0A519" w14:textId="0BBF8FF4" w:rsidR="000D3858" w:rsidRPr="006D1BEC" w:rsidRDefault="000D3858" w:rsidP="006D1BEC">
      <w:pPr>
        <w:pStyle w:val="Akapitzlist"/>
        <w:numPr>
          <w:ilvl w:val="0"/>
          <w:numId w:val="85"/>
        </w:numPr>
        <w:ind w:left="567" w:hanging="283"/>
        <w:rPr>
          <w:sz w:val="22"/>
          <w:szCs w:val="22"/>
        </w:rPr>
      </w:pPr>
      <w:r w:rsidRPr="006D1BEC">
        <w:rPr>
          <w:sz w:val="22"/>
          <w:szCs w:val="22"/>
        </w:rPr>
        <w:t>Pokrycia dachowe – papa podkładowa + papa wierzchniego krycia, zgrzewalna, całość systemu wraz z</w:t>
      </w:r>
      <w:r w:rsidR="007B2ABC" w:rsidRPr="006D1BEC">
        <w:rPr>
          <w:sz w:val="22"/>
          <w:szCs w:val="22"/>
        </w:rPr>
        <w:t> </w:t>
      </w:r>
      <w:r w:rsidRPr="006D1BEC">
        <w:rPr>
          <w:sz w:val="22"/>
          <w:szCs w:val="22"/>
        </w:rPr>
        <w:t>warstw</w:t>
      </w:r>
      <w:r w:rsidR="009411F8">
        <w:rPr>
          <w:sz w:val="22"/>
          <w:szCs w:val="22"/>
        </w:rPr>
        <w:t>ą</w:t>
      </w:r>
      <w:r w:rsidRPr="006D1BEC">
        <w:rPr>
          <w:sz w:val="22"/>
          <w:szCs w:val="22"/>
        </w:rPr>
        <w:t xml:space="preserve"> paroizolacyjną spełniając</w:t>
      </w:r>
      <w:r w:rsidR="009411F8">
        <w:rPr>
          <w:sz w:val="22"/>
          <w:szCs w:val="22"/>
        </w:rPr>
        <w:t>ą</w:t>
      </w:r>
      <w:r w:rsidRPr="006D1BEC">
        <w:rPr>
          <w:sz w:val="22"/>
          <w:szCs w:val="22"/>
        </w:rPr>
        <w:t xml:space="preserve"> warunek NRO</w:t>
      </w:r>
      <w:r w:rsidR="007B2ABC" w:rsidRPr="006D1BEC">
        <w:rPr>
          <w:sz w:val="22"/>
          <w:szCs w:val="22"/>
        </w:rPr>
        <w:t>.</w:t>
      </w:r>
    </w:p>
    <w:p w14:paraId="5F5A6774" w14:textId="39E1429B"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przeciwwodna pomieszczeń mokrych – 3 warstwy folii w płynie, na płytach posadzki podniesionej, połączonych na podwójne pióro i wpust + klej systemowy. </w:t>
      </w:r>
    </w:p>
    <w:p w14:paraId="2A3FAFE6" w14:textId="7210A9F0" w:rsidR="000D3858" w:rsidRPr="006D1BEC" w:rsidRDefault="000D3858" w:rsidP="006D1BEC">
      <w:pPr>
        <w:pStyle w:val="Akapitzlist"/>
        <w:numPr>
          <w:ilvl w:val="0"/>
          <w:numId w:val="85"/>
        </w:numPr>
        <w:ind w:left="567" w:hanging="283"/>
        <w:rPr>
          <w:sz w:val="22"/>
          <w:szCs w:val="22"/>
        </w:rPr>
      </w:pPr>
      <w:r w:rsidRPr="006D1BEC">
        <w:rPr>
          <w:sz w:val="22"/>
          <w:szCs w:val="22"/>
        </w:rPr>
        <w:t>Posadzka monolityczna, system certyfikowany dla pomieszczeń mokrych. Izolacją przeciwwodną zabezpieczyć także strop żelbetowy pod pomieszczeniem z wyprowadzeniem izolacji na ściany do poziomu posadzki podniesionej.</w:t>
      </w:r>
    </w:p>
    <w:p w14:paraId="684BD8ED" w14:textId="0E59C8D7" w:rsidR="000D3858" w:rsidRPr="006D1BEC" w:rsidRDefault="000D3858" w:rsidP="006D1BEC">
      <w:pPr>
        <w:pStyle w:val="Akapitzlist"/>
        <w:numPr>
          <w:ilvl w:val="0"/>
          <w:numId w:val="85"/>
        </w:numPr>
        <w:ind w:left="567" w:hanging="283"/>
        <w:rPr>
          <w:sz w:val="22"/>
          <w:szCs w:val="22"/>
        </w:rPr>
      </w:pPr>
      <w:r w:rsidRPr="006D1BEC">
        <w:rPr>
          <w:sz w:val="22"/>
          <w:szCs w:val="22"/>
        </w:rPr>
        <w:t xml:space="preserve">Posadzki – zastosować na komunikacji posadzki żywiczne o współczynniku antypoślizgowości </w:t>
      </w:r>
      <w:r w:rsidR="009411F8">
        <w:rPr>
          <w:sz w:val="22"/>
          <w:szCs w:val="22"/>
        </w:rPr>
        <w:t xml:space="preserve">min. </w:t>
      </w:r>
      <w:r w:rsidRPr="006D1BEC">
        <w:rPr>
          <w:sz w:val="22"/>
          <w:szCs w:val="22"/>
        </w:rPr>
        <w:t>R10. W</w:t>
      </w:r>
      <w:r w:rsidR="007B2ABC" w:rsidRPr="006D1BEC">
        <w:rPr>
          <w:sz w:val="22"/>
          <w:szCs w:val="22"/>
        </w:rPr>
        <w:t> </w:t>
      </w:r>
      <w:r w:rsidRPr="006D1BEC">
        <w:rPr>
          <w:sz w:val="22"/>
          <w:szCs w:val="22"/>
        </w:rPr>
        <w:t>pomieszczeniach AKP</w:t>
      </w:r>
      <w:r w:rsidR="00FA128A">
        <w:rPr>
          <w:sz w:val="22"/>
          <w:szCs w:val="22"/>
        </w:rPr>
        <w:t>i</w:t>
      </w:r>
      <w:r w:rsidRPr="006D1BEC">
        <w:rPr>
          <w:sz w:val="22"/>
          <w:szCs w:val="22"/>
        </w:rPr>
        <w:t xml:space="preserve">A posadzka podniesiona antystatyczna, antypoślizgowość </w:t>
      </w:r>
      <w:r w:rsidR="009411F8">
        <w:rPr>
          <w:sz w:val="22"/>
          <w:szCs w:val="22"/>
        </w:rPr>
        <w:t xml:space="preserve">min. </w:t>
      </w:r>
      <w:r w:rsidRPr="006D1BEC">
        <w:rPr>
          <w:sz w:val="22"/>
          <w:szCs w:val="22"/>
        </w:rPr>
        <w:t>R10. Posadzki pod podniesioną podłogą zaimpregnować przeciwpyłowo.</w:t>
      </w:r>
    </w:p>
    <w:p w14:paraId="66D6F427" w14:textId="77777777" w:rsidR="007B2ABC" w:rsidRPr="000D3858" w:rsidRDefault="007B2ABC" w:rsidP="000D3858">
      <w:pPr>
        <w:rPr>
          <w:sz w:val="22"/>
          <w:szCs w:val="22"/>
        </w:rPr>
      </w:pPr>
    </w:p>
    <w:p w14:paraId="40CDFC26" w14:textId="25E19FE9" w:rsidR="000D3858" w:rsidRPr="000D3858" w:rsidRDefault="000D3858" w:rsidP="00683354">
      <w:pPr>
        <w:pStyle w:val="4nagwek4"/>
      </w:pPr>
      <w:r w:rsidRPr="000D3858">
        <w:lastRenderedPageBreak/>
        <w:t>Stolarka</w:t>
      </w:r>
    </w:p>
    <w:p w14:paraId="0EF4E4DE" w14:textId="511F7A6F" w:rsidR="007B2ABC" w:rsidRPr="006D1BEC" w:rsidRDefault="000D3858" w:rsidP="006D1BEC">
      <w:pPr>
        <w:pStyle w:val="Akapitzlist"/>
        <w:numPr>
          <w:ilvl w:val="0"/>
          <w:numId w:val="86"/>
        </w:numPr>
        <w:ind w:left="567" w:hanging="283"/>
        <w:rPr>
          <w:sz w:val="22"/>
          <w:szCs w:val="22"/>
        </w:rPr>
      </w:pPr>
      <w:r w:rsidRPr="006D1BEC">
        <w:rPr>
          <w:sz w:val="22"/>
          <w:szCs w:val="22"/>
        </w:rPr>
        <w:t>Drzwi zewnętrzne – stalowe, pełne, ocieplone –</w:t>
      </w:r>
      <w:r w:rsidR="009411F8">
        <w:rPr>
          <w:sz w:val="22"/>
          <w:szCs w:val="22"/>
        </w:rPr>
        <w:t xml:space="preserve"> min.</w:t>
      </w:r>
      <w:r w:rsidRPr="006D1BEC">
        <w:rPr>
          <w:sz w:val="22"/>
          <w:szCs w:val="22"/>
        </w:rPr>
        <w:t xml:space="preserve"> EI</w:t>
      </w:r>
      <w:r w:rsidR="009411F8">
        <w:rPr>
          <w:sz w:val="22"/>
          <w:szCs w:val="22"/>
        </w:rPr>
        <w:t> </w:t>
      </w:r>
      <w:r w:rsidRPr="006D1BEC">
        <w:rPr>
          <w:sz w:val="22"/>
          <w:szCs w:val="22"/>
        </w:rPr>
        <w:t>60</w:t>
      </w:r>
      <w:r w:rsidR="007B2ABC" w:rsidRPr="006D1BEC">
        <w:rPr>
          <w:sz w:val="22"/>
          <w:szCs w:val="22"/>
        </w:rPr>
        <w:t>.</w:t>
      </w:r>
    </w:p>
    <w:p w14:paraId="2CBAAA8D" w14:textId="43B345BB" w:rsidR="000D3858" w:rsidRPr="006D1BEC" w:rsidRDefault="000D3858" w:rsidP="006D1BEC">
      <w:pPr>
        <w:pStyle w:val="Akapitzlist"/>
        <w:numPr>
          <w:ilvl w:val="0"/>
          <w:numId w:val="86"/>
        </w:numPr>
        <w:ind w:left="567" w:hanging="283"/>
        <w:rPr>
          <w:sz w:val="22"/>
          <w:szCs w:val="22"/>
        </w:rPr>
      </w:pPr>
      <w:r w:rsidRPr="006D1BEC">
        <w:rPr>
          <w:sz w:val="22"/>
          <w:szCs w:val="22"/>
        </w:rPr>
        <w:t>Drzwi wewnętrzne - drzwi do pomieszczeń technicznych- stalowe, pełne,</w:t>
      </w:r>
      <w:r w:rsidR="009411F8">
        <w:rPr>
          <w:sz w:val="22"/>
          <w:szCs w:val="22"/>
        </w:rPr>
        <w:t xml:space="preserve"> min.</w:t>
      </w:r>
      <w:r w:rsidRPr="006D1BEC">
        <w:rPr>
          <w:sz w:val="22"/>
          <w:szCs w:val="22"/>
        </w:rPr>
        <w:t xml:space="preserve"> EI 60</w:t>
      </w:r>
      <w:r w:rsidR="007B2ABC" w:rsidRPr="006D1BEC">
        <w:rPr>
          <w:sz w:val="22"/>
          <w:szCs w:val="22"/>
        </w:rPr>
        <w:t>.</w:t>
      </w:r>
    </w:p>
    <w:p w14:paraId="102DB0B4" w14:textId="155F5A39" w:rsidR="000D3858" w:rsidRPr="006D1BEC" w:rsidRDefault="000D3858" w:rsidP="006D1BEC">
      <w:pPr>
        <w:pStyle w:val="Akapitzlist"/>
        <w:numPr>
          <w:ilvl w:val="0"/>
          <w:numId w:val="86"/>
        </w:numPr>
        <w:ind w:left="567" w:hanging="283"/>
        <w:rPr>
          <w:sz w:val="22"/>
          <w:szCs w:val="22"/>
        </w:rPr>
      </w:pPr>
      <w:r w:rsidRPr="006D1BEC">
        <w:rPr>
          <w:sz w:val="22"/>
          <w:szCs w:val="22"/>
        </w:rPr>
        <w:t>Drzwi do pomieszczeń sanitarnych i socjalnych – płytowe wewnętrzne, pełne, okleinowane</w:t>
      </w:r>
      <w:r w:rsidR="007B2ABC" w:rsidRPr="006D1BEC">
        <w:rPr>
          <w:sz w:val="22"/>
          <w:szCs w:val="22"/>
        </w:rPr>
        <w:t>.</w:t>
      </w:r>
    </w:p>
    <w:p w14:paraId="43E095D3" w14:textId="23FB3F5E" w:rsidR="000D3858" w:rsidRPr="006D1BEC" w:rsidRDefault="000D3858" w:rsidP="006D1BEC">
      <w:pPr>
        <w:pStyle w:val="Akapitzlist"/>
        <w:numPr>
          <w:ilvl w:val="0"/>
          <w:numId w:val="86"/>
        </w:numPr>
        <w:ind w:left="567" w:hanging="283"/>
        <w:rPr>
          <w:sz w:val="22"/>
          <w:szCs w:val="22"/>
        </w:rPr>
      </w:pPr>
      <w:r w:rsidRPr="006D1BEC">
        <w:rPr>
          <w:sz w:val="22"/>
          <w:szCs w:val="22"/>
        </w:rPr>
        <w:t xml:space="preserve">Okna – stałe, aluminiowe z profilem ciepłym, szklone zestawem szklanym, izolacyjność akustyczna min. 30 dB, wodoszczelność </w:t>
      </w:r>
      <w:r w:rsidR="009411F8">
        <w:rPr>
          <w:sz w:val="22"/>
          <w:szCs w:val="22"/>
        </w:rPr>
        <w:t xml:space="preserve">min. </w:t>
      </w:r>
      <w:r w:rsidRPr="006D1BEC">
        <w:rPr>
          <w:sz w:val="22"/>
          <w:szCs w:val="22"/>
        </w:rPr>
        <w:t>E1200, zgodnie z normą EN 14351-1:2006 + A2:2016 lub równoważną.</w:t>
      </w:r>
    </w:p>
    <w:p w14:paraId="19E08E7B" w14:textId="3C6E6534" w:rsidR="000D3858" w:rsidRPr="006D1BEC" w:rsidRDefault="000D3858" w:rsidP="006D1BEC">
      <w:pPr>
        <w:pStyle w:val="Akapitzlist"/>
        <w:numPr>
          <w:ilvl w:val="0"/>
          <w:numId w:val="86"/>
        </w:numPr>
        <w:ind w:left="567" w:hanging="283"/>
        <w:rPr>
          <w:sz w:val="22"/>
          <w:szCs w:val="22"/>
        </w:rPr>
      </w:pPr>
      <w:r w:rsidRPr="006D1BEC">
        <w:rPr>
          <w:sz w:val="22"/>
          <w:szCs w:val="22"/>
        </w:rPr>
        <w:t xml:space="preserve">Brama zewnętrzna – wymiary w świetle bramy </w:t>
      </w:r>
      <w:r w:rsidR="009411F8">
        <w:rPr>
          <w:sz w:val="22"/>
          <w:szCs w:val="22"/>
        </w:rPr>
        <w:t xml:space="preserve">min. </w:t>
      </w:r>
      <w:r w:rsidRPr="006D1BEC">
        <w:rPr>
          <w:sz w:val="22"/>
          <w:szCs w:val="22"/>
        </w:rPr>
        <w:t>600</w:t>
      </w:r>
      <w:r w:rsidR="009411F8">
        <w:rPr>
          <w:sz w:val="22"/>
          <w:szCs w:val="22"/>
        </w:rPr>
        <w:t xml:space="preserve"> cm </w:t>
      </w:r>
      <w:r w:rsidRPr="006D1BEC">
        <w:rPr>
          <w:sz w:val="22"/>
          <w:szCs w:val="22"/>
        </w:rPr>
        <w:t>x420</w:t>
      </w:r>
      <w:r w:rsidR="006D0B61" w:rsidRPr="006D1BEC">
        <w:rPr>
          <w:sz w:val="22"/>
          <w:szCs w:val="22"/>
        </w:rPr>
        <w:t xml:space="preserve"> </w:t>
      </w:r>
      <w:r w:rsidRPr="006D1BEC">
        <w:rPr>
          <w:sz w:val="22"/>
          <w:szCs w:val="22"/>
        </w:rPr>
        <w:t>cm.</w:t>
      </w:r>
    </w:p>
    <w:p w14:paraId="2C199E6F" w14:textId="77777777" w:rsidR="007B2ABC" w:rsidRPr="000D3858" w:rsidRDefault="007B2ABC" w:rsidP="000D3858">
      <w:pPr>
        <w:rPr>
          <w:sz w:val="22"/>
          <w:szCs w:val="22"/>
        </w:rPr>
      </w:pPr>
    </w:p>
    <w:p w14:paraId="56C6BB75" w14:textId="5B12F979" w:rsidR="000D3858" w:rsidRPr="000D3858" w:rsidRDefault="000D3858" w:rsidP="00683354">
      <w:pPr>
        <w:pStyle w:val="4nagwek4"/>
      </w:pPr>
      <w:r w:rsidRPr="000D3858">
        <w:t>Wykończenie wewnętrzne</w:t>
      </w:r>
    </w:p>
    <w:p w14:paraId="211248E1" w14:textId="664A36DE" w:rsidR="000D3858" w:rsidRPr="006D1BEC" w:rsidRDefault="000D3858" w:rsidP="006D1BEC">
      <w:pPr>
        <w:pStyle w:val="Akapitzlist"/>
        <w:numPr>
          <w:ilvl w:val="0"/>
          <w:numId w:val="87"/>
        </w:numPr>
        <w:ind w:left="567" w:hanging="283"/>
        <w:rPr>
          <w:sz w:val="22"/>
          <w:szCs w:val="22"/>
        </w:rPr>
      </w:pPr>
      <w:r w:rsidRPr="006D1BEC">
        <w:rPr>
          <w:sz w:val="22"/>
          <w:szCs w:val="22"/>
        </w:rPr>
        <w:t>Ściany – tynki cementowo</w:t>
      </w:r>
      <w:r w:rsidR="006D1BEC">
        <w:rPr>
          <w:sz w:val="22"/>
          <w:szCs w:val="22"/>
        </w:rPr>
        <w:t>-</w:t>
      </w:r>
      <w:r w:rsidRPr="006D1BEC">
        <w:rPr>
          <w:sz w:val="22"/>
          <w:szCs w:val="22"/>
        </w:rPr>
        <w:t>wapienne i gipsowe</w:t>
      </w:r>
      <w:r w:rsidR="006D1BEC">
        <w:rPr>
          <w:sz w:val="22"/>
          <w:szCs w:val="22"/>
        </w:rPr>
        <w:t xml:space="preserve">; </w:t>
      </w:r>
      <w:r w:rsidRPr="006D1BEC">
        <w:rPr>
          <w:sz w:val="22"/>
          <w:szCs w:val="22"/>
        </w:rPr>
        <w:t xml:space="preserve">glazura lub płytki gresu </w:t>
      </w:r>
      <w:r w:rsidR="006D1BEC">
        <w:rPr>
          <w:sz w:val="22"/>
          <w:szCs w:val="22"/>
        </w:rPr>
        <w:t xml:space="preserve">– </w:t>
      </w:r>
      <w:r w:rsidRPr="006D1BEC">
        <w:rPr>
          <w:sz w:val="22"/>
          <w:szCs w:val="22"/>
        </w:rPr>
        <w:t>żywica epoksydowa aplikowana na tynku cementowo-wapiennym</w:t>
      </w:r>
      <w:r w:rsidR="007B2ABC" w:rsidRPr="006D1BEC">
        <w:rPr>
          <w:sz w:val="22"/>
          <w:szCs w:val="22"/>
        </w:rPr>
        <w:t>.</w:t>
      </w:r>
      <w:r w:rsidR="006D1BEC">
        <w:rPr>
          <w:sz w:val="22"/>
          <w:szCs w:val="22"/>
        </w:rPr>
        <w:t xml:space="preserve"> M</w:t>
      </w:r>
      <w:r w:rsidR="006D1BEC" w:rsidRPr="006D1BEC">
        <w:rPr>
          <w:sz w:val="22"/>
          <w:szCs w:val="22"/>
        </w:rPr>
        <w:t>alowanie farbami lateksowymi lub semilateksowymi</w:t>
      </w:r>
    </w:p>
    <w:p w14:paraId="55829D41" w14:textId="437FC4A2" w:rsidR="000D3858" w:rsidRPr="006D1BEC" w:rsidRDefault="000D3858" w:rsidP="006D1BEC">
      <w:pPr>
        <w:pStyle w:val="Akapitzlist"/>
        <w:numPr>
          <w:ilvl w:val="0"/>
          <w:numId w:val="87"/>
        </w:numPr>
        <w:ind w:left="567" w:hanging="283"/>
        <w:rPr>
          <w:sz w:val="22"/>
          <w:szCs w:val="22"/>
        </w:rPr>
      </w:pPr>
      <w:r w:rsidRPr="006D1BEC">
        <w:rPr>
          <w:sz w:val="22"/>
          <w:szCs w:val="22"/>
        </w:rPr>
        <w:t>Sufit podwieszony, z prasowanej wełny szklanej, modułowy 600</w:t>
      </w:r>
      <w:r w:rsidR="009411F8">
        <w:rPr>
          <w:sz w:val="22"/>
          <w:szCs w:val="22"/>
        </w:rPr>
        <w:t xml:space="preserve"> mm </w:t>
      </w:r>
      <w:r w:rsidRPr="006D1BEC">
        <w:rPr>
          <w:sz w:val="22"/>
          <w:szCs w:val="22"/>
        </w:rPr>
        <w:t>x</w:t>
      </w:r>
      <w:r w:rsidR="009411F8">
        <w:rPr>
          <w:sz w:val="22"/>
          <w:szCs w:val="22"/>
        </w:rPr>
        <w:t xml:space="preserve"> </w:t>
      </w:r>
      <w:r w:rsidRPr="006D1BEC">
        <w:rPr>
          <w:sz w:val="22"/>
          <w:szCs w:val="22"/>
        </w:rPr>
        <w:t>600</w:t>
      </w:r>
      <w:r w:rsidR="009411F8">
        <w:rPr>
          <w:sz w:val="22"/>
          <w:szCs w:val="22"/>
        </w:rPr>
        <w:t xml:space="preserve"> mm</w:t>
      </w:r>
      <w:r w:rsidRPr="006D1BEC">
        <w:rPr>
          <w:sz w:val="22"/>
          <w:szCs w:val="22"/>
        </w:rPr>
        <w:t>, z widoczną konstrukcją w</w:t>
      </w:r>
      <w:r w:rsidR="006D1BEC">
        <w:rPr>
          <w:sz w:val="22"/>
          <w:szCs w:val="22"/>
        </w:rPr>
        <w:t> </w:t>
      </w:r>
      <w:r w:rsidRPr="006D1BEC">
        <w:rPr>
          <w:sz w:val="22"/>
          <w:szCs w:val="22"/>
        </w:rPr>
        <w:t>kolorze białym.</w:t>
      </w:r>
    </w:p>
    <w:p w14:paraId="2F8C38D4" w14:textId="77777777" w:rsidR="006D1BEC" w:rsidRDefault="000D3858" w:rsidP="006D1BEC">
      <w:pPr>
        <w:pStyle w:val="Akapitzlist"/>
        <w:numPr>
          <w:ilvl w:val="0"/>
          <w:numId w:val="87"/>
        </w:numPr>
        <w:ind w:left="567" w:hanging="283"/>
        <w:rPr>
          <w:sz w:val="22"/>
          <w:szCs w:val="22"/>
        </w:rPr>
      </w:pPr>
      <w:r w:rsidRPr="006D1BEC">
        <w:rPr>
          <w:sz w:val="22"/>
          <w:szCs w:val="22"/>
        </w:rPr>
        <w:t xml:space="preserve">Balustrady klatki schodowej – stalowe, ocynkowane, malowane proszkowo </w:t>
      </w:r>
    </w:p>
    <w:p w14:paraId="0ED7A553" w14:textId="30F2D378" w:rsidR="000D3858" w:rsidRPr="006D1BEC" w:rsidRDefault="000D3858" w:rsidP="006D1BEC">
      <w:pPr>
        <w:pStyle w:val="Akapitzlist"/>
        <w:numPr>
          <w:ilvl w:val="0"/>
          <w:numId w:val="87"/>
        </w:numPr>
        <w:ind w:left="567" w:hanging="283"/>
        <w:rPr>
          <w:sz w:val="22"/>
          <w:szCs w:val="22"/>
        </w:rPr>
      </w:pPr>
      <w:r w:rsidRPr="006D1BEC">
        <w:rPr>
          <w:sz w:val="22"/>
          <w:szCs w:val="22"/>
        </w:rPr>
        <w:t>Posadzki</w:t>
      </w:r>
      <w:r w:rsidR="006D1BEC">
        <w:rPr>
          <w:sz w:val="22"/>
          <w:szCs w:val="22"/>
        </w:rPr>
        <w:t xml:space="preserve"> </w:t>
      </w:r>
      <w:r w:rsidRPr="006D1BEC">
        <w:rPr>
          <w:sz w:val="22"/>
          <w:szCs w:val="22"/>
        </w:rPr>
        <w:t>na bazie żywic epoksydowych, antypoślizgowe</w:t>
      </w:r>
      <w:r w:rsidR="009411F8">
        <w:rPr>
          <w:sz w:val="22"/>
          <w:szCs w:val="22"/>
        </w:rPr>
        <w:t xml:space="preserve"> min.</w:t>
      </w:r>
      <w:r w:rsidRPr="006D1BEC">
        <w:rPr>
          <w:sz w:val="22"/>
          <w:szCs w:val="22"/>
        </w:rPr>
        <w:t xml:space="preserve"> R10</w:t>
      </w:r>
      <w:r w:rsidR="007B2ABC" w:rsidRPr="006D1BEC">
        <w:rPr>
          <w:sz w:val="22"/>
          <w:szCs w:val="22"/>
        </w:rPr>
        <w:t>.</w:t>
      </w:r>
    </w:p>
    <w:p w14:paraId="01EE2B69" w14:textId="25D00934" w:rsidR="000D3858" w:rsidRPr="006D1BEC" w:rsidRDefault="000D3858" w:rsidP="006D1BEC">
      <w:pPr>
        <w:pStyle w:val="Akapitzlist"/>
        <w:numPr>
          <w:ilvl w:val="0"/>
          <w:numId w:val="87"/>
        </w:numPr>
        <w:ind w:left="567" w:hanging="283"/>
        <w:rPr>
          <w:sz w:val="22"/>
          <w:szCs w:val="22"/>
        </w:rPr>
      </w:pPr>
      <w:r w:rsidRPr="006D1BEC">
        <w:rPr>
          <w:sz w:val="22"/>
          <w:szCs w:val="22"/>
        </w:rPr>
        <w:t xml:space="preserve">Posadzki podniesione, na ruszcie stalowym, </w:t>
      </w:r>
      <w:r w:rsidR="009411F8">
        <w:rPr>
          <w:sz w:val="22"/>
          <w:szCs w:val="22"/>
        </w:rPr>
        <w:t xml:space="preserve">min. </w:t>
      </w:r>
      <w:r w:rsidRPr="006D1BEC">
        <w:rPr>
          <w:sz w:val="22"/>
          <w:szCs w:val="22"/>
        </w:rPr>
        <w:t xml:space="preserve">REI 30, rozbieralne, wykończenie PCV, antyelektrostatyczna, </w:t>
      </w:r>
      <w:r w:rsidR="009411F8">
        <w:rPr>
          <w:sz w:val="22"/>
          <w:szCs w:val="22"/>
        </w:rPr>
        <w:t xml:space="preserve">min. </w:t>
      </w:r>
      <w:r w:rsidRPr="006D1BEC">
        <w:rPr>
          <w:sz w:val="22"/>
          <w:szCs w:val="22"/>
        </w:rPr>
        <w:t>R-10.</w:t>
      </w:r>
    </w:p>
    <w:p w14:paraId="4B8EAF8F" w14:textId="77777777" w:rsidR="007B2ABC" w:rsidRPr="000D3858" w:rsidRDefault="007B2ABC" w:rsidP="000D3858">
      <w:pPr>
        <w:rPr>
          <w:sz w:val="22"/>
          <w:szCs w:val="22"/>
        </w:rPr>
      </w:pPr>
    </w:p>
    <w:p w14:paraId="29040ED9" w14:textId="2618F4A3" w:rsidR="000D3858" w:rsidRPr="000D3858" w:rsidRDefault="000D3858" w:rsidP="00683354">
      <w:pPr>
        <w:pStyle w:val="4nagwek4"/>
      </w:pPr>
      <w:r w:rsidRPr="000D3858">
        <w:t>Wykończenie zewnętrzne</w:t>
      </w:r>
    </w:p>
    <w:p w14:paraId="1BBA5B0D" w14:textId="439EDF1E" w:rsidR="000D3858" w:rsidRPr="006D1BEC" w:rsidRDefault="000D3858" w:rsidP="006D1BEC">
      <w:pPr>
        <w:pStyle w:val="Akapitzlist"/>
        <w:numPr>
          <w:ilvl w:val="0"/>
          <w:numId w:val="88"/>
        </w:numPr>
        <w:ind w:left="567" w:hanging="283"/>
        <w:rPr>
          <w:sz w:val="22"/>
          <w:szCs w:val="22"/>
        </w:rPr>
      </w:pPr>
      <w:r w:rsidRPr="006D1BEC">
        <w:rPr>
          <w:sz w:val="22"/>
          <w:szCs w:val="22"/>
        </w:rPr>
        <w:t>Okładziny elewacyjne – tynk cienkowarstwowy silikatowy</w:t>
      </w:r>
      <w:r w:rsidR="00627E91">
        <w:rPr>
          <w:sz w:val="22"/>
          <w:szCs w:val="22"/>
        </w:rPr>
        <w:t xml:space="preserve"> malowany</w:t>
      </w:r>
      <w:r w:rsidRPr="006D1BEC">
        <w:rPr>
          <w:sz w:val="22"/>
          <w:szCs w:val="22"/>
        </w:rPr>
        <w:t>, gładki</w:t>
      </w:r>
      <w:r w:rsidR="007B2ABC" w:rsidRPr="006D1BEC">
        <w:rPr>
          <w:sz w:val="22"/>
          <w:szCs w:val="22"/>
        </w:rPr>
        <w:t>.</w:t>
      </w:r>
    </w:p>
    <w:p w14:paraId="5743BF63" w14:textId="54C319A3" w:rsidR="000D3858" w:rsidRPr="006D1BEC" w:rsidRDefault="000D3858" w:rsidP="006D1BEC">
      <w:pPr>
        <w:pStyle w:val="Akapitzlist"/>
        <w:numPr>
          <w:ilvl w:val="0"/>
          <w:numId w:val="88"/>
        </w:numPr>
        <w:ind w:left="567" w:hanging="283"/>
        <w:rPr>
          <w:sz w:val="22"/>
          <w:szCs w:val="22"/>
        </w:rPr>
      </w:pPr>
      <w:r w:rsidRPr="006D1BEC">
        <w:rPr>
          <w:sz w:val="22"/>
          <w:szCs w:val="22"/>
        </w:rPr>
        <w:t>Cokół – tynk mozaikowy do h=50,0 cm</w:t>
      </w:r>
      <w:r w:rsidR="007B2ABC" w:rsidRPr="006D1BEC">
        <w:rPr>
          <w:sz w:val="22"/>
          <w:szCs w:val="22"/>
        </w:rPr>
        <w:t>.</w:t>
      </w:r>
    </w:p>
    <w:p w14:paraId="5D12259C" w14:textId="7B8EB64E" w:rsidR="000D3858" w:rsidRPr="006D1BEC" w:rsidRDefault="000D3858" w:rsidP="006D1BEC">
      <w:pPr>
        <w:pStyle w:val="Akapitzlist"/>
        <w:numPr>
          <w:ilvl w:val="0"/>
          <w:numId w:val="88"/>
        </w:numPr>
        <w:ind w:left="567" w:hanging="283"/>
        <w:rPr>
          <w:sz w:val="22"/>
          <w:szCs w:val="22"/>
        </w:rPr>
      </w:pPr>
      <w:r w:rsidRPr="006D1BEC">
        <w:rPr>
          <w:sz w:val="22"/>
          <w:szCs w:val="22"/>
        </w:rPr>
        <w:t>Obróbki blacharskie, rury spustowe – stalowe, powlekane, systemowe</w:t>
      </w:r>
      <w:r w:rsidR="007B2ABC" w:rsidRPr="006D1BEC">
        <w:rPr>
          <w:sz w:val="22"/>
          <w:szCs w:val="22"/>
        </w:rPr>
        <w:t>.</w:t>
      </w:r>
    </w:p>
    <w:p w14:paraId="1C39BA0D" w14:textId="22F53D8A" w:rsidR="000D3858" w:rsidRPr="000D3858" w:rsidRDefault="000D3858" w:rsidP="00683354">
      <w:pPr>
        <w:pStyle w:val="3nagwek3"/>
      </w:pPr>
      <w:bookmarkStart w:id="74" w:name="_Toc184681446"/>
      <w:r w:rsidRPr="000D3858">
        <w:t>Wyposażenie instalacyjne</w:t>
      </w:r>
      <w:bookmarkEnd w:id="74"/>
    </w:p>
    <w:p w14:paraId="6DA3392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9D52C85" w14:textId="239C19EC" w:rsidR="000D3858" w:rsidRPr="007B2ABC" w:rsidRDefault="006D1BEC" w:rsidP="007D10C1">
      <w:pPr>
        <w:pStyle w:val="Akapitzlist"/>
        <w:numPr>
          <w:ilvl w:val="0"/>
          <w:numId w:val="23"/>
        </w:numPr>
        <w:rPr>
          <w:sz w:val="22"/>
          <w:szCs w:val="22"/>
        </w:rPr>
      </w:pPr>
      <w:r w:rsidRPr="007B2ABC">
        <w:rPr>
          <w:sz w:val="22"/>
          <w:szCs w:val="22"/>
        </w:rPr>
        <w:t>instalacji wentylacji nawiewno-wywiewnej</w:t>
      </w:r>
      <w:r>
        <w:rPr>
          <w:sz w:val="22"/>
          <w:szCs w:val="22"/>
        </w:rPr>
        <w:t>,</w:t>
      </w:r>
    </w:p>
    <w:p w14:paraId="7219B491" w14:textId="2669CF85" w:rsidR="000D3858" w:rsidRPr="007B2ABC" w:rsidRDefault="006D1BEC" w:rsidP="007D10C1">
      <w:pPr>
        <w:pStyle w:val="Akapitzlist"/>
        <w:numPr>
          <w:ilvl w:val="0"/>
          <w:numId w:val="23"/>
        </w:numPr>
        <w:rPr>
          <w:sz w:val="22"/>
          <w:szCs w:val="22"/>
        </w:rPr>
      </w:pPr>
      <w:r w:rsidRPr="007B2ABC">
        <w:rPr>
          <w:sz w:val="22"/>
          <w:szCs w:val="22"/>
        </w:rPr>
        <w:t>kanalizacji podposadzkowej</w:t>
      </w:r>
      <w:r>
        <w:rPr>
          <w:sz w:val="22"/>
          <w:szCs w:val="22"/>
        </w:rPr>
        <w:t>,</w:t>
      </w:r>
    </w:p>
    <w:p w14:paraId="5F311F1A" w14:textId="654D96A8" w:rsidR="000D3858" w:rsidRPr="007B2ABC" w:rsidRDefault="006D1BEC" w:rsidP="007D10C1">
      <w:pPr>
        <w:pStyle w:val="Akapitzlist"/>
        <w:numPr>
          <w:ilvl w:val="0"/>
          <w:numId w:val="23"/>
        </w:numPr>
        <w:rPr>
          <w:sz w:val="22"/>
          <w:szCs w:val="22"/>
        </w:rPr>
      </w:pPr>
      <w:r w:rsidRPr="007B2ABC">
        <w:rPr>
          <w:sz w:val="22"/>
          <w:szCs w:val="22"/>
        </w:rPr>
        <w:t>instalacji wody do mycia posadzki</w:t>
      </w:r>
      <w:r>
        <w:rPr>
          <w:sz w:val="22"/>
          <w:szCs w:val="22"/>
        </w:rPr>
        <w:t>,</w:t>
      </w:r>
    </w:p>
    <w:p w14:paraId="7A830F2B" w14:textId="48A1843B" w:rsidR="000D3858" w:rsidRPr="007B2ABC" w:rsidRDefault="006D1BEC" w:rsidP="007D10C1">
      <w:pPr>
        <w:pStyle w:val="Akapitzlist"/>
        <w:numPr>
          <w:ilvl w:val="0"/>
          <w:numId w:val="23"/>
        </w:numPr>
        <w:rPr>
          <w:sz w:val="22"/>
          <w:szCs w:val="22"/>
        </w:rPr>
      </w:pPr>
      <w:r w:rsidRPr="007B2ABC">
        <w:rPr>
          <w:sz w:val="22"/>
          <w:szCs w:val="22"/>
        </w:rPr>
        <w:t>instalacji elektrycznych, oświetleniowych</w:t>
      </w:r>
      <w:r>
        <w:rPr>
          <w:sz w:val="22"/>
          <w:szCs w:val="22"/>
        </w:rPr>
        <w:t>,</w:t>
      </w:r>
    </w:p>
    <w:p w14:paraId="10E9E5F3" w14:textId="5FF70113" w:rsidR="000D3858" w:rsidRPr="007B2ABC" w:rsidRDefault="006D1BEC" w:rsidP="007D10C1">
      <w:pPr>
        <w:pStyle w:val="Akapitzlist"/>
        <w:numPr>
          <w:ilvl w:val="0"/>
          <w:numId w:val="23"/>
        </w:numPr>
        <w:rPr>
          <w:sz w:val="22"/>
          <w:szCs w:val="22"/>
        </w:rPr>
      </w:pPr>
      <w:r w:rsidRPr="007B2ABC">
        <w:rPr>
          <w:sz w:val="22"/>
          <w:szCs w:val="22"/>
        </w:rPr>
        <w:t>instalacji teletechnicznych, BMS</w:t>
      </w:r>
      <w:r>
        <w:rPr>
          <w:sz w:val="22"/>
          <w:szCs w:val="22"/>
        </w:rPr>
        <w:t>,</w:t>
      </w:r>
    </w:p>
    <w:p w14:paraId="78276288" w14:textId="113464EF" w:rsidR="000D3858" w:rsidRPr="007B2ABC" w:rsidRDefault="006D1BEC" w:rsidP="007D10C1">
      <w:pPr>
        <w:pStyle w:val="Akapitzlist"/>
        <w:numPr>
          <w:ilvl w:val="0"/>
          <w:numId w:val="23"/>
        </w:numPr>
        <w:rPr>
          <w:sz w:val="22"/>
          <w:szCs w:val="22"/>
        </w:rPr>
      </w:pPr>
      <w:r w:rsidRPr="007B2ABC">
        <w:rPr>
          <w:sz w:val="22"/>
          <w:szCs w:val="22"/>
        </w:rPr>
        <w:t>instalacji ppoż.</w:t>
      </w:r>
      <w:r>
        <w:rPr>
          <w:sz w:val="22"/>
          <w:szCs w:val="22"/>
        </w:rPr>
        <w:t>,</w:t>
      </w:r>
    </w:p>
    <w:p w14:paraId="19FBF1A5" w14:textId="7755CB95" w:rsidR="000D3858" w:rsidRPr="007B2ABC" w:rsidRDefault="006D1BEC" w:rsidP="007D10C1">
      <w:pPr>
        <w:pStyle w:val="Akapitzlist"/>
        <w:numPr>
          <w:ilvl w:val="0"/>
          <w:numId w:val="23"/>
        </w:numPr>
        <w:rPr>
          <w:sz w:val="22"/>
          <w:szCs w:val="22"/>
        </w:rPr>
      </w:pPr>
      <w:r w:rsidRPr="007B2ABC">
        <w:rPr>
          <w:sz w:val="22"/>
          <w:szCs w:val="22"/>
        </w:rPr>
        <w:t>rurociągów technologicznych</w:t>
      </w:r>
      <w:r>
        <w:rPr>
          <w:sz w:val="22"/>
          <w:szCs w:val="22"/>
        </w:rPr>
        <w:t>,</w:t>
      </w:r>
    </w:p>
    <w:p w14:paraId="717212B1" w14:textId="5F11A3C7" w:rsidR="000D3858" w:rsidRPr="007B2ABC" w:rsidRDefault="006D1BEC" w:rsidP="007D10C1">
      <w:pPr>
        <w:pStyle w:val="Akapitzlist"/>
        <w:numPr>
          <w:ilvl w:val="0"/>
          <w:numId w:val="23"/>
        </w:numPr>
        <w:rPr>
          <w:sz w:val="22"/>
          <w:szCs w:val="22"/>
        </w:rPr>
      </w:pPr>
      <w:r w:rsidRPr="007B2ABC">
        <w:rPr>
          <w:sz w:val="22"/>
          <w:szCs w:val="22"/>
        </w:rPr>
        <w:t>instalacji sprężonego powietrza</w:t>
      </w:r>
      <w:r w:rsidR="009411F8">
        <w:rPr>
          <w:sz w:val="22"/>
          <w:szCs w:val="22"/>
        </w:rPr>
        <w:t>.</w:t>
      </w:r>
    </w:p>
    <w:p w14:paraId="404402A4" w14:textId="1B3E84AE"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0C262E9D" w14:textId="77777777" w:rsidR="000D3858" w:rsidRPr="000D3858" w:rsidRDefault="000D3858" w:rsidP="000D3858">
      <w:pPr>
        <w:rPr>
          <w:sz w:val="22"/>
          <w:szCs w:val="22"/>
        </w:rPr>
      </w:pPr>
    </w:p>
    <w:p w14:paraId="2FD6F921" w14:textId="49F4873D" w:rsidR="000D3858" w:rsidRPr="000D3858" w:rsidRDefault="000D3858" w:rsidP="00683354">
      <w:pPr>
        <w:pStyle w:val="2nagwek2"/>
      </w:pPr>
      <w:bookmarkStart w:id="75" w:name="_Toc184681447"/>
      <w:r w:rsidRPr="000D3858">
        <w:t>SPRĘŻARKOWNIA</w:t>
      </w:r>
      <w:bookmarkEnd w:id="75"/>
      <w:r w:rsidRPr="000D3858">
        <w:t xml:space="preserve"> </w:t>
      </w:r>
    </w:p>
    <w:p w14:paraId="65203463" w14:textId="09A5B258" w:rsidR="000D3858" w:rsidRPr="000D3858" w:rsidRDefault="000D3858" w:rsidP="00683354">
      <w:pPr>
        <w:pStyle w:val="3nagwek3"/>
      </w:pPr>
      <w:bookmarkStart w:id="76" w:name="_Toc184681448"/>
      <w:r w:rsidRPr="000D3858">
        <w:t>Funkcja i charakterystyka obiektu</w:t>
      </w:r>
      <w:bookmarkEnd w:id="76"/>
      <w:r w:rsidRPr="000D3858">
        <w:t xml:space="preserve"> </w:t>
      </w:r>
    </w:p>
    <w:p w14:paraId="1F86AC28" w14:textId="43586A85" w:rsidR="000D3858" w:rsidRDefault="000D3858" w:rsidP="000D3858">
      <w:pPr>
        <w:rPr>
          <w:sz w:val="22"/>
          <w:szCs w:val="22"/>
        </w:rPr>
      </w:pPr>
      <w:r w:rsidRPr="000D3858">
        <w:rPr>
          <w:sz w:val="22"/>
          <w:szCs w:val="22"/>
        </w:rPr>
        <w:t xml:space="preserve">Budynek sprężarkowni jest obiektem o przeznaczeniu technologicznym, jest połączony technologicznie z pozostałymi budynkami instalacji. Budynek na planie prostokąta, jednokondygnacyjny, niepodpiwniczony o konstrukcji żelbetowej ze ścianami murowanymi. Dach żelbetowy ze spadkiem </w:t>
      </w:r>
      <w:r w:rsidRPr="000D3858">
        <w:rPr>
          <w:sz w:val="22"/>
          <w:szCs w:val="22"/>
        </w:rPr>
        <w:lastRenderedPageBreak/>
        <w:t>5%, ocieplony wełną mineralną, kryty papą termozgrzewalną. Wejście na dach odbywać się będzie przy pomocy drabiny zewnętrznej montowanej przy budynku</w:t>
      </w:r>
      <w:r w:rsidR="007B2ABC">
        <w:rPr>
          <w:sz w:val="22"/>
          <w:szCs w:val="22"/>
        </w:rPr>
        <w:t>.</w:t>
      </w:r>
    </w:p>
    <w:p w14:paraId="31FB4FDA" w14:textId="77777777" w:rsidR="007B2ABC" w:rsidRPr="000D3858" w:rsidRDefault="007B2ABC" w:rsidP="000D3858">
      <w:pPr>
        <w:rPr>
          <w:sz w:val="22"/>
          <w:szCs w:val="22"/>
        </w:rPr>
      </w:pPr>
    </w:p>
    <w:p w14:paraId="0C874D7B" w14:textId="1E5EC58B" w:rsidR="000D3858" w:rsidRPr="000D3858" w:rsidRDefault="000D3858" w:rsidP="00683354">
      <w:pPr>
        <w:pStyle w:val="3nagwek3"/>
      </w:pPr>
      <w:bookmarkStart w:id="77" w:name="_Toc184681449"/>
      <w:r w:rsidRPr="000D3858">
        <w:t>Zatrudnienie</w:t>
      </w:r>
      <w:bookmarkEnd w:id="77"/>
      <w:r w:rsidRPr="000D3858">
        <w:t xml:space="preserve"> </w:t>
      </w:r>
    </w:p>
    <w:p w14:paraId="3DB41E15" w14:textId="11332861" w:rsidR="000D3858" w:rsidRDefault="000D3858" w:rsidP="000D3858">
      <w:pPr>
        <w:rPr>
          <w:sz w:val="22"/>
          <w:szCs w:val="22"/>
        </w:rPr>
      </w:pPr>
      <w:r w:rsidRPr="000D3858">
        <w:rPr>
          <w:sz w:val="22"/>
          <w:szCs w:val="22"/>
        </w:rPr>
        <w:t>Budynek sprężarkowni nie jest traktowany jako pomieszczenie przeznaczone na stały pobyt ludzi, będą tam jedynie pracownicy dochodzący, obchodowi jako dozór oraz konserwacja do 2 godzin.</w:t>
      </w:r>
    </w:p>
    <w:p w14:paraId="72A0BDF8" w14:textId="77777777" w:rsidR="007B2ABC" w:rsidRPr="000D3858" w:rsidRDefault="007B2ABC" w:rsidP="000D3858">
      <w:pPr>
        <w:rPr>
          <w:sz w:val="22"/>
          <w:szCs w:val="22"/>
        </w:rPr>
      </w:pPr>
    </w:p>
    <w:p w14:paraId="41F2E086" w14:textId="35C52357" w:rsidR="000D3858" w:rsidRPr="000D3858" w:rsidRDefault="000D3858" w:rsidP="00683354">
      <w:pPr>
        <w:pStyle w:val="3nagwek3"/>
      </w:pPr>
      <w:bookmarkStart w:id="78" w:name="_Toc184681450"/>
      <w:r w:rsidRPr="000D3858">
        <w:t>Elementy konstrukcyjne</w:t>
      </w:r>
      <w:bookmarkEnd w:id="78"/>
    </w:p>
    <w:p w14:paraId="35AAC087" w14:textId="77777777" w:rsidR="00D5709B" w:rsidRDefault="000D3858" w:rsidP="00D5709B">
      <w:pPr>
        <w:pStyle w:val="Akapitzlist"/>
        <w:numPr>
          <w:ilvl w:val="0"/>
          <w:numId w:val="89"/>
        </w:numPr>
        <w:ind w:left="567" w:hanging="283"/>
        <w:rPr>
          <w:sz w:val="22"/>
          <w:szCs w:val="22"/>
        </w:rPr>
      </w:pPr>
      <w:r w:rsidRPr="00D5709B">
        <w:rPr>
          <w:sz w:val="22"/>
          <w:szCs w:val="22"/>
        </w:rPr>
        <w:t xml:space="preserve">Konstrukcja żelbetowa ze ścianami murowanymi. </w:t>
      </w:r>
    </w:p>
    <w:p w14:paraId="1D9C46CE" w14:textId="3395FE4D" w:rsidR="000D3858" w:rsidRPr="00D5709B" w:rsidRDefault="000D3858" w:rsidP="00D5709B">
      <w:pPr>
        <w:pStyle w:val="Akapitzlist"/>
        <w:numPr>
          <w:ilvl w:val="0"/>
          <w:numId w:val="89"/>
        </w:numPr>
        <w:ind w:left="567" w:hanging="283"/>
        <w:rPr>
          <w:sz w:val="22"/>
          <w:szCs w:val="22"/>
        </w:rPr>
      </w:pPr>
      <w:r w:rsidRPr="00D5709B">
        <w:rPr>
          <w:sz w:val="22"/>
          <w:szCs w:val="22"/>
        </w:rPr>
        <w:t xml:space="preserve">Dach </w:t>
      </w:r>
      <w:r w:rsidR="00D5709B">
        <w:rPr>
          <w:sz w:val="22"/>
          <w:szCs w:val="22"/>
        </w:rPr>
        <w:t>–</w:t>
      </w:r>
      <w:r w:rsidRPr="00D5709B">
        <w:rPr>
          <w:sz w:val="22"/>
          <w:szCs w:val="22"/>
        </w:rPr>
        <w:t xml:space="preserve"> płyta żelbetowa ze spadkiem 5%</w:t>
      </w:r>
    </w:p>
    <w:p w14:paraId="0F550350" w14:textId="61C66B4C" w:rsidR="000D3858" w:rsidRPr="00D5709B" w:rsidRDefault="000D3858" w:rsidP="00D5709B">
      <w:pPr>
        <w:pStyle w:val="Akapitzlist"/>
        <w:numPr>
          <w:ilvl w:val="0"/>
          <w:numId w:val="89"/>
        </w:numPr>
        <w:ind w:left="567" w:hanging="283"/>
        <w:rPr>
          <w:sz w:val="22"/>
          <w:szCs w:val="22"/>
        </w:rPr>
      </w:pPr>
      <w:r w:rsidRPr="00D5709B">
        <w:rPr>
          <w:sz w:val="22"/>
          <w:szCs w:val="22"/>
        </w:rPr>
        <w:t>Ściany zewnętrzne murowane ocieplone polistyrenem ekstrudowanym do poziomu 0,5 m nad terenem oraz wełną mineralną powyżej poziomu 0,5 m nad terenem. Ponad poziomem terenu do poziomu 0,5</w:t>
      </w:r>
      <w:r w:rsidR="00D5709B" w:rsidRPr="00D5709B">
        <w:rPr>
          <w:sz w:val="22"/>
          <w:szCs w:val="22"/>
        </w:rPr>
        <w:t> </w:t>
      </w:r>
      <w:r w:rsidRPr="00D5709B">
        <w:rPr>
          <w:sz w:val="22"/>
          <w:szCs w:val="22"/>
        </w:rPr>
        <w:t>m powyżej terenu wykończone tynkiem mozaikowym, a powyżej tynkiem silikatowym.</w:t>
      </w:r>
    </w:p>
    <w:p w14:paraId="2A8ED1E4" w14:textId="77777777" w:rsidR="007B2ABC" w:rsidRPr="000D3858" w:rsidRDefault="007B2ABC" w:rsidP="000D3858">
      <w:pPr>
        <w:rPr>
          <w:sz w:val="22"/>
          <w:szCs w:val="22"/>
        </w:rPr>
      </w:pPr>
    </w:p>
    <w:p w14:paraId="4B6CC990" w14:textId="576979D3" w:rsidR="000D3858" w:rsidRPr="000D3858" w:rsidRDefault="000D3858" w:rsidP="00683354">
      <w:pPr>
        <w:pStyle w:val="3nagwek3"/>
      </w:pPr>
      <w:bookmarkStart w:id="79" w:name="_Toc184681451"/>
      <w:r w:rsidRPr="000D3858">
        <w:t>Elementy wykończeniowe</w:t>
      </w:r>
      <w:bookmarkEnd w:id="79"/>
    </w:p>
    <w:p w14:paraId="277D6751" w14:textId="2E8F9F30" w:rsidR="000D3858" w:rsidRPr="000D3858" w:rsidRDefault="000D3858" w:rsidP="00683354">
      <w:pPr>
        <w:pStyle w:val="4nagwek4"/>
      </w:pPr>
      <w:r w:rsidRPr="000D3858">
        <w:t>Wykończenie przegród budowlanych</w:t>
      </w:r>
    </w:p>
    <w:p w14:paraId="10F14547" w14:textId="1D1B49DB" w:rsidR="000D3858" w:rsidRPr="00D5709B" w:rsidRDefault="000D3858" w:rsidP="00D5709B">
      <w:pPr>
        <w:pStyle w:val="Akapitzlist"/>
        <w:numPr>
          <w:ilvl w:val="0"/>
          <w:numId w:val="90"/>
        </w:numPr>
        <w:ind w:left="567" w:hanging="283"/>
        <w:rPr>
          <w:sz w:val="22"/>
          <w:szCs w:val="22"/>
        </w:rPr>
      </w:pPr>
      <w:r w:rsidRPr="00D5709B">
        <w:rPr>
          <w:sz w:val="22"/>
          <w:szCs w:val="22"/>
        </w:rPr>
        <w:t xml:space="preserve">Posadzka epoksydowa, antypoślizgowość – </w:t>
      </w:r>
      <w:r w:rsidR="009411F8">
        <w:rPr>
          <w:sz w:val="22"/>
          <w:szCs w:val="22"/>
        </w:rPr>
        <w:t xml:space="preserve">min. </w:t>
      </w:r>
      <w:r w:rsidRPr="00D5709B">
        <w:rPr>
          <w:sz w:val="22"/>
          <w:szCs w:val="22"/>
        </w:rPr>
        <w:t>R10 na posadzce betonowej zbrojonej</w:t>
      </w:r>
      <w:r w:rsidR="007B2ABC" w:rsidRPr="00D5709B">
        <w:rPr>
          <w:sz w:val="22"/>
          <w:szCs w:val="22"/>
        </w:rPr>
        <w:t>.</w:t>
      </w:r>
    </w:p>
    <w:p w14:paraId="12FB66C6" w14:textId="54B8EB45" w:rsidR="000D3858" w:rsidRPr="00D5709B" w:rsidRDefault="000D3858" w:rsidP="00D5709B">
      <w:pPr>
        <w:pStyle w:val="Akapitzlist"/>
        <w:numPr>
          <w:ilvl w:val="0"/>
          <w:numId w:val="90"/>
        </w:numPr>
        <w:ind w:left="567" w:hanging="283"/>
        <w:rPr>
          <w:sz w:val="22"/>
          <w:szCs w:val="22"/>
        </w:rPr>
      </w:pPr>
      <w:r w:rsidRPr="00D5709B">
        <w:rPr>
          <w:sz w:val="22"/>
          <w:szCs w:val="22"/>
        </w:rPr>
        <w:t>Izolacje przeciwwodne i przeciwwilgociowe – beton wodoszczelny</w:t>
      </w:r>
      <w:r w:rsidR="009411F8">
        <w:rPr>
          <w:sz w:val="22"/>
          <w:szCs w:val="22"/>
        </w:rPr>
        <w:t xml:space="preserve"> min.</w:t>
      </w:r>
      <w:r w:rsidRPr="00D5709B">
        <w:rPr>
          <w:sz w:val="22"/>
          <w:szCs w:val="22"/>
        </w:rPr>
        <w:t xml:space="preserve"> W8 w tym izolacje poziome z</w:t>
      </w:r>
      <w:r w:rsidR="00D5709B">
        <w:rPr>
          <w:sz w:val="22"/>
          <w:szCs w:val="22"/>
        </w:rPr>
        <w:t> </w:t>
      </w:r>
      <w:r w:rsidRPr="00D5709B">
        <w:rPr>
          <w:sz w:val="22"/>
          <w:szCs w:val="22"/>
        </w:rPr>
        <w:t>papy termozgrzewalnej i pionowe powłokowe bitumiczne oraz folia budowlana gr</w:t>
      </w:r>
      <w:r w:rsidR="009411F8">
        <w:rPr>
          <w:sz w:val="22"/>
          <w:szCs w:val="22"/>
        </w:rPr>
        <w:t>ubości min.</w:t>
      </w:r>
      <w:r w:rsidRPr="00D5709B">
        <w:rPr>
          <w:sz w:val="22"/>
          <w:szCs w:val="22"/>
        </w:rPr>
        <w:t xml:space="preserve"> 0,2 mm podwójnie</w:t>
      </w:r>
      <w:r w:rsidR="007B2ABC" w:rsidRPr="00D5709B">
        <w:rPr>
          <w:sz w:val="22"/>
          <w:szCs w:val="22"/>
        </w:rPr>
        <w:t>.</w:t>
      </w:r>
    </w:p>
    <w:p w14:paraId="1F33594F" w14:textId="77777777" w:rsidR="007B2ABC" w:rsidRPr="000D3858" w:rsidRDefault="007B2ABC" w:rsidP="000D3858">
      <w:pPr>
        <w:rPr>
          <w:sz w:val="22"/>
          <w:szCs w:val="22"/>
        </w:rPr>
      </w:pPr>
    </w:p>
    <w:p w14:paraId="51A27353" w14:textId="07DB279C" w:rsidR="000D3858" w:rsidRPr="000D3858" w:rsidRDefault="000D3858" w:rsidP="00683354">
      <w:pPr>
        <w:pStyle w:val="4nagwek4"/>
      </w:pPr>
      <w:r w:rsidRPr="000D3858">
        <w:t>Stolarka</w:t>
      </w:r>
    </w:p>
    <w:p w14:paraId="602F163C" w14:textId="48BBE6DC" w:rsidR="000D3858" w:rsidRPr="00D5709B" w:rsidRDefault="000D3858" w:rsidP="00D5709B">
      <w:pPr>
        <w:pStyle w:val="Akapitzlist"/>
        <w:numPr>
          <w:ilvl w:val="0"/>
          <w:numId w:val="91"/>
        </w:numPr>
        <w:ind w:left="567" w:hanging="283"/>
        <w:rPr>
          <w:sz w:val="22"/>
          <w:szCs w:val="22"/>
        </w:rPr>
      </w:pPr>
      <w:r w:rsidRPr="00D5709B">
        <w:rPr>
          <w:sz w:val="22"/>
          <w:szCs w:val="22"/>
        </w:rPr>
        <w:t xml:space="preserve">Stolarka drzwiowa – </w:t>
      </w:r>
      <w:r w:rsidR="00525C99">
        <w:rPr>
          <w:sz w:val="22"/>
          <w:szCs w:val="22"/>
        </w:rPr>
        <w:t>d</w:t>
      </w:r>
      <w:r w:rsidRPr="00D5709B">
        <w:rPr>
          <w:sz w:val="22"/>
          <w:szCs w:val="22"/>
        </w:rPr>
        <w:t>rzwi zewnętrzne aluminiowe profilowe, wypełnione panelem ocieplonym, malowane proszkowo, przylgowe. Ościeżnice drzwiowe wewnętrzne, malowane proszkowo w</w:t>
      </w:r>
      <w:r w:rsidR="00D5709B">
        <w:rPr>
          <w:sz w:val="22"/>
          <w:szCs w:val="22"/>
        </w:rPr>
        <w:t> </w:t>
      </w:r>
      <w:r w:rsidRPr="00D5709B">
        <w:rPr>
          <w:sz w:val="22"/>
          <w:szCs w:val="22"/>
        </w:rPr>
        <w:t>kolorze skrzydła. Klasa wytrzymałości drzwi minimum 3 (warunki eksploatacji: ciężkie). Wszystkie drzwi wyposaż</w:t>
      </w:r>
      <w:r w:rsidR="00525C99">
        <w:rPr>
          <w:sz w:val="22"/>
          <w:szCs w:val="22"/>
        </w:rPr>
        <w:t>yć</w:t>
      </w:r>
      <w:r w:rsidRPr="00D5709B">
        <w:rPr>
          <w:sz w:val="22"/>
          <w:szCs w:val="22"/>
        </w:rPr>
        <w:t xml:space="preserve"> w uszczelki EPDM. Klamki</w:t>
      </w:r>
      <w:r w:rsidR="009411F8">
        <w:rPr>
          <w:sz w:val="22"/>
          <w:szCs w:val="22"/>
        </w:rPr>
        <w:t xml:space="preserve">, </w:t>
      </w:r>
      <w:r w:rsidRPr="00D5709B">
        <w:rPr>
          <w:sz w:val="22"/>
          <w:szCs w:val="22"/>
        </w:rPr>
        <w:t>gałki</w:t>
      </w:r>
      <w:r w:rsidR="009411F8">
        <w:rPr>
          <w:sz w:val="22"/>
          <w:szCs w:val="22"/>
        </w:rPr>
        <w:t xml:space="preserve"> lub </w:t>
      </w:r>
      <w:r w:rsidRPr="00D5709B">
        <w:rPr>
          <w:sz w:val="22"/>
          <w:szCs w:val="22"/>
        </w:rPr>
        <w:t xml:space="preserve">dźwignie oraz szyldy ze stali nierdzewnej. Współczynnik izolacyjności akustycznej drzwi </w:t>
      </w:r>
      <w:r w:rsidR="009411F8">
        <w:rPr>
          <w:sz w:val="22"/>
          <w:szCs w:val="22"/>
        </w:rPr>
        <w:t xml:space="preserve">min. </w:t>
      </w:r>
      <w:r w:rsidRPr="00D5709B">
        <w:rPr>
          <w:sz w:val="22"/>
          <w:szCs w:val="22"/>
        </w:rPr>
        <w:t>Rw = 28 dBA.</w:t>
      </w:r>
    </w:p>
    <w:p w14:paraId="0974E8E5" w14:textId="402C1828" w:rsidR="000D3858" w:rsidRPr="00D5709B" w:rsidRDefault="000D3858" w:rsidP="00D5709B">
      <w:pPr>
        <w:pStyle w:val="Akapitzlist"/>
        <w:numPr>
          <w:ilvl w:val="0"/>
          <w:numId w:val="91"/>
        </w:numPr>
        <w:ind w:left="567" w:hanging="283"/>
        <w:rPr>
          <w:sz w:val="22"/>
          <w:szCs w:val="22"/>
        </w:rPr>
      </w:pPr>
      <w:r w:rsidRPr="00D5709B">
        <w:rPr>
          <w:sz w:val="22"/>
          <w:szCs w:val="22"/>
        </w:rPr>
        <w:t xml:space="preserve">Brama zewnętrzna – </w:t>
      </w:r>
      <w:r w:rsidR="00D5709B">
        <w:rPr>
          <w:sz w:val="22"/>
          <w:szCs w:val="22"/>
        </w:rPr>
        <w:t>i</w:t>
      </w:r>
      <w:r w:rsidRPr="00D5709B">
        <w:rPr>
          <w:sz w:val="22"/>
          <w:szCs w:val="22"/>
        </w:rPr>
        <w:t xml:space="preserve">zolacyjność akustyczna bramy </w:t>
      </w:r>
      <w:r w:rsidR="009411F8">
        <w:rPr>
          <w:sz w:val="22"/>
          <w:szCs w:val="22"/>
        </w:rPr>
        <w:t xml:space="preserve">min. </w:t>
      </w:r>
      <w:r w:rsidRPr="00D5709B">
        <w:rPr>
          <w:sz w:val="22"/>
          <w:szCs w:val="22"/>
        </w:rPr>
        <w:t>Rw = 20 dBA.</w:t>
      </w:r>
    </w:p>
    <w:p w14:paraId="133E954E" w14:textId="77777777" w:rsidR="007B2ABC" w:rsidRPr="000D3858" w:rsidRDefault="007B2ABC" w:rsidP="000D3858">
      <w:pPr>
        <w:rPr>
          <w:sz w:val="22"/>
          <w:szCs w:val="22"/>
        </w:rPr>
      </w:pPr>
    </w:p>
    <w:p w14:paraId="138FCF97" w14:textId="5FB80B2E" w:rsidR="00D5709B" w:rsidRDefault="00D5709B" w:rsidP="00683354">
      <w:pPr>
        <w:pStyle w:val="4nagwek4"/>
      </w:pPr>
      <w:r>
        <w:t>Wykończenie wewnętrzne</w:t>
      </w:r>
    </w:p>
    <w:p w14:paraId="3291D707" w14:textId="771CA649" w:rsidR="00D5709B" w:rsidRPr="00D5709B" w:rsidRDefault="00D5709B" w:rsidP="00D5709B">
      <w:pPr>
        <w:pStyle w:val="Akapitzlist"/>
        <w:numPr>
          <w:ilvl w:val="0"/>
          <w:numId w:val="92"/>
        </w:numPr>
        <w:ind w:left="567" w:hanging="283"/>
        <w:rPr>
          <w:sz w:val="22"/>
          <w:szCs w:val="22"/>
        </w:rPr>
      </w:pPr>
      <w:r w:rsidRPr="00D5709B">
        <w:rPr>
          <w:sz w:val="22"/>
          <w:szCs w:val="22"/>
        </w:rPr>
        <w:t>Tynki wewnętrzne – wyrównanie powierzchni murowanych wraz z malowaniem farbami lateksowymi lub semilateksowymi.</w:t>
      </w:r>
    </w:p>
    <w:p w14:paraId="2124471E" w14:textId="77777777" w:rsidR="00D5709B" w:rsidRPr="00D5709B" w:rsidRDefault="00D5709B" w:rsidP="00D5709B">
      <w:pPr>
        <w:rPr>
          <w:sz w:val="22"/>
          <w:szCs w:val="22"/>
        </w:rPr>
      </w:pPr>
    </w:p>
    <w:p w14:paraId="65175EA6" w14:textId="4606F272" w:rsidR="000D3858" w:rsidRPr="000D3858" w:rsidRDefault="000D3858" w:rsidP="00683354">
      <w:pPr>
        <w:pStyle w:val="4nagwek4"/>
      </w:pPr>
      <w:r w:rsidRPr="000D3858">
        <w:t>Wykończenie zewnętrzne</w:t>
      </w:r>
    </w:p>
    <w:p w14:paraId="555243E5" w14:textId="5766F9D4" w:rsidR="000D3858" w:rsidRPr="00D5709B" w:rsidRDefault="000D3858" w:rsidP="00D5709B">
      <w:pPr>
        <w:pStyle w:val="Akapitzlist"/>
        <w:numPr>
          <w:ilvl w:val="0"/>
          <w:numId w:val="93"/>
        </w:numPr>
        <w:ind w:left="567" w:hanging="283"/>
        <w:rPr>
          <w:sz w:val="22"/>
          <w:szCs w:val="22"/>
        </w:rPr>
      </w:pPr>
      <w:r w:rsidRPr="00D5709B">
        <w:rPr>
          <w:sz w:val="22"/>
          <w:szCs w:val="22"/>
        </w:rPr>
        <w:t>Otwory i przebicia – wszystkie przebicia instalacyjne należy wykonać w klasie odporności ogniowej przegrody, przez którą przechodzi, w oparciu o certyfikowane rozwiązania systemowe. Otwory w żelbetowych i murowanych ścianach pożarowych po przeprowadzeniu instalacji należy zamurować, przejścia uszczelnić do wymaganej odporności pożarowej. Łączna powierzchnia otworów</w:t>
      </w:r>
      <w:r w:rsidR="009411F8">
        <w:rPr>
          <w:sz w:val="22"/>
          <w:szCs w:val="22"/>
        </w:rPr>
        <w:t xml:space="preserve"> lub </w:t>
      </w:r>
      <w:r w:rsidRPr="00D5709B">
        <w:rPr>
          <w:sz w:val="22"/>
          <w:szCs w:val="22"/>
        </w:rPr>
        <w:t>przepustów nie może przekroczyć 15% powierzchni ściany, zgodnie z §</w:t>
      </w:r>
      <w:r w:rsidR="009411F8">
        <w:rPr>
          <w:sz w:val="22"/>
          <w:szCs w:val="22"/>
        </w:rPr>
        <w:t> </w:t>
      </w:r>
      <w:r w:rsidRPr="00D5709B">
        <w:rPr>
          <w:sz w:val="22"/>
          <w:szCs w:val="22"/>
        </w:rPr>
        <w:t>232. ust. 2</w:t>
      </w:r>
      <w:r w:rsidR="00D5709B">
        <w:rPr>
          <w:sz w:val="22"/>
          <w:szCs w:val="22"/>
        </w:rPr>
        <w:t> WT</w:t>
      </w:r>
      <w:r w:rsidR="007B2ABC" w:rsidRPr="00D5709B">
        <w:rPr>
          <w:sz w:val="22"/>
          <w:szCs w:val="22"/>
        </w:rPr>
        <w:t>.</w:t>
      </w:r>
    </w:p>
    <w:p w14:paraId="633C7848" w14:textId="77777777" w:rsidR="009411F8" w:rsidRDefault="000D3858" w:rsidP="00D5709B">
      <w:pPr>
        <w:pStyle w:val="Akapitzlist"/>
        <w:numPr>
          <w:ilvl w:val="0"/>
          <w:numId w:val="93"/>
        </w:numPr>
        <w:ind w:left="567" w:hanging="283"/>
        <w:rPr>
          <w:sz w:val="22"/>
          <w:szCs w:val="22"/>
        </w:rPr>
      </w:pPr>
      <w:r w:rsidRPr="00D5709B">
        <w:rPr>
          <w:sz w:val="22"/>
          <w:szCs w:val="22"/>
        </w:rPr>
        <w:t>Obróbki blacharskie z blachy powlekanej</w:t>
      </w:r>
      <w:r w:rsidR="009411F8">
        <w:rPr>
          <w:sz w:val="22"/>
          <w:szCs w:val="22"/>
        </w:rPr>
        <w:t>.</w:t>
      </w:r>
    </w:p>
    <w:p w14:paraId="5003839A" w14:textId="248B1E32" w:rsidR="000D3858" w:rsidRPr="00D5709B" w:rsidRDefault="009411F8" w:rsidP="00D5709B">
      <w:pPr>
        <w:pStyle w:val="Akapitzlist"/>
        <w:numPr>
          <w:ilvl w:val="0"/>
          <w:numId w:val="93"/>
        </w:numPr>
        <w:ind w:left="567" w:hanging="283"/>
        <w:rPr>
          <w:sz w:val="22"/>
          <w:szCs w:val="22"/>
        </w:rPr>
      </w:pPr>
      <w:r>
        <w:rPr>
          <w:sz w:val="22"/>
          <w:szCs w:val="22"/>
        </w:rPr>
        <w:lastRenderedPageBreak/>
        <w:t>R</w:t>
      </w:r>
      <w:r w:rsidR="000D3858" w:rsidRPr="00D5709B">
        <w:rPr>
          <w:sz w:val="22"/>
          <w:szCs w:val="22"/>
        </w:rPr>
        <w:t>ynny i rury spustowe stalowe systemowe</w:t>
      </w:r>
      <w:r w:rsidR="007B2ABC" w:rsidRPr="00D5709B">
        <w:rPr>
          <w:sz w:val="22"/>
          <w:szCs w:val="22"/>
        </w:rPr>
        <w:t>.</w:t>
      </w:r>
    </w:p>
    <w:p w14:paraId="71D92EA3" w14:textId="77777777" w:rsidR="007B2ABC" w:rsidRPr="000D3858" w:rsidRDefault="007B2ABC" w:rsidP="000D3858">
      <w:pPr>
        <w:rPr>
          <w:sz w:val="22"/>
          <w:szCs w:val="22"/>
        </w:rPr>
      </w:pPr>
    </w:p>
    <w:p w14:paraId="31DC9BDD" w14:textId="6BFB9792" w:rsidR="000D3858" w:rsidRPr="000D3858" w:rsidRDefault="000D3858" w:rsidP="00683354">
      <w:pPr>
        <w:pStyle w:val="3nagwek3"/>
      </w:pPr>
      <w:bookmarkStart w:id="80" w:name="_Toc184681452"/>
      <w:r w:rsidRPr="000D3858">
        <w:t>Wyposażenie instalacyjne</w:t>
      </w:r>
      <w:bookmarkEnd w:id="80"/>
    </w:p>
    <w:p w14:paraId="77543CD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75AF9A03" w14:textId="3A93B894" w:rsidR="000D3858" w:rsidRPr="007B2ABC" w:rsidRDefault="00D5709B" w:rsidP="00D5709B">
      <w:pPr>
        <w:pStyle w:val="Akapitzlist"/>
        <w:numPr>
          <w:ilvl w:val="0"/>
          <w:numId w:val="24"/>
        </w:numPr>
        <w:ind w:left="567" w:hanging="283"/>
        <w:rPr>
          <w:sz w:val="22"/>
          <w:szCs w:val="22"/>
        </w:rPr>
      </w:pPr>
      <w:r w:rsidRPr="007B2ABC">
        <w:rPr>
          <w:sz w:val="22"/>
          <w:szCs w:val="22"/>
        </w:rPr>
        <w:t>instalacji wentylacji nawiewno-wywiewnej</w:t>
      </w:r>
      <w:r>
        <w:rPr>
          <w:sz w:val="22"/>
          <w:szCs w:val="22"/>
        </w:rPr>
        <w:t>,</w:t>
      </w:r>
    </w:p>
    <w:p w14:paraId="6CB45A0D" w14:textId="3799E230" w:rsidR="000D3858" w:rsidRPr="007B2ABC" w:rsidRDefault="00D5709B" w:rsidP="00D5709B">
      <w:pPr>
        <w:pStyle w:val="Akapitzlist"/>
        <w:numPr>
          <w:ilvl w:val="0"/>
          <w:numId w:val="24"/>
        </w:numPr>
        <w:ind w:left="567" w:hanging="283"/>
        <w:rPr>
          <w:sz w:val="22"/>
          <w:szCs w:val="22"/>
        </w:rPr>
      </w:pPr>
      <w:r w:rsidRPr="007B2ABC">
        <w:rPr>
          <w:sz w:val="22"/>
          <w:szCs w:val="22"/>
        </w:rPr>
        <w:t>kanalizacji podposadzkowej</w:t>
      </w:r>
      <w:r>
        <w:rPr>
          <w:sz w:val="22"/>
          <w:szCs w:val="22"/>
        </w:rPr>
        <w:t>,</w:t>
      </w:r>
    </w:p>
    <w:p w14:paraId="5DEF9364" w14:textId="7C099592" w:rsidR="000D3858" w:rsidRPr="007B2ABC" w:rsidRDefault="00D5709B" w:rsidP="00D5709B">
      <w:pPr>
        <w:pStyle w:val="Akapitzlist"/>
        <w:numPr>
          <w:ilvl w:val="0"/>
          <w:numId w:val="24"/>
        </w:numPr>
        <w:ind w:left="567" w:hanging="283"/>
        <w:rPr>
          <w:sz w:val="22"/>
          <w:szCs w:val="22"/>
        </w:rPr>
      </w:pPr>
      <w:r w:rsidRPr="007B2ABC">
        <w:rPr>
          <w:sz w:val="22"/>
          <w:szCs w:val="22"/>
        </w:rPr>
        <w:t>instalacji wody do mycia posadzki</w:t>
      </w:r>
      <w:r>
        <w:rPr>
          <w:sz w:val="22"/>
          <w:szCs w:val="22"/>
        </w:rPr>
        <w:t>,</w:t>
      </w:r>
    </w:p>
    <w:p w14:paraId="4AF6481B" w14:textId="65F88E18" w:rsidR="000D3858" w:rsidRPr="007B2ABC" w:rsidRDefault="00D5709B" w:rsidP="00D5709B">
      <w:pPr>
        <w:pStyle w:val="Akapitzlist"/>
        <w:numPr>
          <w:ilvl w:val="0"/>
          <w:numId w:val="24"/>
        </w:numPr>
        <w:ind w:left="567" w:hanging="283"/>
        <w:rPr>
          <w:sz w:val="22"/>
          <w:szCs w:val="22"/>
        </w:rPr>
      </w:pPr>
      <w:r w:rsidRPr="007B2ABC">
        <w:rPr>
          <w:sz w:val="22"/>
          <w:szCs w:val="22"/>
        </w:rPr>
        <w:t>instalacji elektrycznych, oświetleniowych</w:t>
      </w:r>
      <w:r>
        <w:rPr>
          <w:sz w:val="22"/>
          <w:szCs w:val="22"/>
        </w:rPr>
        <w:t>,</w:t>
      </w:r>
    </w:p>
    <w:p w14:paraId="65391969" w14:textId="4316AE3A" w:rsidR="000D3858" w:rsidRPr="007B2ABC" w:rsidRDefault="00D5709B" w:rsidP="00D5709B">
      <w:pPr>
        <w:pStyle w:val="Akapitzlist"/>
        <w:numPr>
          <w:ilvl w:val="0"/>
          <w:numId w:val="24"/>
        </w:numPr>
        <w:ind w:left="567" w:hanging="283"/>
        <w:rPr>
          <w:sz w:val="22"/>
          <w:szCs w:val="22"/>
        </w:rPr>
      </w:pPr>
      <w:r w:rsidRPr="007B2ABC">
        <w:rPr>
          <w:sz w:val="22"/>
          <w:szCs w:val="22"/>
        </w:rPr>
        <w:t>instalacji teletechnicznych, BMS</w:t>
      </w:r>
      <w:r>
        <w:rPr>
          <w:sz w:val="22"/>
          <w:szCs w:val="22"/>
        </w:rPr>
        <w:t>,</w:t>
      </w:r>
    </w:p>
    <w:p w14:paraId="5A90B6AC" w14:textId="3FB62646" w:rsidR="000D3858" w:rsidRPr="007B2ABC" w:rsidRDefault="00D5709B" w:rsidP="00D5709B">
      <w:pPr>
        <w:pStyle w:val="Akapitzlist"/>
        <w:numPr>
          <w:ilvl w:val="0"/>
          <w:numId w:val="24"/>
        </w:numPr>
        <w:ind w:left="567" w:hanging="283"/>
        <w:rPr>
          <w:sz w:val="22"/>
          <w:szCs w:val="22"/>
        </w:rPr>
      </w:pPr>
      <w:r w:rsidRPr="007B2ABC">
        <w:rPr>
          <w:sz w:val="22"/>
          <w:szCs w:val="22"/>
        </w:rPr>
        <w:t>instalacji ppoż.</w:t>
      </w:r>
      <w:r>
        <w:rPr>
          <w:sz w:val="22"/>
          <w:szCs w:val="22"/>
        </w:rPr>
        <w:t>,</w:t>
      </w:r>
    </w:p>
    <w:p w14:paraId="7CBCC30A" w14:textId="74F70B54" w:rsidR="000D3858" w:rsidRPr="007B2ABC" w:rsidRDefault="00D5709B" w:rsidP="00D5709B">
      <w:pPr>
        <w:pStyle w:val="Akapitzlist"/>
        <w:numPr>
          <w:ilvl w:val="0"/>
          <w:numId w:val="24"/>
        </w:numPr>
        <w:ind w:left="567" w:hanging="283"/>
        <w:rPr>
          <w:sz w:val="22"/>
          <w:szCs w:val="22"/>
        </w:rPr>
      </w:pPr>
      <w:r w:rsidRPr="007B2ABC">
        <w:rPr>
          <w:sz w:val="22"/>
          <w:szCs w:val="22"/>
        </w:rPr>
        <w:t>rurociągów technologicznych</w:t>
      </w:r>
      <w:r>
        <w:rPr>
          <w:sz w:val="22"/>
          <w:szCs w:val="22"/>
        </w:rPr>
        <w:t>,</w:t>
      </w:r>
    </w:p>
    <w:p w14:paraId="70935FAD" w14:textId="7237377F" w:rsidR="000D3858" w:rsidRPr="007B2ABC" w:rsidRDefault="00D5709B" w:rsidP="00D5709B">
      <w:pPr>
        <w:pStyle w:val="Akapitzlist"/>
        <w:numPr>
          <w:ilvl w:val="0"/>
          <w:numId w:val="24"/>
        </w:numPr>
        <w:ind w:left="567" w:hanging="283"/>
        <w:rPr>
          <w:sz w:val="22"/>
          <w:szCs w:val="22"/>
        </w:rPr>
      </w:pPr>
      <w:r w:rsidRPr="007B2ABC">
        <w:rPr>
          <w:sz w:val="22"/>
          <w:szCs w:val="22"/>
        </w:rPr>
        <w:t>instalacji sprężonego powietrza</w:t>
      </w:r>
      <w:r>
        <w:rPr>
          <w:sz w:val="22"/>
          <w:szCs w:val="22"/>
        </w:rPr>
        <w:t>,</w:t>
      </w:r>
    </w:p>
    <w:p w14:paraId="60CA523A" w14:textId="1F5D69DF" w:rsidR="000D3858" w:rsidRPr="007B2ABC" w:rsidRDefault="00D5709B" w:rsidP="00D5709B">
      <w:pPr>
        <w:pStyle w:val="Akapitzlist"/>
        <w:numPr>
          <w:ilvl w:val="0"/>
          <w:numId w:val="24"/>
        </w:numPr>
        <w:ind w:left="567" w:hanging="283"/>
        <w:rPr>
          <w:sz w:val="22"/>
          <w:szCs w:val="22"/>
        </w:rPr>
      </w:pPr>
      <w:r w:rsidRPr="007B2ABC">
        <w:rPr>
          <w:sz w:val="22"/>
          <w:szCs w:val="22"/>
        </w:rPr>
        <w:t>instalacji ogrzewania awaryjnego</w:t>
      </w:r>
    </w:p>
    <w:p w14:paraId="4CC167F1" w14:textId="75A341B3"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32BD5F78" w14:textId="77777777" w:rsidR="000D3858" w:rsidRPr="000D3858" w:rsidRDefault="000D3858" w:rsidP="000D3858">
      <w:pPr>
        <w:rPr>
          <w:sz w:val="22"/>
          <w:szCs w:val="22"/>
        </w:rPr>
      </w:pPr>
    </w:p>
    <w:p w14:paraId="26044D0C" w14:textId="5D0B3BB1" w:rsidR="000D3858" w:rsidRPr="000D3858" w:rsidRDefault="000D3858" w:rsidP="00683354">
      <w:pPr>
        <w:pStyle w:val="2nagwek2"/>
      </w:pPr>
      <w:bookmarkStart w:id="81" w:name="_Toc184681453"/>
      <w:r w:rsidRPr="000D3858">
        <w:t>HALA SEZONOWANIA ŻUŻLA</w:t>
      </w:r>
      <w:bookmarkEnd w:id="81"/>
      <w:r w:rsidRPr="000D3858">
        <w:t xml:space="preserve"> </w:t>
      </w:r>
    </w:p>
    <w:p w14:paraId="0E0C7FA8" w14:textId="455FFC10" w:rsidR="000D3858" w:rsidRPr="000D3858" w:rsidRDefault="000D3858" w:rsidP="00683354">
      <w:pPr>
        <w:pStyle w:val="3nagwek3"/>
      </w:pPr>
      <w:bookmarkStart w:id="82" w:name="_Toc184681454"/>
      <w:r w:rsidRPr="000D3858">
        <w:t>Funkcja i charakterystyka obiektu</w:t>
      </w:r>
      <w:bookmarkEnd w:id="82"/>
      <w:r w:rsidRPr="000D3858">
        <w:t xml:space="preserve"> </w:t>
      </w:r>
    </w:p>
    <w:p w14:paraId="108A0FA6" w14:textId="08123863" w:rsidR="000D3858" w:rsidRPr="000D3858" w:rsidRDefault="000D3858" w:rsidP="000D3858">
      <w:pPr>
        <w:rPr>
          <w:sz w:val="22"/>
          <w:szCs w:val="22"/>
        </w:rPr>
      </w:pPr>
      <w:r w:rsidRPr="000D3858">
        <w:rPr>
          <w:sz w:val="22"/>
          <w:szCs w:val="22"/>
        </w:rPr>
        <w:t xml:space="preserve">Hala sezonowania żużla jest wiatą otwartą o przeznaczeniu technologicznym. Połączona jest technologicznie za pomocą estakady z Kotłownią </w:t>
      </w:r>
      <w:r w:rsidR="009411F8">
        <w:rPr>
          <w:sz w:val="22"/>
          <w:szCs w:val="22"/>
        </w:rPr>
        <w:t xml:space="preserve">z IOS </w:t>
      </w:r>
      <w:r w:rsidRPr="000D3858">
        <w:rPr>
          <w:sz w:val="22"/>
          <w:szCs w:val="22"/>
        </w:rPr>
        <w:t xml:space="preserve">– </w:t>
      </w:r>
      <w:r w:rsidR="009411F8">
        <w:rPr>
          <w:sz w:val="22"/>
          <w:szCs w:val="22"/>
        </w:rPr>
        <w:t>Budynkiem</w:t>
      </w:r>
      <w:r w:rsidR="009411F8" w:rsidRPr="000D3858">
        <w:rPr>
          <w:sz w:val="22"/>
          <w:szCs w:val="22"/>
        </w:rPr>
        <w:t xml:space="preserve"> </w:t>
      </w:r>
      <w:r w:rsidRPr="000D3858">
        <w:rPr>
          <w:sz w:val="22"/>
          <w:szCs w:val="22"/>
        </w:rPr>
        <w:t xml:space="preserve">4.1. </w:t>
      </w:r>
    </w:p>
    <w:p w14:paraId="1B870EF3" w14:textId="77777777" w:rsidR="000D3858" w:rsidRPr="000D3858" w:rsidRDefault="000D3858" w:rsidP="000D3858">
      <w:pPr>
        <w:rPr>
          <w:sz w:val="22"/>
          <w:szCs w:val="22"/>
        </w:rPr>
      </w:pPr>
      <w:r w:rsidRPr="000D3858">
        <w:rPr>
          <w:sz w:val="22"/>
          <w:szCs w:val="22"/>
        </w:rPr>
        <w:t xml:space="preserve">Wiatę wykonać w konstrukcji mieszanej. Częściowo żelbetowej wylewanej, częściowo szkieletowej, stalowej z dachem lekkim przekrytym kratownicami stalowymi z pokryciem z blachy trapezowej. Dach jednospadowy o niewielkim spadku wynoszącym 3%. Dostęp do dachu za pomocą zewnętrznej stałej drabiny z podestem pośrednim oraz podestem w rejonie zejścia na dach. </w:t>
      </w:r>
    </w:p>
    <w:p w14:paraId="27554A3C" w14:textId="75AC3BD6" w:rsidR="000D3858" w:rsidRPr="000D3858" w:rsidRDefault="009411F8" w:rsidP="000D3858">
      <w:pPr>
        <w:rPr>
          <w:sz w:val="22"/>
          <w:szCs w:val="22"/>
        </w:rPr>
      </w:pPr>
      <w:r w:rsidRPr="000D3858">
        <w:rPr>
          <w:sz w:val="22"/>
          <w:szCs w:val="22"/>
        </w:rPr>
        <w:t>Hal</w:t>
      </w:r>
      <w:r>
        <w:rPr>
          <w:sz w:val="22"/>
          <w:szCs w:val="22"/>
        </w:rPr>
        <w:t>ę</w:t>
      </w:r>
      <w:r w:rsidRPr="000D3858">
        <w:rPr>
          <w:sz w:val="22"/>
          <w:szCs w:val="22"/>
        </w:rPr>
        <w:t xml:space="preserve"> </w:t>
      </w:r>
      <w:r w:rsidR="000D3858" w:rsidRPr="000D3858">
        <w:rPr>
          <w:sz w:val="22"/>
          <w:szCs w:val="22"/>
        </w:rPr>
        <w:t xml:space="preserve">sezonowania żużla </w:t>
      </w:r>
      <w:r>
        <w:rPr>
          <w:sz w:val="22"/>
          <w:szCs w:val="22"/>
        </w:rPr>
        <w:t>zaprojektować</w:t>
      </w:r>
      <w:r w:rsidRPr="000D3858">
        <w:rPr>
          <w:sz w:val="22"/>
          <w:szCs w:val="22"/>
        </w:rPr>
        <w:t xml:space="preserve"> </w:t>
      </w:r>
      <w:r>
        <w:rPr>
          <w:sz w:val="22"/>
          <w:szCs w:val="22"/>
        </w:rPr>
        <w:t xml:space="preserve">i wykonać </w:t>
      </w:r>
      <w:r w:rsidR="000D3858" w:rsidRPr="000D3858">
        <w:rPr>
          <w:sz w:val="22"/>
          <w:szCs w:val="22"/>
        </w:rPr>
        <w:t xml:space="preserve">na planie prostokąta z wewnętrznymi żelbetowymi ścianami, tworzącymi min. 4 wydzielone przestrzenie (boxy) – min. 3 przeznaczone do składowania żużla oraz jeden do składowania złomu, oraz licznymi fundamentami i cokołami pod urządzenia potrzebne do prawidłowego funkcjonowania obiektu. Pojemność hali </w:t>
      </w:r>
      <w:r w:rsidR="0068643A">
        <w:rPr>
          <w:sz w:val="22"/>
          <w:szCs w:val="22"/>
        </w:rPr>
        <w:t>ma</w:t>
      </w:r>
      <w:r w:rsidR="000D3858" w:rsidRPr="000D3858">
        <w:rPr>
          <w:sz w:val="22"/>
          <w:szCs w:val="22"/>
        </w:rPr>
        <w:t xml:space="preserve"> wynosić min. 1000 Mg. W</w:t>
      </w:r>
      <w:r>
        <w:rPr>
          <w:sz w:val="22"/>
          <w:szCs w:val="22"/>
        </w:rPr>
        <w:t> </w:t>
      </w:r>
      <w:r w:rsidR="000D3858" w:rsidRPr="000D3858">
        <w:rPr>
          <w:sz w:val="22"/>
          <w:szCs w:val="22"/>
        </w:rPr>
        <w:t>posadzce należy umiejscowić żelbetowy zbiornik bezodpływowy na odcieki. Woda z</w:t>
      </w:r>
      <w:r w:rsidR="007B2ABC">
        <w:rPr>
          <w:sz w:val="22"/>
          <w:szCs w:val="22"/>
        </w:rPr>
        <w:t> </w:t>
      </w:r>
      <w:r w:rsidR="000D3858" w:rsidRPr="000D3858">
        <w:rPr>
          <w:sz w:val="22"/>
          <w:szCs w:val="22"/>
        </w:rPr>
        <w:t>dachu odprowadzana będzie do zewnętrznej sieci kanalizacji deszczowej za pomocą rur spustowych o</w:t>
      </w:r>
      <w:r w:rsidR="0068643A">
        <w:rPr>
          <w:sz w:val="22"/>
          <w:szCs w:val="22"/>
        </w:rPr>
        <w:t> </w:t>
      </w:r>
      <w:r w:rsidR="000D3858" w:rsidRPr="000D3858">
        <w:rPr>
          <w:sz w:val="22"/>
          <w:szCs w:val="22"/>
        </w:rPr>
        <w:t>średnicy wew</w:t>
      </w:r>
      <w:r>
        <w:rPr>
          <w:sz w:val="22"/>
          <w:szCs w:val="22"/>
        </w:rPr>
        <w:t>nętrznej</w:t>
      </w:r>
      <w:r w:rsidR="000D3858" w:rsidRPr="000D3858">
        <w:rPr>
          <w:sz w:val="22"/>
          <w:szCs w:val="22"/>
        </w:rPr>
        <w:t xml:space="preserve"> </w:t>
      </w:r>
      <w:r>
        <w:rPr>
          <w:rFonts w:ascii="Cambria Math" w:hAnsi="Cambria Math" w:cs="Cambria Math"/>
          <w:sz w:val="22"/>
          <w:szCs w:val="22"/>
        </w:rPr>
        <w:t xml:space="preserve">min. </w:t>
      </w:r>
      <w:r w:rsidR="000D3858" w:rsidRPr="000D3858">
        <w:rPr>
          <w:sz w:val="22"/>
          <w:szCs w:val="22"/>
        </w:rPr>
        <w:t>110</w:t>
      </w:r>
      <w:r>
        <w:rPr>
          <w:sz w:val="22"/>
          <w:szCs w:val="22"/>
        </w:rPr>
        <w:t xml:space="preserve"> mm</w:t>
      </w:r>
      <w:r w:rsidR="000D3858" w:rsidRPr="000D3858">
        <w:rPr>
          <w:sz w:val="22"/>
          <w:szCs w:val="22"/>
        </w:rPr>
        <w:t>. Gabaryty hali musz</w:t>
      </w:r>
      <w:r w:rsidR="000D3858" w:rsidRPr="000D3858">
        <w:rPr>
          <w:rFonts w:ascii="Calibri" w:hAnsi="Calibri" w:cs="Calibri"/>
          <w:sz w:val="22"/>
          <w:szCs w:val="22"/>
        </w:rPr>
        <w:t>ą</w:t>
      </w:r>
      <w:r w:rsidR="000D3858" w:rsidRPr="000D3858">
        <w:rPr>
          <w:sz w:val="22"/>
          <w:szCs w:val="22"/>
        </w:rPr>
        <w:t xml:space="preserve"> umo</w:t>
      </w:r>
      <w:r w:rsidR="000D3858" w:rsidRPr="000D3858">
        <w:rPr>
          <w:rFonts w:ascii="Calibri" w:hAnsi="Calibri" w:cs="Calibri"/>
          <w:sz w:val="22"/>
          <w:szCs w:val="22"/>
        </w:rPr>
        <w:t>ż</w:t>
      </w:r>
      <w:r w:rsidR="000D3858" w:rsidRPr="000D3858">
        <w:rPr>
          <w:sz w:val="22"/>
          <w:szCs w:val="22"/>
        </w:rPr>
        <w:t>liwia</w:t>
      </w:r>
      <w:r w:rsidR="000D3858" w:rsidRPr="000D3858">
        <w:rPr>
          <w:rFonts w:ascii="Calibri" w:hAnsi="Calibri" w:cs="Calibri"/>
          <w:sz w:val="22"/>
          <w:szCs w:val="22"/>
        </w:rPr>
        <w:t>ć</w:t>
      </w:r>
      <w:r w:rsidR="000D3858" w:rsidRPr="000D3858">
        <w:rPr>
          <w:sz w:val="22"/>
          <w:szCs w:val="22"/>
        </w:rPr>
        <w:t xml:space="preserve"> operowanie ładowarkami oraz możliwość umieszczenia urządzenia do separacji metali.</w:t>
      </w:r>
    </w:p>
    <w:p w14:paraId="0E0D9DFE" w14:textId="0E0E16FA" w:rsidR="000D3858" w:rsidRDefault="000D3858" w:rsidP="000D3858">
      <w:pPr>
        <w:rPr>
          <w:sz w:val="22"/>
          <w:szCs w:val="22"/>
        </w:rPr>
      </w:pPr>
      <w:r w:rsidRPr="000D3858">
        <w:rPr>
          <w:sz w:val="22"/>
          <w:szCs w:val="22"/>
        </w:rPr>
        <w:t>Przewid</w:t>
      </w:r>
      <w:r w:rsidR="006875F3">
        <w:rPr>
          <w:sz w:val="22"/>
          <w:szCs w:val="22"/>
        </w:rPr>
        <w:t>uje się</w:t>
      </w:r>
      <w:r w:rsidRPr="000D3858">
        <w:rPr>
          <w:sz w:val="22"/>
          <w:szCs w:val="22"/>
        </w:rPr>
        <w:t xml:space="preserve"> sezonowanie żużla przez okres 4-6 tygodni i przekazywanie odbiorcy zewnętrznemu.</w:t>
      </w:r>
    </w:p>
    <w:p w14:paraId="2AFCDB2A" w14:textId="77777777" w:rsidR="007B2ABC" w:rsidRPr="000D3858" w:rsidRDefault="007B2ABC" w:rsidP="000D3858">
      <w:pPr>
        <w:rPr>
          <w:sz w:val="22"/>
          <w:szCs w:val="22"/>
        </w:rPr>
      </w:pPr>
    </w:p>
    <w:p w14:paraId="3B72C39C" w14:textId="28B8023F" w:rsidR="000D3858" w:rsidRPr="000D3858" w:rsidRDefault="000D3858" w:rsidP="00683354">
      <w:pPr>
        <w:pStyle w:val="3nagwek3"/>
      </w:pPr>
      <w:bookmarkStart w:id="83" w:name="_Toc184681455"/>
      <w:r w:rsidRPr="000D3858">
        <w:t>Zatrudnienie</w:t>
      </w:r>
      <w:bookmarkEnd w:id="83"/>
      <w:r w:rsidRPr="000D3858">
        <w:t xml:space="preserve"> </w:t>
      </w:r>
    </w:p>
    <w:p w14:paraId="3CC70333" w14:textId="77777777" w:rsidR="000D3858" w:rsidRPr="000D3858" w:rsidRDefault="000D3858" w:rsidP="000D3858">
      <w:pPr>
        <w:rPr>
          <w:sz w:val="22"/>
          <w:szCs w:val="22"/>
        </w:rPr>
      </w:pPr>
      <w:r w:rsidRPr="000D3858">
        <w:rPr>
          <w:sz w:val="22"/>
          <w:szCs w:val="22"/>
        </w:rPr>
        <w:t>W budynku przewiduje się następujące zatrudnienie:</w:t>
      </w:r>
    </w:p>
    <w:p w14:paraId="39D298F7" w14:textId="07BE2B4D" w:rsidR="000D3858" w:rsidRPr="007B2ABC" w:rsidRDefault="000D3858" w:rsidP="00D5709B">
      <w:pPr>
        <w:pStyle w:val="Akapitzlist"/>
        <w:numPr>
          <w:ilvl w:val="0"/>
          <w:numId w:val="25"/>
        </w:numPr>
        <w:ind w:left="567" w:hanging="283"/>
        <w:rPr>
          <w:sz w:val="22"/>
          <w:szCs w:val="22"/>
        </w:rPr>
      </w:pPr>
      <w:r w:rsidRPr="007B2ABC">
        <w:rPr>
          <w:sz w:val="22"/>
          <w:szCs w:val="22"/>
        </w:rPr>
        <w:t>mistrz – 1 osoba na 1 zmianę</w:t>
      </w:r>
      <w:r w:rsidR="007B2ABC">
        <w:rPr>
          <w:sz w:val="22"/>
          <w:szCs w:val="22"/>
        </w:rPr>
        <w:t>,</w:t>
      </w:r>
    </w:p>
    <w:p w14:paraId="5F43029C" w14:textId="5A4140E5" w:rsidR="000D3858" w:rsidRPr="007B2ABC" w:rsidRDefault="000D3858" w:rsidP="00D5709B">
      <w:pPr>
        <w:pStyle w:val="Akapitzlist"/>
        <w:numPr>
          <w:ilvl w:val="0"/>
          <w:numId w:val="25"/>
        </w:numPr>
        <w:ind w:left="567" w:hanging="283"/>
        <w:rPr>
          <w:sz w:val="22"/>
          <w:szCs w:val="22"/>
        </w:rPr>
      </w:pPr>
      <w:r w:rsidRPr="007B2ABC">
        <w:rPr>
          <w:sz w:val="22"/>
          <w:szCs w:val="22"/>
        </w:rPr>
        <w:t>operator maszyn – 2 osoby na 1 zmianę</w:t>
      </w:r>
      <w:r w:rsidR="007B2ABC">
        <w:rPr>
          <w:sz w:val="22"/>
          <w:szCs w:val="22"/>
        </w:rPr>
        <w:t>.</w:t>
      </w:r>
    </w:p>
    <w:p w14:paraId="28C8146F" w14:textId="146372D3" w:rsidR="000D3858" w:rsidRDefault="000D3858" w:rsidP="000D3858">
      <w:pPr>
        <w:rPr>
          <w:sz w:val="22"/>
          <w:szCs w:val="22"/>
        </w:rPr>
      </w:pPr>
      <w:r w:rsidRPr="000D3858">
        <w:rPr>
          <w:sz w:val="22"/>
          <w:szCs w:val="22"/>
        </w:rPr>
        <w:t>Część socjalną i sanitarną dla pracowników hali sezonowania żużla przewidzieć w budynku 11 wielofunkcyjnym (warsztacie).</w:t>
      </w:r>
    </w:p>
    <w:p w14:paraId="4638D621" w14:textId="77777777" w:rsidR="007B2ABC" w:rsidRPr="000D3858" w:rsidRDefault="007B2ABC" w:rsidP="000D3858">
      <w:pPr>
        <w:rPr>
          <w:sz w:val="22"/>
          <w:szCs w:val="22"/>
        </w:rPr>
      </w:pPr>
    </w:p>
    <w:p w14:paraId="1EC4A02C" w14:textId="5A955ABF" w:rsidR="000D3858" w:rsidRPr="000D3858" w:rsidRDefault="000D3858" w:rsidP="00683354">
      <w:pPr>
        <w:pStyle w:val="3nagwek3"/>
      </w:pPr>
      <w:bookmarkStart w:id="84" w:name="_Toc184681456"/>
      <w:r w:rsidRPr="000D3858">
        <w:lastRenderedPageBreak/>
        <w:t>Elementy konstrukcyjne</w:t>
      </w:r>
      <w:bookmarkEnd w:id="84"/>
    </w:p>
    <w:p w14:paraId="78417426" w14:textId="1BE6669B" w:rsidR="000D3858" w:rsidRPr="00D5709B" w:rsidRDefault="000D3858" w:rsidP="00D5709B">
      <w:pPr>
        <w:pStyle w:val="Akapitzlist"/>
        <w:numPr>
          <w:ilvl w:val="0"/>
          <w:numId w:val="94"/>
        </w:numPr>
        <w:ind w:left="567" w:hanging="283"/>
        <w:rPr>
          <w:sz w:val="22"/>
          <w:szCs w:val="22"/>
        </w:rPr>
      </w:pPr>
      <w:r w:rsidRPr="00D5709B">
        <w:rPr>
          <w:sz w:val="22"/>
          <w:szCs w:val="22"/>
        </w:rPr>
        <w:t xml:space="preserve">Obiekt o konstrukcji mieszanej. </w:t>
      </w:r>
    </w:p>
    <w:p w14:paraId="0211D08B" w14:textId="69E0FDF7" w:rsidR="000D3858" w:rsidRPr="00D5709B" w:rsidRDefault="000D3858" w:rsidP="00D5709B">
      <w:pPr>
        <w:pStyle w:val="Akapitzlist"/>
        <w:numPr>
          <w:ilvl w:val="0"/>
          <w:numId w:val="94"/>
        </w:numPr>
        <w:ind w:left="567" w:hanging="283"/>
        <w:rPr>
          <w:sz w:val="22"/>
          <w:szCs w:val="22"/>
        </w:rPr>
      </w:pPr>
      <w:r w:rsidRPr="00D5709B">
        <w:rPr>
          <w:sz w:val="22"/>
          <w:szCs w:val="22"/>
        </w:rPr>
        <w:t xml:space="preserve">Dach oraz część ścian ponad konstrukcją żelbetową w konstrukcji stalowej, ściany i fundamenty żelbetowe. Główny układ nośny słupowo-ryglowy. Rygle przyjąć jako dźwigary kratowe. </w:t>
      </w:r>
    </w:p>
    <w:p w14:paraId="007A05FE" w14:textId="6B807DF2" w:rsidR="000D3858" w:rsidRDefault="009411F8" w:rsidP="00D5709B">
      <w:pPr>
        <w:pStyle w:val="Akapitzlist"/>
        <w:numPr>
          <w:ilvl w:val="0"/>
          <w:numId w:val="94"/>
        </w:numPr>
        <w:ind w:left="567" w:hanging="283"/>
        <w:rPr>
          <w:sz w:val="22"/>
          <w:szCs w:val="22"/>
        </w:rPr>
      </w:pPr>
      <w:r w:rsidRPr="00D5709B">
        <w:rPr>
          <w:sz w:val="22"/>
          <w:szCs w:val="22"/>
        </w:rPr>
        <w:t>Konstrukcj</w:t>
      </w:r>
      <w:r>
        <w:rPr>
          <w:sz w:val="22"/>
          <w:szCs w:val="22"/>
        </w:rPr>
        <w:t>a</w:t>
      </w:r>
      <w:r w:rsidRPr="00D5709B">
        <w:rPr>
          <w:sz w:val="22"/>
          <w:szCs w:val="22"/>
        </w:rPr>
        <w:t xml:space="preserve"> </w:t>
      </w:r>
      <w:r w:rsidR="000D3858" w:rsidRPr="00D5709B">
        <w:rPr>
          <w:sz w:val="22"/>
          <w:szCs w:val="22"/>
        </w:rPr>
        <w:t xml:space="preserve">stalowa wraz z elementami z blachy powlekanej trapezowej (osłonowe elementy), uzupełnienia ryglówką, malowana i zabezpieczona do antykorozyjności </w:t>
      </w:r>
      <w:r>
        <w:rPr>
          <w:sz w:val="22"/>
          <w:szCs w:val="22"/>
        </w:rPr>
        <w:t xml:space="preserve">min. </w:t>
      </w:r>
      <w:r w:rsidR="000D3858" w:rsidRPr="00D5709B">
        <w:rPr>
          <w:sz w:val="22"/>
          <w:szCs w:val="22"/>
        </w:rPr>
        <w:t>C4.</w:t>
      </w:r>
    </w:p>
    <w:p w14:paraId="7CB11B32" w14:textId="3B6C9AD6" w:rsidR="00525C99" w:rsidRDefault="00525C99" w:rsidP="00D5709B">
      <w:pPr>
        <w:pStyle w:val="Akapitzlist"/>
        <w:numPr>
          <w:ilvl w:val="0"/>
          <w:numId w:val="94"/>
        </w:numPr>
        <w:ind w:left="567" w:hanging="283"/>
        <w:rPr>
          <w:sz w:val="22"/>
          <w:szCs w:val="22"/>
        </w:rPr>
      </w:pPr>
      <w:r w:rsidRPr="000D3858">
        <w:rPr>
          <w:sz w:val="22"/>
          <w:szCs w:val="22"/>
        </w:rPr>
        <w:t>Wiat</w:t>
      </w:r>
      <w:r w:rsidR="009411F8">
        <w:rPr>
          <w:sz w:val="22"/>
          <w:szCs w:val="22"/>
        </w:rPr>
        <w:t>ę</w:t>
      </w:r>
      <w:r w:rsidRPr="000D3858">
        <w:rPr>
          <w:sz w:val="22"/>
          <w:szCs w:val="22"/>
        </w:rPr>
        <w:t xml:space="preserve"> posadowi</w:t>
      </w:r>
      <w:r>
        <w:rPr>
          <w:sz w:val="22"/>
          <w:szCs w:val="22"/>
        </w:rPr>
        <w:t>ć</w:t>
      </w:r>
      <w:r w:rsidRPr="000D3858">
        <w:rPr>
          <w:sz w:val="22"/>
          <w:szCs w:val="22"/>
        </w:rPr>
        <w:t xml:space="preserve"> zgodnie z</w:t>
      </w:r>
      <w:r>
        <w:rPr>
          <w:sz w:val="22"/>
          <w:szCs w:val="22"/>
        </w:rPr>
        <w:t> </w:t>
      </w:r>
      <w:r w:rsidRPr="000D3858">
        <w:rPr>
          <w:sz w:val="22"/>
          <w:szCs w:val="22"/>
        </w:rPr>
        <w:t xml:space="preserve">wytycznymi geologicznymi. </w:t>
      </w:r>
    </w:p>
    <w:p w14:paraId="66448A42" w14:textId="30271FAA" w:rsidR="00525C99" w:rsidRPr="00D5709B" w:rsidRDefault="00525C99" w:rsidP="00D5709B">
      <w:pPr>
        <w:pStyle w:val="Akapitzlist"/>
        <w:numPr>
          <w:ilvl w:val="0"/>
          <w:numId w:val="94"/>
        </w:numPr>
        <w:ind w:left="567" w:hanging="283"/>
        <w:rPr>
          <w:sz w:val="22"/>
          <w:szCs w:val="22"/>
        </w:rPr>
      </w:pPr>
      <w:r w:rsidRPr="000D3858">
        <w:rPr>
          <w:sz w:val="22"/>
          <w:szCs w:val="22"/>
        </w:rPr>
        <w:t>Fundamenty połącz</w:t>
      </w:r>
      <w:r>
        <w:rPr>
          <w:sz w:val="22"/>
          <w:szCs w:val="22"/>
        </w:rPr>
        <w:t>yć</w:t>
      </w:r>
      <w:r w:rsidRPr="000D3858">
        <w:rPr>
          <w:sz w:val="22"/>
          <w:szCs w:val="22"/>
        </w:rPr>
        <w:t xml:space="preserve"> monolitycznie ze ścianami żelbetowymi</w:t>
      </w:r>
      <w:r>
        <w:rPr>
          <w:sz w:val="22"/>
          <w:szCs w:val="22"/>
        </w:rPr>
        <w:t>.</w:t>
      </w:r>
    </w:p>
    <w:p w14:paraId="1F5AD915" w14:textId="77777777" w:rsidR="007B2ABC" w:rsidRPr="000D3858" w:rsidRDefault="007B2ABC" w:rsidP="000D3858">
      <w:pPr>
        <w:rPr>
          <w:sz w:val="22"/>
          <w:szCs w:val="22"/>
        </w:rPr>
      </w:pPr>
    </w:p>
    <w:p w14:paraId="64449C2B" w14:textId="70D5F576" w:rsidR="000D3858" w:rsidRPr="000D3858" w:rsidRDefault="000D3858" w:rsidP="00A623BA">
      <w:pPr>
        <w:pStyle w:val="3nagwek3"/>
      </w:pPr>
      <w:bookmarkStart w:id="85" w:name="_Toc184681457"/>
      <w:r w:rsidRPr="000D3858">
        <w:t>Elementy wykończeniowe</w:t>
      </w:r>
      <w:bookmarkEnd w:id="85"/>
    </w:p>
    <w:p w14:paraId="3728059E" w14:textId="35DF0C44" w:rsidR="000D3858" w:rsidRPr="000D3858" w:rsidRDefault="000D3858" w:rsidP="00A623BA">
      <w:pPr>
        <w:pStyle w:val="4nagwek4"/>
      </w:pPr>
      <w:r w:rsidRPr="000D3858">
        <w:t>Wykończenie przegród budowlanych</w:t>
      </w:r>
    </w:p>
    <w:p w14:paraId="6EA50CA0" w14:textId="780A31AE" w:rsidR="00D5709B" w:rsidRDefault="000D3858" w:rsidP="00D5709B">
      <w:pPr>
        <w:pStyle w:val="Akapitzlist"/>
        <w:numPr>
          <w:ilvl w:val="0"/>
          <w:numId w:val="95"/>
        </w:numPr>
        <w:ind w:left="567" w:hanging="283"/>
        <w:rPr>
          <w:sz w:val="22"/>
          <w:szCs w:val="22"/>
        </w:rPr>
      </w:pPr>
      <w:r w:rsidRPr="00D5709B">
        <w:rPr>
          <w:sz w:val="22"/>
          <w:szCs w:val="22"/>
        </w:rPr>
        <w:t>Dach lekki, z blachy trapezowej. Dach odwodni</w:t>
      </w:r>
      <w:r w:rsidR="00525C99">
        <w:rPr>
          <w:sz w:val="22"/>
          <w:szCs w:val="22"/>
        </w:rPr>
        <w:t>ć</w:t>
      </w:r>
      <w:r w:rsidRPr="00D5709B">
        <w:rPr>
          <w:sz w:val="22"/>
          <w:szCs w:val="22"/>
        </w:rPr>
        <w:t xml:space="preserve"> za pomocą rynny i rur spustowych. Mocowanie rynien i rur spustowych </w:t>
      </w:r>
      <w:r w:rsidR="00525C99">
        <w:rPr>
          <w:sz w:val="22"/>
          <w:szCs w:val="22"/>
        </w:rPr>
        <w:t xml:space="preserve">wykonać </w:t>
      </w:r>
      <w:r w:rsidRPr="00D5709B">
        <w:rPr>
          <w:sz w:val="22"/>
          <w:szCs w:val="22"/>
        </w:rPr>
        <w:t xml:space="preserve">za pomocą rozwiązań systemowych wg wybranego producenta. Mocowanie rur spustowych </w:t>
      </w:r>
      <w:r w:rsidR="0068643A" w:rsidRPr="00D5709B">
        <w:rPr>
          <w:sz w:val="22"/>
          <w:szCs w:val="22"/>
        </w:rPr>
        <w:t>ma</w:t>
      </w:r>
      <w:r w:rsidRPr="00D5709B">
        <w:rPr>
          <w:sz w:val="22"/>
          <w:szCs w:val="22"/>
        </w:rPr>
        <w:t xml:space="preserve"> uwzględniać odsadzkę rury wynikającą z różnego lica zewnętrznych elementów konstrukcyjnych i ścian. </w:t>
      </w:r>
    </w:p>
    <w:p w14:paraId="1E2E5345" w14:textId="1B737207" w:rsidR="00D5709B" w:rsidRDefault="000D3858" w:rsidP="00D5709B">
      <w:pPr>
        <w:pStyle w:val="Akapitzlist"/>
        <w:numPr>
          <w:ilvl w:val="0"/>
          <w:numId w:val="95"/>
        </w:numPr>
        <w:ind w:left="567" w:hanging="283"/>
        <w:rPr>
          <w:sz w:val="22"/>
          <w:szCs w:val="22"/>
        </w:rPr>
      </w:pPr>
      <w:r w:rsidRPr="00D5709B">
        <w:rPr>
          <w:sz w:val="22"/>
          <w:szCs w:val="22"/>
        </w:rPr>
        <w:t xml:space="preserve">Dojście na dach </w:t>
      </w:r>
      <w:r w:rsidR="00525C99">
        <w:rPr>
          <w:sz w:val="22"/>
          <w:szCs w:val="22"/>
        </w:rPr>
        <w:t xml:space="preserve">zapewić </w:t>
      </w:r>
      <w:r w:rsidRPr="00D5709B">
        <w:rPr>
          <w:sz w:val="22"/>
          <w:szCs w:val="22"/>
        </w:rPr>
        <w:t>za pomocą stalowej drabiny zewnętrznej z koszem i</w:t>
      </w:r>
      <w:r w:rsidR="0068643A" w:rsidRPr="00D5709B">
        <w:rPr>
          <w:sz w:val="22"/>
          <w:szCs w:val="22"/>
        </w:rPr>
        <w:t> </w:t>
      </w:r>
      <w:r w:rsidRPr="00D5709B">
        <w:rPr>
          <w:sz w:val="22"/>
          <w:szCs w:val="22"/>
        </w:rPr>
        <w:t>z</w:t>
      </w:r>
      <w:r w:rsidR="0068643A" w:rsidRPr="00D5709B">
        <w:rPr>
          <w:sz w:val="22"/>
          <w:szCs w:val="22"/>
        </w:rPr>
        <w:t> </w:t>
      </w:r>
      <w:r w:rsidRPr="00D5709B">
        <w:rPr>
          <w:sz w:val="22"/>
          <w:szCs w:val="22"/>
        </w:rPr>
        <w:t xml:space="preserve">podestem pośrednim. </w:t>
      </w:r>
    </w:p>
    <w:p w14:paraId="156C49A1" w14:textId="4CE23C40" w:rsidR="000D3858" w:rsidRPr="00D5709B" w:rsidRDefault="000D3858" w:rsidP="00D5709B">
      <w:pPr>
        <w:pStyle w:val="Akapitzlist"/>
        <w:numPr>
          <w:ilvl w:val="0"/>
          <w:numId w:val="95"/>
        </w:numPr>
        <w:ind w:left="567" w:hanging="283"/>
        <w:rPr>
          <w:sz w:val="22"/>
          <w:szCs w:val="22"/>
        </w:rPr>
      </w:pPr>
      <w:r w:rsidRPr="00D5709B">
        <w:rPr>
          <w:sz w:val="22"/>
          <w:szCs w:val="22"/>
        </w:rPr>
        <w:t xml:space="preserve">Przekrycie dachu </w:t>
      </w:r>
      <w:r w:rsidR="0068643A" w:rsidRPr="00D5709B">
        <w:rPr>
          <w:sz w:val="22"/>
          <w:szCs w:val="22"/>
        </w:rPr>
        <w:t>ma</w:t>
      </w:r>
      <w:r w:rsidRPr="00D5709B">
        <w:rPr>
          <w:sz w:val="22"/>
          <w:szCs w:val="22"/>
        </w:rPr>
        <w:t xml:space="preserve"> posiadać udokumentowaną klasyfikację „niepalne”. Współczynnik przenikania ciepła dla dachu – brak wymagań.</w:t>
      </w:r>
    </w:p>
    <w:p w14:paraId="7651670C" w14:textId="02459501" w:rsidR="000D3858" w:rsidRPr="00D5709B" w:rsidRDefault="000D3858" w:rsidP="00D5709B">
      <w:pPr>
        <w:pStyle w:val="Akapitzlist"/>
        <w:numPr>
          <w:ilvl w:val="0"/>
          <w:numId w:val="95"/>
        </w:numPr>
        <w:ind w:left="567" w:hanging="283"/>
        <w:rPr>
          <w:sz w:val="22"/>
          <w:szCs w:val="22"/>
        </w:rPr>
      </w:pPr>
      <w:r w:rsidRPr="00D5709B">
        <w:rPr>
          <w:sz w:val="22"/>
          <w:szCs w:val="22"/>
        </w:rPr>
        <w:t>Na dachu zastosowa</w:t>
      </w:r>
      <w:r w:rsidR="00525C99">
        <w:rPr>
          <w:sz w:val="22"/>
          <w:szCs w:val="22"/>
        </w:rPr>
        <w:t>ć</w:t>
      </w:r>
      <w:r w:rsidRPr="00D5709B">
        <w:rPr>
          <w:sz w:val="22"/>
          <w:szCs w:val="22"/>
        </w:rPr>
        <w:t xml:space="preserve"> atestowany punktowy linowy system asekuracyjny. Należy stosować systemowe rozwiązania firm, które mogą zapewnić odpowiednie atesty dla swoich wyrobów.</w:t>
      </w:r>
    </w:p>
    <w:p w14:paraId="2BEB3517" w14:textId="79E40C5F" w:rsidR="000D3858" w:rsidRPr="00D5709B" w:rsidRDefault="000D3858" w:rsidP="00D5709B">
      <w:pPr>
        <w:pStyle w:val="Akapitzlist"/>
        <w:numPr>
          <w:ilvl w:val="0"/>
          <w:numId w:val="95"/>
        </w:numPr>
        <w:ind w:left="567" w:hanging="283"/>
        <w:rPr>
          <w:sz w:val="22"/>
          <w:szCs w:val="22"/>
        </w:rPr>
      </w:pPr>
      <w:r w:rsidRPr="00D5709B">
        <w:rPr>
          <w:sz w:val="22"/>
          <w:szCs w:val="22"/>
        </w:rPr>
        <w:t>Posadzk</w:t>
      </w:r>
      <w:r w:rsidR="00D5709B">
        <w:rPr>
          <w:sz w:val="22"/>
          <w:szCs w:val="22"/>
        </w:rPr>
        <w:t>ę</w:t>
      </w:r>
      <w:r w:rsidRPr="00D5709B">
        <w:rPr>
          <w:sz w:val="22"/>
          <w:szCs w:val="22"/>
        </w:rPr>
        <w:t xml:space="preserve"> w hali sezonowania żużla wykonać </w:t>
      </w:r>
      <w:r w:rsidR="00D5709B">
        <w:rPr>
          <w:sz w:val="22"/>
          <w:szCs w:val="22"/>
        </w:rPr>
        <w:t>jako</w:t>
      </w:r>
      <w:r w:rsidRPr="00D5709B">
        <w:rPr>
          <w:sz w:val="22"/>
          <w:szCs w:val="22"/>
        </w:rPr>
        <w:t xml:space="preserve"> żelbetową, jako zbrojenie zastosować zbrojenie rozproszone oraz lokalnie (w rejonie wjazdu)</w:t>
      </w:r>
      <w:r w:rsidR="00D5709B">
        <w:rPr>
          <w:sz w:val="22"/>
          <w:szCs w:val="22"/>
        </w:rPr>
        <w:t>,</w:t>
      </w:r>
      <w:r w:rsidRPr="00D5709B">
        <w:rPr>
          <w:sz w:val="22"/>
          <w:szCs w:val="22"/>
        </w:rPr>
        <w:t xml:space="preserve"> dozbrojenie siatkami z</w:t>
      </w:r>
      <w:r w:rsidR="00D5709B">
        <w:rPr>
          <w:sz w:val="22"/>
          <w:szCs w:val="22"/>
        </w:rPr>
        <w:t> </w:t>
      </w:r>
      <w:r w:rsidRPr="00D5709B">
        <w:rPr>
          <w:sz w:val="22"/>
          <w:szCs w:val="22"/>
        </w:rPr>
        <w:t>prętów stalowych według projektu konstrukcji. W posadzce będą wykonane spadki oraz wyoblenie w kierunku projektowanego zbiornika na ocieki z posadzki.</w:t>
      </w:r>
      <w:r w:rsidR="001042E8">
        <w:rPr>
          <w:sz w:val="22"/>
          <w:szCs w:val="22"/>
        </w:rPr>
        <w:t xml:space="preserve"> K</w:t>
      </w:r>
      <w:r w:rsidR="001042E8" w:rsidRPr="001042E8">
        <w:rPr>
          <w:sz w:val="22"/>
          <w:szCs w:val="22"/>
        </w:rPr>
        <w:t>rawędzi</w:t>
      </w:r>
      <w:r w:rsidR="00A226ED">
        <w:rPr>
          <w:sz w:val="22"/>
          <w:szCs w:val="22"/>
        </w:rPr>
        <w:t>e</w:t>
      </w:r>
      <w:r w:rsidR="001042E8" w:rsidRPr="001042E8">
        <w:rPr>
          <w:sz w:val="22"/>
          <w:szCs w:val="22"/>
        </w:rPr>
        <w:t xml:space="preserve"> styku posadzki z przyległymi nawierzchniami terenu przyleg</w:t>
      </w:r>
      <w:r w:rsidR="00D03061">
        <w:rPr>
          <w:sz w:val="22"/>
          <w:szCs w:val="22"/>
        </w:rPr>
        <w:t>ającego wykończyć w sposób za</w:t>
      </w:r>
      <w:r w:rsidR="00822C52">
        <w:rPr>
          <w:sz w:val="22"/>
          <w:szCs w:val="22"/>
        </w:rPr>
        <w:t>pobiegający wykruszaniu</w:t>
      </w:r>
      <w:r w:rsidR="001042E8" w:rsidRPr="001042E8">
        <w:rPr>
          <w:sz w:val="22"/>
          <w:szCs w:val="22"/>
        </w:rPr>
        <w:t>.</w:t>
      </w:r>
    </w:p>
    <w:p w14:paraId="79608566" w14:textId="5495FAFB" w:rsidR="000D3858" w:rsidRDefault="000D3858" w:rsidP="00D5709B">
      <w:pPr>
        <w:pStyle w:val="Akapitzlist"/>
        <w:numPr>
          <w:ilvl w:val="0"/>
          <w:numId w:val="95"/>
        </w:numPr>
        <w:ind w:left="567" w:hanging="283"/>
        <w:rPr>
          <w:sz w:val="22"/>
          <w:szCs w:val="22"/>
        </w:rPr>
      </w:pPr>
      <w:r w:rsidRPr="00D5709B">
        <w:rPr>
          <w:sz w:val="22"/>
          <w:szCs w:val="22"/>
        </w:rPr>
        <w:t xml:space="preserve">Sufit – blacha trapezowa zabezpieczona do </w:t>
      </w:r>
      <w:r w:rsidR="009411F8">
        <w:rPr>
          <w:sz w:val="22"/>
          <w:szCs w:val="22"/>
        </w:rPr>
        <w:t xml:space="preserve">min. </w:t>
      </w:r>
      <w:r w:rsidRPr="00D5709B">
        <w:rPr>
          <w:sz w:val="22"/>
          <w:szCs w:val="22"/>
        </w:rPr>
        <w:t>C4</w:t>
      </w:r>
      <w:r w:rsidR="007B2ABC" w:rsidRPr="00D5709B">
        <w:rPr>
          <w:sz w:val="22"/>
          <w:szCs w:val="22"/>
        </w:rPr>
        <w:t>.</w:t>
      </w:r>
    </w:p>
    <w:p w14:paraId="1A64B486" w14:textId="4979C566" w:rsidR="00D457E0" w:rsidRPr="00D5709B" w:rsidRDefault="00AE598A" w:rsidP="00D5709B">
      <w:pPr>
        <w:pStyle w:val="Akapitzlist"/>
        <w:numPr>
          <w:ilvl w:val="0"/>
          <w:numId w:val="95"/>
        </w:numPr>
        <w:ind w:left="567" w:hanging="283"/>
        <w:rPr>
          <w:sz w:val="22"/>
          <w:szCs w:val="22"/>
        </w:rPr>
      </w:pPr>
      <w:r>
        <w:rPr>
          <w:sz w:val="22"/>
          <w:szCs w:val="22"/>
        </w:rPr>
        <w:t>Ściany</w:t>
      </w:r>
      <w:r w:rsidR="00F1664F">
        <w:rPr>
          <w:sz w:val="22"/>
          <w:szCs w:val="22"/>
        </w:rPr>
        <w:t xml:space="preserve"> i słupy</w:t>
      </w:r>
      <w:r w:rsidR="004B0713">
        <w:rPr>
          <w:sz w:val="22"/>
          <w:szCs w:val="22"/>
        </w:rPr>
        <w:t xml:space="preserve"> </w:t>
      </w:r>
      <w:r w:rsidR="00EB435C">
        <w:rPr>
          <w:sz w:val="22"/>
          <w:szCs w:val="22"/>
        </w:rPr>
        <w:t xml:space="preserve">– </w:t>
      </w:r>
      <w:r w:rsidR="00322097">
        <w:rPr>
          <w:sz w:val="22"/>
          <w:szCs w:val="22"/>
        </w:rPr>
        <w:t>naroża zewnętrzne ścian</w:t>
      </w:r>
      <w:r w:rsidR="00AC1D9F">
        <w:rPr>
          <w:sz w:val="22"/>
          <w:szCs w:val="22"/>
        </w:rPr>
        <w:t xml:space="preserve"> i słupów</w:t>
      </w:r>
      <w:r w:rsidR="00322097">
        <w:rPr>
          <w:sz w:val="22"/>
          <w:szCs w:val="22"/>
        </w:rPr>
        <w:t xml:space="preserve"> zabezpieczyć </w:t>
      </w:r>
      <w:r w:rsidR="00922408">
        <w:rPr>
          <w:sz w:val="22"/>
          <w:szCs w:val="22"/>
        </w:rPr>
        <w:t>okuciami z kątowników z blachy stalowej</w:t>
      </w:r>
      <w:r w:rsidR="00AD7ABD">
        <w:rPr>
          <w:sz w:val="22"/>
          <w:szCs w:val="22"/>
        </w:rPr>
        <w:t xml:space="preserve"> lub walcowanych</w:t>
      </w:r>
      <w:r w:rsidR="00271A1B">
        <w:rPr>
          <w:sz w:val="22"/>
          <w:szCs w:val="22"/>
        </w:rPr>
        <w:t xml:space="preserve">, grubości min. </w:t>
      </w:r>
      <w:r w:rsidR="00AC1D9F">
        <w:rPr>
          <w:sz w:val="22"/>
          <w:szCs w:val="22"/>
        </w:rPr>
        <w:t>8</w:t>
      </w:r>
      <w:r w:rsidR="00271A1B">
        <w:rPr>
          <w:sz w:val="22"/>
          <w:szCs w:val="22"/>
        </w:rPr>
        <w:t xml:space="preserve"> mm</w:t>
      </w:r>
      <w:r w:rsidR="004351DD">
        <w:rPr>
          <w:sz w:val="22"/>
          <w:szCs w:val="22"/>
        </w:rPr>
        <w:t>, zapewniające skuteczn</w:t>
      </w:r>
      <w:r w:rsidR="005D3D5C">
        <w:rPr>
          <w:sz w:val="22"/>
          <w:szCs w:val="22"/>
        </w:rPr>
        <w:t>ą</w:t>
      </w:r>
      <w:r w:rsidR="004351DD">
        <w:rPr>
          <w:sz w:val="22"/>
          <w:szCs w:val="22"/>
        </w:rPr>
        <w:t xml:space="preserve"> ochronę przed uszkodzeni</w:t>
      </w:r>
      <w:r w:rsidR="005D3D5C">
        <w:rPr>
          <w:sz w:val="22"/>
          <w:szCs w:val="22"/>
        </w:rPr>
        <w:t>ami mechanicznymi.</w:t>
      </w:r>
      <w:r w:rsidR="00E867E9">
        <w:rPr>
          <w:sz w:val="22"/>
          <w:szCs w:val="22"/>
        </w:rPr>
        <w:t xml:space="preserve"> Przy słupach zastosować masywne odboje.</w:t>
      </w:r>
    </w:p>
    <w:p w14:paraId="061F8F4E" w14:textId="77777777" w:rsidR="007B2ABC" w:rsidRPr="000D3858" w:rsidRDefault="007B2ABC" w:rsidP="000D3858">
      <w:pPr>
        <w:rPr>
          <w:sz w:val="22"/>
          <w:szCs w:val="22"/>
        </w:rPr>
      </w:pPr>
    </w:p>
    <w:p w14:paraId="06EA964A" w14:textId="038ECBB9" w:rsidR="000D3858" w:rsidRPr="000D3858" w:rsidRDefault="000D3858" w:rsidP="00A623BA">
      <w:pPr>
        <w:pStyle w:val="4nagwek4"/>
      </w:pPr>
      <w:r w:rsidRPr="000D3858">
        <w:t>Stolarka</w:t>
      </w:r>
    </w:p>
    <w:p w14:paraId="70944EA6" w14:textId="5B590EC7" w:rsidR="000D3858" w:rsidRPr="00D5709B" w:rsidRDefault="000D3858" w:rsidP="00D5709B">
      <w:pPr>
        <w:pStyle w:val="Akapitzlist"/>
        <w:numPr>
          <w:ilvl w:val="0"/>
          <w:numId w:val="96"/>
        </w:numPr>
        <w:ind w:left="567" w:hanging="283"/>
        <w:rPr>
          <w:sz w:val="22"/>
          <w:szCs w:val="22"/>
        </w:rPr>
      </w:pPr>
      <w:r w:rsidRPr="00D5709B">
        <w:rPr>
          <w:sz w:val="22"/>
          <w:szCs w:val="22"/>
        </w:rPr>
        <w:t>Stolarka okienna i drzwiowa – nie przewiduj</w:t>
      </w:r>
      <w:r w:rsidR="009E0D79" w:rsidRPr="00D5709B">
        <w:rPr>
          <w:sz w:val="22"/>
          <w:szCs w:val="22"/>
        </w:rPr>
        <w:t>e</w:t>
      </w:r>
      <w:r w:rsidRPr="00D5709B">
        <w:rPr>
          <w:sz w:val="22"/>
          <w:szCs w:val="22"/>
        </w:rPr>
        <w:t xml:space="preserve"> się</w:t>
      </w:r>
      <w:r w:rsidR="007B2ABC" w:rsidRPr="00D5709B">
        <w:rPr>
          <w:sz w:val="22"/>
          <w:szCs w:val="22"/>
        </w:rPr>
        <w:t>.</w:t>
      </w:r>
    </w:p>
    <w:p w14:paraId="0298C6B5" w14:textId="77777777" w:rsidR="00D5709B" w:rsidRPr="000D3858" w:rsidRDefault="00D5709B" w:rsidP="000D3858">
      <w:pPr>
        <w:rPr>
          <w:sz w:val="22"/>
          <w:szCs w:val="22"/>
        </w:rPr>
      </w:pPr>
    </w:p>
    <w:p w14:paraId="049A383C" w14:textId="768736E9" w:rsidR="000D3858" w:rsidRPr="000D3858" w:rsidRDefault="000D3858" w:rsidP="00A623BA">
      <w:pPr>
        <w:pStyle w:val="4nagwek4"/>
      </w:pPr>
      <w:r w:rsidRPr="000D3858">
        <w:t>Pozostałe</w:t>
      </w:r>
    </w:p>
    <w:p w14:paraId="2B6C0813" w14:textId="1550884B" w:rsidR="000D3858" w:rsidRPr="00D5709B" w:rsidRDefault="000D3858" w:rsidP="00D5709B">
      <w:pPr>
        <w:pStyle w:val="Akapitzlist"/>
        <w:numPr>
          <w:ilvl w:val="0"/>
          <w:numId w:val="97"/>
        </w:numPr>
        <w:ind w:left="567" w:hanging="283"/>
        <w:rPr>
          <w:sz w:val="22"/>
          <w:szCs w:val="22"/>
        </w:rPr>
      </w:pPr>
      <w:r w:rsidRPr="00D5709B">
        <w:rPr>
          <w:sz w:val="22"/>
          <w:szCs w:val="22"/>
        </w:rPr>
        <w:t xml:space="preserve">Zbiornik bezodpływowy – </w:t>
      </w:r>
      <w:r w:rsidR="00427E66">
        <w:rPr>
          <w:sz w:val="22"/>
          <w:szCs w:val="22"/>
        </w:rPr>
        <w:t>d</w:t>
      </w:r>
      <w:r w:rsidRPr="00D5709B">
        <w:rPr>
          <w:sz w:val="22"/>
          <w:szCs w:val="22"/>
        </w:rPr>
        <w:t xml:space="preserve">o odprowadzenia ocieków z posadzki przewiduje się zbiornik bezodpływowy, żelbetowy, monolityczny. Przekrycie </w:t>
      </w:r>
      <w:r w:rsidR="00427E66">
        <w:rPr>
          <w:sz w:val="22"/>
          <w:szCs w:val="22"/>
        </w:rPr>
        <w:t xml:space="preserve">wykonać jako </w:t>
      </w:r>
      <w:r w:rsidRPr="00D5709B">
        <w:rPr>
          <w:sz w:val="22"/>
          <w:szCs w:val="22"/>
        </w:rPr>
        <w:t>monolityczne, z włazami, otwór rewizyjny</w:t>
      </w:r>
      <w:r w:rsidR="00427E66">
        <w:rPr>
          <w:sz w:val="22"/>
          <w:szCs w:val="22"/>
        </w:rPr>
        <w:t xml:space="preserve"> będzie</w:t>
      </w:r>
      <w:r w:rsidRPr="00D5709B">
        <w:rPr>
          <w:sz w:val="22"/>
          <w:szCs w:val="22"/>
        </w:rPr>
        <w:t xml:space="preserve"> przekryty płytami żelbetowymi demontowalnymi. Ocieki z posadzki doprowadzane </w:t>
      </w:r>
      <w:r w:rsidR="00427E66">
        <w:rPr>
          <w:sz w:val="22"/>
          <w:szCs w:val="22"/>
        </w:rPr>
        <w:t>będą</w:t>
      </w:r>
      <w:r w:rsidRPr="00D5709B">
        <w:rPr>
          <w:sz w:val="22"/>
          <w:szCs w:val="22"/>
        </w:rPr>
        <w:t xml:space="preserve"> do zbiornika przez spadki i wyoblenie w posadzce oraz pompy od zraszania żużla.</w:t>
      </w:r>
    </w:p>
    <w:p w14:paraId="4DD747D6" w14:textId="77777777" w:rsidR="007B2ABC" w:rsidRPr="000D3858" w:rsidRDefault="007B2ABC" w:rsidP="000D3858">
      <w:pPr>
        <w:rPr>
          <w:sz w:val="22"/>
          <w:szCs w:val="22"/>
        </w:rPr>
      </w:pPr>
    </w:p>
    <w:p w14:paraId="6A7E962B" w14:textId="3012637B" w:rsidR="000D3858" w:rsidRPr="000D3858" w:rsidRDefault="000D3858" w:rsidP="00A623BA">
      <w:pPr>
        <w:pStyle w:val="3nagwek3"/>
      </w:pPr>
      <w:bookmarkStart w:id="86" w:name="_Toc184681458"/>
      <w:r w:rsidRPr="000D3858">
        <w:lastRenderedPageBreak/>
        <w:t>Wyposażenie instalacyjne</w:t>
      </w:r>
      <w:bookmarkEnd w:id="86"/>
    </w:p>
    <w:p w14:paraId="1553E496"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4E7516B9" w14:textId="5C0A59C1" w:rsidR="000D3858" w:rsidRPr="007B2ABC" w:rsidRDefault="00D5709B" w:rsidP="00FA128A">
      <w:pPr>
        <w:pStyle w:val="Akapitzlist"/>
        <w:numPr>
          <w:ilvl w:val="0"/>
          <w:numId w:val="26"/>
        </w:numPr>
        <w:ind w:left="567" w:hanging="283"/>
        <w:rPr>
          <w:sz w:val="22"/>
          <w:szCs w:val="22"/>
        </w:rPr>
      </w:pPr>
      <w:r w:rsidRPr="007B2ABC">
        <w:rPr>
          <w:sz w:val="22"/>
          <w:szCs w:val="22"/>
        </w:rPr>
        <w:t>instalacji elektrycznych, oświetleniowych</w:t>
      </w:r>
      <w:r>
        <w:rPr>
          <w:sz w:val="22"/>
          <w:szCs w:val="22"/>
        </w:rPr>
        <w:t>,</w:t>
      </w:r>
    </w:p>
    <w:p w14:paraId="7CF594F0" w14:textId="4EF6C0D1" w:rsidR="000D3858" w:rsidRPr="007B2ABC" w:rsidRDefault="00D5709B" w:rsidP="00FA128A">
      <w:pPr>
        <w:pStyle w:val="Akapitzlist"/>
        <w:numPr>
          <w:ilvl w:val="0"/>
          <w:numId w:val="26"/>
        </w:numPr>
        <w:ind w:left="567" w:hanging="283"/>
        <w:rPr>
          <w:sz w:val="22"/>
          <w:szCs w:val="22"/>
        </w:rPr>
      </w:pPr>
      <w:r w:rsidRPr="007B2ABC">
        <w:rPr>
          <w:sz w:val="22"/>
          <w:szCs w:val="22"/>
        </w:rPr>
        <w:t>instalacji teletechnicznych, BMS</w:t>
      </w:r>
      <w:r>
        <w:rPr>
          <w:sz w:val="22"/>
          <w:szCs w:val="22"/>
        </w:rPr>
        <w:t>,</w:t>
      </w:r>
    </w:p>
    <w:p w14:paraId="745FC44E" w14:textId="23FEB14C" w:rsidR="000D3858" w:rsidRPr="007B2ABC" w:rsidRDefault="00D5709B" w:rsidP="00FA128A">
      <w:pPr>
        <w:pStyle w:val="Akapitzlist"/>
        <w:numPr>
          <w:ilvl w:val="0"/>
          <w:numId w:val="26"/>
        </w:numPr>
        <w:ind w:left="567" w:hanging="283"/>
        <w:rPr>
          <w:sz w:val="22"/>
          <w:szCs w:val="22"/>
        </w:rPr>
      </w:pPr>
      <w:r w:rsidRPr="007B2ABC">
        <w:rPr>
          <w:sz w:val="22"/>
          <w:szCs w:val="22"/>
        </w:rPr>
        <w:t>instalacji wody do mycia posadzki</w:t>
      </w:r>
      <w:r>
        <w:rPr>
          <w:sz w:val="22"/>
          <w:szCs w:val="22"/>
        </w:rPr>
        <w:t>,</w:t>
      </w:r>
    </w:p>
    <w:p w14:paraId="18FACDC3" w14:textId="5B9AA308" w:rsidR="000D3858" w:rsidRPr="007B2ABC" w:rsidRDefault="00D5709B" w:rsidP="00FA128A">
      <w:pPr>
        <w:pStyle w:val="Akapitzlist"/>
        <w:numPr>
          <w:ilvl w:val="0"/>
          <w:numId w:val="26"/>
        </w:numPr>
        <w:ind w:left="567" w:hanging="283"/>
        <w:rPr>
          <w:sz w:val="22"/>
          <w:szCs w:val="22"/>
        </w:rPr>
      </w:pPr>
      <w:r w:rsidRPr="007B2ABC">
        <w:rPr>
          <w:sz w:val="22"/>
          <w:szCs w:val="22"/>
        </w:rPr>
        <w:t>kanalizacji sanitarno-przemysłowej</w:t>
      </w:r>
      <w:r>
        <w:rPr>
          <w:sz w:val="22"/>
          <w:szCs w:val="22"/>
        </w:rPr>
        <w:t>,</w:t>
      </w:r>
    </w:p>
    <w:p w14:paraId="68B47B31" w14:textId="59DD1EE6" w:rsidR="000D3858" w:rsidRPr="007B2ABC" w:rsidRDefault="00D5709B" w:rsidP="00FA128A">
      <w:pPr>
        <w:pStyle w:val="Akapitzlist"/>
        <w:numPr>
          <w:ilvl w:val="0"/>
          <w:numId w:val="26"/>
        </w:numPr>
        <w:ind w:left="567" w:hanging="283"/>
        <w:rPr>
          <w:sz w:val="22"/>
          <w:szCs w:val="22"/>
        </w:rPr>
      </w:pPr>
      <w:r w:rsidRPr="007B2ABC">
        <w:rPr>
          <w:sz w:val="22"/>
          <w:szCs w:val="22"/>
        </w:rPr>
        <w:t>instalacji ppoż.</w:t>
      </w:r>
      <w:r>
        <w:rPr>
          <w:sz w:val="22"/>
          <w:szCs w:val="22"/>
        </w:rPr>
        <w:t>,</w:t>
      </w:r>
    </w:p>
    <w:p w14:paraId="6EE70055" w14:textId="0E5AD5BD" w:rsidR="000D3858" w:rsidRPr="007B2ABC" w:rsidRDefault="00D5709B" w:rsidP="00FA128A">
      <w:pPr>
        <w:pStyle w:val="Akapitzlist"/>
        <w:numPr>
          <w:ilvl w:val="0"/>
          <w:numId w:val="26"/>
        </w:numPr>
        <w:ind w:left="567" w:hanging="283"/>
        <w:rPr>
          <w:sz w:val="22"/>
          <w:szCs w:val="22"/>
        </w:rPr>
      </w:pPr>
      <w:r w:rsidRPr="007B2ABC">
        <w:rPr>
          <w:sz w:val="22"/>
          <w:szCs w:val="22"/>
        </w:rPr>
        <w:t>instalacji zraszaczowej</w:t>
      </w:r>
    </w:p>
    <w:p w14:paraId="2F04AE8C" w14:textId="5FD32D15"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61A8F977" w14:textId="77777777" w:rsidR="000D3858" w:rsidRPr="000D3858" w:rsidRDefault="000D3858" w:rsidP="000D3858">
      <w:pPr>
        <w:rPr>
          <w:sz w:val="22"/>
          <w:szCs w:val="22"/>
        </w:rPr>
      </w:pPr>
    </w:p>
    <w:p w14:paraId="2A772472" w14:textId="2ED47D39" w:rsidR="000D3858" w:rsidRPr="000D3858" w:rsidRDefault="000D3858" w:rsidP="00A623BA">
      <w:pPr>
        <w:pStyle w:val="2nagwek2"/>
      </w:pPr>
      <w:bookmarkStart w:id="87" w:name="_Toc184681459"/>
      <w:r w:rsidRPr="000D3858">
        <w:t>BUDYNEK WIELOFUNKCYJNY (WARSZTAT)</w:t>
      </w:r>
      <w:bookmarkEnd w:id="87"/>
    </w:p>
    <w:p w14:paraId="37BDF791" w14:textId="394E11C8" w:rsidR="000D3858" w:rsidRPr="000D3858" w:rsidRDefault="000D3858" w:rsidP="00A623BA">
      <w:pPr>
        <w:pStyle w:val="3nagwek3"/>
      </w:pPr>
      <w:bookmarkStart w:id="88" w:name="_Toc184681460"/>
      <w:r w:rsidRPr="000D3858">
        <w:t>Funkcja i charakterystyka obiektu</w:t>
      </w:r>
      <w:bookmarkEnd w:id="88"/>
      <w:r w:rsidRPr="000D3858">
        <w:t xml:space="preserve"> </w:t>
      </w:r>
    </w:p>
    <w:p w14:paraId="0DCF3A77" w14:textId="2659D1B6" w:rsidR="000D3858" w:rsidRPr="000D3858" w:rsidRDefault="000D3858" w:rsidP="000D3858">
      <w:pPr>
        <w:rPr>
          <w:sz w:val="22"/>
          <w:szCs w:val="22"/>
        </w:rPr>
      </w:pPr>
      <w:r w:rsidRPr="000D3858">
        <w:rPr>
          <w:sz w:val="22"/>
          <w:szCs w:val="22"/>
        </w:rPr>
        <w:t xml:space="preserve">Budynek wielofunkcyjny jest budynkiem o charakterze przemysłowym: warsztatowo-magazynowym. Pomieszczenie jest skomunikowane z halą sezonowania żużla za pomocą drzwi stalowych i bramy. Do pomieszczenia należy przewidzieć dwie bramy zewnętrzne i drzwi wejściowe. Pomieszczenie od góry </w:t>
      </w:r>
      <w:r w:rsidR="00427E66">
        <w:rPr>
          <w:sz w:val="22"/>
          <w:szCs w:val="22"/>
        </w:rPr>
        <w:t>będzie</w:t>
      </w:r>
      <w:r w:rsidRPr="000D3858">
        <w:rPr>
          <w:sz w:val="22"/>
          <w:szCs w:val="22"/>
        </w:rPr>
        <w:t xml:space="preserve"> ograniczone stropem żelbetowym rozpartym na podciągach żelbetowych. W budynku znaleźć się mają cztery stałe miejsca pracy techników utrzymania ruchu – stanowiska warsztatowe oraz dwa stanowiska komputerowe do obsługi zleceń, a także zaplecze socjalne i sanitarne dla pracowników warsztatu, hali sezonowania żużla i magazynu – WC dla kobiet i mężczyzn oraz aneks kuchenny.</w:t>
      </w:r>
    </w:p>
    <w:p w14:paraId="620290F7" w14:textId="507CC933" w:rsidR="000D3858" w:rsidRDefault="000D3858" w:rsidP="000D3858">
      <w:pPr>
        <w:rPr>
          <w:sz w:val="22"/>
          <w:szCs w:val="22"/>
        </w:rPr>
      </w:pPr>
      <w:r w:rsidRPr="000D3858">
        <w:rPr>
          <w:sz w:val="22"/>
          <w:szCs w:val="22"/>
        </w:rPr>
        <w:t>W stanowiskach warsztatowych przewidzieć stoły warsztatowe, wciągniki stałe, kanał oraz specjalistyczne narzędzia zgodnie z Roz</w:t>
      </w:r>
      <w:r w:rsidR="009411F8">
        <w:rPr>
          <w:sz w:val="22"/>
          <w:szCs w:val="22"/>
        </w:rPr>
        <w:t>działem 2.15 PFU</w:t>
      </w:r>
      <w:r w:rsidRPr="000D3858">
        <w:rPr>
          <w:sz w:val="22"/>
          <w:szCs w:val="22"/>
        </w:rPr>
        <w:t>.</w:t>
      </w:r>
    </w:p>
    <w:p w14:paraId="0A0EAB67" w14:textId="77777777" w:rsidR="007B2ABC" w:rsidRPr="000D3858" w:rsidRDefault="007B2ABC" w:rsidP="000D3858">
      <w:pPr>
        <w:rPr>
          <w:sz w:val="22"/>
          <w:szCs w:val="22"/>
        </w:rPr>
      </w:pPr>
    </w:p>
    <w:p w14:paraId="1780343E" w14:textId="5CCDAD2E" w:rsidR="000D3858" w:rsidRPr="000D3858" w:rsidRDefault="000D3858" w:rsidP="00A623BA">
      <w:pPr>
        <w:pStyle w:val="3nagwek3"/>
      </w:pPr>
      <w:bookmarkStart w:id="89" w:name="_Toc184681461"/>
      <w:r w:rsidRPr="000D3858">
        <w:t>Zatrudnienie</w:t>
      </w:r>
      <w:bookmarkEnd w:id="89"/>
      <w:r w:rsidRPr="000D3858">
        <w:t xml:space="preserve"> </w:t>
      </w:r>
    </w:p>
    <w:p w14:paraId="2C60E034" w14:textId="77777777" w:rsidR="000D3858" w:rsidRPr="000D3858" w:rsidRDefault="000D3858" w:rsidP="000D3858">
      <w:pPr>
        <w:rPr>
          <w:sz w:val="22"/>
          <w:szCs w:val="22"/>
        </w:rPr>
      </w:pPr>
      <w:r w:rsidRPr="000D3858">
        <w:rPr>
          <w:sz w:val="22"/>
          <w:szCs w:val="22"/>
        </w:rPr>
        <w:t>W budynku przewiduje się następujące zatrudnienie:</w:t>
      </w:r>
    </w:p>
    <w:p w14:paraId="1B85EEC7" w14:textId="4C65DDDD" w:rsidR="000D3858" w:rsidRPr="007B2ABC" w:rsidRDefault="00FA128A" w:rsidP="00FA128A">
      <w:pPr>
        <w:pStyle w:val="Akapitzlist"/>
        <w:numPr>
          <w:ilvl w:val="0"/>
          <w:numId w:val="27"/>
        </w:numPr>
        <w:ind w:left="567" w:hanging="283"/>
        <w:rPr>
          <w:sz w:val="22"/>
          <w:szCs w:val="22"/>
        </w:rPr>
      </w:pPr>
      <w:r w:rsidRPr="007B2ABC">
        <w:rPr>
          <w:sz w:val="22"/>
          <w:szCs w:val="22"/>
        </w:rPr>
        <w:t>technik utrzymania ruchu: mechanik – po 2 osoby na 2 zmiany</w:t>
      </w:r>
      <w:r>
        <w:rPr>
          <w:sz w:val="22"/>
          <w:szCs w:val="22"/>
        </w:rPr>
        <w:t>,</w:t>
      </w:r>
    </w:p>
    <w:p w14:paraId="7C26117F" w14:textId="5E3F91FA" w:rsidR="000D3858" w:rsidRDefault="00FA128A" w:rsidP="00FA128A">
      <w:pPr>
        <w:pStyle w:val="Akapitzlist"/>
        <w:numPr>
          <w:ilvl w:val="0"/>
          <w:numId w:val="27"/>
        </w:numPr>
        <w:ind w:left="567" w:hanging="283"/>
        <w:rPr>
          <w:sz w:val="22"/>
          <w:szCs w:val="22"/>
        </w:rPr>
      </w:pPr>
      <w:r w:rsidRPr="007B2ABC">
        <w:rPr>
          <w:sz w:val="22"/>
          <w:szCs w:val="22"/>
        </w:rPr>
        <w:t>technik utrzymania ruchu: automatyk</w:t>
      </w:r>
      <w:r w:rsidR="009411F8">
        <w:rPr>
          <w:sz w:val="22"/>
          <w:szCs w:val="22"/>
        </w:rPr>
        <w:t>-</w:t>
      </w:r>
      <w:r w:rsidRPr="007B2ABC">
        <w:rPr>
          <w:sz w:val="22"/>
          <w:szCs w:val="22"/>
        </w:rPr>
        <w:t>elektryk – po 2 osoby na 2 zmiany</w:t>
      </w:r>
      <w:r>
        <w:rPr>
          <w:sz w:val="22"/>
          <w:szCs w:val="22"/>
        </w:rPr>
        <w:t>.</w:t>
      </w:r>
    </w:p>
    <w:p w14:paraId="12E130C9" w14:textId="77777777" w:rsidR="007B2ABC" w:rsidRPr="007B2ABC" w:rsidRDefault="007B2ABC" w:rsidP="007B2ABC">
      <w:pPr>
        <w:rPr>
          <w:sz w:val="22"/>
          <w:szCs w:val="22"/>
        </w:rPr>
      </w:pPr>
    </w:p>
    <w:p w14:paraId="5B7A20BB" w14:textId="12ED907D" w:rsidR="000D3858" w:rsidRPr="000D3858" w:rsidRDefault="000D3858" w:rsidP="00A623BA">
      <w:pPr>
        <w:pStyle w:val="3nagwek3"/>
      </w:pPr>
      <w:bookmarkStart w:id="90" w:name="_Toc184681462"/>
      <w:r w:rsidRPr="000D3858">
        <w:t>Elementy konstrukcyjne</w:t>
      </w:r>
      <w:bookmarkEnd w:id="90"/>
    </w:p>
    <w:p w14:paraId="77469FD7" w14:textId="559F305C" w:rsidR="000D3858" w:rsidRPr="00FA128A" w:rsidRDefault="000D3858" w:rsidP="00FA128A">
      <w:pPr>
        <w:pStyle w:val="Akapitzlist"/>
        <w:numPr>
          <w:ilvl w:val="0"/>
          <w:numId w:val="98"/>
        </w:numPr>
        <w:ind w:left="567" w:hanging="283"/>
        <w:rPr>
          <w:sz w:val="22"/>
          <w:szCs w:val="22"/>
        </w:rPr>
      </w:pPr>
      <w:r w:rsidRPr="00FA128A">
        <w:rPr>
          <w:sz w:val="22"/>
          <w:szCs w:val="22"/>
        </w:rPr>
        <w:t>Obiekt wykonany w technologii tradycyjnej. Posadowienie wg opinii geologicznej.</w:t>
      </w:r>
    </w:p>
    <w:p w14:paraId="6B6EE93F" w14:textId="1273C05C" w:rsidR="000D3858" w:rsidRPr="00FA128A" w:rsidRDefault="000D3858" w:rsidP="00FA128A">
      <w:pPr>
        <w:pStyle w:val="Akapitzlist"/>
        <w:numPr>
          <w:ilvl w:val="0"/>
          <w:numId w:val="98"/>
        </w:numPr>
        <w:ind w:left="567" w:hanging="283"/>
        <w:rPr>
          <w:sz w:val="22"/>
          <w:szCs w:val="22"/>
        </w:rPr>
      </w:pPr>
      <w:r w:rsidRPr="00FA128A">
        <w:rPr>
          <w:sz w:val="22"/>
          <w:szCs w:val="22"/>
        </w:rPr>
        <w:t xml:space="preserve">Fundamenty żelbetowe, posadowione (pośrednio lub bezpośrednio) zgodnie z wytycznymi geologicznymi beton </w:t>
      </w:r>
      <w:r w:rsidR="009411F8">
        <w:rPr>
          <w:sz w:val="22"/>
          <w:szCs w:val="22"/>
        </w:rPr>
        <w:t xml:space="preserve">min. </w:t>
      </w:r>
      <w:r w:rsidRPr="00FA128A">
        <w:rPr>
          <w:sz w:val="22"/>
          <w:szCs w:val="22"/>
        </w:rPr>
        <w:t xml:space="preserve">W8 oraz zgodny </w:t>
      </w:r>
      <w:r w:rsidR="009411F8">
        <w:rPr>
          <w:sz w:val="22"/>
          <w:szCs w:val="22"/>
        </w:rPr>
        <w:t>z</w:t>
      </w:r>
      <w:r w:rsidR="009411F8" w:rsidRPr="00FA128A">
        <w:rPr>
          <w:sz w:val="22"/>
          <w:szCs w:val="22"/>
        </w:rPr>
        <w:t xml:space="preserve"> </w:t>
      </w:r>
      <w:r w:rsidRPr="00FA128A">
        <w:rPr>
          <w:sz w:val="22"/>
          <w:szCs w:val="22"/>
        </w:rPr>
        <w:t xml:space="preserve">wymaganiami </w:t>
      </w:r>
      <w:r w:rsidR="009411F8">
        <w:rPr>
          <w:sz w:val="22"/>
          <w:szCs w:val="22"/>
        </w:rPr>
        <w:t>p</w:t>
      </w:r>
      <w:r w:rsidR="009411F8" w:rsidRPr="00FA128A">
        <w:rPr>
          <w:sz w:val="22"/>
          <w:szCs w:val="22"/>
        </w:rPr>
        <w:t xml:space="preserve">rojektanta </w:t>
      </w:r>
      <w:r w:rsidRPr="00FA128A">
        <w:rPr>
          <w:sz w:val="22"/>
          <w:szCs w:val="22"/>
        </w:rPr>
        <w:t>konstrukcji</w:t>
      </w:r>
      <w:r w:rsidR="009411F8">
        <w:rPr>
          <w:sz w:val="22"/>
          <w:szCs w:val="22"/>
        </w:rPr>
        <w:t>,</w:t>
      </w:r>
      <w:r w:rsidRPr="00FA128A">
        <w:rPr>
          <w:sz w:val="22"/>
          <w:szCs w:val="22"/>
        </w:rPr>
        <w:t xml:space="preserve"> w tym odpowiednie i</w:t>
      </w:r>
      <w:r w:rsidR="007B2ABC" w:rsidRPr="00FA128A">
        <w:rPr>
          <w:sz w:val="22"/>
          <w:szCs w:val="22"/>
        </w:rPr>
        <w:t> </w:t>
      </w:r>
      <w:r w:rsidRPr="00FA128A">
        <w:rPr>
          <w:sz w:val="22"/>
          <w:szCs w:val="22"/>
        </w:rPr>
        <w:t>wymagane klasy ekspozycji betonu.</w:t>
      </w:r>
    </w:p>
    <w:p w14:paraId="18F716B1" w14:textId="5F9DF371" w:rsidR="000D3858" w:rsidRPr="00FA128A" w:rsidRDefault="000D3858" w:rsidP="00FA128A">
      <w:pPr>
        <w:pStyle w:val="Akapitzlist"/>
        <w:numPr>
          <w:ilvl w:val="0"/>
          <w:numId w:val="98"/>
        </w:numPr>
        <w:ind w:left="567" w:hanging="283"/>
        <w:rPr>
          <w:sz w:val="22"/>
          <w:szCs w:val="22"/>
        </w:rPr>
      </w:pPr>
      <w:r w:rsidRPr="00FA128A">
        <w:rPr>
          <w:sz w:val="22"/>
          <w:szCs w:val="22"/>
        </w:rPr>
        <w:t>Konstrukcja ścian zewnętrznych z bloczków silikatowych</w:t>
      </w:r>
      <w:r w:rsidR="007B2ABC" w:rsidRPr="00FA128A">
        <w:rPr>
          <w:sz w:val="22"/>
          <w:szCs w:val="22"/>
        </w:rPr>
        <w:t>.</w:t>
      </w:r>
    </w:p>
    <w:p w14:paraId="5A2E4111" w14:textId="0F77EF63" w:rsidR="000D3858" w:rsidRDefault="000D3858" w:rsidP="00FA128A">
      <w:pPr>
        <w:pStyle w:val="Akapitzlist"/>
        <w:numPr>
          <w:ilvl w:val="0"/>
          <w:numId w:val="98"/>
        </w:numPr>
        <w:ind w:left="567" w:hanging="283"/>
        <w:rPr>
          <w:sz w:val="22"/>
          <w:szCs w:val="22"/>
        </w:rPr>
      </w:pPr>
      <w:r w:rsidRPr="00FA128A">
        <w:rPr>
          <w:sz w:val="22"/>
          <w:szCs w:val="22"/>
        </w:rPr>
        <w:t>Konstrukcja dachu stalowa lub żelbetowa</w:t>
      </w:r>
      <w:r w:rsidR="007B2ABC" w:rsidRPr="00FA128A">
        <w:rPr>
          <w:sz w:val="22"/>
          <w:szCs w:val="22"/>
        </w:rPr>
        <w:t>.</w:t>
      </w:r>
    </w:p>
    <w:p w14:paraId="072750C1" w14:textId="77777777" w:rsidR="00FA128A" w:rsidRPr="00FA128A" w:rsidRDefault="00FA128A" w:rsidP="00FA128A">
      <w:pPr>
        <w:rPr>
          <w:sz w:val="22"/>
          <w:szCs w:val="22"/>
        </w:rPr>
      </w:pPr>
    </w:p>
    <w:p w14:paraId="3B830EEE" w14:textId="29094717" w:rsidR="000D3858" w:rsidRPr="000D3858" w:rsidRDefault="000D3858" w:rsidP="00A623BA">
      <w:pPr>
        <w:pStyle w:val="3nagwek3"/>
      </w:pPr>
      <w:bookmarkStart w:id="91" w:name="_Toc184681463"/>
      <w:r w:rsidRPr="000D3858">
        <w:t>Elementy wykończeniowe</w:t>
      </w:r>
      <w:bookmarkEnd w:id="91"/>
      <w:r w:rsidRPr="000D3858">
        <w:t xml:space="preserve"> </w:t>
      </w:r>
    </w:p>
    <w:p w14:paraId="2DE08D90" w14:textId="64EBBB32" w:rsidR="000D3858" w:rsidRPr="000D3858" w:rsidRDefault="000D3858" w:rsidP="00A623BA">
      <w:pPr>
        <w:pStyle w:val="4nagwek4"/>
      </w:pPr>
      <w:r w:rsidRPr="000D3858">
        <w:t>Wykończenie przegród budowlanych</w:t>
      </w:r>
    </w:p>
    <w:p w14:paraId="1AA3A3A2" w14:textId="53B97083" w:rsidR="000D3858" w:rsidRPr="007552EE" w:rsidRDefault="000D3858" w:rsidP="00FA128A">
      <w:pPr>
        <w:pStyle w:val="Akapitzlist"/>
        <w:numPr>
          <w:ilvl w:val="0"/>
          <w:numId w:val="99"/>
        </w:numPr>
        <w:ind w:left="567" w:hanging="283"/>
        <w:rPr>
          <w:sz w:val="22"/>
          <w:szCs w:val="22"/>
        </w:rPr>
      </w:pPr>
      <w:r w:rsidRPr="00FA128A">
        <w:rPr>
          <w:sz w:val="22"/>
          <w:szCs w:val="22"/>
        </w:rPr>
        <w:t>Podłoga na gruncie: żelbetowa płyta posadzki o grubości</w:t>
      </w:r>
      <w:r w:rsidR="009411F8">
        <w:rPr>
          <w:sz w:val="22"/>
          <w:szCs w:val="22"/>
        </w:rPr>
        <w:t xml:space="preserve"> min.</w:t>
      </w:r>
      <w:r w:rsidRPr="00FA128A">
        <w:rPr>
          <w:sz w:val="22"/>
          <w:szCs w:val="22"/>
        </w:rPr>
        <w:t xml:space="preserve"> 25 cm powierzchniowo utwardzana</w:t>
      </w:r>
      <w:r w:rsidR="007B2ABC" w:rsidRPr="00FA128A">
        <w:rPr>
          <w:sz w:val="22"/>
          <w:szCs w:val="22"/>
        </w:rPr>
        <w:t>.</w:t>
      </w:r>
      <w:r w:rsidR="00A557F7">
        <w:rPr>
          <w:sz w:val="22"/>
          <w:szCs w:val="22"/>
        </w:rPr>
        <w:t xml:space="preserve"> </w:t>
      </w:r>
      <w:r w:rsidR="00E96593" w:rsidRPr="007552EE">
        <w:rPr>
          <w:sz w:val="22"/>
          <w:szCs w:val="22"/>
        </w:rPr>
        <w:t xml:space="preserve">Zastosować </w:t>
      </w:r>
      <w:r w:rsidR="00F33F32" w:rsidRPr="007552EE">
        <w:rPr>
          <w:sz w:val="22"/>
          <w:szCs w:val="22"/>
        </w:rPr>
        <w:t>posadzki betonowe w standardzie przemysłowym, utwardzane powierzchniowo</w:t>
      </w:r>
      <w:r w:rsidR="00E96593" w:rsidRPr="007552EE">
        <w:rPr>
          <w:sz w:val="22"/>
          <w:szCs w:val="22"/>
        </w:rPr>
        <w:t>.</w:t>
      </w:r>
    </w:p>
    <w:p w14:paraId="12C93AEC" w14:textId="4CB0D898" w:rsidR="000D3858" w:rsidRPr="00FA128A" w:rsidRDefault="000D3858" w:rsidP="00FA128A">
      <w:pPr>
        <w:pStyle w:val="Akapitzlist"/>
        <w:numPr>
          <w:ilvl w:val="0"/>
          <w:numId w:val="99"/>
        </w:numPr>
        <w:ind w:left="567" w:hanging="283"/>
        <w:rPr>
          <w:sz w:val="22"/>
          <w:szCs w:val="22"/>
        </w:rPr>
      </w:pPr>
      <w:r w:rsidRPr="00FA128A">
        <w:rPr>
          <w:sz w:val="22"/>
          <w:szCs w:val="22"/>
        </w:rPr>
        <w:lastRenderedPageBreak/>
        <w:t>Ściany – tynk gipsowy lub cementowo-wapienny, szpachlowany, malowany farbami lateksowymi lub semilateksowymi, narożniki zabezpieczone kątownikami aluminiowymi</w:t>
      </w:r>
      <w:r w:rsidR="007B2ABC" w:rsidRPr="00FA128A">
        <w:rPr>
          <w:sz w:val="22"/>
          <w:szCs w:val="22"/>
        </w:rPr>
        <w:t>.</w:t>
      </w:r>
    </w:p>
    <w:p w14:paraId="4CE624A2" w14:textId="0D1DBD67" w:rsidR="000D3858" w:rsidRPr="00FA128A" w:rsidRDefault="000D3858" w:rsidP="00FA128A">
      <w:pPr>
        <w:pStyle w:val="Akapitzlist"/>
        <w:numPr>
          <w:ilvl w:val="0"/>
          <w:numId w:val="99"/>
        </w:numPr>
        <w:ind w:left="567" w:hanging="283"/>
        <w:rPr>
          <w:sz w:val="22"/>
          <w:szCs w:val="22"/>
        </w:rPr>
      </w:pPr>
      <w:r w:rsidRPr="00FA128A">
        <w:rPr>
          <w:sz w:val="22"/>
          <w:szCs w:val="22"/>
        </w:rPr>
        <w:t>Sufity – tynk gipsowy lub cementowo</w:t>
      </w:r>
      <w:r w:rsidR="006D1BEC" w:rsidRPr="00FA128A">
        <w:rPr>
          <w:sz w:val="22"/>
          <w:szCs w:val="22"/>
        </w:rPr>
        <w:t>-</w:t>
      </w:r>
      <w:r w:rsidRPr="00FA128A">
        <w:rPr>
          <w:sz w:val="22"/>
          <w:szCs w:val="22"/>
        </w:rPr>
        <w:t>wapienny szpachlowany, malowany farbami lateksowymi lub semilateksowymi</w:t>
      </w:r>
      <w:r w:rsidR="007B2ABC" w:rsidRPr="00FA128A">
        <w:rPr>
          <w:sz w:val="22"/>
          <w:szCs w:val="22"/>
        </w:rPr>
        <w:t>.</w:t>
      </w:r>
    </w:p>
    <w:p w14:paraId="34183DD5" w14:textId="0C299CA3" w:rsidR="000D3858" w:rsidRPr="00FA128A" w:rsidRDefault="000D3858" w:rsidP="00FA128A">
      <w:pPr>
        <w:pStyle w:val="Akapitzlist"/>
        <w:numPr>
          <w:ilvl w:val="0"/>
          <w:numId w:val="99"/>
        </w:numPr>
        <w:ind w:left="567" w:hanging="283"/>
        <w:rPr>
          <w:sz w:val="22"/>
          <w:szCs w:val="22"/>
        </w:rPr>
      </w:pPr>
      <w:r w:rsidRPr="00FA128A">
        <w:rPr>
          <w:sz w:val="22"/>
          <w:szCs w:val="22"/>
        </w:rPr>
        <w:t>Cokół na styku z gruntem z płytki elewacyjnej ceramicznej lub tynk żywiczny</w:t>
      </w:r>
      <w:r w:rsidR="007B2ABC" w:rsidRPr="00FA128A">
        <w:rPr>
          <w:sz w:val="22"/>
          <w:szCs w:val="22"/>
        </w:rPr>
        <w:t>.</w:t>
      </w:r>
    </w:p>
    <w:p w14:paraId="2108EC32" w14:textId="7DA753F9" w:rsidR="000D3858" w:rsidRPr="00FA128A" w:rsidRDefault="000D3858" w:rsidP="00FA128A">
      <w:pPr>
        <w:pStyle w:val="Akapitzlist"/>
        <w:numPr>
          <w:ilvl w:val="0"/>
          <w:numId w:val="99"/>
        </w:numPr>
        <w:ind w:left="567" w:hanging="283"/>
        <w:rPr>
          <w:sz w:val="22"/>
          <w:szCs w:val="22"/>
        </w:rPr>
      </w:pPr>
      <w:r w:rsidRPr="00FA128A">
        <w:rPr>
          <w:sz w:val="22"/>
          <w:szCs w:val="22"/>
        </w:rPr>
        <w:t>Izolacje termiczne i przeciwwilgociowe – Wykonawca przyjmie zastosowane izolacje przeciwwilgociowe i przeciwwodne dla elementów przyziemia i nadziemia oraz elementów wewnętrznych jako rozwiązania systemowe dla powłok izolacyjnych bitumicznych lub z folii PCV. Izolacje termiczne w gruncie z polistyrenu ekstrudowanego XPS, powyżej grunt</w:t>
      </w:r>
      <w:r w:rsidR="009411F8">
        <w:rPr>
          <w:sz w:val="22"/>
          <w:szCs w:val="22"/>
        </w:rPr>
        <w:t>u</w:t>
      </w:r>
      <w:r w:rsidRPr="00FA128A">
        <w:rPr>
          <w:sz w:val="22"/>
          <w:szCs w:val="22"/>
        </w:rPr>
        <w:t xml:space="preserve"> z wełny mineralnej w</w:t>
      </w:r>
      <w:r w:rsidR="007B2ABC" w:rsidRPr="00FA128A">
        <w:rPr>
          <w:sz w:val="22"/>
          <w:szCs w:val="22"/>
        </w:rPr>
        <w:t> </w:t>
      </w:r>
      <w:r w:rsidRPr="00FA128A">
        <w:rPr>
          <w:sz w:val="22"/>
          <w:szCs w:val="22"/>
        </w:rPr>
        <w:t>strefach pożarowych.</w:t>
      </w:r>
    </w:p>
    <w:p w14:paraId="6E5A0F81" w14:textId="5E9523BE" w:rsidR="000D3858" w:rsidRPr="00FA128A" w:rsidRDefault="000D3858" w:rsidP="00FA128A">
      <w:pPr>
        <w:pStyle w:val="Akapitzlist"/>
        <w:numPr>
          <w:ilvl w:val="0"/>
          <w:numId w:val="99"/>
        </w:numPr>
        <w:ind w:left="567" w:hanging="283"/>
        <w:rPr>
          <w:sz w:val="22"/>
          <w:szCs w:val="22"/>
        </w:rPr>
      </w:pPr>
      <w:r w:rsidRPr="00FA128A">
        <w:rPr>
          <w:sz w:val="22"/>
          <w:szCs w:val="22"/>
        </w:rPr>
        <w:t>Dach – stropodach niewentylowany kryty papą termozgrzewalną</w:t>
      </w:r>
      <w:r w:rsidR="007B2ABC" w:rsidRPr="00FA128A">
        <w:rPr>
          <w:sz w:val="22"/>
          <w:szCs w:val="22"/>
        </w:rPr>
        <w:t>.</w:t>
      </w:r>
    </w:p>
    <w:p w14:paraId="1A891B53" w14:textId="77777777" w:rsidR="007B2ABC" w:rsidRPr="000D3858" w:rsidRDefault="007B2ABC" w:rsidP="000D3858">
      <w:pPr>
        <w:rPr>
          <w:sz w:val="22"/>
          <w:szCs w:val="22"/>
        </w:rPr>
      </w:pPr>
    </w:p>
    <w:p w14:paraId="1011C3CC" w14:textId="436FCB57" w:rsidR="000D3858" w:rsidRPr="000D3858" w:rsidRDefault="000D3858" w:rsidP="00A623BA">
      <w:pPr>
        <w:pStyle w:val="4nagwek4"/>
      </w:pPr>
      <w:r w:rsidRPr="000D3858">
        <w:t>Stolarka</w:t>
      </w:r>
    </w:p>
    <w:p w14:paraId="14912D5F" w14:textId="71CDEAF9" w:rsidR="000D3858" w:rsidRPr="00FA128A" w:rsidRDefault="000D3858" w:rsidP="00FA128A">
      <w:pPr>
        <w:pStyle w:val="Akapitzlist"/>
        <w:numPr>
          <w:ilvl w:val="0"/>
          <w:numId w:val="100"/>
        </w:numPr>
        <w:ind w:left="567" w:hanging="283"/>
        <w:rPr>
          <w:sz w:val="22"/>
          <w:szCs w:val="22"/>
        </w:rPr>
      </w:pPr>
      <w:r w:rsidRPr="00FA128A">
        <w:rPr>
          <w:sz w:val="22"/>
          <w:szCs w:val="22"/>
        </w:rPr>
        <w:t xml:space="preserve">Brama zewnętrzna – wymiary w świetle bramy </w:t>
      </w:r>
      <w:r w:rsidR="009411F8">
        <w:rPr>
          <w:sz w:val="22"/>
          <w:szCs w:val="22"/>
        </w:rPr>
        <w:t xml:space="preserve">min. </w:t>
      </w:r>
      <w:r w:rsidRPr="00FA128A">
        <w:rPr>
          <w:sz w:val="22"/>
          <w:szCs w:val="22"/>
        </w:rPr>
        <w:t>600</w:t>
      </w:r>
      <w:r w:rsidR="009411F8">
        <w:rPr>
          <w:sz w:val="22"/>
          <w:szCs w:val="22"/>
        </w:rPr>
        <w:t xml:space="preserve"> cm </w:t>
      </w:r>
      <w:r w:rsidRPr="00FA128A">
        <w:rPr>
          <w:sz w:val="22"/>
          <w:szCs w:val="22"/>
        </w:rPr>
        <w:t>x</w:t>
      </w:r>
      <w:r w:rsidR="009411F8">
        <w:rPr>
          <w:sz w:val="22"/>
          <w:szCs w:val="22"/>
        </w:rPr>
        <w:t xml:space="preserve"> </w:t>
      </w:r>
      <w:r w:rsidRPr="00FA128A">
        <w:rPr>
          <w:sz w:val="22"/>
          <w:szCs w:val="22"/>
        </w:rPr>
        <w:t>420 cm.</w:t>
      </w:r>
    </w:p>
    <w:p w14:paraId="20865B33" w14:textId="5CEC72D1" w:rsidR="000D3858" w:rsidRPr="00FA128A" w:rsidRDefault="000D3858" w:rsidP="00FA128A">
      <w:pPr>
        <w:pStyle w:val="Akapitzlist"/>
        <w:numPr>
          <w:ilvl w:val="0"/>
          <w:numId w:val="100"/>
        </w:numPr>
        <w:ind w:left="567" w:hanging="283"/>
        <w:rPr>
          <w:sz w:val="22"/>
          <w:szCs w:val="22"/>
        </w:rPr>
      </w:pPr>
      <w:r w:rsidRPr="00FA128A">
        <w:rPr>
          <w:sz w:val="22"/>
          <w:szCs w:val="22"/>
        </w:rPr>
        <w:t xml:space="preserve">Drzwi przeciwpożarowe zgodnie z wymaganiami i wydzielonymi strefami przeciwpożarowymi. </w:t>
      </w:r>
    </w:p>
    <w:p w14:paraId="5D656428" w14:textId="53000C31" w:rsidR="000D3858" w:rsidRPr="00FA128A" w:rsidRDefault="000D3858" w:rsidP="00FA128A">
      <w:pPr>
        <w:pStyle w:val="Akapitzlist"/>
        <w:numPr>
          <w:ilvl w:val="0"/>
          <w:numId w:val="100"/>
        </w:numPr>
        <w:ind w:left="567" w:hanging="283"/>
        <w:rPr>
          <w:sz w:val="22"/>
          <w:szCs w:val="22"/>
        </w:rPr>
      </w:pPr>
      <w:r w:rsidRPr="00FA128A">
        <w:rPr>
          <w:sz w:val="22"/>
          <w:szCs w:val="22"/>
        </w:rPr>
        <w:t xml:space="preserve">Stolarka okienna – aluminiowa kompletna, parapety wewnętrzne z konglomeratu, stolarka ppoż. wg wytycznych sporządzonych w ramach projektu budowlanego przez </w:t>
      </w:r>
      <w:r w:rsidR="00AC6C73">
        <w:rPr>
          <w:sz w:val="22"/>
          <w:szCs w:val="22"/>
        </w:rPr>
        <w:t>r</w:t>
      </w:r>
      <w:r w:rsidRPr="00FA128A">
        <w:rPr>
          <w:sz w:val="22"/>
          <w:szCs w:val="22"/>
        </w:rPr>
        <w:t>zeczoznawcę ds. ppoż.</w:t>
      </w:r>
    </w:p>
    <w:p w14:paraId="15C027F4" w14:textId="15C8DB31" w:rsidR="000D3858" w:rsidRPr="00FA128A" w:rsidRDefault="000D3858" w:rsidP="00FA128A">
      <w:pPr>
        <w:pStyle w:val="Akapitzlist"/>
        <w:numPr>
          <w:ilvl w:val="0"/>
          <w:numId w:val="100"/>
        </w:numPr>
        <w:ind w:left="567" w:hanging="283"/>
        <w:rPr>
          <w:sz w:val="22"/>
          <w:szCs w:val="22"/>
        </w:rPr>
      </w:pPr>
      <w:r w:rsidRPr="00FA128A">
        <w:rPr>
          <w:sz w:val="22"/>
          <w:szCs w:val="22"/>
        </w:rPr>
        <w:t xml:space="preserve">Stolarka drzwiowa zewnętrzna – Drzwi zewnętrzne aluminiowe profilowe, wypełnione panelem ocieplonym, </w:t>
      </w:r>
      <w:r w:rsidR="00525C99" w:rsidRPr="00FA128A">
        <w:rPr>
          <w:sz w:val="22"/>
          <w:szCs w:val="22"/>
        </w:rPr>
        <w:t>systemowe z przeszkleniem typ bezpieczny</w:t>
      </w:r>
      <w:r w:rsidR="00525C99">
        <w:rPr>
          <w:sz w:val="22"/>
          <w:szCs w:val="22"/>
        </w:rPr>
        <w:t xml:space="preserve">, </w:t>
      </w:r>
      <w:r w:rsidRPr="00FA128A">
        <w:rPr>
          <w:sz w:val="22"/>
          <w:szCs w:val="22"/>
        </w:rPr>
        <w:t>malowane proszkowo, przylgowe.</w:t>
      </w:r>
      <w:r w:rsidR="00FA128A">
        <w:rPr>
          <w:sz w:val="22"/>
          <w:szCs w:val="22"/>
        </w:rPr>
        <w:t xml:space="preserve"> </w:t>
      </w:r>
      <w:r w:rsidRPr="00FA128A">
        <w:rPr>
          <w:sz w:val="22"/>
          <w:szCs w:val="22"/>
        </w:rPr>
        <w:t>Ościeżnice drzwiowe wewnętrzne, malowane proszkowo w kolorze skrzydła. Klasa wytrzymałości drzwi minimum 3 (warunki eksploatacji: ciężkie). Klasa mechaniczna dla drzwi płytowych 3 wg PN-EN 1192:2001 lub równoważnej. Wszystkie drzwi wyposaż</w:t>
      </w:r>
      <w:r w:rsidR="00525C99">
        <w:rPr>
          <w:sz w:val="22"/>
          <w:szCs w:val="22"/>
        </w:rPr>
        <w:t>yć</w:t>
      </w:r>
      <w:r w:rsidRPr="00FA128A">
        <w:rPr>
          <w:sz w:val="22"/>
          <w:szCs w:val="22"/>
        </w:rPr>
        <w:t xml:space="preserve"> w uszczelki EPDM.</w:t>
      </w:r>
    </w:p>
    <w:p w14:paraId="2FFC181F" w14:textId="77777777" w:rsidR="007B2ABC" w:rsidRPr="000D3858" w:rsidRDefault="007B2ABC" w:rsidP="000D3858">
      <w:pPr>
        <w:rPr>
          <w:sz w:val="22"/>
          <w:szCs w:val="22"/>
        </w:rPr>
      </w:pPr>
    </w:p>
    <w:p w14:paraId="56201EEA" w14:textId="6CBF943F" w:rsidR="000D3858" w:rsidRPr="000D3858" w:rsidRDefault="000D3858" w:rsidP="00A623BA">
      <w:pPr>
        <w:pStyle w:val="4nagwek4"/>
      </w:pPr>
      <w:r w:rsidRPr="000D3858">
        <w:t>Wykończenie zewnętrzne</w:t>
      </w:r>
    </w:p>
    <w:p w14:paraId="1FFFEFAA" w14:textId="2D2956AB" w:rsidR="007B2ABC" w:rsidRPr="00FA128A" w:rsidRDefault="000D3858" w:rsidP="00FA128A">
      <w:pPr>
        <w:pStyle w:val="Akapitzlist"/>
        <w:numPr>
          <w:ilvl w:val="0"/>
          <w:numId w:val="101"/>
        </w:numPr>
        <w:ind w:left="567" w:hanging="283"/>
        <w:rPr>
          <w:sz w:val="22"/>
          <w:szCs w:val="22"/>
        </w:rPr>
      </w:pPr>
      <w:r w:rsidRPr="00FA128A">
        <w:rPr>
          <w:sz w:val="22"/>
          <w:szCs w:val="22"/>
        </w:rPr>
        <w:t>Elewacja – tynk mineralny malowany farbami silikatowymi lub silikonowymi gr</w:t>
      </w:r>
      <w:r w:rsidR="009411F8">
        <w:rPr>
          <w:sz w:val="22"/>
          <w:szCs w:val="22"/>
        </w:rPr>
        <w:t>ubości</w:t>
      </w:r>
      <w:r w:rsidRPr="00FA128A">
        <w:rPr>
          <w:sz w:val="22"/>
          <w:szCs w:val="22"/>
        </w:rPr>
        <w:t xml:space="preserve"> min</w:t>
      </w:r>
      <w:r w:rsidR="009411F8">
        <w:rPr>
          <w:sz w:val="22"/>
          <w:szCs w:val="22"/>
        </w:rPr>
        <w:t>.</w:t>
      </w:r>
      <w:r w:rsidRPr="00FA128A">
        <w:rPr>
          <w:sz w:val="22"/>
          <w:szCs w:val="22"/>
        </w:rPr>
        <w:t xml:space="preserve"> 2,0</w:t>
      </w:r>
      <w:r w:rsidR="009411F8">
        <w:rPr>
          <w:sz w:val="22"/>
          <w:szCs w:val="22"/>
        </w:rPr>
        <w:t> </w:t>
      </w:r>
      <w:r w:rsidRPr="00FA128A">
        <w:rPr>
          <w:sz w:val="22"/>
          <w:szCs w:val="22"/>
        </w:rPr>
        <w:t>mm</w:t>
      </w:r>
      <w:r w:rsidR="007B2ABC" w:rsidRPr="00FA128A">
        <w:rPr>
          <w:sz w:val="22"/>
          <w:szCs w:val="22"/>
        </w:rPr>
        <w:t>.</w:t>
      </w:r>
      <w:r w:rsidRPr="00FA128A">
        <w:rPr>
          <w:sz w:val="22"/>
          <w:szCs w:val="22"/>
        </w:rPr>
        <w:t xml:space="preserve"> </w:t>
      </w:r>
    </w:p>
    <w:p w14:paraId="50611E7C" w14:textId="26A2267E" w:rsidR="000D3858" w:rsidRPr="00FA128A" w:rsidRDefault="000D3858" w:rsidP="00FA128A">
      <w:pPr>
        <w:pStyle w:val="Akapitzlist"/>
        <w:numPr>
          <w:ilvl w:val="0"/>
          <w:numId w:val="101"/>
        </w:numPr>
        <w:ind w:left="567" w:hanging="283"/>
        <w:rPr>
          <w:sz w:val="22"/>
          <w:szCs w:val="22"/>
        </w:rPr>
      </w:pPr>
      <w:r w:rsidRPr="00FA128A">
        <w:rPr>
          <w:sz w:val="22"/>
          <w:szCs w:val="22"/>
        </w:rPr>
        <w:t>Opierzenia, rynny i rury spustowe z blachy stalowej ocynkowanej lub powlekanej</w:t>
      </w:r>
      <w:r w:rsidR="009411F8">
        <w:rPr>
          <w:sz w:val="22"/>
          <w:szCs w:val="22"/>
        </w:rPr>
        <w:t>,</w:t>
      </w:r>
      <w:r w:rsidRPr="00FA128A">
        <w:rPr>
          <w:sz w:val="22"/>
          <w:szCs w:val="22"/>
        </w:rPr>
        <w:t xml:space="preserve"> systemowe</w:t>
      </w:r>
      <w:r w:rsidR="007B2ABC" w:rsidRPr="00FA128A">
        <w:rPr>
          <w:sz w:val="22"/>
          <w:szCs w:val="22"/>
        </w:rPr>
        <w:t>.</w:t>
      </w:r>
    </w:p>
    <w:p w14:paraId="38DB617A" w14:textId="4491665A" w:rsidR="000D3858" w:rsidRPr="00FA128A" w:rsidRDefault="000D3858" w:rsidP="00FA128A">
      <w:pPr>
        <w:pStyle w:val="Akapitzlist"/>
        <w:numPr>
          <w:ilvl w:val="0"/>
          <w:numId w:val="101"/>
        </w:numPr>
        <w:ind w:left="567" w:hanging="283"/>
        <w:rPr>
          <w:sz w:val="22"/>
          <w:szCs w:val="22"/>
        </w:rPr>
      </w:pPr>
      <w:r w:rsidRPr="00FA128A">
        <w:rPr>
          <w:sz w:val="22"/>
          <w:szCs w:val="22"/>
        </w:rPr>
        <w:t>Podokienniki zewnętrzne z blachy stalowej ocynkowanej lub powlekanej</w:t>
      </w:r>
      <w:r w:rsidR="007B2ABC" w:rsidRPr="00FA128A">
        <w:rPr>
          <w:sz w:val="22"/>
          <w:szCs w:val="22"/>
        </w:rPr>
        <w:t>.</w:t>
      </w:r>
    </w:p>
    <w:p w14:paraId="53374469" w14:textId="527379D2" w:rsidR="000D3858" w:rsidRPr="00FA128A" w:rsidRDefault="000D3858" w:rsidP="00FA128A">
      <w:pPr>
        <w:pStyle w:val="Akapitzlist"/>
        <w:numPr>
          <w:ilvl w:val="0"/>
          <w:numId w:val="101"/>
        </w:numPr>
        <w:ind w:left="567" w:hanging="283"/>
        <w:rPr>
          <w:sz w:val="22"/>
          <w:szCs w:val="22"/>
        </w:rPr>
      </w:pPr>
      <w:r w:rsidRPr="00FA128A">
        <w:rPr>
          <w:sz w:val="22"/>
          <w:szCs w:val="22"/>
        </w:rPr>
        <w:t>Zadaszenia wejść – w konstrukcji ze stali ocynkowanej pokryte szkłem lub poliwęglanem (wg</w:t>
      </w:r>
      <w:r w:rsidR="006219AB">
        <w:rPr>
          <w:sz w:val="22"/>
          <w:szCs w:val="22"/>
        </w:rPr>
        <w:t> </w:t>
      </w:r>
      <w:r w:rsidRPr="00FA128A">
        <w:rPr>
          <w:sz w:val="22"/>
          <w:szCs w:val="22"/>
        </w:rPr>
        <w:t xml:space="preserve">opinii </w:t>
      </w:r>
      <w:r w:rsidR="0017367F">
        <w:rPr>
          <w:sz w:val="22"/>
          <w:szCs w:val="22"/>
        </w:rPr>
        <w:t xml:space="preserve">rzeczoznawcy ds. </w:t>
      </w:r>
      <w:r w:rsidRPr="00FA128A">
        <w:rPr>
          <w:sz w:val="22"/>
          <w:szCs w:val="22"/>
        </w:rPr>
        <w:t>ppoż</w:t>
      </w:r>
      <w:r w:rsidR="00FA128A">
        <w:rPr>
          <w:sz w:val="22"/>
          <w:szCs w:val="22"/>
        </w:rPr>
        <w:t>.</w:t>
      </w:r>
      <w:r w:rsidRPr="00FA128A">
        <w:rPr>
          <w:sz w:val="22"/>
          <w:szCs w:val="22"/>
        </w:rPr>
        <w:t>)</w:t>
      </w:r>
      <w:r w:rsidR="007B2ABC" w:rsidRPr="00FA128A">
        <w:rPr>
          <w:sz w:val="22"/>
          <w:szCs w:val="22"/>
        </w:rPr>
        <w:t>.</w:t>
      </w:r>
    </w:p>
    <w:p w14:paraId="0A4847BD" w14:textId="20A44249" w:rsidR="000D3858" w:rsidRPr="000D3858" w:rsidRDefault="000D3858" w:rsidP="00A623BA">
      <w:pPr>
        <w:pStyle w:val="4nagwek4"/>
      </w:pPr>
      <w:r w:rsidRPr="000D3858">
        <w:t>Wykończenie wewnętrzne</w:t>
      </w:r>
    </w:p>
    <w:p w14:paraId="11F4DE1A" w14:textId="106A91F0" w:rsidR="000D3858" w:rsidRPr="00FA128A" w:rsidRDefault="000D3858" w:rsidP="00FA128A">
      <w:pPr>
        <w:pStyle w:val="Akapitzlist"/>
        <w:numPr>
          <w:ilvl w:val="0"/>
          <w:numId w:val="102"/>
        </w:numPr>
        <w:ind w:left="567" w:hanging="283"/>
        <w:rPr>
          <w:sz w:val="22"/>
          <w:szCs w:val="22"/>
        </w:rPr>
      </w:pPr>
      <w:r w:rsidRPr="00FA128A">
        <w:rPr>
          <w:sz w:val="22"/>
          <w:szCs w:val="22"/>
        </w:rPr>
        <w:t xml:space="preserve">Pomieszczenia administracyjno-socjalne – posadzki </w:t>
      </w:r>
      <w:r w:rsidR="009411F8">
        <w:rPr>
          <w:sz w:val="22"/>
          <w:szCs w:val="22"/>
        </w:rPr>
        <w:t xml:space="preserve">z </w:t>
      </w:r>
      <w:r w:rsidRPr="00FA128A">
        <w:rPr>
          <w:sz w:val="22"/>
          <w:szCs w:val="22"/>
        </w:rPr>
        <w:t>gres</w:t>
      </w:r>
      <w:r w:rsidR="009411F8">
        <w:rPr>
          <w:sz w:val="22"/>
          <w:szCs w:val="22"/>
        </w:rPr>
        <w:t>u</w:t>
      </w:r>
      <w:r w:rsidRPr="00FA128A">
        <w:rPr>
          <w:sz w:val="22"/>
          <w:szCs w:val="22"/>
        </w:rPr>
        <w:t xml:space="preserve"> lub wykładzin</w:t>
      </w:r>
      <w:r w:rsidR="009411F8">
        <w:rPr>
          <w:sz w:val="22"/>
          <w:szCs w:val="22"/>
        </w:rPr>
        <w:t>y</w:t>
      </w:r>
      <w:r w:rsidRPr="00FA128A">
        <w:rPr>
          <w:sz w:val="22"/>
          <w:szCs w:val="22"/>
        </w:rPr>
        <w:t xml:space="preserve"> PCV z cokolikiem, ściany</w:t>
      </w:r>
      <w:r w:rsidR="009411F8">
        <w:rPr>
          <w:sz w:val="22"/>
          <w:szCs w:val="22"/>
        </w:rPr>
        <w:t>:</w:t>
      </w:r>
      <w:r w:rsidRPr="00FA128A">
        <w:rPr>
          <w:sz w:val="22"/>
          <w:szCs w:val="22"/>
        </w:rPr>
        <w:t xml:space="preserve"> tynk gipsowy szpachlowany, malowany farbą lateksową lub semilateksową, sufity podwieszane modułowe</w:t>
      </w:r>
      <w:r w:rsidR="007B2ABC" w:rsidRPr="00FA128A">
        <w:rPr>
          <w:sz w:val="22"/>
          <w:szCs w:val="22"/>
        </w:rPr>
        <w:t>.</w:t>
      </w:r>
    </w:p>
    <w:p w14:paraId="79F94703" w14:textId="752D81E6" w:rsidR="000D3858" w:rsidRPr="00FA128A" w:rsidRDefault="000D3858" w:rsidP="00FA128A">
      <w:pPr>
        <w:pStyle w:val="Akapitzlist"/>
        <w:numPr>
          <w:ilvl w:val="0"/>
          <w:numId w:val="102"/>
        </w:numPr>
        <w:ind w:left="567" w:hanging="283"/>
        <w:rPr>
          <w:sz w:val="22"/>
          <w:szCs w:val="22"/>
        </w:rPr>
      </w:pPr>
      <w:r w:rsidRPr="00FA128A">
        <w:rPr>
          <w:sz w:val="22"/>
          <w:szCs w:val="22"/>
        </w:rPr>
        <w:t>Pomieszczenia higieniczno-sanitarne – posadzki</w:t>
      </w:r>
      <w:r w:rsidR="009411F8">
        <w:rPr>
          <w:sz w:val="22"/>
          <w:szCs w:val="22"/>
        </w:rPr>
        <w:t>:</w:t>
      </w:r>
      <w:r w:rsidRPr="00FA128A">
        <w:rPr>
          <w:sz w:val="22"/>
          <w:szCs w:val="22"/>
        </w:rPr>
        <w:t xml:space="preserve"> polimerobeton lub mikrocement, ściany</w:t>
      </w:r>
      <w:r w:rsidR="009411F8">
        <w:rPr>
          <w:sz w:val="22"/>
          <w:szCs w:val="22"/>
        </w:rPr>
        <w:t>:</w:t>
      </w:r>
      <w:r w:rsidRPr="00FA128A">
        <w:rPr>
          <w:sz w:val="22"/>
          <w:szCs w:val="22"/>
        </w:rPr>
        <w:t xml:space="preserve"> tynk cementowo-wapienny kat</w:t>
      </w:r>
      <w:r w:rsidR="009411F8">
        <w:rPr>
          <w:sz w:val="22"/>
          <w:szCs w:val="22"/>
        </w:rPr>
        <w:t>.</w:t>
      </w:r>
      <w:r w:rsidRPr="00FA128A">
        <w:rPr>
          <w:sz w:val="22"/>
          <w:szCs w:val="22"/>
        </w:rPr>
        <w:t xml:space="preserve"> II, płytki ceramiczne ścienne do wysokości min</w:t>
      </w:r>
      <w:r w:rsidR="009411F8">
        <w:rPr>
          <w:sz w:val="22"/>
          <w:szCs w:val="22"/>
        </w:rPr>
        <w:t>.</w:t>
      </w:r>
      <w:r w:rsidRPr="00FA128A">
        <w:rPr>
          <w:sz w:val="22"/>
          <w:szCs w:val="22"/>
        </w:rPr>
        <w:t xml:space="preserve"> 2,0 m powyżej gładź gipsowa i malowane farbami lateksowymi lub semilateksowymi, sufit podwieszony modułowy. Ścianki działowe z płyty HPL gr</w:t>
      </w:r>
      <w:r w:rsidR="009411F8">
        <w:rPr>
          <w:sz w:val="22"/>
          <w:szCs w:val="22"/>
        </w:rPr>
        <w:t>ubości</w:t>
      </w:r>
      <w:r w:rsidRPr="00FA128A">
        <w:rPr>
          <w:sz w:val="22"/>
          <w:szCs w:val="22"/>
        </w:rPr>
        <w:t xml:space="preserve"> min</w:t>
      </w:r>
      <w:r w:rsidR="009411F8">
        <w:rPr>
          <w:sz w:val="22"/>
          <w:szCs w:val="22"/>
        </w:rPr>
        <w:t>.</w:t>
      </w:r>
      <w:r w:rsidRPr="00FA128A">
        <w:rPr>
          <w:sz w:val="22"/>
          <w:szCs w:val="22"/>
        </w:rPr>
        <w:t xml:space="preserve"> 10 mm</w:t>
      </w:r>
      <w:r w:rsidR="007B2ABC" w:rsidRPr="00FA128A">
        <w:rPr>
          <w:sz w:val="22"/>
          <w:szCs w:val="22"/>
        </w:rPr>
        <w:t>.</w:t>
      </w:r>
    </w:p>
    <w:p w14:paraId="6B262770" w14:textId="6DDD5D85" w:rsidR="000D3858" w:rsidRPr="00FA128A" w:rsidRDefault="000D3858" w:rsidP="00FA128A">
      <w:pPr>
        <w:pStyle w:val="Akapitzlist"/>
        <w:numPr>
          <w:ilvl w:val="0"/>
          <w:numId w:val="102"/>
        </w:numPr>
        <w:ind w:left="567" w:hanging="283"/>
        <w:rPr>
          <w:sz w:val="22"/>
          <w:szCs w:val="22"/>
        </w:rPr>
      </w:pPr>
      <w:r w:rsidRPr="00FA128A">
        <w:rPr>
          <w:sz w:val="22"/>
          <w:szCs w:val="22"/>
        </w:rPr>
        <w:t>Pomieszczenia techniczne – posadzki gres z cokolikiem, ściany</w:t>
      </w:r>
      <w:r w:rsidR="009411F8">
        <w:rPr>
          <w:sz w:val="22"/>
          <w:szCs w:val="22"/>
        </w:rPr>
        <w:t>:</w:t>
      </w:r>
      <w:r w:rsidRPr="00FA128A">
        <w:rPr>
          <w:sz w:val="22"/>
          <w:szCs w:val="22"/>
        </w:rPr>
        <w:t xml:space="preserve"> tynk cementowo-wapienny kat</w:t>
      </w:r>
      <w:r w:rsidR="009411F8">
        <w:rPr>
          <w:sz w:val="22"/>
          <w:szCs w:val="22"/>
        </w:rPr>
        <w:t>.</w:t>
      </w:r>
      <w:r w:rsidRPr="00FA128A">
        <w:rPr>
          <w:sz w:val="22"/>
          <w:szCs w:val="22"/>
        </w:rPr>
        <w:t xml:space="preserve"> III malowany farbą lateksową lub semilateksową, sufit w zależności od potrzeb tynkowany (tynk kat II) malowany farbami lateksowymi lub semilateksowymi</w:t>
      </w:r>
      <w:r w:rsidR="007B2ABC" w:rsidRPr="00FA128A">
        <w:rPr>
          <w:sz w:val="22"/>
          <w:szCs w:val="22"/>
        </w:rPr>
        <w:t>.</w:t>
      </w:r>
    </w:p>
    <w:p w14:paraId="31C3DC83" w14:textId="7E29674A" w:rsidR="000D3858" w:rsidRPr="00FA128A" w:rsidRDefault="000D3858" w:rsidP="00FA128A">
      <w:pPr>
        <w:pStyle w:val="Akapitzlist"/>
        <w:numPr>
          <w:ilvl w:val="0"/>
          <w:numId w:val="102"/>
        </w:numPr>
        <w:ind w:left="567" w:hanging="283"/>
        <w:rPr>
          <w:sz w:val="22"/>
          <w:szCs w:val="22"/>
        </w:rPr>
      </w:pPr>
      <w:r w:rsidRPr="00FA128A">
        <w:rPr>
          <w:sz w:val="22"/>
          <w:szCs w:val="22"/>
        </w:rPr>
        <w:lastRenderedPageBreak/>
        <w:t xml:space="preserve">Komunikacja – posadzki gres z cokolikiem posadzki żywiczne antypoślizgowe </w:t>
      </w:r>
      <w:r w:rsidR="009411F8">
        <w:rPr>
          <w:sz w:val="22"/>
          <w:szCs w:val="22"/>
        </w:rPr>
        <w:t xml:space="preserve">min. </w:t>
      </w:r>
      <w:r w:rsidRPr="00FA128A">
        <w:rPr>
          <w:sz w:val="22"/>
          <w:szCs w:val="22"/>
        </w:rPr>
        <w:t xml:space="preserve">R10, ściany tynkowane tynk gipsowy szpachlowany malowany farbą lateksową lub semilateksową, sufity zabudowy z płyt </w:t>
      </w:r>
      <w:r w:rsidR="009411F8">
        <w:rPr>
          <w:sz w:val="22"/>
          <w:szCs w:val="22"/>
        </w:rPr>
        <w:t>gipsowo-kartonowych</w:t>
      </w:r>
      <w:r w:rsidRPr="00FA128A">
        <w:rPr>
          <w:sz w:val="22"/>
          <w:szCs w:val="22"/>
        </w:rPr>
        <w:t>, sufit podwieszony modułowy malowan</w:t>
      </w:r>
      <w:r w:rsidR="009411F8">
        <w:rPr>
          <w:sz w:val="22"/>
          <w:szCs w:val="22"/>
        </w:rPr>
        <w:t>y</w:t>
      </w:r>
      <w:r w:rsidRPr="00FA128A">
        <w:rPr>
          <w:sz w:val="22"/>
          <w:szCs w:val="22"/>
        </w:rPr>
        <w:t xml:space="preserve"> farbami lateksowymi lub semilateksowymi</w:t>
      </w:r>
      <w:r w:rsidR="007B2ABC" w:rsidRPr="00FA128A">
        <w:rPr>
          <w:sz w:val="22"/>
          <w:szCs w:val="22"/>
        </w:rPr>
        <w:t>.</w:t>
      </w:r>
    </w:p>
    <w:p w14:paraId="4EE04B31" w14:textId="77777777" w:rsidR="007B2ABC" w:rsidRPr="000D3858" w:rsidRDefault="007B2ABC" w:rsidP="000D3858">
      <w:pPr>
        <w:rPr>
          <w:sz w:val="22"/>
          <w:szCs w:val="22"/>
        </w:rPr>
      </w:pPr>
    </w:p>
    <w:p w14:paraId="41EF6BED" w14:textId="4F4A2BA6" w:rsidR="000D3858" w:rsidRPr="000D3858" w:rsidRDefault="000D3858" w:rsidP="00A623BA">
      <w:pPr>
        <w:pStyle w:val="3nagwek3"/>
      </w:pPr>
      <w:bookmarkStart w:id="92" w:name="_Toc184681464"/>
      <w:r w:rsidRPr="000D3858">
        <w:t>Wyposażenie instalacyjne</w:t>
      </w:r>
      <w:bookmarkEnd w:id="92"/>
    </w:p>
    <w:p w14:paraId="190C30E0"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3BBC9AF" w14:textId="237AF370" w:rsidR="000D3858" w:rsidRPr="007B2ABC" w:rsidRDefault="00FA128A" w:rsidP="00FA128A">
      <w:pPr>
        <w:pStyle w:val="Akapitzlist"/>
        <w:numPr>
          <w:ilvl w:val="0"/>
          <w:numId w:val="28"/>
        </w:numPr>
        <w:ind w:left="567" w:hanging="283"/>
        <w:rPr>
          <w:sz w:val="22"/>
          <w:szCs w:val="22"/>
        </w:rPr>
      </w:pPr>
      <w:r w:rsidRPr="007B2ABC">
        <w:rPr>
          <w:sz w:val="22"/>
          <w:szCs w:val="22"/>
        </w:rPr>
        <w:t>instalacji wentylacji nawiewno-wywiewnej</w:t>
      </w:r>
      <w:r>
        <w:rPr>
          <w:sz w:val="22"/>
          <w:szCs w:val="22"/>
        </w:rPr>
        <w:t>,</w:t>
      </w:r>
    </w:p>
    <w:p w14:paraId="5634FCEA" w14:textId="65811D2F" w:rsidR="000D3858" w:rsidRPr="007B2ABC" w:rsidRDefault="00FA128A" w:rsidP="00FA128A">
      <w:pPr>
        <w:pStyle w:val="Akapitzlist"/>
        <w:numPr>
          <w:ilvl w:val="0"/>
          <w:numId w:val="28"/>
        </w:numPr>
        <w:ind w:left="567" w:hanging="283"/>
        <w:rPr>
          <w:sz w:val="22"/>
          <w:szCs w:val="22"/>
        </w:rPr>
      </w:pPr>
      <w:r w:rsidRPr="007B2ABC">
        <w:rPr>
          <w:sz w:val="22"/>
          <w:szCs w:val="22"/>
        </w:rPr>
        <w:t>kanalizacji podposadzkowej</w:t>
      </w:r>
      <w:r>
        <w:rPr>
          <w:sz w:val="22"/>
          <w:szCs w:val="22"/>
        </w:rPr>
        <w:t>,</w:t>
      </w:r>
    </w:p>
    <w:p w14:paraId="49D77BA4" w14:textId="5545B736" w:rsidR="000D3858" w:rsidRPr="007B2ABC" w:rsidRDefault="00FA128A" w:rsidP="00FA128A">
      <w:pPr>
        <w:pStyle w:val="Akapitzlist"/>
        <w:numPr>
          <w:ilvl w:val="0"/>
          <w:numId w:val="28"/>
        </w:numPr>
        <w:ind w:left="567" w:hanging="283"/>
        <w:rPr>
          <w:sz w:val="22"/>
          <w:szCs w:val="22"/>
        </w:rPr>
      </w:pPr>
      <w:r w:rsidRPr="007B2ABC">
        <w:rPr>
          <w:sz w:val="22"/>
          <w:szCs w:val="22"/>
        </w:rPr>
        <w:t>instalacji wody sanitarnej</w:t>
      </w:r>
      <w:r>
        <w:rPr>
          <w:sz w:val="22"/>
          <w:szCs w:val="22"/>
        </w:rPr>
        <w:t>,</w:t>
      </w:r>
    </w:p>
    <w:p w14:paraId="6AAF2C3A" w14:textId="7C537946" w:rsidR="000D3858" w:rsidRPr="007B2ABC" w:rsidRDefault="00FA128A" w:rsidP="00FA128A">
      <w:pPr>
        <w:pStyle w:val="Akapitzlist"/>
        <w:numPr>
          <w:ilvl w:val="0"/>
          <w:numId w:val="28"/>
        </w:numPr>
        <w:ind w:left="567" w:hanging="283"/>
        <w:rPr>
          <w:sz w:val="22"/>
          <w:szCs w:val="22"/>
        </w:rPr>
      </w:pPr>
      <w:r w:rsidRPr="007B2ABC">
        <w:rPr>
          <w:sz w:val="22"/>
          <w:szCs w:val="22"/>
        </w:rPr>
        <w:t>instalacji wody do mycia posadzki</w:t>
      </w:r>
      <w:r>
        <w:rPr>
          <w:sz w:val="22"/>
          <w:szCs w:val="22"/>
        </w:rPr>
        <w:t>,</w:t>
      </w:r>
    </w:p>
    <w:p w14:paraId="5D408B41" w14:textId="5582E4A9" w:rsidR="000D3858" w:rsidRPr="007B2ABC" w:rsidRDefault="00FA128A" w:rsidP="00FA128A">
      <w:pPr>
        <w:pStyle w:val="Akapitzlist"/>
        <w:numPr>
          <w:ilvl w:val="0"/>
          <w:numId w:val="28"/>
        </w:numPr>
        <w:ind w:left="567" w:hanging="283"/>
        <w:rPr>
          <w:sz w:val="22"/>
          <w:szCs w:val="22"/>
        </w:rPr>
      </w:pPr>
      <w:r w:rsidRPr="007B2ABC">
        <w:rPr>
          <w:sz w:val="22"/>
          <w:szCs w:val="22"/>
        </w:rPr>
        <w:t>instalacji elektrycznych, oświetleniowych</w:t>
      </w:r>
      <w:r>
        <w:rPr>
          <w:sz w:val="22"/>
          <w:szCs w:val="22"/>
        </w:rPr>
        <w:t>,</w:t>
      </w:r>
    </w:p>
    <w:p w14:paraId="102B22D2" w14:textId="40043750" w:rsidR="000D3858" w:rsidRPr="007B2ABC" w:rsidRDefault="00FA128A" w:rsidP="00FA128A">
      <w:pPr>
        <w:pStyle w:val="Akapitzlist"/>
        <w:numPr>
          <w:ilvl w:val="0"/>
          <w:numId w:val="28"/>
        </w:numPr>
        <w:ind w:left="567" w:hanging="283"/>
        <w:rPr>
          <w:sz w:val="22"/>
          <w:szCs w:val="22"/>
        </w:rPr>
      </w:pPr>
      <w:r w:rsidRPr="007B2ABC">
        <w:rPr>
          <w:sz w:val="22"/>
          <w:szCs w:val="22"/>
        </w:rPr>
        <w:t xml:space="preserve">instalacji teletechnicznych, </w:t>
      </w:r>
      <w:r>
        <w:rPr>
          <w:sz w:val="22"/>
          <w:szCs w:val="22"/>
        </w:rPr>
        <w:t>BMS,</w:t>
      </w:r>
    </w:p>
    <w:p w14:paraId="61E37C79" w14:textId="409433AE" w:rsidR="000D3858" w:rsidRPr="007B2ABC" w:rsidRDefault="00FA128A" w:rsidP="00FA128A">
      <w:pPr>
        <w:pStyle w:val="Akapitzlist"/>
        <w:numPr>
          <w:ilvl w:val="0"/>
          <w:numId w:val="28"/>
        </w:numPr>
        <w:ind w:left="567" w:hanging="283"/>
        <w:rPr>
          <w:sz w:val="22"/>
          <w:szCs w:val="22"/>
        </w:rPr>
      </w:pPr>
      <w:r w:rsidRPr="007B2ABC">
        <w:rPr>
          <w:sz w:val="22"/>
          <w:szCs w:val="22"/>
        </w:rPr>
        <w:t>instalacji ppoż.</w:t>
      </w:r>
      <w:r>
        <w:rPr>
          <w:sz w:val="22"/>
          <w:szCs w:val="22"/>
        </w:rPr>
        <w:t>,</w:t>
      </w:r>
    </w:p>
    <w:p w14:paraId="6F2B11E9" w14:textId="5652E62D" w:rsidR="000D3858" w:rsidRPr="007B2ABC" w:rsidRDefault="00FA128A" w:rsidP="00FA128A">
      <w:pPr>
        <w:pStyle w:val="Akapitzlist"/>
        <w:numPr>
          <w:ilvl w:val="0"/>
          <w:numId w:val="28"/>
        </w:numPr>
        <w:ind w:left="567" w:hanging="283"/>
        <w:rPr>
          <w:sz w:val="22"/>
          <w:szCs w:val="22"/>
        </w:rPr>
      </w:pPr>
      <w:r w:rsidRPr="007B2ABC">
        <w:rPr>
          <w:sz w:val="22"/>
          <w:szCs w:val="22"/>
        </w:rPr>
        <w:t>instalacji sprężonego powietrza</w:t>
      </w:r>
    </w:p>
    <w:p w14:paraId="625AFD52" w14:textId="21C50A80"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57B51F5C" w14:textId="77777777" w:rsidR="000D3858" w:rsidRPr="000D3858" w:rsidRDefault="000D3858" w:rsidP="000D3858">
      <w:pPr>
        <w:rPr>
          <w:sz w:val="22"/>
          <w:szCs w:val="22"/>
        </w:rPr>
      </w:pPr>
    </w:p>
    <w:p w14:paraId="5A80EDD4" w14:textId="6AB6D723" w:rsidR="000D3858" w:rsidRPr="000D3858" w:rsidRDefault="000D3858" w:rsidP="00A623BA">
      <w:pPr>
        <w:pStyle w:val="2nagwek2"/>
      </w:pPr>
      <w:bookmarkStart w:id="93" w:name="_Toc184681465"/>
      <w:r w:rsidRPr="000D3858">
        <w:t>MAGAZYN</w:t>
      </w:r>
      <w:bookmarkEnd w:id="93"/>
      <w:r w:rsidRPr="000D3858">
        <w:t xml:space="preserve"> </w:t>
      </w:r>
    </w:p>
    <w:p w14:paraId="1F30BCF4" w14:textId="5F87F67F" w:rsidR="000D3858" w:rsidRPr="000D3858" w:rsidRDefault="000D3858" w:rsidP="00A623BA">
      <w:pPr>
        <w:pStyle w:val="3nagwek3"/>
      </w:pPr>
      <w:bookmarkStart w:id="94" w:name="_Toc184681466"/>
      <w:r w:rsidRPr="000D3858">
        <w:t>Funkcja i charakterystyka obiektu</w:t>
      </w:r>
      <w:bookmarkEnd w:id="94"/>
      <w:r w:rsidRPr="000D3858">
        <w:t xml:space="preserve"> </w:t>
      </w:r>
    </w:p>
    <w:p w14:paraId="2BCD9570" w14:textId="55A02825" w:rsidR="000D3858" w:rsidRDefault="000D3858" w:rsidP="000D3858">
      <w:pPr>
        <w:rPr>
          <w:sz w:val="22"/>
          <w:szCs w:val="22"/>
        </w:rPr>
      </w:pPr>
      <w:r w:rsidRPr="000D3858">
        <w:rPr>
          <w:sz w:val="22"/>
          <w:szCs w:val="22"/>
        </w:rPr>
        <w:t>Budynek Nr 12, magazynowy, jest budynkiem o charakterze przemysłowym z częścią podstawową i</w:t>
      </w:r>
      <w:r w:rsidR="003C5044">
        <w:rPr>
          <w:sz w:val="22"/>
          <w:szCs w:val="22"/>
        </w:rPr>
        <w:t> </w:t>
      </w:r>
      <w:r w:rsidRPr="000D3858">
        <w:rPr>
          <w:sz w:val="22"/>
          <w:szCs w:val="22"/>
        </w:rPr>
        <w:t>jednoprzestrzennym pomieszczeniem magazynowym.</w:t>
      </w:r>
    </w:p>
    <w:p w14:paraId="49A786C9" w14:textId="77777777" w:rsidR="003C5044" w:rsidRPr="000D3858" w:rsidRDefault="003C5044" w:rsidP="000D3858">
      <w:pPr>
        <w:rPr>
          <w:sz w:val="22"/>
          <w:szCs w:val="22"/>
        </w:rPr>
      </w:pPr>
    </w:p>
    <w:p w14:paraId="08EAB764" w14:textId="4F70001E" w:rsidR="000D3858" w:rsidRPr="000D3858" w:rsidRDefault="000D3858" w:rsidP="00A623BA">
      <w:pPr>
        <w:pStyle w:val="3nagwek3"/>
      </w:pPr>
      <w:bookmarkStart w:id="95" w:name="_Toc184681467"/>
      <w:r w:rsidRPr="000D3858">
        <w:t>Zatrudnienie</w:t>
      </w:r>
      <w:bookmarkEnd w:id="95"/>
      <w:r w:rsidRPr="000D3858">
        <w:t xml:space="preserve"> </w:t>
      </w:r>
    </w:p>
    <w:p w14:paraId="2F8A38AB" w14:textId="77777777" w:rsidR="000D3858" w:rsidRPr="000D3858" w:rsidRDefault="000D3858" w:rsidP="000D3858">
      <w:pPr>
        <w:rPr>
          <w:sz w:val="22"/>
          <w:szCs w:val="22"/>
        </w:rPr>
      </w:pPr>
      <w:r w:rsidRPr="000D3858">
        <w:rPr>
          <w:sz w:val="22"/>
          <w:szCs w:val="22"/>
        </w:rPr>
        <w:t>W magazynie przewiduje się pracę jednego pracownika w systemie jednozmianowym:</w:t>
      </w:r>
    </w:p>
    <w:p w14:paraId="64ACBA95" w14:textId="63A69CF9" w:rsidR="000D3858" w:rsidRPr="003C5044" w:rsidRDefault="00FA128A" w:rsidP="00FA128A">
      <w:pPr>
        <w:pStyle w:val="Akapitzlist"/>
        <w:numPr>
          <w:ilvl w:val="0"/>
          <w:numId w:val="29"/>
        </w:numPr>
        <w:ind w:left="567" w:hanging="283"/>
        <w:rPr>
          <w:sz w:val="22"/>
          <w:szCs w:val="22"/>
        </w:rPr>
      </w:pPr>
      <w:r>
        <w:rPr>
          <w:sz w:val="22"/>
          <w:szCs w:val="22"/>
        </w:rPr>
        <w:t>m</w:t>
      </w:r>
      <w:r w:rsidR="000D3858" w:rsidRPr="003C5044">
        <w:rPr>
          <w:sz w:val="22"/>
          <w:szCs w:val="22"/>
        </w:rPr>
        <w:t>agazynier – 1os. na 1 zmianę</w:t>
      </w:r>
      <w:r w:rsidR="003C5044">
        <w:rPr>
          <w:sz w:val="22"/>
          <w:szCs w:val="22"/>
        </w:rPr>
        <w:t>.</w:t>
      </w:r>
    </w:p>
    <w:p w14:paraId="517EC463" w14:textId="7ED34325" w:rsidR="000D3858" w:rsidRDefault="000D3858" w:rsidP="000D3858">
      <w:pPr>
        <w:rPr>
          <w:sz w:val="22"/>
          <w:szCs w:val="22"/>
        </w:rPr>
      </w:pPr>
      <w:r w:rsidRPr="000D3858">
        <w:rPr>
          <w:sz w:val="22"/>
          <w:szCs w:val="22"/>
        </w:rPr>
        <w:t>Część socjalną i sanitarną dla pracownika magazynu przewidzieć w budynku 11 wielofunkcyjnym (warsztacie).</w:t>
      </w:r>
    </w:p>
    <w:p w14:paraId="09C3DE74" w14:textId="77777777" w:rsidR="003C5044" w:rsidRPr="000D3858" w:rsidRDefault="003C5044" w:rsidP="000D3858">
      <w:pPr>
        <w:rPr>
          <w:sz w:val="22"/>
          <w:szCs w:val="22"/>
        </w:rPr>
      </w:pPr>
    </w:p>
    <w:p w14:paraId="0740F724" w14:textId="16A7E813" w:rsidR="000D3858" w:rsidRPr="000D3858" w:rsidRDefault="000D3858" w:rsidP="00A623BA">
      <w:pPr>
        <w:pStyle w:val="3nagwek3"/>
      </w:pPr>
      <w:bookmarkStart w:id="96" w:name="_Toc184681468"/>
      <w:r w:rsidRPr="000D3858">
        <w:t>Elementy konstrukcyjne</w:t>
      </w:r>
      <w:bookmarkEnd w:id="96"/>
    </w:p>
    <w:p w14:paraId="6255C624" w14:textId="156C889B" w:rsidR="000D3858" w:rsidRPr="00FA128A" w:rsidRDefault="000D3858" w:rsidP="00FA128A">
      <w:pPr>
        <w:pStyle w:val="Akapitzlist"/>
        <w:numPr>
          <w:ilvl w:val="0"/>
          <w:numId w:val="103"/>
        </w:numPr>
        <w:ind w:left="567" w:hanging="283"/>
        <w:rPr>
          <w:sz w:val="22"/>
          <w:szCs w:val="22"/>
        </w:rPr>
      </w:pPr>
      <w:r w:rsidRPr="00FA128A">
        <w:rPr>
          <w:sz w:val="22"/>
          <w:szCs w:val="22"/>
        </w:rPr>
        <w:t>Budynek zaprojektować i wykonać w konstrukcji szkieletowej, słupy żelbetowe lub stalowe, konstrukcja dachu stalowa</w:t>
      </w:r>
      <w:r w:rsidR="009411F8">
        <w:rPr>
          <w:sz w:val="22"/>
          <w:szCs w:val="22"/>
        </w:rPr>
        <w:t>,</w:t>
      </w:r>
      <w:r w:rsidRPr="00FA128A">
        <w:rPr>
          <w:sz w:val="22"/>
          <w:szCs w:val="22"/>
        </w:rPr>
        <w:t xml:space="preserve"> pokrycie blachą trapezową, z obudową ścian z paneli warstwowych z</w:t>
      </w:r>
      <w:r w:rsidR="003C5044" w:rsidRPr="00FA128A">
        <w:rPr>
          <w:sz w:val="22"/>
          <w:szCs w:val="22"/>
        </w:rPr>
        <w:t> </w:t>
      </w:r>
      <w:r w:rsidRPr="00FA128A">
        <w:rPr>
          <w:sz w:val="22"/>
          <w:szCs w:val="22"/>
        </w:rPr>
        <w:t xml:space="preserve">wypełnieniem wełną mineralną lub blacha trapezowa. Obiekt posadowiony na fundamentach – posadowienie wg opinii geologicznej i </w:t>
      </w:r>
      <w:r w:rsidR="009411F8">
        <w:rPr>
          <w:sz w:val="22"/>
          <w:szCs w:val="22"/>
        </w:rPr>
        <w:t>Projektem technicznym</w:t>
      </w:r>
      <w:r w:rsidR="009411F8" w:rsidRPr="00FA128A">
        <w:rPr>
          <w:sz w:val="22"/>
          <w:szCs w:val="22"/>
        </w:rPr>
        <w:t xml:space="preserve"> </w:t>
      </w:r>
      <w:r w:rsidRPr="00FA128A">
        <w:rPr>
          <w:sz w:val="22"/>
          <w:szCs w:val="22"/>
        </w:rPr>
        <w:t>konstrukcji</w:t>
      </w:r>
      <w:r w:rsidR="003C5044" w:rsidRPr="00FA128A">
        <w:rPr>
          <w:sz w:val="22"/>
          <w:szCs w:val="22"/>
        </w:rPr>
        <w:t>.</w:t>
      </w:r>
    </w:p>
    <w:p w14:paraId="0F9F3769" w14:textId="63B633A4" w:rsidR="000D3858" w:rsidRPr="00FA128A" w:rsidRDefault="000D3858" w:rsidP="00FA128A">
      <w:pPr>
        <w:pStyle w:val="Akapitzlist"/>
        <w:numPr>
          <w:ilvl w:val="0"/>
          <w:numId w:val="103"/>
        </w:numPr>
        <w:ind w:left="567" w:hanging="283"/>
        <w:rPr>
          <w:sz w:val="22"/>
          <w:szCs w:val="22"/>
        </w:rPr>
      </w:pPr>
      <w:r w:rsidRPr="00FA128A">
        <w:rPr>
          <w:sz w:val="22"/>
          <w:szCs w:val="22"/>
        </w:rPr>
        <w:t>Dach lekki stalowy.</w:t>
      </w:r>
    </w:p>
    <w:p w14:paraId="6A1D72EF" w14:textId="048E2756"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główna budynku (dźwigary, słupy, stężenia, płatwie) </w:t>
      </w:r>
      <w:r w:rsidR="00A25ECA">
        <w:rPr>
          <w:sz w:val="22"/>
          <w:szCs w:val="22"/>
        </w:rPr>
        <w:t>– k</w:t>
      </w:r>
      <w:r w:rsidR="000D3858" w:rsidRPr="00FA128A">
        <w:rPr>
          <w:sz w:val="22"/>
          <w:szCs w:val="22"/>
        </w:rPr>
        <w:t xml:space="preserve">lasa wykonania według </w:t>
      </w:r>
      <w:r w:rsidR="00A25ECA" w:rsidRPr="00A25ECA">
        <w:rPr>
          <w:sz w:val="22"/>
          <w:szCs w:val="22"/>
        </w:rPr>
        <w:t xml:space="preserve">PN-EN 1090-2:2018-09 </w:t>
      </w:r>
      <w:r w:rsidR="000D3858" w:rsidRPr="00FA128A">
        <w:rPr>
          <w:sz w:val="22"/>
          <w:szCs w:val="22"/>
        </w:rPr>
        <w:t xml:space="preserve">lub </w:t>
      </w:r>
      <w:r w:rsidR="00A25ECA">
        <w:rPr>
          <w:sz w:val="22"/>
          <w:szCs w:val="22"/>
        </w:rPr>
        <w:t xml:space="preserve">normy </w:t>
      </w:r>
      <w:r w:rsidR="000D3858" w:rsidRPr="00FA128A">
        <w:rPr>
          <w:sz w:val="22"/>
          <w:szCs w:val="22"/>
        </w:rPr>
        <w:t>równoważnej</w:t>
      </w:r>
      <w:r w:rsidRPr="00FA128A">
        <w:rPr>
          <w:sz w:val="22"/>
          <w:szCs w:val="22"/>
        </w:rPr>
        <w:t>.</w:t>
      </w:r>
    </w:p>
    <w:p w14:paraId="06CF3915" w14:textId="71F31FEE"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drugorzędna (ryglówka) bram, okien, czerpni ściennych – </w:t>
      </w:r>
      <w:r w:rsidR="00A25ECA">
        <w:rPr>
          <w:sz w:val="22"/>
          <w:szCs w:val="22"/>
        </w:rPr>
        <w:t>k</w:t>
      </w:r>
      <w:r w:rsidR="000D3858" w:rsidRPr="00FA128A">
        <w:rPr>
          <w:sz w:val="22"/>
          <w:szCs w:val="22"/>
        </w:rPr>
        <w:t xml:space="preserve">lasa wykonania według </w:t>
      </w:r>
      <w:r w:rsidR="00A25ECA" w:rsidRPr="00A25ECA">
        <w:rPr>
          <w:sz w:val="22"/>
          <w:szCs w:val="22"/>
        </w:rPr>
        <w:t xml:space="preserve">PN-EN 1090-2:2018-09 </w:t>
      </w:r>
      <w:r w:rsidR="000D3858" w:rsidRPr="00FA128A">
        <w:rPr>
          <w:sz w:val="22"/>
          <w:szCs w:val="22"/>
        </w:rPr>
        <w:t xml:space="preserve">lub </w:t>
      </w:r>
      <w:r w:rsidR="00A25ECA">
        <w:rPr>
          <w:sz w:val="22"/>
          <w:szCs w:val="22"/>
        </w:rPr>
        <w:t xml:space="preserve">normy </w:t>
      </w:r>
      <w:r w:rsidR="000D3858" w:rsidRPr="00FA128A">
        <w:rPr>
          <w:sz w:val="22"/>
          <w:szCs w:val="22"/>
        </w:rPr>
        <w:t>równoważnej</w:t>
      </w:r>
      <w:r w:rsidRPr="00FA128A">
        <w:rPr>
          <w:sz w:val="22"/>
          <w:szCs w:val="22"/>
        </w:rPr>
        <w:t>.</w:t>
      </w:r>
    </w:p>
    <w:p w14:paraId="56CD9094" w14:textId="39FB0745"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drabiny zewnętrznej wraz z podestami Klasa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1090-2:2018-09</w:t>
      </w:r>
      <w:r w:rsidR="000D3858" w:rsidRPr="00FA128A">
        <w:rPr>
          <w:sz w:val="22"/>
          <w:szCs w:val="22"/>
        </w:rPr>
        <w:t xml:space="preserve"> lub</w:t>
      </w:r>
      <w:r w:rsidR="00A25ECA" w:rsidRPr="00A25ECA">
        <w:rPr>
          <w:sz w:val="22"/>
          <w:szCs w:val="22"/>
        </w:rPr>
        <w:t xml:space="preserve"> </w:t>
      </w:r>
      <w:r w:rsidR="00A25ECA">
        <w:rPr>
          <w:sz w:val="22"/>
          <w:szCs w:val="22"/>
        </w:rPr>
        <w:t>normy</w:t>
      </w:r>
      <w:r w:rsidR="000D3858" w:rsidRPr="00FA128A">
        <w:rPr>
          <w:sz w:val="22"/>
          <w:szCs w:val="22"/>
        </w:rPr>
        <w:t xml:space="preserve"> równoważnej</w:t>
      </w:r>
      <w:r w:rsidRPr="00FA128A">
        <w:rPr>
          <w:sz w:val="22"/>
          <w:szCs w:val="22"/>
        </w:rPr>
        <w:t>.</w:t>
      </w:r>
    </w:p>
    <w:p w14:paraId="27304F37" w14:textId="7FC16C8F" w:rsidR="000D3858" w:rsidRPr="00FA128A" w:rsidRDefault="000D3858" w:rsidP="00FA128A">
      <w:pPr>
        <w:pStyle w:val="Akapitzlist"/>
        <w:numPr>
          <w:ilvl w:val="0"/>
          <w:numId w:val="103"/>
        </w:numPr>
        <w:ind w:left="567" w:hanging="283"/>
        <w:rPr>
          <w:sz w:val="22"/>
          <w:szCs w:val="22"/>
        </w:rPr>
      </w:pPr>
      <w:r w:rsidRPr="00FA128A">
        <w:rPr>
          <w:sz w:val="22"/>
          <w:szCs w:val="22"/>
        </w:rPr>
        <w:lastRenderedPageBreak/>
        <w:t>Pokrycie dachu blacha trapezowa oparta na płatwiach. Blachy trapezowe w schemacie wieloprzęsłowym</w:t>
      </w:r>
      <w:r w:rsidR="003C5044" w:rsidRPr="00FA128A">
        <w:rPr>
          <w:sz w:val="22"/>
          <w:szCs w:val="22"/>
        </w:rPr>
        <w:t>.</w:t>
      </w:r>
    </w:p>
    <w:p w14:paraId="035BB578" w14:textId="3A6EAA61" w:rsidR="000D3858" w:rsidRPr="00FA128A" w:rsidRDefault="000D3858" w:rsidP="00FA128A">
      <w:pPr>
        <w:pStyle w:val="Akapitzlist"/>
        <w:numPr>
          <w:ilvl w:val="0"/>
          <w:numId w:val="103"/>
        </w:numPr>
        <w:ind w:left="567" w:hanging="283"/>
        <w:rPr>
          <w:sz w:val="22"/>
          <w:szCs w:val="22"/>
        </w:rPr>
      </w:pPr>
      <w:r w:rsidRPr="00FA128A">
        <w:rPr>
          <w:sz w:val="22"/>
          <w:szCs w:val="22"/>
        </w:rPr>
        <w:t xml:space="preserve">Elementy stalowe konstrukcyjne oraz powłoki pokrycia dachu i ścian zabezpieczone antykorozyjnie systemami malarskimi dla kategorii korozyjności </w:t>
      </w:r>
      <w:r w:rsidR="009411F8">
        <w:rPr>
          <w:sz w:val="22"/>
          <w:szCs w:val="22"/>
        </w:rPr>
        <w:t xml:space="preserve">min. </w:t>
      </w:r>
      <w:r w:rsidRPr="00FA128A">
        <w:rPr>
          <w:sz w:val="22"/>
          <w:szCs w:val="22"/>
        </w:rPr>
        <w:t>C4 oraz wymaganej trwałości powyżej 15 lat (</w:t>
      </w:r>
      <w:r w:rsidR="0079069E">
        <w:rPr>
          <w:sz w:val="22"/>
          <w:szCs w:val="22"/>
        </w:rPr>
        <w:t xml:space="preserve">dopuszczalny stopień zniszczenia powłoki przed pierwszą renowacją </w:t>
      </w:r>
      <w:r w:rsidRPr="00FA128A">
        <w:rPr>
          <w:sz w:val="22"/>
          <w:szCs w:val="22"/>
        </w:rPr>
        <w:t>H)</w:t>
      </w:r>
      <w:r w:rsidR="003C5044" w:rsidRPr="00FA128A">
        <w:rPr>
          <w:sz w:val="22"/>
          <w:szCs w:val="22"/>
        </w:rPr>
        <w:t>.</w:t>
      </w:r>
    </w:p>
    <w:p w14:paraId="704D70D1" w14:textId="428B0B9A" w:rsidR="000D3858" w:rsidRPr="00FA128A" w:rsidRDefault="000D3858" w:rsidP="00FA128A">
      <w:pPr>
        <w:pStyle w:val="Akapitzlist"/>
        <w:numPr>
          <w:ilvl w:val="0"/>
          <w:numId w:val="103"/>
        </w:numPr>
        <w:ind w:left="567" w:hanging="283"/>
        <w:rPr>
          <w:sz w:val="22"/>
          <w:szCs w:val="22"/>
        </w:rPr>
      </w:pPr>
      <w:r w:rsidRPr="00FA128A">
        <w:rPr>
          <w:sz w:val="22"/>
          <w:szCs w:val="22"/>
        </w:rPr>
        <w:t xml:space="preserve">Fundamenty żelbetowe, posadowione (pośrednio lub bezpośrednio) zgodnie z wytycznymi geologicznymi beton </w:t>
      </w:r>
      <w:r w:rsidR="00B90B00">
        <w:rPr>
          <w:sz w:val="22"/>
          <w:szCs w:val="22"/>
        </w:rPr>
        <w:t xml:space="preserve">min. </w:t>
      </w:r>
      <w:r w:rsidRPr="00FA128A">
        <w:rPr>
          <w:sz w:val="22"/>
          <w:szCs w:val="22"/>
        </w:rPr>
        <w:t xml:space="preserve">W8 oraz zgodny wg wymaganiami </w:t>
      </w:r>
      <w:r w:rsidR="00B90B00">
        <w:rPr>
          <w:sz w:val="22"/>
          <w:szCs w:val="22"/>
        </w:rPr>
        <w:t>p</w:t>
      </w:r>
      <w:r w:rsidR="00B90B00" w:rsidRPr="00FA128A">
        <w:rPr>
          <w:sz w:val="22"/>
          <w:szCs w:val="22"/>
        </w:rPr>
        <w:t xml:space="preserve">rojektanta </w:t>
      </w:r>
      <w:r w:rsidRPr="00FA128A">
        <w:rPr>
          <w:sz w:val="22"/>
          <w:szCs w:val="22"/>
        </w:rPr>
        <w:t>konstrukcji</w:t>
      </w:r>
      <w:r w:rsidR="00B90B00">
        <w:rPr>
          <w:sz w:val="22"/>
          <w:szCs w:val="22"/>
        </w:rPr>
        <w:t>,</w:t>
      </w:r>
      <w:r w:rsidRPr="00FA128A">
        <w:rPr>
          <w:sz w:val="22"/>
          <w:szCs w:val="22"/>
        </w:rPr>
        <w:t xml:space="preserve"> w tym odpowiednie i</w:t>
      </w:r>
      <w:r w:rsidR="003C5044" w:rsidRPr="00FA128A">
        <w:rPr>
          <w:sz w:val="22"/>
          <w:szCs w:val="22"/>
        </w:rPr>
        <w:t> </w:t>
      </w:r>
      <w:r w:rsidRPr="00FA128A">
        <w:rPr>
          <w:sz w:val="22"/>
          <w:szCs w:val="22"/>
        </w:rPr>
        <w:t>wymagane klasy ekspozycji betonu</w:t>
      </w:r>
      <w:r w:rsidR="003C5044" w:rsidRPr="00FA128A">
        <w:rPr>
          <w:sz w:val="22"/>
          <w:szCs w:val="22"/>
        </w:rPr>
        <w:t>.</w:t>
      </w:r>
    </w:p>
    <w:p w14:paraId="2B7DB27B" w14:textId="77777777" w:rsidR="003C5044" w:rsidRPr="000D3858" w:rsidRDefault="003C5044" w:rsidP="000D3858">
      <w:pPr>
        <w:rPr>
          <w:sz w:val="22"/>
          <w:szCs w:val="22"/>
        </w:rPr>
      </w:pPr>
    </w:p>
    <w:p w14:paraId="65EDF2EA" w14:textId="53545252" w:rsidR="000D3858" w:rsidRPr="000D3858" w:rsidRDefault="000D3858" w:rsidP="00A623BA">
      <w:pPr>
        <w:pStyle w:val="3nagwek3"/>
      </w:pPr>
      <w:bookmarkStart w:id="97" w:name="_Toc184681469"/>
      <w:r w:rsidRPr="000D3858">
        <w:t>Elementy wykończeniowe</w:t>
      </w:r>
      <w:bookmarkEnd w:id="97"/>
      <w:r w:rsidRPr="000D3858">
        <w:t xml:space="preserve"> </w:t>
      </w:r>
    </w:p>
    <w:p w14:paraId="748CF7E9" w14:textId="51903795" w:rsidR="000D3858" w:rsidRPr="00FA128A" w:rsidRDefault="000D3858" w:rsidP="00FA128A">
      <w:pPr>
        <w:pStyle w:val="Akapitzlist"/>
        <w:numPr>
          <w:ilvl w:val="0"/>
          <w:numId w:val="104"/>
        </w:numPr>
        <w:ind w:left="567" w:hanging="283"/>
        <w:rPr>
          <w:sz w:val="22"/>
          <w:szCs w:val="22"/>
        </w:rPr>
      </w:pPr>
      <w:r w:rsidRPr="00FA128A">
        <w:rPr>
          <w:sz w:val="22"/>
          <w:szCs w:val="22"/>
        </w:rPr>
        <w:t>Ściany zewnętrzne – Podwalina żelbetowa, wykończenie betonowe. Wykończenie ścian zewnętrznych ponad gruntem wykonać jako lekką obudowę z płyt warstwowych z blachy stalowej z wypełnieniem z</w:t>
      </w:r>
      <w:r w:rsidR="003C5044" w:rsidRPr="00FA128A">
        <w:rPr>
          <w:sz w:val="22"/>
          <w:szCs w:val="22"/>
        </w:rPr>
        <w:t> </w:t>
      </w:r>
      <w:r w:rsidRPr="00FA128A">
        <w:rPr>
          <w:sz w:val="22"/>
          <w:szCs w:val="22"/>
        </w:rPr>
        <w:t>wełny mineralnej, płyty w układzie poziomym lub pionowym, elementy mocowane do konstrukcji budynku lub podkonstrukcji. Odporność ogniowa zgodnie z</w:t>
      </w:r>
      <w:r w:rsidR="006219AB">
        <w:rPr>
          <w:sz w:val="22"/>
          <w:szCs w:val="22"/>
        </w:rPr>
        <w:t> </w:t>
      </w:r>
      <w:r w:rsidRPr="00FA128A">
        <w:rPr>
          <w:sz w:val="22"/>
          <w:szCs w:val="22"/>
        </w:rPr>
        <w:t xml:space="preserve">uzgodnieniami z </w:t>
      </w:r>
      <w:r w:rsidR="00AC6C73">
        <w:rPr>
          <w:sz w:val="22"/>
          <w:szCs w:val="22"/>
        </w:rPr>
        <w:t>r</w:t>
      </w:r>
      <w:r w:rsidRPr="00FA128A">
        <w:rPr>
          <w:sz w:val="22"/>
          <w:szCs w:val="22"/>
        </w:rPr>
        <w:t xml:space="preserve">zeczoznawcą ppoż. Wszelkie przejścia w ścianach o odporności ogniowej </w:t>
      </w:r>
      <w:r w:rsidR="0068643A" w:rsidRPr="00FA128A">
        <w:rPr>
          <w:sz w:val="22"/>
          <w:szCs w:val="22"/>
        </w:rPr>
        <w:t>mają</w:t>
      </w:r>
      <w:r w:rsidRPr="00FA128A">
        <w:rPr>
          <w:sz w:val="22"/>
          <w:szCs w:val="22"/>
        </w:rPr>
        <w:t xml:space="preserve"> być uszczelnione w sposób atestowany odpowiednio do odporności ogniowej przegrody. Należy uwzględnić wykonanie przebić i otworów instalacyjnych. Współczynnik przenikania ciepła dla ścian zewnętrznych – brak wymagań (budynek nieogrzewany). Izolacyjność akustyczna ścian zewnętrznych</w:t>
      </w:r>
      <w:r w:rsidR="00B90B00">
        <w:rPr>
          <w:sz w:val="22"/>
          <w:szCs w:val="22"/>
        </w:rPr>
        <w:t xml:space="preserve"> min.</w:t>
      </w:r>
      <w:r w:rsidRPr="00FA128A">
        <w:rPr>
          <w:sz w:val="22"/>
          <w:szCs w:val="22"/>
        </w:rPr>
        <w:t xml:space="preserve"> Rw = 28 dBA.</w:t>
      </w:r>
    </w:p>
    <w:p w14:paraId="5F0F9DFA" w14:textId="4E2DB775" w:rsidR="000D3858" w:rsidRPr="00FA128A" w:rsidRDefault="000D3858" w:rsidP="00FA128A">
      <w:pPr>
        <w:pStyle w:val="Akapitzlist"/>
        <w:numPr>
          <w:ilvl w:val="0"/>
          <w:numId w:val="104"/>
        </w:numPr>
        <w:ind w:left="567" w:hanging="283"/>
        <w:rPr>
          <w:sz w:val="22"/>
          <w:szCs w:val="22"/>
        </w:rPr>
      </w:pPr>
      <w:r w:rsidRPr="00FA128A">
        <w:rPr>
          <w:sz w:val="22"/>
          <w:szCs w:val="22"/>
        </w:rPr>
        <w:t>Płyty warstwowe – zgodnie z wymogami ogólnymi. Dopuszcza się wykonanie przekrycia ścian z</w:t>
      </w:r>
      <w:r w:rsidR="00FA128A">
        <w:rPr>
          <w:sz w:val="22"/>
          <w:szCs w:val="22"/>
        </w:rPr>
        <w:t> </w:t>
      </w:r>
      <w:r w:rsidRPr="00FA128A">
        <w:rPr>
          <w:sz w:val="22"/>
          <w:szCs w:val="22"/>
        </w:rPr>
        <w:t>blachy trapezowej</w:t>
      </w:r>
      <w:r w:rsidR="003C5044" w:rsidRPr="00FA128A">
        <w:rPr>
          <w:sz w:val="22"/>
          <w:szCs w:val="22"/>
        </w:rPr>
        <w:t>.</w:t>
      </w:r>
    </w:p>
    <w:p w14:paraId="752C753B" w14:textId="7E290202" w:rsidR="000D3858" w:rsidRPr="00FA128A" w:rsidRDefault="003C5044" w:rsidP="00FA128A">
      <w:pPr>
        <w:pStyle w:val="Akapitzlist"/>
        <w:numPr>
          <w:ilvl w:val="0"/>
          <w:numId w:val="104"/>
        </w:numPr>
        <w:ind w:left="567" w:hanging="283"/>
        <w:rPr>
          <w:sz w:val="22"/>
          <w:szCs w:val="22"/>
        </w:rPr>
      </w:pPr>
      <w:r w:rsidRPr="00FA128A">
        <w:rPr>
          <w:sz w:val="22"/>
          <w:szCs w:val="22"/>
        </w:rPr>
        <w:t>D</w:t>
      </w:r>
      <w:r w:rsidR="000D3858" w:rsidRPr="00FA128A">
        <w:rPr>
          <w:sz w:val="22"/>
          <w:szCs w:val="22"/>
        </w:rPr>
        <w:t xml:space="preserve">ach – </w:t>
      </w:r>
      <w:r w:rsidR="00FA128A">
        <w:rPr>
          <w:sz w:val="22"/>
          <w:szCs w:val="22"/>
        </w:rPr>
        <w:t>d</w:t>
      </w:r>
      <w:r w:rsidR="000D3858" w:rsidRPr="00FA128A">
        <w:rPr>
          <w:sz w:val="22"/>
          <w:szCs w:val="22"/>
        </w:rPr>
        <w:t>ach lekki, z blachy trapezowej, pokryty wełną mineralną z</w:t>
      </w:r>
      <w:r w:rsidRPr="00FA128A">
        <w:rPr>
          <w:sz w:val="22"/>
          <w:szCs w:val="22"/>
        </w:rPr>
        <w:t> </w:t>
      </w:r>
      <w:r w:rsidR="000D3858" w:rsidRPr="00FA128A">
        <w:rPr>
          <w:sz w:val="22"/>
          <w:szCs w:val="22"/>
        </w:rPr>
        <w:t>powierzchnią zewnętrzną z</w:t>
      </w:r>
      <w:r w:rsidR="006219AB">
        <w:rPr>
          <w:sz w:val="22"/>
          <w:szCs w:val="22"/>
        </w:rPr>
        <w:t> </w:t>
      </w:r>
      <w:r w:rsidR="000D3858" w:rsidRPr="00FA128A">
        <w:rPr>
          <w:sz w:val="22"/>
          <w:szCs w:val="22"/>
        </w:rPr>
        <w:t>papy asfaltowej termozgrzewalnej. Dach otoczony attyk</w:t>
      </w:r>
      <w:r w:rsidR="00453E91">
        <w:rPr>
          <w:sz w:val="22"/>
          <w:szCs w:val="22"/>
        </w:rPr>
        <w:t>ą</w:t>
      </w:r>
      <w:r w:rsidR="000D3858" w:rsidRPr="00FA128A">
        <w:rPr>
          <w:sz w:val="22"/>
          <w:szCs w:val="22"/>
        </w:rPr>
        <w:t xml:space="preserve"> z płyt warstwowych, w attyce otwory przelewowe awaryjne. Dach odwodniony do wewnątrz za pomocą wpustów dachowych z</w:t>
      </w:r>
      <w:r w:rsidR="006219AB">
        <w:rPr>
          <w:sz w:val="22"/>
          <w:szCs w:val="22"/>
        </w:rPr>
        <w:t> </w:t>
      </w:r>
      <w:r w:rsidR="000D3858" w:rsidRPr="00FA128A">
        <w:rPr>
          <w:sz w:val="22"/>
          <w:szCs w:val="22"/>
        </w:rPr>
        <w:t xml:space="preserve">kołnierzami przystosowanymi do papy termozgrzewalnej. Dojście na dach </w:t>
      </w:r>
      <w:r w:rsidR="00427E66">
        <w:rPr>
          <w:sz w:val="22"/>
          <w:szCs w:val="22"/>
        </w:rPr>
        <w:t xml:space="preserve">wykonać </w:t>
      </w:r>
      <w:r w:rsidR="000D3858" w:rsidRPr="00FA128A">
        <w:rPr>
          <w:sz w:val="22"/>
          <w:szCs w:val="22"/>
        </w:rPr>
        <w:t xml:space="preserve">za pomocą stalowej drabiny zewnętrznej z koszem, z podestem pośrednim. Przekrycie dachu </w:t>
      </w:r>
      <w:r w:rsidR="0068643A" w:rsidRPr="00FA128A">
        <w:rPr>
          <w:sz w:val="22"/>
          <w:szCs w:val="22"/>
        </w:rPr>
        <w:t>ma</w:t>
      </w:r>
      <w:r w:rsidR="000D3858" w:rsidRPr="00FA128A">
        <w:rPr>
          <w:sz w:val="22"/>
          <w:szCs w:val="22"/>
        </w:rPr>
        <w:t xml:space="preserve"> posiadać udokumentowaną klasyfikację „niepalne” wydaną dla całego przekrycia jako zestawu warstw. Współczynnik przenikania ciepła dla dachu – wg opinii Projektanta (budynek nieogrzewany). Izolacyjność akustyczna dachu</w:t>
      </w:r>
      <w:r w:rsidR="00B90B00">
        <w:rPr>
          <w:sz w:val="22"/>
          <w:szCs w:val="22"/>
        </w:rPr>
        <w:t xml:space="preserve"> min.</w:t>
      </w:r>
      <w:r w:rsidR="000D3858" w:rsidRPr="00FA128A">
        <w:rPr>
          <w:sz w:val="22"/>
          <w:szCs w:val="22"/>
        </w:rPr>
        <w:t xml:space="preserve"> Rw = 30 dBA.</w:t>
      </w:r>
    </w:p>
    <w:p w14:paraId="459A4A79" w14:textId="0B5807A8" w:rsidR="000D3858" w:rsidRPr="00FA128A" w:rsidRDefault="000D3858" w:rsidP="00FA128A">
      <w:pPr>
        <w:pStyle w:val="Akapitzlist"/>
        <w:numPr>
          <w:ilvl w:val="0"/>
          <w:numId w:val="104"/>
        </w:numPr>
        <w:ind w:left="567" w:hanging="283"/>
        <w:rPr>
          <w:sz w:val="22"/>
          <w:szCs w:val="22"/>
        </w:rPr>
      </w:pPr>
      <w:r w:rsidRPr="00FA128A">
        <w:rPr>
          <w:sz w:val="22"/>
          <w:szCs w:val="22"/>
        </w:rPr>
        <w:t xml:space="preserve">Na dachu zastosować atestowany punktowy linowy system asekuracyjny. Pracownicy obsługujący urządzenia dachowe oraz dokonujący prac konserwacyjnych i utrzymujący czystość dachu zobowiązani będą do noszenia szelek bhp i przypięcia się do zabezpieczeń. Słupki systemu należy montować do blachy trapezowej dachowej przed wykonaniem warstw pokrycia dachowego. Należy stosować systemowe rozwiązania firm, które mogą zapewnić odpowiednie atesty dla swoich wyrobów. </w:t>
      </w:r>
    </w:p>
    <w:p w14:paraId="4B27EF7B" w14:textId="232D9828" w:rsidR="000D3858" w:rsidRPr="00FA128A" w:rsidRDefault="000D3858" w:rsidP="00FA128A">
      <w:pPr>
        <w:pStyle w:val="Akapitzlist"/>
        <w:numPr>
          <w:ilvl w:val="0"/>
          <w:numId w:val="104"/>
        </w:numPr>
        <w:ind w:left="567" w:hanging="283"/>
        <w:rPr>
          <w:sz w:val="22"/>
          <w:szCs w:val="22"/>
        </w:rPr>
      </w:pPr>
      <w:r w:rsidRPr="00FA128A">
        <w:rPr>
          <w:sz w:val="22"/>
          <w:szCs w:val="22"/>
        </w:rPr>
        <w:t>W przypadku zastosowania do wykonania dachu jedynie blachy trapezowej zastosować odwodnieni</w:t>
      </w:r>
      <w:r w:rsidR="00B90B00">
        <w:rPr>
          <w:sz w:val="22"/>
          <w:szCs w:val="22"/>
        </w:rPr>
        <w:t>e</w:t>
      </w:r>
      <w:r w:rsidRPr="00FA128A">
        <w:rPr>
          <w:sz w:val="22"/>
          <w:szCs w:val="22"/>
        </w:rPr>
        <w:t xml:space="preserve"> dachu poprzez rynny dachowe wraz z rurami spustowymi stalowymi systemowymi.</w:t>
      </w:r>
    </w:p>
    <w:p w14:paraId="532F350E" w14:textId="77777777" w:rsidR="003C5044" w:rsidRPr="000D3858" w:rsidRDefault="003C5044" w:rsidP="000D3858">
      <w:pPr>
        <w:rPr>
          <w:sz w:val="22"/>
          <w:szCs w:val="22"/>
        </w:rPr>
      </w:pPr>
    </w:p>
    <w:p w14:paraId="561B0E42" w14:textId="47E769BF" w:rsidR="000D3858" w:rsidRPr="000D3858" w:rsidRDefault="000D3858" w:rsidP="00A623BA">
      <w:pPr>
        <w:pStyle w:val="4nagwek4"/>
      </w:pPr>
      <w:r w:rsidRPr="000D3858">
        <w:t>Stolarka</w:t>
      </w:r>
    </w:p>
    <w:p w14:paraId="66FEEC3D" w14:textId="1F2FC049" w:rsidR="000D3858" w:rsidRPr="00453E91" w:rsidRDefault="000D3858" w:rsidP="00453E91">
      <w:pPr>
        <w:pStyle w:val="Akapitzlist"/>
        <w:numPr>
          <w:ilvl w:val="0"/>
          <w:numId w:val="105"/>
        </w:numPr>
        <w:ind w:left="567" w:hanging="283"/>
        <w:rPr>
          <w:sz w:val="22"/>
          <w:szCs w:val="22"/>
        </w:rPr>
      </w:pPr>
      <w:r w:rsidRPr="00453E91">
        <w:rPr>
          <w:sz w:val="22"/>
          <w:szCs w:val="22"/>
        </w:rPr>
        <w:t>Stolarka okienna – aluminiowa kompletna, stolarka ppoż</w:t>
      </w:r>
      <w:r w:rsidR="004974C6" w:rsidRPr="00453E91">
        <w:rPr>
          <w:sz w:val="22"/>
          <w:szCs w:val="22"/>
        </w:rPr>
        <w:t>.</w:t>
      </w:r>
      <w:r w:rsidRPr="00453E91">
        <w:rPr>
          <w:sz w:val="22"/>
          <w:szCs w:val="22"/>
        </w:rPr>
        <w:t xml:space="preserve"> wg wytycznych sporządzonych w</w:t>
      </w:r>
      <w:r w:rsidR="00453E91">
        <w:rPr>
          <w:sz w:val="22"/>
          <w:szCs w:val="22"/>
        </w:rPr>
        <w:t> </w:t>
      </w:r>
      <w:r w:rsidRPr="00453E91">
        <w:rPr>
          <w:sz w:val="22"/>
          <w:szCs w:val="22"/>
        </w:rPr>
        <w:t xml:space="preserve">ramach projektu budowlanego przez </w:t>
      </w:r>
      <w:r w:rsidR="00AC6C73">
        <w:rPr>
          <w:sz w:val="22"/>
          <w:szCs w:val="22"/>
        </w:rPr>
        <w:t>r</w:t>
      </w:r>
      <w:r w:rsidRPr="00453E91">
        <w:rPr>
          <w:sz w:val="22"/>
          <w:szCs w:val="22"/>
        </w:rPr>
        <w:t>zeczoznawcę ds. ppoż. Dopuszcza się nie wykonywanie stolarki okiennej</w:t>
      </w:r>
      <w:r w:rsidR="003C5044" w:rsidRPr="00453E91">
        <w:rPr>
          <w:sz w:val="22"/>
          <w:szCs w:val="22"/>
        </w:rPr>
        <w:t>.</w:t>
      </w:r>
    </w:p>
    <w:p w14:paraId="5CB9E070" w14:textId="3499E81A" w:rsidR="000D3858" w:rsidRPr="00453E91" w:rsidRDefault="000D3858" w:rsidP="00453E91">
      <w:pPr>
        <w:pStyle w:val="Akapitzlist"/>
        <w:numPr>
          <w:ilvl w:val="0"/>
          <w:numId w:val="105"/>
        </w:numPr>
        <w:ind w:left="567" w:hanging="283"/>
        <w:rPr>
          <w:sz w:val="22"/>
          <w:szCs w:val="22"/>
        </w:rPr>
      </w:pPr>
      <w:r w:rsidRPr="00453E91">
        <w:rPr>
          <w:sz w:val="22"/>
          <w:szCs w:val="22"/>
        </w:rPr>
        <w:lastRenderedPageBreak/>
        <w:t>Stolarka drzwiowa zewnętrzna - drzwi zewnętrzne aluminiowe profilowe, wypełnione panelem ocieplonym, malowane proszkowo, przylgowe. Ościeżnice drzwiowe wewnętrzne, malowane proszkowo w</w:t>
      </w:r>
      <w:r w:rsidR="003C5044" w:rsidRPr="00453E91">
        <w:rPr>
          <w:sz w:val="22"/>
          <w:szCs w:val="22"/>
        </w:rPr>
        <w:t> </w:t>
      </w:r>
      <w:r w:rsidRPr="00453E91">
        <w:rPr>
          <w:sz w:val="22"/>
          <w:szCs w:val="22"/>
        </w:rPr>
        <w:t xml:space="preserve">kolorze skrzydła. Drzwi o wymiarach min. 900 </w:t>
      </w:r>
      <w:r w:rsidR="00B90B00">
        <w:rPr>
          <w:sz w:val="22"/>
          <w:szCs w:val="22"/>
        </w:rPr>
        <w:t xml:space="preserve">mm </w:t>
      </w:r>
      <w:r w:rsidRPr="00453E91">
        <w:rPr>
          <w:sz w:val="22"/>
          <w:szCs w:val="22"/>
        </w:rPr>
        <w:t xml:space="preserve">x 2000 </w:t>
      </w:r>
      <w:r w:rsidR="00B90B00">
        <w:rPr>
          <w:sz w:val="22"/>
          <w:szCs w:val="22"/>
        </w:rPr>
        <w:t xml:space="preserve">mm </w:t>
      </w:r>
      <w:r w:rsidRPr="00453E91">
        <w:rPr>
          <w:sz w:val="22"/>
          <w:szCs w:val="22"/>
        </w:rPr>
        <w:t>w świetle ościeżnicy, ocieplane</w:t>
      </w:r>
      <w:r w:rsidR="006D0B61" w:rsidRPr="00453E91">
        <w:rPr>
          <w:sz w:val="22"/>
          <w:szCs w:val="22"/>
        </w:rPr>
        <w:t>.</w:t>
      </w:r>
      <w:r w:rsidRPr="00453E91">
        <w:rPr>
          <w:sz w:val="22"/>
          <w:szCs w:val="22"/>
        </w:rPr>
        <w:t xml:space="preserve"> </w:t>
      </w:r>
      <w:r w:rsidR="006D0B61" w:rsidRPr="00453E91">
        <w:rPr>
          <w:sz w:val="22"/>
          <w:szCs w:val="22"/>
        </w:rPr>
        <w:t xml:space="preserve">Współczynnik przenikania ciepła dla drzwi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1,3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Pr="00453E91">
        <w:rPr>
          <w:sz w:val="22"/>
          <w:szCs w:val="22"/>
        </w:rPr>
        <w:t>. Klasa wytrzymałości drzwi minimum 3</w:t>
      </w:r>
      <w:r w:rsidR="003C5044" w:rsidRPr="00453E91">
        <w:rPr>
          <w:sz w:val="22"/>
          <w:szCs w:val="22"/>
        </w:rPr>
        <w:t> </w:t>
      </w:r>
      <w:r w:rsidRPr="00453E91">
        <w:rPr>
          <w:sz w:val="22"/>
          <w:szCs w:val="22"/>
        </w:rPr>
        <w:t>(warunki eksploatacji: ciężkie). Klasa mechaniczna dla drzwi płytowych 3 wg PN-EN 1192:2001 lub równoważnej. Wszystkie drzwi wyposaż</w:t>
      </w:r>
      <w:r w:rsidR="00525C99">
        <w:rPr>
          <w:sz w:val="22"/>
          <w:szCs w:val="22"/>
        </w:rPr>
        <w:t>yć</w:t>
      </w:r>
      <w:r w:rsidRPr="00453E91">
        <w:rPr>
          <w:sz w:val="22"/>
          <w:szCs w:val="22"/>
        </w:rPr>
        <w:t xml:space="preserve"> w</w:t>
      </w:r>
      <w:r w:rsidR="00453E91">
        <w:rPr>
          <w:sz w:val="22"/>
          <w:szCs w:val="22"/>
        </w:rPr>
        <w:t> </w:t>
      </w:r>
      <w:r w:rsidRPr="00453E91">
        <w:rPr>
          <w:sz w:val="22"/>
          <w:szCs w:val="22"/>
        </w:rPr>
        <w:t xml:space="preserve">uszczelki EPDM. </w:t>
      </w:r>
    </w:p>
    <w:p w14:paraId="61E40153" w14:textId="5FA6219D" w:rsidR="000D3858" w:rsidRPr="00453E91" w:rsidRDefault="000D3858" w:rsidP="00453E91">
      <w:pPr>
        <w:pStyle w:val="Akapitzlist"/>
        <w:numPr>
          <w:ilvl w:val="0"/>
          <w:numId w:val="105"/>
        </w:numPr>
        <w:ind w:left="567" w:hanging="283"/>
        <w:rPr>
          <w:sz w:val="22"/>
          <w:szCs w:val="22"/>
        </w:rPr>
      </w:pPr>
      <w:r w:rsidRPr="00453E91">
        <w:rPr>
          <w:sz w:val="22"/>
          <w:szCs w:val="22"/>
        </w:rPr>
        <w:t>Stolarka drzwiowa wewnętrzna aluminiowa. Drzwi profilowe aluminiowe malowane proszkowo, systemowe z przeszkleniem typ bezpieczny.</w:t>
      </w:r>
    </w:p>
    <w:p w14:paraId="0313C8CA" w14:textId="41DEF581" w:rsidR="000D3858" w:rsidRPr="00453E91" w:rsidRDefault="000D3858" w:rsidP="00453E91">
      <w:pPr>
        <w:pStyle w:val="Akapitzlist"/>
        <w:numPr>
          <w:ilvl w:val="0"/>
          <w:numId w:val="105"/>
        </w:numPr>
        <w:ind w:left="567" w:hanging="283"/>
        <w:rPr>
          <w:sz w:val="22"/>
          <w:szCs w:val="22"/>
        </w:rPr>
      </w:pPr>
      <w:r w:rsidRPr="00453E91">
        <w:rPr>
          <w:sz w:val="22"/>
          <w:szCs w:val="22"/>
        </w:rPr>
        <w:t>Bramy zewnętrzne – zgodnie z wymogami ogólnymi.</w:t>
      </w:r>
    </w:p>
    <w:p w14:paraId="290A959F" w14:textId="539A918F" w:rsidR="000D3858" w:rsidRPr="00453E91" w:rsidRDefault="000D3858" w:rsidP="00453E91">
      <w:pPr>
        <w:pStyle w:val="Akapitzlist"/>
        <w:numPr>
          <w:ilvl w:val="0"/>
          <w:numId w:val="105"/>
        </w:numPr>
        <w:ind w:left="567" w:hanging="283"/>
        <w:rPr>
          <w:sz w:val="22"/>
          <w:szCs w:val="22"/>
        </w:rPr>
      </w:pPr>
      <w:r w:rsidRPr="00453E91">
        <w:rPr>
          <w:sz w:val="22"/>
          <w:szCs w:val="22"/>
        </w:rPr>
        <w:t>Żaluzje techniczne – wentylacja magazynu – na elewacji zastosować nieruchome zewnętrzne żaluzje techniczne lamelowe montowane bezpośrednio do konstrukcji lub podkonstrukcji budynku lub zastosować inne rozwiązanie maskownicy otworu wentylacyjnego ścian</w:t>
      </w:r>
      <w:r w:rsidR="003C5044" w:rsidRPr="00453E91">
        <w:rPr>
          <w:sz w:val="22"/>
          <w:szCs w:val="22"/>
        </w:rPr>
        <w:t>.</w:t>
      </w:r>
    </w:p>
    <w:p w14:paraId="6EA6A04B" w14:textId="77777777" w:rsidR="003C5044" w:rsidRPr="000D3858" w:rsidRDefault="003C5044" w:rsidP="000D3858">
      <w:pPr>
        <w:rPr>
          <w:sz w:val="22"/>
          <w:szCs w:val="22"/>
        </w:rPr>
      </w:pPr>
    </w:p>
    <w:p w14:paraId="161ABCFF" w14:textId="4146BD5E" w:rsidR="000D3858" w:rsidRPr="000D3858" w:rsidRDefault="000D3858" w:rsidP="00A623BA">
      <w:pPr>
        <w:pStyle w:val="4nagwek4"/>
      </w:pPr>
      <w:r w:rsidRPr="000D3858">
        <w:t>Pozostałe</w:t>
      </w:r>
    </w:p>
    <w:p w14:paraId="1AD15104" w14:textId="001B5DD5" w:rsidR="000D3858" w:rsidRPr="00453E91" w:rsidRDefault="000D3858" w:rsidP="00453E91">
      <w:pPr>
        <w:pStyle w:val="Akapitzlist"/>
        <w:numPr>
          <w:ilvl w:val="0"/>
          <w:numId w:val="106"/>
        </w:numPr>
        <w:ind w:left="567" w:hanging="283"/>
        <w:rPr>
          <w:sz w:val="22"/>
          <w:szCs w:val="22"/>
        </w:rPr>
      </w:pPr>
      <w:r w:rsidRPr="00453E91">
        <w:rPr>
          <w:sz w:val="22"/>
          <w:szCs w:val="22"/>
        </w:rPr>
        <w:t xml:space="preserve">Posadzka </w:t>
      </w:r>
      <w:r w:rsidR="00B90B00">
        <w:rPr>
          <w:sz w:val="22"/>
          <w:szCs w:val="22"/>
        </w:rPr>
        <w:t>– z</w:t>
      </w:r>
      <w:r w:rsidRPr="00453E91">
        <w:rPr>
          <w:sz w:val="22"/>
          <w:szCs w:val="22"/>
        </w:rPr>
        <w:t>astosować posadzkę betono</w:t>
      </w:r>
      <w:r w:rsidR="00B90B00">
        <w:rPr>
          <w:sz w:val="22"/>
          <w:szCs w:val="22"/>
        </w:rPr>
        <w:t xml:space="preserve">wą </w:t>
      </w:r>
      <w:r w:rsidRPr="00453E91">
        <w:rPr>
          <w:sz w:val="22"/>
          <w:szCs w:val="22"/>
        </w:rPr>
        <w:t xml:space="preserve">zatartą na gładko z utwardzeniem powierzchni. </w:t>
      </w:r>
    </w:p>
    <w:p w14:paraId="6B1DB9C7" w14:textId="090D4DE9" w:rsidR="000D3858" w:rsidRPr="00453E91" w:rsidRDefault="000D3858" w:rsidP="00453E91">
      <w:pPr>
        <w:pStyle w:val="Akapitzlist"/>
        <w:numPr>
          <w:ilvl w:val="0"/>
          <w:numId w:val="106"/>
        </w:numPr>
        <w:ind w:left="567" w:hanging="283"/>
        <w:rPr>
          <w:sz w:val="22"/>
          <w:szCs w:val="22"/>
        </w:rPr>
      </w:pPr>
      <w:r w:rsidRPr="00453E91">
        <w:rPr>
          <w:sz w:val="22"/>
          <w:szCs w:val="22"/>
        </w:rPr>
        <w:t>Odbojnice przemysłowe – nie przewiduje się.</w:t>
      </w:r>
    </w:p>
    <w:p w14:paraId="5E72A3B5" w14:textId="77777777" w:rsidR="003C5044" w:rsidRPr="000D3858" w:rsidRDefault="003C5044" w:rsidP="000D3858">
      <w:pPr>
        <w:rPr>
          <w:sz w:val="22"/>
          <w:szCs w:val="22"/>
        </w:rPr>
      </w:pPr>
    </w:p>
    <w:p w14:paraId="6E6CF164" w14:textId="478ED93E" w:rsidR="000D3858" w:rsidRPr="000D3858" w:rsidRDefault="000D3858" w:rsidP="00A623BA">
      <w:pPr>
        <w:pStyle w:val="3nagwek3"/>
      </w:pPr>
      <w:bookmarkStart w:id="98" w:name="_Toc184681470"/>
      <w:r w:rsidRPr="000D3858">
        <w:t>Wyposażenie instalacyjne</w:t>
      </w:r>
      <w:bookmarkEnd w:id="98"/>
    </w:p>
    <w:p w14:paraId="64756AF5"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7952CEC" w14:textId="73A8C8F8" w:rsidR="000D3858" w:rsidRPr="003C5044" w:rsidRDefault="00453E91" w:rsidP="00453E91">
      <w:pPr>
        <w:pStyle w:val="Akapitzlist"/>
        <w:numPr>
          <w:ilvl w:val="0"/>
          <w:numId w:val="30"/>
        </w:numPr>
        <w:ind w:left="567" w:hanging="283"/>
        <w:rPr>
          <w:sz w:val="22"/>
          <w:szCs w:val="22"/>
        </w:rPr>
      </w:pPr>
      <w:r w:rsidRPr="003C5044">
        <w:rPr>
          <w:sz w:val="22"/>
          <w:szCs w:val="22"/>
        </w:rPr>
        <w:t>instalacji wentylacji nawiewno-wywiewnej</w:t>
      </w:r>
      <w:r>
        <w:rPr>
          <w:sz w:val="22"/>
          <w:szCs w:val="22"/>
        </w:rPr>
        <w:t>,</w:t>
      </w:r>
    </w:p>
    <w:p w14:paraId="00E90D24" w14:textId="497A58A7" w:rsidR="000D3858" w:rsidRPr="003C5044" w:rsidRDefault="00453E91" w:rsidP="00453E91">
      <w:pPr>
        <w:pStyle w:val="Akapitzlist"/>
        <w:numPr>
          <w:ilvl w:val="0"/>
          <w:numId w:val="30"/>
        </w:numPr>
        <w:ind w:left="567" w:hanging="283"/>
        <w:rPr>
          <w:sz w:val="22"/>
          <w:szCs w:val="22"/>
        </w:rPr>
      </w:pPr>
      <w:r w:rsidRPr="003C5044">
        <w:rPr>
          <w:sz w:val="22"/>
          <w:szCs w:val="22"/>
        </w:rPr>
        <w:t>kanalizacji podposadzkowej</w:t>
      </w:r>
      <w:r>
        <w:rPr>
          <w:sz w:val="22"/>
          <w:szCs w:val="22"/>
        </w:rPr>
        <w:t>,</w:t>
      </w:r>
    </w:p>
    <w:p w14:paraId="07A9C26C" w14:textId="4D4BF6BF" w:rsidR="000D3858" w:rsidRPr="003C5044" w:rsidRDefault="00453E91" w:rsidP="00453E91">
      <w:pPr>
        <w:pStyle w:val="Akapitzlist"/>
        <w:numPr>
          <w:ilvl w:val="0"/>
          <w:numId w:val="30"/>
        </w:numPr>
        <w:ind w:left="567" w:hanging="283"/>
        <w:rPr>
          <w:sz w:val="22"/>
          <w:szCs w:val="22"/>
        </w:rPr>
      </w:pPr>
      <w:r w:rsidRPr="003C5044">
        <w:rPr>
          <w:sz w:val="22"/>
          <w:szCs w:val="22"/>
        </w:rPr>
        <w:t>instalacji wody do mycia posadzki</w:t>
      </w:r>
      <w:r>
        <w:rPr>
          <w:sz w:val="22"/>
          <w:szCs w:val="22"/>
        </w:rPr>
        <w:t>,</w:t>
      </w:r>
    </w:p>
    <w:p w14:paraId="16946063" w14:textId="1F11A6C5" w:rsidR="000D3858" w:rsidRPr="003C5044" w:rsidRDefault="00453E91" w:rsidP="00453E91">
      <w:pPr>
        <w:pStyle w:val="Akapitzlist"/>
        <w:numPr>
          <w:ilvl w:val="0"/>
          <w:numId w:val="30"/>
        </w:numPr>
        <w:ind w:left="567" w:hanging="283"/>
        <w:rPr>
          <w:sz w:val="22"/>
          <w:szCs w:val="22"/>
        </w:rPr>
      </w:pPr>
      <w:r w:rsidRPr="003C5044">
        <w:rPr>
          <w:sz w:val="22"/>
          <w:szCs w:val="22"/>
        </w:rPr>
        <w:t>instalacji elektrycznych, oświetleniowych</w:t>
      </w:r>
      <w:r>
        <w:rPr>
          <w:sz w:val="22"/>
          <w:szCs w:val="22"/>
        </w:rPr>
        <w:t>,</w:t>
      </w:r>
    </w:p>
    <w:p w14:paraId="554268F4" w14:textId="7D275C1F" w:rsidR="000D3858" w:rsidRPr="003C5044" w:rsidRDefault="00453E91" w:rsidP="00453E91">
      <w:pPr>
        <w:pStyle w:val="Akapitzlist"/>
        <w:numPr>
          <w:ilvl w:val="0"/>
          <w:numId w:val="30"/>
        </w:numPr>
        <w:ind w:left="567" w:hanging="283"/>
        <w:rPr>
          <w:sz w:val="22"/>
          <w:szCs w:val="22"/>
        </w:rPr>
      </w:pPr>
      <w:r w:rsidRPr="003C5044">
        <w:rPr>
          <w:sz w:val="22"/>
          <w:szCs w:val="22"/>
        </w:rPr>
        <w:t xml:space="preserve">instalacji teletechnicznych, </w:t>
      </w:r>
      <w:r>
        <w:rPr>
          <w:sz w:val="22"/>
          <w:szCs w:val="22"/>
        </w:rPr>
        <w:t>BMS</w:t>
      </w:r>
    </w:p>
    <w:p w14:paraId="6FC13690" w14:textId="19952365" w:rsidR="000D3858" w:rsidRPr="000D3858" w:rsidRDefault="003C5044" w:rsidP="000D3858">
      <w:pPr>
        <w:rPr>
          <w:sz w:val="22"/>
          <w:szCs w:val="22"/>
        </w:rPr>
      </w:pPr>
      <w:r>
        <w:rPr>
          <w:sz w:val="22"/>
          <w:szCs w:val="22"/>
        </w:rPr>
        <w:t>z</w:t>
      </w:r>
      <w:r w:rsidR="000D3858" w:rsidRPr="000D3858">
        <w:rPr>
          <w:sz w:val="22"/>
          <w:szCs w:val="22"/>
        </w:rPr>
        <w:t>aprojektować i wykonać wymagane rozwiązanie techniczne (np. bruzdy, peszle).</w:t>
      </w:r>
    </w:p>
    <w:p w14:paraId="62571345" w14:textId="77777777" w:rsidR="000D3858" w:rsidRPr="000D3858" w:rsidRDefault="000D3858" w:rsidP="000D3858">
      <w:pPr>
        <w:rPr>
          <w:sz w:val="22"/>
          <w:szCs w:val="22"/>
        </w:rPr>
      </w:pPr>
    </w:p>
    <w:p w14:paraId="418B19B4" w14:textId="1B96160C" w:rsidR="000D3858" w:rsidRPr="00AA1842" w:rsidRDefault="000D3858" w:rsidP="00A623BA">
      <w:pPr>
        <w:pStyle w:val="2nagwek2"/>
      </w:pPr>
      <w:bookmarkStart w:id="99" w:name="_Toc184681471"/>
      <w:r w:rsidRPr="00AA1842">
        <w:t>GARAŻ</w:t>
      </w:r>
      <w:bookmarkEnd w:id="99"/>
      <w:r w:rsidRPr="00AA1842">
        <w:t xml:space="preserve"> </w:t>
      </w:r>
    </w:p>
    <w:p w14:paraId="1065EDDA" w14:textId="76E009BA" w:rsidR="000D3858" w:rsidRPr="000D3858" w:rsidRDefault="000D3858" w:rsidP="00A623BA">
      <w:pPr>
        <w:pStyle w:val="3nagwek3"/>
      </w:pPr>
      <w:bookmarkStart w:id="100" w:name="_Toc184681472"/>
      <w:r w:rsidRPr="000D3858">
        <w:t>Funkcja i charakterystyka obiektu</w:t>
      </w:r>
      <w:bookmarkEnd w:id="100"/>
      <w:r w:rsidRPr="000D3858">
        <w:t xml:space="preserve"> </w:t>
      </w:r>
    </w:p>
    <w:p w14:paraId="31628768" w14:textId="4452A15F" w:rsidR="000D3858" w:rsidRPr="000D3858" w:rsidRDefault="000D3858" w:rsidP="000D3858">
      <w:pPr>
        <w:rPr>
          <w:sz w:val="22"/>
          <w:szCs w:val="22"/>
        </w:rPr>
      </w:pPr>
      <w:r w:rsidRPr="000D3858">
        <w:rPr>
          <w:sz w:val="22"/>
          <w:szCs w:val="22"/>
        </w:rPr>
        <w:t xml:space="preserve">Budynek </w:t>
      </w:r>
      <w:r w:rsidR="00B90B00">
        <w:rPr>
          <w:sz w:val="22"/>
          <w:szCs w:val="22"/>
        </w:rPr>
        <w:t>n</w:t>
      </w:r>
      <w:r w:rsidR="00B90B00" w:rsidRPr="000D3858">
        <w:rPr>
          <w:sz w:val="22"/>
          <w:szCs w:val="22"/>
        </w:rPr>
        <w:t xml:space="preserve">r </w:t>
      </w:r>
      <w:r w:rsidRPr="000D3858">
        <w:rPr>
          <w:sz w:val="22"/>
          <w:szCs w:val="22"/>
        </w:rPr>
        <w:t>13, garaż, jest budynkiem o charakterze przemysłowym z częścią podstawow</w:t>
      </w:r>
      <w:r w:rsidR="00B90B00">
        <w:rPr>
          <w:sz w:val="22"/>
          <w:szCs w:val="22"/>
        </w:rPr>
        <w:t>ą</w:t>
      </w:r>
      <w:r w:rsidRPr="000D3858">
        <w:rPr>
          <w:sz w:val="22"/>
          <w:szCs w:val="22"/>
        </w:rPr>
        <w:t xml:space="preserve"> z</w:t>
      </w:r>
      <w:r w:rsidR="005D284C">
        <w:rPr>
          <w:sz w:val="22"/>
          <w:szCs w:val="22"/>
        </w:rPr>
        <w:t> </w:t>
      </w:r>
      <w:r w:rsidRPr="000D3858">
        <w:rPr>
          <w:sz w:val="22"/>
          <w:szCs w:val="22"/>
        </w:rPr>
        <w:t xml:space="preserve">jednoprzestrzennym pomieszczeniem garażowym. Budynek ma być zdatny do garażowania sprzętu mobilnego instalacji: </w:t>
      </w:r>
    </w:p>
    <w:p w14:paraId="2BF17800" w14:textId="6883B71E" w:rsidR="000D3858" w:rsidRPr="005D284C" w:rsidRDefault="00453E91" w:rsidP="00453E91">
      <w:pPr>
        <w:pStyle w:val="Akapitzlist"/>
        <w:numPr>
          <w:ilvl w:val="0"/>
          <w:numId w:val="31"/>
        </w:numPr>
        <w:ind w:left="567" w:hanging="283"/>
        <w:rPr>
          <w:sz w:val="22"/>
          <w:szCs w:val="22"/>
        </w:rPr>
      </w:pPr>
      <w:r w:rsidRPr="005D284C">
        <w:rPr>
          <w:sz w:val="22"/>
          <w:szCs w:val="22"/>
        </w:rPr>
        <w:t>min. 2 wózków widłowych</w:t>
      </w:r>
      <w:r>
        <w:rPr>
          <w:sz w:val="22"/>
          <w:szCs w:val="22"/>
        </w:rPr>
        <w:t>,</w:t>
      </w:r>
    </w:p>
    <w:p w14:paraId="69955BF5" w14:textId="185346A1" w:rsidR="000D3858" w:rsidRPr="005D284C" w:rsidRDefault="00453E91" w:rsidP="00453E91">
      <w:pPr>
        <w:pStyle w:val="Akapitzlist"/>
        <w:numPr>
          <w:ilvl w:val="0"/>
          <w:numId w:val="31"/>
        </w:numPr>
        <w:ind w:left="567" w:hanging="283"/>
        <w:rPr>
          <w:sz w:val="22"/>
          <w:szCs w:val="22"/>
        </w:rPr>
      </w:pPr>
      <w:r w:rsidRPr="005D284C">
        <w:rPr>
          <w:sz w:val="22"/>
          <w:szCs w:val="22"/>
        </w:rPr>
        <w:t>min. 2 podestów ruchomych: jednego nożycowego i jednego przegubowego</w:t>
      </w:r>
      <w:r>
        <w:rPr>
          <w:sz w:val="22"/>
          <w:szCs w:val="22"/>
        </w:rPr>
        <w:t>,</w:t>
      </w:r>
    </w:p>
    <w:p w14:paraId="21F5BC8B" w14:textId="4AA1928C" w:rsidR="000D3858" w:rsidRPr="005D284C" w:rsidRDefault="00453E91" w:rsidP="00453E91">
      <w:pPr>
        <w:pStyle w:val="Akapitzlist"/>
        <w:numPr>
          <w:ilvl w:val="0"/>
          <w:numId w:val="31"/>
        </w:numPr>
        <w:ind w:left="567" w:hanging="283"/>
        <w:rPr>
          <w:sz w:val="22"/>
          <w:szCs w:val="22"/>
        </w:rPr>
      </w:pPr>
      <w:r w:rsidRPr="005D284C">
        <w:rPr>
          <w:sz w:val="22"/>
          <w:szCs w:val="22"/>
        </w:rPr>
        <w:t>min. 1 koparko-ładowarki</w:t>
      </w:r>
      <w:r>
        <w:rPr>
          <w:sz w:val="22"/>
          <w:szCs w:val="22"/>
        </w:rPr>
        <w:t>,</w:t>
      </w:r>
    </w:p>
    <w:p w14:paraId="6B4EE19B" w14:textId="10E2635E" w:rsidR="000D3858" w:rsidRPr="005D284C" w:rsidRDefault="00453E91" w:rsidP="00453E91">
      <w:pPr>
        <w:pStyle w:val="Akapitzlist"/>
        <w:numPr>
          <w:ilvl w:val="0"/>
          <w:numId w:val="31"/>
        </w:numPr>
        <w:ind w:left="567" w:hanging="283"/>
        <w:rPr>
          <w:sz w:val="22"/>
          <w:szCs w:val="22"/>
        </w:rPr>
      </w:pPr>
      <w:r w:rsidRPr="005D284C">
        <w:rPr>
          <w:sz w:val="22"/>
          <w:szCs w:val="22"/>
        </w:rPr>
        <w:t>1 zamiatarki</w:t>
      </w:r>
      <w:r>
        <w:rPr>
          <w:sz w:val="22"/>
          <w:szCs w:val="22"/>
        </w:rPr>
        <w:t>.</w:t>
      </w:r>
    </w:p>
    <w:p w14:paraId="73E348EA" w14:textId="5D45A775" w:rsidR="008C3F86" w:rsidRDefault="000D3858" w:rsidP="000D3858">
      <w:pPr>
        <w:rPr>
          <w:sz w:val="22"/>
          <w:szCs w:val="22"/>
        </w:rPr>
      </w:pPr>
      <w:r w:rsidRPr="000D3858">
        <w:rPr>
          <w:sz w:val="22"/>
          <w:szCs w:val="22"/>
        </w:rPr>
        <w:t>W budynku przewidzieć przestrzeń warsztatową do drobnych napraw oraz kanał samochodowy.</w:t>
      </w:r>
    </w:p>
    <w:p w14:paraId="54361D01" w14:textId="77777777" w:rsidR="005D284C" w:rsidRDefault="005D284C" w:rsidP="000D3858">
      <w:pPr>
        <w:rPr>
          <w:sz w:val="22"/>
          <w:szCs w:val="22"/>
        </w:rPr>
      </w:pPr>
    </w:p>
    <w:p w14:paraId="330E187B" w14:textId="141E9268" w:rsidR="000D3858" w:rsidRPr="000D3858" w:rsidRDefault="000D3858" w:rsidP="00A623BA">
      <w:pPr>
        <w:pStyle w:val="3nagwek3"/>
      </w:pPr>
      <w:bookmarkStart w:id="101" w:name="_Toc184681473"/>
      <w:r w:rsidRPr="000D3858">
        <w:t>Zatrudnienie</w:t>
      </w:r>
      <w:bookmarkEnd w:id="101"/>
      <w:r w:rsidRPr="000D3858">
        <w:t xml:space="preserve"> </w:t>
      </w:r>
    </w:p>
    <w:p w14:paraId="3ECDEC5E" w14:textId="5F4ABFCE" w:rsidR="000D3858" w:rsidRDefault="000D3858" w:rsidP="000D3858">
      <w:pPr>
        <w:rPr>
          <w:sz w:val="22"/>
          <w:szCs w:val="22"/>
        </w:rPr>
      </w:pPr>
      <w:r w:rsidRPr="000D3858">
        <w:rPr>
          <w:sz w:val="22"/>
          <w:szCs w:val="22"/>
        </w:rPr>
        <w:t>Budynek garażu nie jest traktowany jako pomieszczenie przeznaczone na stały pobyt ludzi.</w:t>
      </w:r>
    </w:p>
    <w:p w14:paraId="51AD1ED2" w14:textId="77777777" w:rsidR="005D284C" w:rsidRPr="000D3858" w:rsidRDefault="005D284C" w:rsidP="000D3858">
      <w:pPr>
        <w:rPr>
          <w:sz w:val="22"/>
          <w:szCs w:val="22"/>
        </w:rPr>
      </w:pPr>
    </w:p>
    <w:p w14:paraId="7CF1A923" w14:textId="4565F8C5" w:rsidR="000D3858" w:rsidRPr="000D3858" w:rsidRDefault="000D3858" w:rsidP="00A623BA">
      <w:pPr>
        <w:pStyle w:val="3nagwek3"/>
      </w:pPr>
      <w:bookmarkStart w:id="102" w:name="_Toc184681474"/>
      <w:r w:rsidRPr="000D3858">
        <w:t>Elementy konstrukcyjne</w:t>
      </w:r>
      <w:bookmarkEnd w:id="102"/>
    </w:p>
    <w:p w14:paraId="5DF29F7F" w14:textId="3F73E40A" w:rsidR="000D3858" w:rsidRPr="00453E91" w:rsidRDefault="000D3858" w:rsidP="00453E91">
      <w:pPr>
        <w:pStyle w:val="Akapitzlist"/>
        <w:numPr>
          <w:ilvl w:val="0"/>
          <w:numId w:val="107"/>
        </w:numPr>
        <w:ind w:left="567" w:hanging="283"/>
        <w:rPr>
          <w:sz w:val="22"/>
          <w:szCs w:val="22"/>
        </w:rPr>
      </w:pPr>
      <w:r w:rsidRPr="00453E91">
        <w:rPr>
          <w:sz w:val="22"/>
          <w:szCs w:val="22"/>
        </w:rPr>
        <w:t>Budynek zaprojektowany został w konstrukcji szkieletowej, słupy żelbetowe lub stalowe, konstrukcja dachu stalowa pokrycie blachą trapezową, z obudową ścian z paneli warstwowych z wypełnieniem wełną mineralną lub blacha trapezowa. Obiekt posadowiony na fundamentach – posadowienie wg</w:t>
      </w:r>
      <w:r w:rsidR="005D284C" w:rsidRPr="00453E91">
        <w:rPr>
          <w:sz w:val="22"/>
          <w:szCs w:val="22"/>
        </w:rPr>
        <w:t> </w:t>
      </w:r>
      <w:r w:rsidRPr="00453E91">
        <w:rPr>
          <w:sz w:val="22"/>
          <w:szCs w:val="22"/>
        </w:rPr>
        <w:t xml:space="preserve">opinii geologicznej i </w:t>
      </w:r>
      <w:r w:rsidR="00B90B00" w:rsidRPr="00453E91">
        <w:rPr>
          <w:sz w:val="22"/>
          <w:szCs w:val="22"/>
        </w:rPr>
        <w:t>P</w:t>
      </w:r>
      <w:r w:rsidR="00B90B00">
        <w:rPr>
          <w:sz w:val="22"/>
          <w:szCs w:val="22"/>
        </w:rPr>
        <w:t>rojektu technicznego</w:t>
      </w:r>
      <w:r w:rsidRPr="00453E91">
        <w:rPr>
          <w:sz w:val="22"/>
          <w:szCs w:val="22"/>
        </w:rPr>
        <w:t xml:space="preserve"> konstrukcji</w:t>
      </w:r>
      <w:r w:rsidR="005D284C" w:rsidRPr="00453E91">
        <w:rPr>
          <w:sz w:val="22"/>
          <w:szCs w:val="22"/>
        </w:rPr>
        <w:t>.</w:t>
      </w:r>
    </w:p>
    <w:p w14:paraId="3FDDA7AC" w14:textId="2C66DC46" w:rsidR="000D3858" w:rsidRPr="00453E91" w:rsidRDefault="000D3858" w:rsidP="00453E91">
      <w:pPr>
        <w:pStyle w:val="Akapitzlist"/>
        <w:numPr>
          <w:ilvl w:val="0"/>
          <w:numId w:val="107"/>
        </w:numPr>
        <w:ind w:left="567" w:hanging="283"/>
        <w:rPr>
          <w:sz w:val="22"/>
          <w:szCs w:val="22"/>
        </w:rPr>
      </w:pPr>
      <w:r w:rsidRPr="00453E91">
        <w:rPr>
          <w:sz w:val="22"/>
          <w:szCs w:val="22"/>
        </w:rPr>
        <w:t>Dach lekki stalowy.</w:t>
      </w:r>
    </w:p>
    <w:p w14:paraId="357657D6" w14:textId="7FB642EA" w:rsidR="000D3858" w:rsidRPr="00453E91" w:rsidRDefault="000D3858" w:rsidP="00453E91">
      <w:pPr>
        <w:pStyle w:val="Akapitzlist"/>
        <w:numPr>
          <w:ilvl w:val="0"/>
          <w:numId w:val="107"/>
        </w:numPr>
        <w:ind w:left="567" w:hanging="283"/>
        <w:rPr>
          <w:sz w:val="22"/>
          <w:szCs w:val="22"/>
        </w:rPr>
      </w:pPr>
      <w:r w:rsidRPr="00453E91">
        <w:rPr>
          <w:sz w:val="22"/>
          <w:szCs w:val="22"/>
        </w:rPr>
        <w:t>Konstrukcja stalowa główna budynku (dźwigary, słupy, stężenia, płatwie)</w:t>
      </w:r>
      <w:r w:rsidR="00A25ECA">
        <w:rPr>
          <w:sz w:val="22"/>
          <w:szCs w:val="22"/>
        </w:rPr>
        <w:t xml:space="preserve"> –</w:t>
      </w:r>
      <w:r w:rsidRPr="00453E91">
        <w:rPr>
          <w:sz w:val="22"/>
          <w:szCs w:val="22"/>
        </w:rPr>
        <w:t xml:space="preserve"> </w:t>
      </w:r>
      <w:r w:rsidR="00A25ECA">
        <w:rPr>
          <w:sz w:val="22"/>
          <w:szCs w:val="22"/>
        </w:rPr>
        <w:t>k</w:t>
      </w:r>
      <w:r w:rsidRPr="00453E91">
        <w:rPr>
          <w:sz w:val="22"/>
          <w:szCs w:val="22"/>
        </w:rPr>
        <w:t xml:space="preserve">lasa wykonania według </w:t>
      </w:r>
      <w:r w:rsidR="00A25ECA" w:rsidRPr="00A25ECA">
        <w:rPr>
          <w:sz w:val="22"/>
          <w:szCs w:val="22"/>
        </w:rPr>
        <w:t>PN-EN 1090-2:2018-09</w:t>
      </w:r>
      <w:r w:rsidRPr="00453E91">
        <w:rPr>
          <w:sz w:val="22"/>
          <w:szCs w:val="22"/>
        </w:rPr>
        <w:t xml:space="preserve"> lub </w:t>
      </w:r>
      <w:r w:rsidR="00A25ECA">
        <w:rPr>
          <w:sz w:val="22"/>
          <w:szCs w:val="22"/>
        </w:rPr>
        <w:t xml:space="preserve">normy </w:t>
      </w:r>
      <w:r w:rsidRPr="00453E91">
        <w:rPr>
          <w:sz w:val="22"/>
          <w:szCs w:val="22"/>
        </w:rPr>
        <w:t>równoważnej</w:t>
      </w:r>
      <w:r w:rsidR="005D284C" w:rsidRPr="00453E91">
        <w:rPr>
          <w:sz w:val="22"/>
          <w:szCs w:val="22"/>
        </w:rPr>
        <w:t>.</w:t>
      </w:r>
    </w:p>
    <w:p w14:paraId="18148B3B" w14:textId="6A4F98A2" w:rsidR="000D3858" w:rsidRPr="00453E91" w:rsidRDefault="000D3858" w:rsidP="00453E91">
      <w:pPr>
        <w:pStyle w:val="Akapitzlist"/>
        <w:numPr>
          <w:ilvl w:val="0"/>
          <w:numId w:val="107"/>
        </w:numPr>
        <w:ind w:left="567" w:hanging="283"/>
        <w:rPr>
          <w:sz w:val="22"/>
          <w:szCs w:val="22"/>
        </w:rPr>
      </w:pPr>
      <w:r w:rsidRPr="00453E91">
        <w:rPr>
          <w:sz w:val="22"/>
          <w:szCs w:val="22"/>
        </w:rPr>
        <w:t>Konstrukcja stalowa drugorzędna (ryglówka) bram, okien, czerpni ściennych</w:t>
      </w:r>
      <w:r w:rsidR="00A25ECA">
        <w:rPr>
          <w:sz w:val="22"/>
          <w:szCs w:val="22"/>
        </w:rPr>
        <w:t xml:space="preserve"> –</w:t>
      </w:r>
      <w:r w:rsidRPr="00453E91">
        <w:rPr>
          <w:sz w:val="22"/>
          <w:szCs w:val="22"/>
        </w:rPr>
        <w:t xml:space="preserve"> </w:t>
      </w:r>
      <w:r w:rsidR="00A25ECA">
        <w:rPr>
          <w:sz w:val="22"/>
          <w:szCs w:val="22"/>
        </w:rPr>
        <w:t>k</w:t>
      </w:r>
      <w:r w:rsidRPr="00453E91">
        <w:rPr>
          <w:sz w:val="22"/>
          <w:szCs w:val="22"/>
        </w:rPr>
        <w:t xml:space="preserve">lasa wykonania według </w:t>
      </w:r>
      <w:r w:rsidR="00A25ECA" w:rsidRPr="00A25ECA">
        <w:rPr>
          <w:sz w:val="22"/>
          <w:szCs w:val="22"/>
        </w:rPr>
        <w:t>PN-EN 1090-2:2018-09</w:t>
      </w:r>
      <w:r w:rsidR="00A25ECA">
        <w:rPr>
          <w:sz w:val="22"/>
          <w:szCs w:val="22"/>
        </w:rPr>
        <w:t xml:space="preserve"> </w:t>
      </w:r>
      <w:r w:rsidRPr="00453E91">
        <w:rPr>
          <w:sz w:val="22"/>
          <w:szCs w:val="22"/>
        </w:rPr>
        <w:t xml:space="preserve">lub </w:t>
      </w:r>
      <w:r w:rsidR="00A25ECA">
        <w:rPr>
          <w:sz w:val="22"/>
          <w:szCs w:val="22"/>
        </w:rPr>
        <w:t xml:space="preserve">normy </w:t>
      </w:r>
      <w:r w:rsidRPr="00453E91">
        <w:rPr>
          <w:sz w:val="22"/>
          <w:szCs w:val="22"/>
        </w:rPr>
        <w:t>równoważnej</w:t>
      </w:r>
      <w:r w:rsidR="005D284C" w:rsidRPr="00453E91">
        <w:rPr>
          <w:sz w:val="22"/>
          <w:szCs w:val="22"/>
        </w:rPr>
        <w:t>.</w:t>
      </w:r>
    </w:p>
    <w:p w14:paraId="672E0BC8" w14:textId="21B7E655" w:rsidR="000D3858" w:rsidRPr="00453E91" w:rsidRDefault="000D3858" w:rsidP="00453E91">
      <w:pPr>
        <w:pStyle w:val="Akapitzlist"/>
        <w:numPr>
          <w:ilvl w:val="0"/>
          <w:numId w:val="107"/>
        </w:numPr>
        <w:ind w:left="567" w:hanging="283"/>
        <w:rPr>
          <w:sz w:val="22"/>
          <w:szCs w:val="22"/>
        </w:rPr>
      </w:pPr>
      <w:r w:rsidRPr="00453E91">
        <w:rPr>
          <w:sz w:val="22"/>
          <w:szCs w:val="22"/>
        </w:rPr>
        <w:t xml:space="preserve">Konstrukcja stalowa drabiny zewnętrznej wraz z podestami Klasa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 xml:space="preserve">1090-2:2018-09 </w:t>
      </w:r>
      <w:r w:rsidRPr="00453E91">
        <w:rPr>
          <w:sz w:val="22"/>
          <w:szCs w:val="22"/>
        </w:rPr>
        <w:t xml:space="preserve">lub </w:t>
      </w:r>
      <w:r w:rsidR="00A25ECA">
        <w:rPr>
          <w:sz w:val="22"/>
          <w:szCs w:val="22"/>
        </w:rPr>
        <w:t xml:space="preserve">normy </w:t>
      </w:r>
      <w:r w:rsidRPr="00453E91">
        <w:rPr>
          <w:sz w:val="22"/>
          <w:szCs w:val="22"/>
        </w:rPr>
        <w:t>równoważnej</w:t>
      </w:r>
      <w:r w:rsidR="005D284C" w:rsidRPr="00453E91">
        <w:rPr>
          <w:sz w:val="22"/>
          <w:szCs w:val="22"/>
        </w:rPr>
        <w:t>.</w:t>
      </w:r>
    </w:p>
    <w:p w14:paraId="6C86DE15" w14:textId="26D1B43E" w:rsidR="000D3858" w:rsidRPr="00453E91" w:rsidRDefault="000D3858" w:rsidP="00453E91">
      <w:pPr>
        <w:pStyle w:val="Akapitzlist"/>
        <w:numPr>
          <w:ilvl w:val="0"/>
          <w:numId w:val="107"/>
        </w:numPr>
        <w:ind w:left="567" w:hanging="283"/>
        <w:rPr>
          <w:sz w:val="22"/>
          <w:szCs w:val="22"/>
        </w:rPr>
      </w:pPr>
      <w:r w:rsidRPr="00453E91">
        <w:rPr>
          <w:sz w:val="22"/>
          <w:szCs w:val="22"/>
        </w:rPr>
        <w:t>Pokrycie dachu blacha trapezowa oparta na płatwiach. Blachy trapezowe w schemacie wieloprzęsłowym wg Projektu Konstrukcji.</w:t>
      </w:r>
    </w:p>
    <w:p w14:paraId="0D02B116" w14:textId="5C001DE3" w:rsidR="000D3858" w:rsidRPr="00453E91" w:rsidRDefault="000D3858" w:rsidP="00453E91">
      <w:pPr>
        <w:pStyle w:val="Akapitzlist"/>
        <w:numPr>
          <w:ilvl w:val="0"/>
          <w:numId w:val="107"/>
        </w:numPr>
        <w:ind w:left="567" w:hanging="283"/>
        <w:rPr>
          <w:sz w:val="22"/>
          <w:szCs w:val="22"/>
        </w:rPr>
      </w:pPr>
      <w:r w:rsidRPr="00453E91">
        <w:rPr>
          <w:sz w:val="22"/>
          <w:szCs w:val="22"/>
        </w:rPr>
        <w:t xml:space="preserve">Elementy stalowe konstrukcyjne oraz powłoki pokrycia dachu i ścian zabezpieczone antykorozyjnie systemami malarskimi dla kategorii korozyjności </w:t>
      </w:r>
      <w:r w:rsidR="00B90B00">
        <w:rPr>
          <w:sz w:val="22"/>
          <w:szCs w:val="22"/>
        </w:rPr>
        <w:t xml:space="preserve">min. C4 </w:t>
      </w:r>
      <w:r w:rsidRPr="00453E91">
        <w:rPr>
          <w:sz w:val="22"/>
          <w:szCs w:val="22"/>
        </w:rPr>
        <w:t>oraz wymaganej trwałości powyżej 15 lat (</w:t>
      </w:r>
      <w:r w:rsidR="0079069E">
        <w:rPr>
          <w:sz w:val="22"/>
          <w:szCs w:val="22"/>
        </w:rPr>
        <w:t xml:space="preserve">dopuszczalny stopień zniszczenia powłoki przed pierwszą renowacją </w:t>
      </w:r>
      <w:r w:rsidRPr="00453E91">
        <w:rPr>
          <w:sz w:val="22"/>
          <w:szCs w:val="22"/>
        </w:rPr>
        <w:t>H)</w:t>
      </w:r>
      <w:r w:rsidR="005D284C" w:rsidRPr="00453E91">
        <w:rPr>
          <w:sz w:val="22"/>
          <w:szCs w:val="22"/>
        </w:rPr>
        <w:t>.</w:t>
      </w:r>
    </w:p>
    <w:p w14:paraId="3B504A5F" w14:textId="649B8C9E" w:rsidR="000D3858" w:rsidRPr="00453E91" w:rsidRDefault="000D3858" w:rsidP="00453E91">
      <w:pPr>
        <w:pStyle w:val="Akapitzlist"/>
        <w:numPr>
          <w:ilvl w:val="0"/>
          <w:numId w:val="107"/>
        </w:numPr>
        <w:ind w:left="567" w:hanging="283"/>
        <w:rPr>
          <w:sz w:val="22"/>
          <w:szCs w:val="22"/>
        </w:rPr>
      </w:pPr>
      <w:r w:rsidRPr="00453E91">
        <w:rPr>
          <w:sz w:val="22"/>
          <w:szCs w:val="22"/>
        </w:rPr>
        <w:t xml:space="preserve">Fundamenty żelbetowe, posadowione (pośrednio lub bezpośrednio) zgodnie z wytycznymi geologicznymi beton </w:t>
      </w:r>
      <w:r w:rsidR="00B90B00">
        <w:rPr>
          <w:sz w:val="22"/>
          <w:szCs w:val="22"/>
        </w:rPr>
        <w:t xml:space="preserve">min. </w:t>
      </w:r>
      <w:r w:rsidRPr="00453E91">
        <w:rPr>
          <w:sz w:val="22"/>
          <w:szCs w:val="22"/>
        </w:rPr>
        <w:t xml:space="preserve">W8 oraz zgodny </w:t>
      </w:r>
      <w:r w:rsidR="00B90B00">
        <w:rPr>
          <w:sz w:val="22"/>
          <w:szCs w:val="22"/>
        </w:rPr>
        <w:t>z</w:t>
      </w:r>
      <w:r w:rsidR="00B90B00" w:rsidRPr="00453E91">
        <w:rPr>
          <w:sz w:val="22"/>
          <w:szCs w:val="22"/>
        </w:rPr>
        <w:t xml:space="preserve"> </w:t>
      </w:r>
      <w:r w:rsidRPr="00453E91">
        <w:rPr>
          <w:sz w:val="22"/>
          <w:szCs w:val="22"/>
        </w:rPr>
        <w:t xml:space="preserve">wymaganiami </w:t>
      </w:r>
      <w:r w:rsidR="00B90B00">
        <w:rPr>
          <w:sz w:val="22"/>
          <w:szCs w:val="22"/>
        </w:rPr>
        <w:t>p</w:t>
      </w:r>
      <w:r w:rsidR="00B90B00" w:rsidRPr="00453E91">
        <w:rPr>
          <w:sz w:val="22"/>
          <w:szCs w:val="22"/>
        </w:rPr>
        <w:t xml:space="preserve">rojektanta </w:t>
      </w:r>
      <w:r w:rsidRPr="00453E91">
        <w:rPr>
          <w:sz w:val="22"/>
          <w:szCs w:val="22"/>
        </w:rPr>
        <w:t>konstrukcji</w:t>
      </w:r>
      <w:r w:rsidR="00B90B00">
        <w:rPr>
          <w:sz w:val="22"/>
          <w:szCs w:val="22"/>
        </w:rPr>
        <w:t>,</w:t>
      </w:r>
      <w:r w:rsidRPr="00453E91">
        <w:rPr>
          <w:sz w:val="22"/>
          <w:szCs w:val="22"/>
        </w:rPr>
        <w:t xml:space="preserve"> w tym odpowiednie i</w:t>
      </w:r>
      <w:r w:rsidR="005D284C" w:rsidRPr="00453E91">
        <w:rPr>
          <w:sz w:val="22"/>
          <w:szCs w:val="22"/>
        </w:rPr>
        <w:t> </w:t>
      </w:r>
      <w:r w:rsidRPr="00453E91">
        <w:rPr>
          <w:sz w:val="22"/>
          <w:szCs w:val="22"/>
        </w:rPr>
        <w:t>wymagane klasy ekspozycji betonu.</w:t>
      </w:r>
    </w:p>
    <w:p w14:paraId="418C6F82" w14:textId="77777777" w:rsidR="005D284C" w:rsidRPr="000D3858" w:rsidRDefault="005D284C" w:rsidP="000D3858">
      <w:pPr>
        <w:rPr>
          <w:sz w:val="22"/>
          <w:szCs w:val="22"/>
        </w:rPr>
      </w:pPr>
    </w:p>
    <w:p w14:paraId="1241ECE4" w14:textId="7891D2F7" w:rsidR="000D3858" w:rsidRPr="000D3858" w:rsidRDefault="000D3858" w:rsidP="00A623BA">
      <w:pPr>
        <w:pStyle w:val="3nagwek3"/>
      </w:pPr>
      <w:bookmarkStart w:id="103" w:name="_Toc184681475"/>
      <w:r w:rsidRPr="000D3858">
        <w:t>Elementy wykończeniowe</w:t>
      </w:r>
      <w:bookmarkEnd w:id="103"/>
    </w:p>
    <w:p w14:paraId="06299A28" w14:textId="2470F085" w:rsidR="000D3858" w:rsidRPr="000D3858" w:rsidRDefault="000D3858" w:rsidP="00A623BA">
      <w:pPr>
        <w:pStyle w:val="4nagwek4"/>
      </w:pPr>
      <w:r w:rsidRPr="000D3858">
        <w:t>Wykończenie przegród budowlanych</w:t>
      </w:r>
    </w:p>
    <w:p w14:paraId="050BB445" w14:textId="79128D7B" w:rsidR="000D3858" w:rsidRPr="00453E91" w:rsidRDefault="000D3858" w:rsidP="00453E91">
      <w:pPr>
        <w:pStyle w:val="Akapitzlist"/>
        <w:numPr>
          <w:ilvl w:val="0"/>
          <w:numId w:val="108"/>
        </w:numPr>
        <w:ind w:left="567" w:hanging="283"/>
        <w:rPr>
          <w:sz w:val="22"/>
          <w:szCs w:val="22"/>
        </w:rPr>
      </w:pPr>
      <w:r w:rsidRPr="00453E91">
        <w:rPr>
          <w:sz w:val="22"/>
          <w:szCs w:val="22"/>
        </w:rPr>
        <w:t>Ściany zewnętrzne – podwalina żelbetowa, wykończenie betonowe. Wykończenie ścian zewnętrznych ponad gruntem wykonać jako lekką obudowę z płyt warstwowych z blachy stalowej z wypełnieniem z</w:t>
      </w:r>
      <w:r w:rsidR="005D284C" w:rsidRPr="00453E91">
        <w:rPr>
          <w:sz w:val="22"/>
          <w:szCs w:val="22"/>
        </w:rPr>
        <w:t> </w:t>
      </w:r>
      <w:r w:rsidRPr="00453E91">
        <w:rPr>
          <w:sz w:val="22"/>
          <w:szCs w:val="22"/>
        </w:rPr>
        <w:t xml:space="preserve">wełny mineralnej, płyty w układzie poziomym lub pionowym, elementy mocowane do konstrukcji budynku lub podkonstrukcji. Odporność ogniowa zgodnie z uzgodnieniami z </w:t>
      </w:r>
      <w:r w:rsidR="00AC6C73">
        <w:rPr>
          <w:sz w:val="22"/>
          <w:szCs w:val="22"/>
        </w:rPr>
        <w:t>r</w:t>
      </w:r>
      <w:r w:rsidRPr="00453E91">
        <w:rPr>
          <w:sz w:val="22"/>
          <w:szCs w:val="22"/>
        </w:rPr>
        <w:t xml:space="preserve">zeczoznawcą </w:t>
      </w:r>
      <w:r w:rsidR="00AC6C73">
        <w:rPr>
          <w:sz w:val="22"/>
          <w:szCs w:val="22"/>
        </w:rPr>
        <w:t xml:space="preserve">ds. </w:t>
      </w:r>
      <w:r w:rsidRPr="00453E91">
        <w:rPr>
          <w:sz w:val="22"/>
          <w:szCs w:val="22"/>
        </w:rPr>
        <w:t xml:space="preserve">ppoż. Wszelkie przejścia w ścianach o odporności ogniowej </w:t>
      </w:r>
      <w:r w:rsidR="0068643A" w:rsidRPr="00453E91">
        <w:rPr>
          <w:sz w:val="22"/>
          <w:szCs w:val="22"/>
        </w:rPr>
        <w:t>mają</w:t>
      </w:r>
      <w:r w:rsidRPr="00453E91">
        <w:rPr>
          <w:sz w:val="22"/>
          <w:szCs w:val="22"/>
        </w:rPr>
        <w:t xml:space="preserve"> być uszczelnione w sposób atestowany odpowiednio do odporności ogniowej przegrody. Należy uwzględnić wykonanie przebić i otworów instalacyjnych. Współczynnik przenikania ciepła dla ścian zewnętrznych – brak wymagań (budynek nieogrzewany). Izolacyjność akustyczna ścian zewnętrznych</w:t>
      </w:r>
      <w:r w:rsidR="00B90B00">
        <w:rPr>
          <w:sz w:val="22"/>
          <w:szCs w:val="22"/>
        </w:rPr>
        <w:t xml:space="preserve"> min.</w:t>
      </w:r>
      <w:r w:rsidRPr="00453E91">
        <w:rPr>
          <w:sz w:val="22"/>
          <w:szCs w:val="22"/>
        </w:rPr>
        <w:t xml:space="preserve"> Rw = 28 dBA.</w:t>
      </w:r>
    </w:p>
    <w:p w14:paraId="2D0F7656" w14:textId="3F81EA70" w:rsidR="000D3858" w:rsidRPr="00453E91" w:rsidRDefault="000D3858" w:rsidP="00453E91">
      <w:pPr>
        <w:pStyle w:val="Akapitzlist"/>
        <w:numPr>
          <w:ilvl w:val="0"/>
          <w:numId w:val="108"/>
        </w:numPr>
        <w:ind w:left="567" w:hanging="283"/>
        <w:rPr>
          <w:sz w:val="22"/>
          <w:szCs w:val="22"/>
        </w:rPr>
      </w:pPr>
      <w:r w:rsidRPr="00453E91">
        <w:rPr>
          <w:sz w:val="22"/>
          <w:szCs w:val="22"/>
        </w:rPr>
        <w:t>Płyty warstwowe – zgodnie z wymogami ogólnymi. Dopuszcza się wykonanie przekrycia ścian z</w:t>
      </w:r>
      <w:r w:rsidR="00453E91">
        <w:rPr>
          <w:sz w:val="22"/>
          <w:szCs w:val="22"/>
        </w:rPr>
        <w:t> </w:t>
      </w:r>
      <w:r w:rsidRPr="00453E91">
        <w:rPr>
          <w:sz w:val="22"/>
          <w:szCs w:val="22"/>
        </w:rPr>
        <w:t>blachy trapezowej.</w:t>
      </w:r>
    </w:p>
    <w:p w14:paraId="453B8EB8" w14:textId="14BFBF67" w:rsidR="000D3858" w:rsidRPr="00453E91" w:rsidRDefault="000D3858" w:rsidP="00453E91">
      <w:pPr>
        <w:pStyle w:val="Akapitzlist"/>
        <w:numPr>
          <w:ilvl w:val="0"/>
          <w:numId w:val="108"/>
        </w:numPr>
        <w:ind w:left="567" w:hanging="283"/>
        <w:rPr>
          <w:sz w:val="22"/>
          <w:szCs w:val="22"/>
        </w:rPr>
      </w:pPr>
      <w:r w:rsidRPr="00453E91">
        <w:rPr>
          <w:sz w:val="22"/>
          <w:szCs w:val="22"/>
        </w:rPr>
        <w:t>Dach – Dach lekki, z blachy trapezowej, pokryty wełną mineralną z</w:t>
      </w:r>
      <w:r w:rsidR="005D284C" w:rsidRPr="00453E91">
        <w:rPr>
          <w:sz w:val="22"/>
          <w:szCs w:val="22"/>
        </w:rPr>
        <w:t> </w:t>
      </w:r>
      <w:r w:rsidRPr="00453E91">
        <w:rPr>
          <w:sz w:val="22"/>
          <w:szCs w:val="22"/>
        </w:rPr>
        <w:t>powierzchnią zewnętrzną z</w:t>
      </w:r>
      <w:r w:rsidR="00B90B00">
        <w:rPr>
          <w:sz w:val="22"/>
          <w:szCs w:val="22"/>
        </w:rPr>
        <w:t> </w:t>
      </w:r>
      <w:r w:rsidRPr="00453E91">
        <w:rPr>
          <w:sz w:val="22"/>
          <w:szCs w:val="22"/>
        </w:rPr>
        <w:t>papy asfaltowej termozgrzewalnej. Dach otoczony attyk</w:t>
      </w:r>
      <w:r w:rsidR="00B90B00">
        <w:rPr>
          <w:sz w:val="22"/>
          <w:szCs w:val="22"/>
        </w:rPr>
        <w:t>ą</w:t>
      </w:r>
      <w:r w:rsidRPr="00453E91">
        <w:rPr>
          <w:sz w:val="22"/>
          <w:szCs w:val="22"/>
        </w:rPr>
        <w:t xml:space="preserve"> z płyt warstwowych, w attyce otwory przelewowe awaryjne. Dach odwodniony do wewnątrz za pomocą wpustów dachowych z</w:t>
      </w:r>
      <w:r w:rsidR="00B90B00">
        <w:rPr>
          <w:sz w:val="22"/>
          <w:szCs w:val="22"/>
        </w:rPr>
        <w:t> </w:t>
      </w:r>
      <w:r w:rsidRPr="00453E91">
        <w:rPr>
          <w:sz w:val="22"/>
          <w:szCs w:val="22"/>
        </w:rPr>
        <w:t xml:space="preserve">kołnierzami przystosowanymi do papy termozgrzewalnej. Dojście na dach </w:t>
      </w:r>
      <w:r w:rsidR="00427E66">
        <w:rPr>
          <w:sz w:val="22"/>
          <w:szCs w:val="22"/>
        </w:rPr>
        <w:t xml:space="preserve">wykonać </w:t>
      </w:r>
      <w:r w:rsidRPr="00453E91">
        <w:rPr>
          <w:sz w:val="22"/>
          <w:szCs w:val="22"/>
        </w:rPr>
        <w:t xml:space="preserve">za pomocą stalowej drabiny zewnętrznej z koszem, z podestem pośrednim. Przekrycie dachu </w:t>
      </w:r>
      <w:r w:rsidR="0068643A" w:rsidRPr="00453E91">
        <w:rPr>
          <w:sz w:val="22"/>
          <w:szCs w:val="22"/>
        </w:rPr>
        <w:t>ma</w:t>
      </w:r>
      <w:r w:rsidRPr="00453E91">
        <w:rPr>
          <w:sz w:val="22"/>
          <w:szCs w:val="22"/>
        </w:rPr>
        <w:t xml:space="preserve"> posiadać udokumentowaną klasyfikację „niepalne” wydaną dla całego przekrycia jako zestawu warstw. Współczynnik przenikania ciepła dla dachu – wg opinii Projektanta (budynek nieogrzewany). Izolacyjność akustyczna dachu</w:t>
      </w:r>
      <w:r w:rsidR="00B90B00">
        <w:rPr>
          <w:sz w:val="22"/>
          <w:szCs w:val="22"/>
        </w:rPr>
        <w:t xml:space="preserve"> min.</w:t>
      </w:r>
      <w:r w:rsidRPr="00453E91">
        <w:rPr>
          <w:sz w:val="22"/>
          <w:szCs w:val="22"/>
        </w:rPr>
        <w:t xml:space="preserve"> Rw = 30 dBA. Na dachu zastosować atestowany punktowy </w:t>
      </w:r>
      <w:r w:rsidRPr="00453E91">
        <w:rPr>
          <w:sz w:val="22"/>
          <w:szCs w:val="22"/>
        </w:rPr>
        <w:lastRenderedPageBreak/>
        <w:t>linowy system asekuracyjny. Pracownicy obsługujący urządzenia dachowe oraz dokonujący prac konserwacyjnych i utrzymujący czystość dachu zobowiązani będą do noszenia szelek bhp i</w:t>
      </w:r>
      <w:r w:rsidR="00B90B00">
        <w:rPr>
          <w:sz w:val="22"/>
          <w:szCs w:val="22"/>
        </w:rPr>
        <w:t> </w:t>
      </w:r>
      <w:r w:rsidRPr="00453E91">
        <w:rPr>
          <w:sz w:val="22"/>
          <w:szCs w:val="22"/>
        </w:rPr>
        <w:t xml:space="preserve">przypięcia się do zabezpieczeń. Słupki systemu należy montować do blachy trapezowej dachowej przed wykonaniem warstw pokrycia dachowego. Należy stosować systemowe rozwiązania firm, które mogą zapewnić odpowiednie atesty dla swoich wyrobów. </w:t>
      </w:r>
    </w:p>
    <w:p w14:paraId="18DEFBA4" w14:textId="74F38097" w:rsidR="000D3858" w:rsidRPr="00453E91" w:rsidRDefault="000D3858" w:rsidP="00453E91">
      <w:pPr>
        <w:pStyle w:val="Akapitzlist"/>
        <w:numPr>
          <w:ilvl w:val="0"/>
          <w:numId w:val="108"/>
        </w:numPr>
        <w:ind w:left="567" w:hanging="283"/>
        <w:rPr>
          <w:sz w:val="22"/>
          <w:szCs w:val="22"/>
        </w:rPr>
      </w:pPr>
      <w:r w:rsidRPr="00453E91">
        <w:rPr>
          <w:sz w:val="22"/>
          <w:szCs w:val="22"/>
        </w:rPr>
        <w:t>W przypadku zastosowania do wykonania dachu jedynie blachy trapezowej zastosować odwodnieni</w:t>
      </w:r>
      <w:r w:rsidR="00B90B00">
        <w:rPr>
          <w:sz w:val="22"/>
          <w:szCs w:val="22"/>
        </w:rPr>
        <w:t>e</w:t>
      </w:r>
      <w:r w:rsidRPr="00453E91">
        <w:rPr>
          <w:sz w:val="22"/>
          <w:szCs w:val="22"/>
        </w:rPr>
        <w:t xml:space="preserve"> dachu poprzez rynny dachowe wraz z rurami spustowymi stalowymi systemowymi</w:t>
      </w:r>
      <w:r w:rsidR="005D284C" w:rsidRPr="00453E91">
        <w:rPr>
          <w:sz w:val="22"/>
          <w:szCs w:val="22"/>
        </w:rPr>
        <w:t>.</w:t>
      </w:r>
    </w:p>
    <w:p w14:paraId="3D689167" w14:textId="6C4BCB63" w:rsidR="000D3858" w:rsidRPr="00453E91" w:rsidRDefault="000D3858" w:rsidP="00453E91">
      <w:pPr>
        <w:pStyle w:val="Akapitzlist"/>
        <w:numPr>
          <w:ilvl w:val="0"/>
          <w:numId w:val="108"/>
        </w:numPr>
        <w:ind w:left="567" w:hanging="283"/>
        <w:rPr>
          <w:sz w:val="22"/>
          <w:szCs w:val="22"/>
        </w:rPr>
      </w:pPr>
      <w:r w:rsidRPr="00453E91">
        <w:rPr>
          <w:sz w:val="22"/>
          <w:szCs w:val="22"/>
        </w:rPr>
        <w:t xml:space="preserve">Posadzka </w:t>
      </w:r>
      <w:r w:rsidR="00B90B00">
        <w:rPr>
          <w:sz w:val="22"/>
          <w:szCs w:val="22"/>
        </w:rPr>
        <w:t>–</w:t>
      </w:r>
      <w:r w:rsidRPr="00453E91">
        <w:rPr>
          <w:sz w:val="22"/>
          <w:szCs w:val="22"/>
        </w:rPr>
        <w:t xml:space="preserve"> zastosować posadzkę </w:t>
      </w:r>
      <w:r w:rsidR="00B90B00" w:rsidRPr="00453E91">
        <w:rPr>
          <w:sz w:val="22"/>
          <w:szCs w:val="22"/>
        </w:rPr>
        <w:t>betonow</w:t>
      </w:r>
      <w:r w:rsidR="00B90B00">
        <w:rPr>
          <w:sz w:val="22"/>
          <w:szCs w:val="22"/>
        </w:rPr>
        <w:t>ą</w:t>
      </w:r>
      <w:r w:rsidR="00B90B00" w:rsidRPr="00453E91">
        <w:rPr>
          <w:sz w:val="22"/>
          <w:szCs w:val="22"/>
        </w:rPr>
        <w:t xml:space="preserve"> </w:t>
      </w:r>
      <w:r w:rsidRPr="00453E91">
        <w:rPr>
          <w:sz w:val="22"/>
          <w:szCs w:val="22"/>
        </w:rPr>
        <w:t xml:space="preserve">zatartą na gładko z utwardzeniem powierzchni. </w:t>
      </w:r>
    </w:p>
    <w:p w14:paraId="3E327E5F" w14:textId="77777777" w:rsidR="005D284C" w:rsidRPr="000D3858" w:rsidRDefault="005D284C" w:rsidP="000D3858">
      <w:pPr>
        <w:rPr>
          <w:sz w:val="22"/>
          <w:szCs w:val="22"/>
        </w:rPr>
      </w:pPr>
    </w:p>
    <w:p w14:paraId="6F9EF98D" w14:textId="2259E12F" w:rsidR="000D3858" w:rsidRPr="000D3858" w:rsidRDefault="000D3858" w:rsidP="00A623BA">
      <w:pPr>
        <w:pStyle w:val="4nagwek4"/>
      </w:pPr>
      <w:r w:rsidRPr="000D3858">
        <w:t>Stolarka</w:t>
      </w:r>
    </w:p>
    <w:p w14:paraId="40D88DF5" w14:textId="13E0C350" w:rsidR="000D3858" w:rsidRPr="009E0D79" w:rsidRDefault="000D3858" w:rsidP="007D10C1">
      <w:pPr>
        <w:pStyle w:val="Akapitzlist"/>
        <w:numPr>
          <w:ilvl w:val="0"/>
          <w:numId w:val="57"/>
        </w:numPr>
        <w:ind w:left="567" w:hanging="283"/>
        <w:rPr>
          <w:sz w:val="22"/>
          <w:szCs w:val="22"/>
        </w:rPr>
      </w:pPr>
      <w:r w:rsidRPr="009E0D79">
        <w:rPr>
          <w:sz w:val="22"/>
          <w:szCs w:val="22"/>
        </w:rPr>
        <w:t>Stolarka okienna – aluminiowa kompletna, stolarka ppoż</w:t>
      </w:r>
      <w:r w:rsidR="004974C6" w:rsidRPr="009E0D79">
        <w:rPr>
          <w:sz w:val="22"/>
          <w:szCs w:val="22"/>
        </w:rPr>
        <w:t>.</w:t>
      </w:r>
      <w:r w:rsidRPr="009E0D79">
        <w:rPr>
          <w:sz w:val="22"/>
          <w:szCs w:val="22"/>
        </w:rPr>
        <w:t xml:space="preserve"> wg wytycznych sporządzonych w</w:t>
      </w:r>
      <w:r w:rsidR="009E0D79">
        <w:rPr>
          <w:sz w:val="22"/>
          <w:szCs w:val="22"/>
        </w:rPr>
        <w:t> </w:t>
      </w:r>
      <w:r w:rsidRPr="009E0D79">
        <w:rPr>
          <w:sz w:val="22"/>
          <w:szCs w:val="22"/>
        </w:rPr>
        <w:t xml:space="preserve">ramach projektu budowlanego przez </w:t>
      </w:r>
      <w:r w:rsidR="00AC6C73">
        <w:rPr>
          <w:sz w:val="22"/>
          <w:szCs w:val="22"/>
        </w:rPr>
        <w:t>r</w:t>
      </w:r>
      <w:r w:rsidRPr="009E0D79">
        <w:rPr>
          <w:sz w:val="22"/>
          <w:szCs w:val="22"/>
        </w:rPr>
        <w:t>zeczoznawcę ds. ppoż.</w:t>
      </w:r>
    </w:p>
    <w:p w14:paraId="4ECAD408" w14:textId="32C69638" w:rsidR="000D3858" w:rsidRPr="009E0D79" w:rsidRDefault="000D3858" w:rsidP="007D10C1">
      <w:pPr>
        <w:pStyle w:val="Akapitzlist"/>
        <w:numPr>
          <w:ilvl w:val="0"/>
          <w:numId w:val="57"/>
        </w:numPr>
        <w:ind w:left="567" w:hanging="283"/>
        <w:rPr>
          <w:sz w:val="22"/>
          <w:szCs w:val="22"/>
        </w:rPr>
      </w:pPr>
      <w:r w:rsidRPr="009E0D79">
        <w:rPr>
          <w:sz w:val="22"/>
          <w:szCs w:val="22"/>
        </w:rPr>
        <w:t>Dopuszcza się niewykonywanie stolarki okiennej.</w:t>
      </w:r>
    </w:p>
    <w:p w14:paraId="5635238D" w14:textId="31656BFE" w:rsidR="000D3858" w:rsidRPr="009E0D79" w:rsidRDefault="000D3858" w:rsidP="007D10C1">
      <w:pPr>
        <w:pStyle w:val="Akapitzlist"/>
        <w:numPr>
          <w:ilvl w:val="0"/>
          <w:numId w:val="57"/>
        </w:numPr>
        <w:ind w:left="567" w:hanging="283"/>
        <w:rPr>
          <w:sz w:val="22"/>
          <w:szCs w:val="22"/>
        </w:rPr>
      </w:pPr>
      <w:r w:rsidRPr="009E0D79">
        <w:rPr>
          <w:sz w:val="22"/>
          <w:szCs w:val="22"/>
        </w:rPr>
        <w:t xml:space="preserve">Stolarka drzwiowa zewnętrzna </w:t>
      </w:r>
      <w:r w:rsidR="006D0B61">
        <w:rPr>
          <w:sz w:val="22"/>
          <w:szCs w:val="22"/>
        </w:rPr>
        <w:t>–</w:t>
      </w:r>
      <w:r w:rsidRPr="009E0D79">
        <w:rPr>
          <w:sz w:val="22"/>
          <w:szCs w:val="22"/>
        </w:rPr>
        <w:t xml:space="preserve"> </w:t>
      </w:r>
      <w:r w:rsidR="006D0B61">
        <w:rPr>
          <w:sz w:val="22"/>
          <w:szCs w:val="22"/>
        </w:rPr>
        <w:t>d</w:t>
      </w:r>
      <w:r w:rsidRPr="009E0D79">
        <w:rPr>
          <w:sz w:val="22"/>
          <w:szCs w:val="22"/>
        </w:rPr>
        <w:t>rzwi zewnętrzne aluminiowe profilowe, wypełnione panelem ocieplonym, malowane proszkowo, przylgowe. Ościeżnice drzwiowe wewnętrzne, malowane proszkowo w</w:t>
      </w:r>
      <w:r w:rsidR="005D284C" w:rsidRPr="009E0D79">
        <w:rPr>
          <w:sz w:val="22"/>
          <w:szCs w:val="22"/>
        </w:rPr>
        <w:t> </w:t>
      </w:r>
      <w:r w:rsidRPr="009E0D79">
        <w:rPr>
          <w:sz w:val="22"/>
          <w:szCs w:val="22"/>
        </w:rPr>
        <w:t xml:space="preserve">kolorze skrzydła. Drzwi zewnętrzne wielofunkcyjne o wymiarach min. 900 </w:t>
      </w:r>
      <w:r w:rsidR="00B90B00">
        <w:rPr>
          <w:sz w:val="22"/>
          <w:szCs w:val="22"/>
        </w:rPr>
        <w:t xml:space="preserve">mm </w:t>
      </w:r>
      <w:r w:rsidRPr="009E0D79">
        <w:rPr>
          <w:sz w:val="22"/>
          <w:szCs w:val="22"/>
        </w:rPr>
        <w:t xml:space="preserve">x 2000 </w:t>
      </w:r>
      <w:r w:rsidR="00B90B00">
        <w:rPr>
          <w:sz w:val="22"/>
          <w:szCs w:val="22"/>
        </w:rPr>
        <w:t xml:space="preserve">mm </w:t>
      </w:r>
      <w:r w:rsidRPr="009E0D79">
        <w:rPr>
          <w:sz w:val="22"/>
          <w:szCs w:val="22"/>
        </w:rPr>
        <w:t>w świetle ościeżnicy, ocieplane</w:t>
      </w:r>
      <w:r w:rsidR="006D0B61">
        <w:rPr>
          <w:sz w:val="22"/>
          <w:szCs w:val="22"/>
        </w:rPr>
        <w:t>.</w:t>
      </w:r>
      <w:r w:rsidRPr="009E0D79">
        <w:rPr>
          <w:sz w:val="22"/>
          <w:szCs w:val="22"/>
        </w:rPr>
        <w:t xml:space="preserve"> </w:t>
      </w:r>
      <w:r w:rsidR="006D0B61" w:rsidRPr="009E0D79">
        <w:rPr>
          <w:sz w:val="22"/>
          <w:szCs w:val="22"/>
        </w:rPr>
        <w:t xml:space="preserve">Współczynnik przenikania ciepła dla drzwi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1,3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005D284C" w:rsidRPr="009E0D79">
        <w:rPr>
          <w:sz w:val="22"/>
          <w:szCs w:val="22"/>
        </w:rPr>
        <w:t>.</w:t>
      </w:r>
    </w:p>
    <w:p w14:paraId="4FA1C099" w14:textId="3EA64A04" w:rsidR="000D3858" w:rsidRPr="009E0D79" w:rsidRDefault="000D3858" w:rsidP="007D10C1">
      <w:pPr>
        <w:pStyle w:val="Akapitzlist"/>
        <w:numPr>
          <w:ilvl w:val="0"/>
          <w:numId w:val="57"/>
        </w:numPr>
        <w:ind w:left="567" w:hanging="283"/>
        <w:rPr>
          <w:sz w:val="22"/>
          <w:szCs w:val="22"/>
        </w:rPr>
      </w:pPr>
      <w:r w:rsidRPr="009E0D79">
        <w:rPr>
          <w:sz w:val="22"/>
          <w:szCs w:val="22"/>
        </w:rPr>
        <w:t>Dopuszcza się nie wykonywanie drzwi zewnętrznych.</w:t>
      </w:r>
    </w:p>
    <w:p w14:paraId="0B668866" w14:textId="78CF7C27" w:rsidR="000D3858" w:rsidRPr="009E0D79" w:rsidRDefault="000D3858" w:rsidP="007D10C1">
      <w:pPr>
        <w:pStyle w:val="Akapitzlist"/>
        <w:numPr>
          <w:ilvl w:val="0"/>
          <w:numId w:val="57"/>
        </w:numPr>
        <w:ind w:left="567" w:hanging="283"/>
        <w:rPr>
          <w:sz w:val="22"/>
          <w:szCs w:val="22"/>
        </w:rPr>
      </w:pPr>
      <w:r w:rsidRPr="009E0D79">
        <w:rPr>
          <w:sz w:val="22"/>
          <w:szCs w:val="22"/>
        </w:rPr>
        <w:t>Bramy zewnętrzne – zgodnie z wymogami ogólnymi. Nie przewiduje się odbojnic przemysłowych.</w:t>
      </w:r>
    </w:p>
    <w:p w14:paraId="778B6A39" w14:textId="0098942C" w:rsidR="000D3858" w:rsidRPr="009E0D79" w:rsidRDefault="000D3858" w:rsidP="007D10C1">
      <w:pPr>
        <w:pStyle w:val="Akapitzlist"/>
        <w:numPr>
          <w:ilvl w:val="0"/>
          <w:numId w:val="57"/>
        </w:numPr>
        <w:ind w:left="567" w:hanging="283"/>
        <w:rPr>
          <w:sz w:val="22"/>
          <w:szCs w:val="22"/>
        </w:rPr>
      </w:pPr>
      <w:r w:rsidRPr="009E0D79">
        <w:rPr>
          <w:sz w:val="22"/>
          <w:szCs w:val="22"/>
        </w:rPr>
        <w:t xml:space="preserve">Klasa wytrzymałości drzwi minimum 3 (warunki eksploatacji: ciężkie). Klasa mechaniczna dla drzwi płytowych 3 wg PN-EN 1192:2001 lub </w:t>
      </w:r>
      <w:r w:rsidR="00A25ECA">
        <w:rPr>
          <w:sz w:val="22"/>
          <w:szCs w:val="22"/>
        </w:rPr>
        <w:t xml:space="preserve">normy </w:t>
      </w:r>
      <w:r w:rsidRPr="009E0D79">
        <w:rPr>
          <w:sz w:val="22"/>
          <w:szCs w:val="22"/>
        </w:rPr>
        <w:t>równoważnej. Wszystkie drzwi wyposaż</w:t>
      </w:r>
      <w:r w:rsidR="00525C99">
        <w:rPr>
          <w:sz w:val="22"/>
          <w:szCs w:val="22"/>
        </w:rPr>
        <w:t>yć</w:t>
      </w:r>
      <w:r w:rsidRPr="009E0D79">
        <w:rPr>
          <w:sz w:val="22"/>
          <w:szCs w:val="22"/>
        </w:rPr>
        <w:t xml:space="preserve"> w</w:t>
      </w:r>
      <w:r w:rsidR="009E0D79">
        <w:rPr>
          <w:sz w:val="22"/>
          <w:szCs w:val="22"/>
        </w:rPr>
        <w:t> </w:t>
      </w:r>
      <w:r w:rsidRPr="009E0D79">
        <w:rPr>
          <w:sz w:val="22"/>
          <w:szCs w:val="22"/>
        </w:rPr>
        <w:t>uszczelki EPDM.</w:t>
      </w:r>
    </w:p>
    <w:p w14:paraId="3A76FD40" w14:textId="4FB15DBE" w:rsidR="000D3858" w:rsidRPr="009E0D79" w:rsidRDefault="000D3858" w:rsidP="007D10C1">
      <w:pPr>
        <w:pStyle w:val="Akapitzlist"/>
        <w:numPr>
          <w:ilvl w:val="0"/>
          <w:numId w:val="57"/>
        </w:numPr>
        <w:ind w:left="567" w:hanging="283"/>
        <w:rPr>
          <w:sz w:val="22"/>
          <w:szCs w:val="22"/>
        </w:rPr>
      </w:pPr>
      <w:r w:rsidRPr="009E0D79">
        <w:rPr>
          <w:sz w:val="22"/>
          <w:szCs w:val="22"/>
        </w:rPr>
        <w:t>Stolarka drzwiowa wewnętrzna aluminiowa – drzwi profilowe aluminiowe malowane proszkowo, systemowe z przeszkleniem typ bezpieczny.</w:t>
      </w:r>
    </w:p>
    <w:p w14:paraId="626631BD" w14:textId="77777777" w:rsidR="005D284C" w:rsidRPr="000D3858" w:rsidRDefault="005D284C" w:rsidP="000D3858">
      <w:pPr>
        <w:rPr>
          <w:sz w:val="22"/>
          <w:szCs w:val="22"/>
        </w:rPr>
      </w:pPr>
    </w:p>
    <w:p w14:paraId="01DE5380" w14:textId="5157EEDF" w:rsidR="000D3858" w:rsidRPr="000D3858" w:rsidRDefault="000D3858" w:rsidP="00A623BA">
      <w:pPr>
        <w:pStyle w:val="3nagwek3"/>
      </w:pPr>
      <w:bookmarkStart w:id="104" w:name="_Toc184681476"/>
      <w:r w:rsidRPr="000D3858">
        <w:t>Wyposażenie instalacyjne</w:t>
      </w:r>
      <w:bookmarkEnd w:id="104"/>
    </w:p>
    <w:p w14:paraId="49360168"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7E0DD8F" w14:textId="7B59E696" w:rsidR="000D3858" w:rsidRPr="005D284C" w:rsidRDefault="00453E91" w:rsidP="00453E91">
      <w:pPr>
        <w:pStyle w:val="Akapitzlist"/>
        <w:numPr>
          <w:ilvl w:val="0"/>
          <w:numId w:val="32"/>
        </w:numPr>
        <w:ind w:left="567" w:hanging="283"/>
        <w:rPr>
          <w:sz w:val="22"/>
          <w:szCs w:val="22"/>
        </w:rPr>
      </w:pPr>
      <w:r w:rsidRPr="005D284C">
        <w:rPr>
          <w:sz w:val="22"/>
          <w:szCs w:val="22"/>
        </w:rPr>
        <w:t>instalacji wentylacji nawiewno-wywiewnej</w:t>
      </w:r>
      <w:r>
        <w:rPr>
          <w:sz w:val="22"/>
          <w:szCs w:val="22"/>
        </w:rPr>
        <w:t>,</w:t>
      </w:r>
    </w:p>
    <w:p w14:paraId="48A07B35" w14:textId="390AFD2B" w:rsidR="000D3858" w:rsidRPr="005D284C" w:rsidRDefault="00453E91" w:rsidP="00453E91">
      <w:pPr>
        <w:pStyle w:val="Akapitzlist"/>
        <w:numPr>
          <w:ilvl w:val="0"/>
          <w:numId w:val="32"/>
        </w:numPr>
        <w:ind w:left="567" w:hanging="283"/>
        <w:rPr>
          <w:sz w:val="22"/>
          <w:szCs w:val="22"/>
        </w:rPr>
      </w:pPr>
      <w:r w:rsidRPr="005D284C">
        <w:rPr>
          <w:sz w:val="22"/>
          <w:szCs w:val="22"/>
        </w:rPr>
        <w:t>kanalizacji podposadzkowej</w:t>
      </w:r>
      <w:r>
        <w:rPr>
          <w:sz w:val="22"/>
          <w:szCs w:val="22"/>
        </w:rPr>
        <w:t>,</w:t>
      </w:r>
    </w:p>
    <w:p w14:paraId="4FA38C4D" w14:textId="35D921C2" w:rsidR="000D3858" w:rsidRPr="005D284C" w:rsidRDefault="00453E91" w:rsidP="00453E91">
      <w:pPr>
        <w:pStyle w:val="Akapitzlist"/>
        <w:numPr>
          <w:ilvl w:val="0"/>
          <w:numId w:val="32"/>
        </w:numPr>
        <w:ind w:left="567" w:hanging="283"/>
        <w:rPr>
          <w:sz w:val="22"/>
          <w:szCs w:val="22"/>
        </w:rPr>
      </w:pPr>
      <w:r w:rsidRPr="005D284C">
        <w:rPr>
          <w:sz w:val="22"/>
          <w:szCs w:val="22"/>
        </w:rPr>
        <w:t>instalacji wody do mycia posadzki</w:t>
      </w:r>
      <w:r>
        <w:rPr>
          <w:sz w:val="22"/>
          <w:szCs w:val="22"/>
        </w:rPr>
        <w:t>,</w:t>
      </w:r>
    </w:p>
    <w:p w14:paraId="504A3CF7" w14:textId="7BFDB6A5" w:rsidR="000D3858" w:rsidRPr="005D284C" w:rsidRDefault="00453E91" w:rsidP="00453E91">
      <w:pPr>
        <w:pStyle w:val="Akapitzlist"/>
        <w:numPr>
          <w:ilvl w:val="0"/>
          <w:numId w:val="32"/>
        </w:numPr>
        <w:ind w:left="567" w:hanging="283"/>
        <w:rPr>
          <w:sz w:val="22"/>
          <w:szCs w:val="22"/>
        </w:rPr>
      </w:pPr>
      <w:r w:rsidRPr="005D284C">
        <w:rPr>
          <w:sz w:val="22"/>
          <w:szCs w:val="22"/>
        </w:rPr>
        <w:t>instalacji elektrycznych, oświetleniowych</w:t>
      </w:r>
      <w:r>
        <w:rPr>
          <w:sz w:val="22"/>
          <w:szCs w:val="22"/>
        </w:rPr>
        <w:t>,</w:t>
      </w:r>
    </w:p>
    <w:p w14:paraId="4B11A526" w14:textId="4028D0C4" w:rsidR="000D3858" w:rsidRPr="005D284C" w:rsidRDefault="00453E91" w:rsidP="00453E91">
      <w:pPr>
        <w:pStyle w:val="Akapitzlist"/>
        <w:numPr>
          <w:ilvl w:val="0"/>
          <w:numId w:val="32"/>
        </w:numPr>
        <w:ind w:left="567" w:hanging="283"/>
        <w:rPr>
          <w:sz w:val="22"/>
          <w:szCs w:val="22"/>
        </w:rPr>
      </w:pPr>
      <w:r w:rsidRPr="005D284C">
        <w:rPr>
          <w:sz w:val="22"/>
          <w:szCs w:val="22"/>
        </w:rPr>
        <w:t xml:space="preserve">instalacji teletechnicznych, </w:t>
      </w:r>
      <w:r>
        <w:rPr>
          <w:sz w:val="22"/>
          <w:szCs w:val="22"/>
        </w:rPr>
        <w:t>BMS,</w:t>
      </w:r>
    </w:p>
    <w:p w14:paraId="7EF97F56" w14:textId="1D25CDF6" w:rsidR="000D3858" w:rsidRPr="005D284C" w:rsidRDefault="00453E91" w:rsidP="00453E91">
      <w:pPr>
        <w:pStyle w:val="Akapitzlist"/>
        <w:numPr>
          <w:ilvl w:val="0"/>
          <w:numId w:val="32"/>
        </w:numPr>
        <w:ind w:left="567" w:hanging="283"/>
        <w:rPr>
          <w:sz w:val="22"/>
          <w:szCs w:val="22"/>
        </w:rPr>
      </w:pPr>
      <w:r w:rsidRPr="005D284C">
        <w:rPr>
          <w:sz w:val="22"/>
          <w:szCs w:val="22"/>
        </w:rPr>
        <w:t>instalacji ppoż.</w:t>
      </w:r>
    </w:p>
    <w:p w14:paraId="449712F5" w14:textId="001A6D02"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72BF1FA3" w14:textId="77777777" w:rsidR="000D3858" w:rsidRPr="000D3858" w:rsidRDefault="000D3858" w:rsidP="000D3858">
      <w:pPr>
        <w:rPr>
          <w:sz w:val="22"/>
          <w:szCs w:val="22"/>
        </w:rPr>
      </w:pPr>
    </w:p>
    <w:p w14:paraId="292D99DE" w14:textId="009A08CD" w:rsidR="000D3858" w:rsidRPr="000D3858" w:rsidRDefault="000D3858" w:rsidP="00A623BA">
      <w:pPr>
        <w:pStyle w:val="2nagwek2"/>
      </w:pPr>
      <w:bookmarkStart w:id="105" w:name="_Toc184681477"/>
      <w:r w:rsidRPr="000D3858">
        <w:t>POMPOWNIA PPOŻ</w:t>
      </w:r>
      <w:r w:rsidR="004974C6">
        <w:t>.</w:t>
      </w:r>
      <w:bookmarkEnd w:id="105"/>
    </w:p>
    <w:p w14:paraId="5574919E" w14:textId="2D330DCF" w:rsidR="000D3858" w:rsidRPr="000D3858" w:rsidRDefault="000D3858" w:rsidP="00A623BA">
      <w:pPr>
        <w:pStyle w:val="3nagwek3"/>
      </w:pPr>
      <w:bookmarkStart w:id="106" w:name="_Toc184681478"/>
      <w:r w:rsidRPr="000D3858">
        <w:t>Funkcja i charakterystyka obiektu</w:t>
      </w:r>
      <w:bookmarkEnd w:id="106"/>
      <w:r w:rsidRPr="000D3858">
        <w:t xml:space="preserve"> </w:t>
      </w:r>
    </w:p>
    <w:p w14:paraId="74034E89" w14:textId="43AC1BAB" w:rsidR="000D3858" w:rsidRDefault="000D3858" w:rsidP="000D3858">
      <w:pPr>
        <w:rPr>
          <w:sz w:val="22"/>
          <w:szCs w:val="22"/>
        </w:rPr>
      </w:pPr>
      <w:r w:rsidRPr="000D3858">
        <w:rPr>
          <w:sz w:val="22"/>
          <w:szCs w:val="22"/>
        </w:rPr>
        <w:t xml:space="preserve">Obiekt przyjęto jako konstrukcję stalową lekką, płyta fundamentowa o wymiarach dostosowanych do urządzeń pompowni. </w:t>
      </w:r>
    </w:p>
    <w:p w14:paraId="3CAE4297" w14:textId="77777777" w:rsidR="005D284C" w:rsidRPr="000D3858" w:rsidRDefault="005D284C" w:rsidP="000D3858">
      <w:pPr>
        <w:rPr>
          <w:sz w:val="22"/>
          <w:szCs w:val="22"/>
        </w:rPr>
      </w:pPr>
    </w:p>
    <w:p w14:paraId="3DE8CC70" w14:textId="37FBD2C7" w:rsidR="000D3858" w:rsidRPr="000D3858" w:rsidRDefault="000D3858" w:rsidP="00A623BA">
      <w:pPr>
        <w:pStyle w:val="3nagwek3"/>
      </w:pPr>
      <w:bookmarkStart w:id="107" w:name="_Toc184681479"/>
      <w:r w:rsidRPr="000D3858">
        <w:t>Zatrudnienie</w:t>
      </w:r>
      <w:bookmarkEnd w:id="107"/>
      <w:r w:rsidRPr="000D3858">
        <w:t xml:space="preserve"> </w:t>
      </w:r>
    </w:p>
    <w:p w14:paraId="26F7C978" w14:textId="043D8209" w:rsidR="000D3858" w:rsidRDefault="000D3858" w:rsidP="000D3858">
      <w:pPr>
        <w:rPr>
          <w:sz w:val="22"/>
          <w:szCs w:val="22"/>
        </w:rPr>
      </w:pPr>
      <w:r w:rsidRPr="000D3858">
        <w:rPr>
          <w:sz w:val="22"/>
          <w:szCs w:val="22"/>
        </w:rPr>
        <w:t>Budynek pompowni nie jest traktowany jako pomieszczenie przeznaczone na stały pobyt ludzi.</w:t>
      </w:r>
    </w:p>
    <w:p w14:paraId="46B24B51" w14:textId="77777777" w:rsidR="005D284C" w:rsidRPr="000D3858" w:rsidRDefault="005D284C" w:rsidP="000D3858">
      <w:pPr>
        <w:rPr>
          <w:sz w:val="22"/>
          <w:szCs w:val="22"/>
        </w:rPr>
      </w:pPr>
    </w:p>
    <w:p w14:paraId="0AF8BFD6" w14:textId="55FC61AF" w:rsidR="000D3858" w:rsidRPr="000D3858" w:rsidRDefault="000D3858" w:rsidP="00A623BA">
      <w:pPr>
        <w:pStyle w:val="3nagwek3"/>
      </w:pPr>
      <w:bookmarkStart w:id="108" w:name="_Toc184681480"/>
      <w:r w:rsidRPr="000D3858">
        <w:t>Elementy konstrukcyjne</w:t>
      </w:r>
      <w:bookmarkEnd w:id="108"/>
    </w:p>
    <w:p w14:paraId="03E433E9" w14:textId="27108001" w:rsidR="000D3858" w:rsidRPr="009E0D79" w:rsidRDefault="000D3858" w:rsidP="007D10C1">
      <w:pPr>
        <w:pStyle w:val="Akapitzlist"/>
        <w:numPr>
          <w:ilvl w:val="0"/>
          <w:numId w:val="58"/>
        </w:numPr>
        <w:ind w:left="567" w:hanging="283"/>
        <w:rPr>
          <w:sz w:val="22"/>
          <w:szCs w:val="22"/>
        </w:rPr>
      </w:pPr>
      <w:r w:rsidRPr="009E0D79">
        <w:rPr>
          <w:sz w:val="22"/>
          <w:szCs w:val="22"/>
        </w:rPr>
        <w:t>Obiekt przyjęto jako konstrukcję żelbetową, monolityczną, płyta fundamentowa żelbetowa wraz z</w:t>
      </w:r>
      <w:r w:rsidR="005D284C" w:rsidRPr="009E0D79">
        <w:rPr>
          <w:sz w:val="22"/>
          <w:szCs w:val="22"/>
        </w:rPr>
        <w:t> </w:t>
      </w:r>
      <w:r w:rsidRPr="009E0D79">
        <w:rPr>
          <w:sz w:val="22"/>
          <w:szCs w:val="22"/>
        </w:rPr>
        <w:t>cokołami i podestami betonowymi o wymiarach dostosowanych do urządzeń pompowni. Przed wykonaniem projektu fundamentów przeprowadzić analizę geologiczno-inżynierską.</w:t>
      </w:r>
    </w:p>
    <w:p w14:paraId="64A829D7" w14:textId="39E8966B" w:rsidR="000D3858" w:rsidRPr="009E0D79" w:rsidRDefault="000D3858" w:rsidP="007D10C1">
      <w:pPr>
        <w:pStyle w:val="Akapitzlist"/>
        <w:numPr>
          <w:ilvl w:val="0"/>
          <w:numId w:val="58"/>
        </w:numPr>
        <w:ind w:left="567" w:hanging="283"/>
        <w:rPr>
          <w:sz w:val="22"/>
          <w:szCs w:val="22"/>
        </w:rPr>
      </w:pPr>
      <w:r w:rsidRPr="009E0D79">
        <w:rPr>
          <w:sz w:val="22"/>
          <w:szCs w:val="22"/>
        </w:rPr>
        <w:t>Zastosować beton o min</w:t>
      </w:r>
      <w:r w:rsidR="009E0D79">
        <w:rPr>
          <w:sz w:val="22"/>
          <w:szCs w:val="22"/>
        </w:rPr>
        <w:t>.</w:t>
      </w:r>
      <w:r w:rsidRPr="009E0D79">
        <w:rPr>
          <w:sz w:val="22"/>
          <w:szCs w:val="22"/>
        </w:rPr>
        <w:t xml:space="preserve"> klasie </w:t>
      </w:r>
      <w:r w:rsidR="00B90B00">
        <w:rPr>
          <w:sz w:val="22"/>
          <w:szCs w:val="22"/>
        </w:rPr>
        <w:t xml:space="preserve">min. </w:t>
      </w:r>
      <w:r w:rsidRPr="009E0D79">
        <w:rPr>
          <w:sz w:val="22"/>
          <w:szCs w:val="22"/>
        </w:rPr>
        <w:t>C30/37 fc,cube=37MPa i klasach ekspozycji i</w:t>
      </w:r>
      <w:r w:rsidR="006219AB">
        <w:rPr>
          <w:sz w:val="22"/>
          <w:szCs w:val="22"/>
        </w:rPr>
        <w:t> </w:t>
      </w:r>
      <w:r w:rsidRPr="009E0D79">
        <w:rPr>
          <w:sz w:val="22"/>
          <w:szCs w:val="22"/>
        </w:rPr>
        <w:t xml:space="preserve">wodoszczelności min. W8, klasa ekspozycji </w:t>
      </w:r>
      <w:r w:rsidR="00B90B00">
        <w:rPr>
          <w:sz w:val="22"/>
          <w:szCs w:val="22"/>
        </w:rPr>
        <w:t xml:space="preserve">min. </w:t>
      </w:r>
      <w:r w:rsidRPr="009E0D79">
        <w:rPr>
          <w:sz w:val="22"/>
          <w:szCs w:val="22"/>
        </w:rPr>
        <w:t>XC4, XA2, XF 3 dla elementów narażonych na działanie warunków atmosferycznych</w:t>
      </w:r>
      <w:r w:rsidR="005D284C" w:rsidRPr="009E0D79">
        <w:rPr>
          <w:sz w:val="22"/>
          <w:szCs w:val="22"/>
        </w:rPr>
        <w:t>.</w:t>
      </w:r>
    </w:p>
    <w:p w14:paraId="2259FFCA" w14:textId="077DAE1A" w:rsidR="000D3858" w:rsidRPr="00E10DA9" w:rsidRDefault="000D3858" w:rsidP="007D10C1">
      <w:pPr>
        <w:pStyle w:val="Akapitzlist"/>
        <w:numPr>
          <w:ilvl w:val="0"/>
          <w:numId w:val="58"/>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71B6A453" w14:textId="1958BA7A" w:rsidR="000D3858" w:rsidRPr="009E0D79" w:rsidRDefault="000D3858" w:rsidP="007D10C1">
      <w:pPr>
        <w:pStyle w:val="Akapitzlist"/>
        <w:numPr>
          <w:ilvl w:val="0"/>
          <w:numId w:val="58"/>
        </w:numPr>
        <w:ind w:left="567" w:hanging="283"/>
        <w:rPr>
          <w:sz w:val="22"/>
          <w:szCs w:val="22"/>
        </w:rPr>
      </w:pPr>
      <w:r w:rsidRPr="009E0D79">
        <w:rPr>
          <w:sz w:val="22"/>
          <w:szCs w:val="22"/>
        </w:rPr>
        <w:t xml:space="preserve">Izolacja pozioma pod fundament z 2x </w:t>
      </w:r>
      <w:r w:rsidR="00B90B00" w:rsidRPr="009E0D79">
        <w:rPr>
          <w:sz w:val="22"/>
          <w:szCs w:val="22"/>
        </w:rPr>
        <w:t>pap</w:t>
      </w:r>
      <w:r w:rsidR="00B90B00">
        <w:rPr>
          <w:sz w:val="22"/>
          <w:szCs w:val="22"/>
        </w:rPr>
        <w:t>y</w:t>
      </w:r>
      <w:r w:rsidR="00B90B00" w:rsidRPr="009E0D79">
        <w:rPr>
          <w:sz w:val="22"/>
          <w:szCs w:val="22"/>
        </w:rPr>
        <w:t xml:space="preserve"> </w:t>
      </w:r>
      <w:r w:rsidRPr="009E0D79">
        <w:rPr>
          <w:sz w:val="22"/>
          <w:szCs w:val="22"/>
        </w:rPr>
        <w:t>termozgrzewaln</w:t>
      </w:r>
      <w:r w:rsidR="00B90B00">
        <w:rPr>
          <w:sz w:val="22"/>
          <w:szCs w:val="22"/>
        </w:rPr>
        <w:t xml:space="preserve">ej </w:t>
      </w:r>
      <w:r w:rsidRPr="009E0D79">
        <w:rPr>
          <w:sz w:val="22"/>
          <w:szCs w:val="22"/>
        </w:rPr>
        <w:t>SBS gr</w:t>
      </w:r>
      <w:r w:rsidR="00B90B00">
        <w:rPr>
          <w:sz w:val="22"/>
          <w:szCs w:val="22"/>
        </w:rPr>
        <w:t>ubości</w:t>
      </w:r>
      <w:r w:rsidRPr="009E0D79">
        <w:rPr>
          <w:sz w:val="22"/>
          <w:szCs w:val="22"/>
        </w:rPr>
        <w:t xml:space="preserve"> 2,5 – 3 mm. </w:t>
      </w:r>
    </w:p>
    <w:p w14:paraId="06CAE9FC" w14:textId="4FA72A91" w:rsidR="000D3858" w:rsidRPr="009E0D79" w:rsidRDefault="000D3858" w:rsidP="007D10C1">
      <w:pPr>
        <w:pStyle w:val="Akapitzlist"/>
        <w:numPr>
          <w:ilvl w:val="0"/>
          <w:numId w:val="58"/>
        </w:numPr>
        <w:ind w:left="567" w:hanging="283"/>
        <w:rPr>
          <w:sz w:val="22"/>
          <w:szCs w:val="22"/>
        </w:rPr>
      </w:pPr>
      <w:r w:rsidRPr="009E0D79">
        <w:rPr>
          <w:sz w:val="22"/>
          <w:szCs w:val="22"/>
        </w:rPr>
        <w:t xml:space="preserve">Izolacje pionowe powłokowe bitumiczne. </w:t>
      </w:r>
    </w:p>
    <w:p w14:paraId="5B18D158" w14:textId="77777777" w:rsidR="005D284C" w:rsidRPr="000D3858" w:rsidRDefault="005D284C" w:rsidP="000D3858">
      <w:pPr>
        <w:rPr>
          <w:sz w:val="22"/>
          <w:szCs w:val="22"/>
        </w:rPr>
      </w:pPr>
    </w:p>
    <w:p w14:paraId="317F1654" w14:textId="73054947" w:rsidR="000D3858" w:rsidRPr="000D3858" w:rsidRDefault="000D3858" w:rsidP="00A623BA">
      <w:pPr>
        <w:pStyle w:val="3nagwek3"/>
      </w:pPr>
      <w:bookmarkStart w:id="109" w:name="_Toc184681481"/>
      <w:r w:rsidRPr="000D3858">
        <w:t>Wyposażenie instalacyjne</w:t>
      </w:r>
      <w:bookmarkEnd w:id="109"/>
    </w:p>
    <w:p w14:paraId="73886DAD"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53E48BE5" w14:textId="34A1F8F0" w:rsidR="000D3858" w:rsidRPr="005D284C" w:rsidRDefault="00453E91" w:rsidP="007D10C1">
      <w:pPr>
        <w:pStyle w:val="Akapitzlist"/>
        <w:numPr>
          <w:ilvl w:val="0"/>
          <w:numId w:val="33"/>
        </w:numPr>
        <w:rPr>
          <w:sz w:val="22"/>
          <w:szCs w:val="22"/>
        </w:rPr>
      </w:pPr>
      <w:r w:rsidRPr="005D284C">
        <w:rPr>
          <w:sz w:val="22"/>
          <w:szCs w:val="22"/>
        </w:rPr>
        <w:t>instalacji wentylacji nawiewno-wywiewnej</w:t>
      </w:r>
      <w:r>
        <w:rPr>
          <w:sz w:val="22"/>
          <w:szCs w:val="22"/>
        </w:rPr>
        <w:t>,</w:t>
      </w:r>
    </w:p>
    <w:p w14:paraId="01D7A863" w14:textId="4BEA03FF" w:rsidR="000D3858" w:rsidRPr="005D284C" w:rsidRDefault="00453E91" w:rsidP="007D10C1">
      <w:pPr>
        <w:pStyle w:val="Akapitzlist"/>
        <w:numPr>
          <w:ilvl w:val="0"/>
          <w:numId w:val="33"/>
        </w:numPr>
        <w:rPr>
          <w:sz w:val="22"/>
          <w:szCs w:val="22"/>
        </w:rPr>
      </w:pPr>
      <w:r w:rsidRPr="005D284C">
        <w:rPr>
          <w:sz w:val="22"/>
          <w:szCs w:val="22"/>
        </w:rPr>
        <w:t>kanalizacji podposadzkowej</w:t>
      </w:r>
      <w:r>
        <w:rPr>
          <w:sz w:val="22"/>
          <w:szCs w:val="22"/>
        </w:rPr>
        <w:t>,</w:t>
      </w:r>
    </w:p>
    <w:p w14:paraId="4963896C" w14:textId="66DAEC1E" w:rsidR="000D3858" w:rsidRPr="005D284C" w:rsidRDefault="00453E91" w:rsidP="007D10C1">
      <w:pPr>
        <w:pStyle w:val="Akapitzlist"/>
        <w:numPr>
          <w:ilvl w:val="0"/>
          <w:numId w:val="33"/>
        </w:numPr>
        <w:rPr>
          <w:sz w:val="22"/>
          <w:szCs w:val="22"/>
        </w:rPr>
      </w:pPr>
      <w:r w:rsidRPr="005D284C">
        <w:rPr>
          <w:sz w:val="22"/>
          <w:szCs w:val="22"/>
        </w:rPr>
        <w:t>instalacji elektrycznych, oświetleniowych</w:t>
      </w:r>
      <w:r>
        <w:rPr>
          <w:sz w:val="22"/>
          <w:szCs w:val="22"/>
        </w:rPr>
        <w:t>,</w:t>
      </w:r>
    </w:p>
    <w:p w14:paraId="0A9BDB91" w14:textId="1552048C" w:rsidR="000D3858" w:rsidRPr="005D284C" w:rsidRDefault="00453E91" w:rsidP="007D10C1">
      <w:pPr>
        <w:pStyle w:val="Akapitzlist"/>
        <w:numPr>
          <w:ilvl w:val="0"/>
          <w:numId w:val="33"/>
        </w:numPr>
        <w:rPr>
          <w:sz w:val="22"/>
          <w:szCs w:val="22"/>
        </w:rPr>
      </w:pPr>
      <w:r w:rsidRPr="005D284C">
        <w:rPr>
          <w:sz w:val="22"/>
          <w:szCs w:val="22"/>
        </w:rPr>
        <w:t xml:space="preserve">instalacji teletechnicznych, </w:t>
      </w:r>
      <w:r>
        <w:rPr>
          <w:sz w:val="22"/>
          <w:szCs w:val="22"/>
        </w:rPr>
        <w:t>BMS,</w:t>
      </w:r>
    </w:p>
    <w:p w14:paraId="1843004D" w14:textId="1F44E92D" w:rsidR="000D3858" w:rsidRPr="005D284C" w:rsidRDefault="00453E91" w:rsidP="007D10C1">
      <w:pPr>
        <w:pStyle w:val="Akapitzlist"/>
        <w:numPr>
          <w:ilvl w:val="0"/>
          <w:numId w:val="33"/>
        </w:numPr>
        <w:rPr>
          <w:sz w:val="22"/>
          <w:szCs w:val="22"/>
        </w:rPr>
      </w:pPr>
      <w:r w:rsidRPr="005D284C">
        <w:rPr>
          <w:sz w:val="22"/>
          <w:szCs w:val="22"/>
        </w:rPr>
        <w:t>rurociągów technologicznych</w:t>
      </w:r>
      <w:r>
        <w:rPr>
          <w:sz w:val="22"/>
          <w:szCs w:val="22"/>
        </w:rPr>
        <w:t>,</w:t>
      </w:r>
    </w:p>
    <w:p w14:paraId="5D6F4D68" w14:textId="27FB9C82" w:rsidR="000D3858" w:rsidRPr="005D284C" w:rsidRDefault="00453E91" w:rsidP="007D10C1">
      <w:pPr>
        <w:pStyle w:val="Akapitzlist"/>
        <w:numPr>
          <w:ilvl w:val="0"/>
          <w:numId w:val="33"/>
        </w:numPr>
        <w:rPr>
          <w:sz w:val="22"/>
          <w:szCs w:val="22"/>
        </w:rPr>
      </w:pPr>
      <w:r w:rsidRPr="005D284C">
        <w:rPr>
          <w:sz w:val="22"/>
          <w:szCs w:val="22"/>
        </w:rPr>
        <w:t>instalacji ogrzewania – nagrzewnice elektryczne</w:t>
      </w:r>
    </w:p>
    <w:p w14:paraId="11F97AE8" w14:textId="19FA7B9D"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2AECCDE1" w14:textId="77777777" w:rsidR="000D3858" w:rsidRPr="000D3858" w:rsidRDefault="000D3858" w:rsidP="000D3858">
      <w:pPr>
        <w:rPr>
          <w:sz w:val="22"/>
          <w:szCs w:val="22"/>
        </w:rPr>
      </w:pPr>
    </w:p>
    <w:p w14:paraId="59A30209" w14:textId="30505590" w:rsidR="000D3858" w:rsidRPr="000D3858" w:rsidRDefault="000D3858" w:rsidP="00A623BA">
      <w:pPr>
        <w:pStyle w:val="2nagwek2"/>
      </w:pPr>
      <w:bookmarkStart w:id="110" w:name="_Toc184681482"/>
      <w:r w:rsidRPr="000D3858">
        <w:t>ZBIORNIK WODY PPOŻ</w:t>
      </w:r>
      <w:r w:rsidR="004974C6">
        <w:t>.</w:t>
      </w:r>
      <w:bookmarkEnd w:id="110"/>
      <w:r w:rsidRPr="000D3858">
        <w:t xml:space="preserve"> </w:t>
      </w:r>
    </w:p>
    <w:p w14:paraId="5D91F02E" w14:textId="0BAEC797" w:rsidR="000D3858" w:rsidRPr="000D3858" w:rsidRDefault="000D3858" w:rsidP="00A623BA">
      <w:pPr>
        <w:pStyle w:val="3nagwek3"/>
      </w:pPr>
      <w:bookmarkStart w:id="111" w:name="_Toc184681483"/>
      <w:r w:rsidRPr="000D3858">
        <w:t>Funkcja i charakterystyka obiektu</w:t>
      </w:r>
      <w:bookmarkEnd w:id="111"/>
      <w:r w:rsidRPr="000D3858">
        <w:t xml:space="preserve"> </w:t>
      </w:r>
    </w:p>
    <w:p w14:paraId="42B7F78B" w14:textId="70256F56" w:rsidR="000D3858" w:rsidRPr="000D3858" w:rsidRDefault="000D3858" w:rsidP="000D3858">
      <w:pPr>
        <w:rPr>
          <w:sz w:val="22"/>
          <w:szCs w:val="22"/>
        </w:rPr>
      </w:pPr>
      <w:r w:rsidRPr="000D3858">
        <w:rPr>
          <w:sz w:val="22"/>
          <w:szCs w:val="22"/>
        </w:rPr>
        <w:t>Obiekt przyjęto jako konstrukcję stalową ocieplaną z dachem, płyta fundamentowa żelbetowa o</w:t>
      </w:r>
      <w:r w:rsidR="005D284C">
        <w:rPr>
          <w:sz w:val="22"/>
          <w:szCs w:val="22"/>
        </w:rPr>
        <w:t> </w:t>
      </w:r>
      <w:r w:rsidRPr="000D3858">
        <w:rPr>
          <w:sz w:val="22"/>
          <w:szCs w:val="22"/>
        </w:rPr>
        <w:t>wymiarach dostosowanych do urządzeń zbiornika</w:t>
      </w:r>
    </w:p>
    <w:p w14:paraId="26A05961" w14:textId="756B339B" w:rsidR="000D3858" w:rsidRDefault="000D3858" w:rsidP="000D3858">
      <w:pPr>
        <w:rPr>
          <w:sz w:val="22"/>
          <w:szCs w:val="22"/>
        </w:rPr>
      </w:pPr>
      <w:r w:rsidRPr="000D3858">
        <w:rPr>
          <w:sz w:val="22"/>
          <w:szCs w:val="22"/>
        </w:rPr>
        <w:t>Wielkość zbiornika zostanie ustalona na etapie Projektu budowlanego i uzgodniona z rzeczoznawcą ds.</w:t>
      </w:r>
      <w:r w:rsidR="005D284C">
        <w:rPr>
          <w:sz w:val="22"/>
          <w:szCs w:val="22"/>
        </w:rPr>
        <w:t> </w:t>
      </w:r>
      <w:r w:rsidRPr="000D3858">
        <w:rPr>
          <w:sz w:val="22"/>
          <w:szCs w:val="22"/>
        </w:rPr>
        <w:t>ppoż.</w:t>
      </w:r>
    </w:p>
    <w:p w14:paraId="4A1EC14D" w14:textId="77777777" w:rsidR="005D284C" w:rsidRPr="000D3858" w:rsidRDefault="005D284C" w:rsidP="000D3858">
      <w:pPr>
        <w:rPr>
          <w:sz w:val="22"/>
          <w:szCs w:val="22"/>
        </w:rPr>
      </w:pPr>
    </w:p>
    <w:p w14:paraId="70919575" w14:textId="0A66F794" w:rsidR="000D3858" w:rsidRPr="000D3858" w:rsidRDefault="000D3858" w:rsidP="00A623BA">
      <w:pPr>
        <w:pStyle w:val="3nagwek3"/>
      </w:pPr>
      <w:bookmarkStart w:id="112" w:name="_Toc184681484"/>
      <w:r w:rsidRPr="000D3858">
        <w:t xml:space="preserve">Elementy </w:t>
      </w:r>
      <w:r w:rsidR="0046263F" w:rsidRPr="0046263F">
        <w:t>konstrukcyjne</w:t>
      </w:r>
      <w:bookmarkEnd w:id="112"/>
    </w:p>
    <w:p w14:paraId="1C1FA4B0" w14:textId="226CC1D7" w:rsidR="000D3858" w:rsidRPr="009E0D79" w:rsidRDefault="000D3858" w:rsidP="007D10C1">
      <w:pPr>
        <w:pStyle w:val="Akapitzlist"/>
        <w:numPr>
          <w:ilvl w:val="0"/>
          <w:numId w:val="59"/>
        </w:numPr>
        <w:ind w:left="567" w:hanging="283"/>
        <w:rPr>
          <w:sz w:val="22"/>
          <w:szCs w:val="22"/>
        </w:rPr>
      </w:pPr>
      <w:r w:rsidRPr="009E0D79">
        <w:rPr>
          <w:sz w:val="22"/>
          <w:szCs w:val="22"/>
        </w:rPr>
        <w:t>Obiekt wykonać jako zbiornik stalowy ocieplany z dachem, płyta fundamentowa żelbetowa wraz z</w:t>
      </w:r>
      <w:r w:rsidR="005D284C" w:rsidRPr="009E0D79">
        <w:rPr>
          <w:sz w:val="22"/>
          <w:szCs w:val="22"/>
        </w:rPr>
        <w:t> </w:t>
      </w:r>
      <w:r w:rsidRPr="009E0D79">
        <w:rPr>
          <w:sz w:val="22"/>
          <w:szCs w:val="22"/>
        </w:rPr>
        <w:t xml:space="preserve">cokołami i podestami betonowymi o wymiarach dostosowanych do urządzeń pompowni. </w:t>
      </w:r>
    </w:p>
    <w:p w14:paraId="04FDBF18" w14:textId="3BD55401" w:rsidR="000D3858" w:rsidRPr="009E0D79" w:rsidRDefault="000D3858" w:rsidP="007D10C1">
      <w:pPr>
        <w:pStyle w:val="Akapitzlist"/>
        <w:numPr>
          <w:ilvl w:val="0"/>
          <w:numId w:val="59"/>
        </w:numPr>
        <w:ind w:left="567" w:hanging="283"/>
        <w:rPr>
          <w:sz w:val="22"/>
          <w:szCs w:val="22"/>
        </w:rPr>
      </w:pPr>
      <w:r w:rsidRPr="009E0D79">
        <w:rPr>
          <w:sz w:val="22"/>
          <w:szCs w:val="22"/>
        </w:rPr>
        <w:t>Przed wykonaniem projektu fundamentów przeprowadzić analizę geologiczno-inżynierską.</w:t>
      </w:r>
    </w:p>
    <w:p w14:paraId="1598B651" w14:textId="5F3F459B" w:rsidR="000D3858" w:rsidRPr="009E0D79" w:rsidRDefault="000D3858" w:rsidP="007D10C1">
      <w:pPr>
        <w:pStyle w:val="Akapitzlist"/>
        <w:numPr>
          <w:ilvl w:val="0"/>
          <w:numId w:val="59"/>
        </w:numPr>
        <w:ind w:left="567" w:hanging="283"/>
        <w:rPr>
          <w:sz w:val="22"/>
          <w:szCs w:val="22"/>
        </w:rPr>
      </w:pPr>
      <w:r w:rsidRPr="009E0D79">
        <w:rPr>
          <w:sz w:val="22"/>
          <w:szCs w:val="22"/>
        </w:rPr>
        <w:t>Zastosować beton o min klasie Beton</w:t>
      </w:r>
      <w:r w:rsidR="00B90B00">
        <w:rPr>
          <w:sz w:val="22"/>
          <w:szCs w:val="22"/>
        </w:rPr>
        <w:t xml:space="preserve"> min.</w:t>
      </w:r>
      <w:r w:rsidRPr="009E0D79">
        <w:rPr>
          <w:sz w:val="22"/>
          <w:szCs w:val="22"/>
        </w:rPr>
        <w:t xml:space="preserve"> C30/37 fc,cube=37</w:t>
      </w:r>
      <w:r w:rsidR="009C66F5">
        <w:rPr>
          <w:sz w:val="22"/>
          <w:szCs w:val="22"/>
        </w:rPr>
        <w:t> </w:t>
      </w:r>
      <w:r w:rsidRPr="009E0D79">
        <w:rPr>
          <w:sz w:val="22"/>
          <w:szCs w:val="22"/>
        </w:rPr>
        <w:t>MPa i klasach ekspozycji i</w:t>
      </w:r>
      <w:r w:rsidR="009E0D79">
        <w:rPr>
          <w:sz w:val="22"/>
          <w:szCs w:val="22"/>
        </w:rPr>
        <w:t> </w:t>
      </w:r>
      <w:r w:rsidRPr="009E0D79">
        <w:rPr>
          <w:sz w:val="22"/>
          <w:szCs w:val="22"/>
        </w:rPr>
        <w:t xml:space="preserve">wodoszczelności min. W8, klasa ekspozycji </w:t>
      </w:r>
      <w:r w:rsidR="00B90B00">
        <w:rPr>
          <w:sz w:val="22"/>
          <w:szCs w:val="22"/>
        </w:rPr>
        <w:t xml:space="preserve">min. </w:t>
      </w:r>
      <w:r w:rsidRPr="009E0D79">
        <w:rPr>
          <w:sz w:val="22"/>
          <w:szCs w:val="22"/>
        </w:rPr>
        <w:t>XC4, XA2, XF 4 dla elementów narażonych na działanie warunków atmosferycznych</w:t>
      </w:r>
      <w:r w:rsidR="005D284C" w:rsidRPr="009E0D79">
        <w:rPr>
          <w:sz w:val="22"/>
          <w:szCs w:val="22"/>
        </w:rPr>
        <w:t>.</w:t>
      </w:r>
    </w:p>
    <w:p w14:paraId="1E96F68D" w14:textId="7BF69091" w:rsidR="000D3858" w:rsidRPr="00E10DA9" w:rsidRDefault="000D3858" w:rsidP="007D10C1">
      <w:pPr>
        <w:pStyle w:val="Akapitzlist"/>
        <w:numPr>
          <w:ilvl w:val="0"/>
          <w:numId w:val="59"/>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207D50BF" w14:textId="3D14F7FF" w:rsidR="000D3858" w:rsidRPr="009E0D79" w:rsidRDefault="000D3858" w:rsidP="007D10C1">
      <w:pPr>
        <w:pStyle w:val="Akapitzlist"/>
        <w:numPr>
          <w:ilvl w:val="0"/>
          <w:numId w:val="59"/>
        </w:numPr>
        <w:ind w:left="567" w:hanging="283"/>
        <w:rPr>
          <w:sz w:val="22"/>
          <w:szCs w:val="22"/>
        </w:rPr>
      </w:pPr>
      <w:r w:rsidRPr="009E0D79">
        <w:rPr>
          <w:sz w:val="22"/>
          <w:szCs w:val="22"/>
        </w:rPr>
        <w:t>Izolacja pozioma pod fundament z 2x papa termozgrzewalna SBS gr</w:t>
      </w:r>
      <w:r w:rsidR="00B90B00">
        <w:rPr>
          <w:sz w:val="22"/>
          <w:szCs w:val="22"/>
        </w:rPr>
        <w:t>ubości</w:t>
      </w:r>
      <w:r w:rsidRPr="009E0D79">
        <w:rPr>
          <w:sz w:val="22"/>
          <w:szCs w:val="22"/>
        </w:rPr>
        <w:t xml:space="preserve"> 2,5 – 3</w:t>
      </w:r>
      <w:r w:rsidR="009C66F5">
        <w:rPr>
          <w:sz w:val="22"/>
          <w:szCs w:val="22"/>
        </w:rPr>
        <w:t> </w:t>
      </w:r>
      <w:r w:rsidRPr="009E0D79">
        <w:rPr>
          <w:sz w:val="22"/>
          <w:szCs w:val="22"/>
        </w:rPr>
        <w:t xml:space="preserve">mm. </w:t>
      </w:r>
    </w:p>
    <w:p w14:paraId="028F7AD8" w14:textId="3FF68DAC" w:rsidR="000D3858" w:rsidRDefault="000D3858" w:rsidP="007D10C1">
      <w:pPr>
        <w:pStyle w:val="Akapitzlist"/>
        <w:numPr>
          <w:ilvl w:val="0"/>
          <w:numId w:val="59"/>
        </w:numPr>
        <w:ind w:left="567" w:hanging="283"/>
        <w:rPr>
          <w:sz w:val="22"/>
          <w:szCs w:val="22"/>
        </w:rPr>
      </w:pPr>
      <w:r w:rsidRPr="009E0D79">
        <w:rPr>
          <w:sz w:val="22"/>
          <w:szCs w:val="22"/>
        </w:rPr>
        <w:lastRenderedPageBreak/>
        <w:t>Izolacje pionowe powłokowe bitumiczne.</w:t>
      </w:r>
    </w:p>
    <w:p w14:paraId="74FF1066" w14:textId="4E955460" w:rsidR="001163C9" w:rsidRPr="009E0D79" w:rsidRDefault="007521A0" w:rsidP="007D10C1">
      <w:pPr>
        <w:pStyle w:val="Akapitzlist"/>
        <w:numPr>
          <w:ilvl w:val="0"/>
          <w:numId w:val="59"/>
        </w:numPr>
        <w:ind w:left="567" w:hanging="283"/>
        <w:rPr>
          <w:sz w:val="22"/>
          <w:szCs w:val="22"/>
        </w:rPr>
      </w:pPr>
      <w:r>
        <w:rPr>
          <w:sz w:val="22"/>
          <w:szCs w:val="22"/>
        </w:rPr>
        <w:t>Przy zbiorniku zabezpieczyć odpowiednią ilość miejsca na potrzeby d</w:t>
      </w:r>
      <w:r w:rsidR="00696EBC">
        <w:rPr>
          <w:sz w:val="22"/>
          <w:szCs w:val="22"/>
        </w:rPr>
        <w:t>rog</w:t>
      </w:r>
      <w:r>
        <w:rPr>
          <w:sz w:val="22"/>
          <w:szCs w:val="22"/>
        </w:rPr>
        <w:t>i</w:t>
      </w:r>
      <w:r w:rsidR="00696EBC">
        <w:rPr>
          <w:sz w:val="22"/>
          <w:szCs w:val="22"/>
        </w:rPr>
        <w:t xml:space="preserve"> pożarow</w:t>
      </w:r>
      <w:r>
        <w:rPr>
          <w:sz w:val="22"/>
          <w:szCs w:val="22"/>
        </w:rPr>
        <w:t>ej – droga pożarowa</w:t>
      </w:r>
      <w:r w:rsidR="00696EBC">
        <w:rPr>
          <w:sz w:val="22"/>
          <w:szCs w:val="22"/>
        </w:rPr>
        <w:t xml:space="preserve"> prowadząca do</w:t>
      </w:r>
      <w:r w:rsidR="001163C9" w:rsidRPr="001163C9">
        <w:rPr>
          <w:sz w:val="22"/>
          <w:szCs w:val="22"/>
        </w:rPr>
        <w:t xml:space="preserve"> zbiornik</w:t>
      </w:r>
      <w:r w:rsidR="00696EBC">
        <w:rPr>
          <w:sz w:val="22"/>
          <w:szCs w:val="22"/>
        </w:rPr>
        <w:t>a powinna zapewniać przejazd bez cofania lub powinna</w:t>
      </w:r>
      <w:r w:rsidR="001163C9" w:rsidRPr="001163C9">
        <w:rPr>
          <w:sz w:val="22"/>
          <w:szCs w:val="22"/>
        </w:rPr>
        <w:t xml:space="preserve"> być </w:t>
      </w:r>
      <w:r w:rsidR="00696EBC">
        <w:rPr>
          <w:sz w:val="22"/>
          <w:szCs w:val="22"/>
        </w:rPr>
        <w:t xml:space="preserve">zakończona </w:t>
      </w:r>
      <w:r w:rsidR="001163C9" w:rsidRPr="001163C9">
        <w:rPr>
          <w:sz w:val="22"/>
          <w:szCs w:val="22"/>
        </w:rPr>
        <w:t>plac</w:t>
      </w:r>
      <w:r w:rsidR="00696EBC">
        <w:rPr>
          <w:sz w:val="22"/>
          <w:szCs w:val="22"/>
        </w:rPr>
        <w:t>em</w:t>
      </w:r>
      <w:r w:rsidR="001163C9" w:rsidRPr="001163C9">
        <w:rPr>
          <w:sz w:val="22"/>
          <w:szCs w:val="22"/>
        </w:rPr>
        <w:t xml:space="preserve"> manewrowy</w:t>
      </w:r>
      <w:r w:rsidR="00696EBC">
        <w:rPr>
          <w:sz w:val="22"/>
          <w:szCs w:val="22"/>
        </w:rPr>
        <w:t>m</w:t>
      </w:r>
      <w:r w:rsidR="001163C9" w:rsidRPr="001163C9">
        <w:rPr>
          <w:sz w:val="22"/>
          <w:szCs w:val="22"/>
        </w:rPr>
        <w:t xml:space="preserve"> dla straży</w:t>
      </w:r>
      <w:r w:rsidR="00696EBC">
        <w:rPr>
          <w:sz w:val="22"/>
          <w:szCs w:val="22"/>
        </w:rPr>
        <w:t xml:space="preserve"> pożarnej o wymiarach 20 m x 20 m, zgodnie z </w:t>
      </w:r>
      <w:r w:rsidR="00696EBC" w:rsidRPr="00696EBC">
        <w:rPr>
          <w:sz w:val="22"/>
          <w:szCs w:val="22"/>
        </w:rPr>
        <w:t>§</w:t>
      </w:r>
      <w:r w:rsidR="00696EBC">
        <w:rPr>
          <w:sz w:val="22"/>
          <w:szCs w:val="22"/>
        </w:rPr>
        <w:t> </w:t>
      </w:r>
      <w:r w:rsidR="00696EBC" w:rsidRPr="00696EBC">
        <w:rPr>
          <w:sz w:val="22"/>
          <w:szCs w:val="22"/>
        </w:rPr>
        <w:t>12</w:t>
      </w:r>
      <w:r w:rsidR="00696EBC">
        <w:rPr>
          <w:sz w:val="22"/>
          <w:szCs w:val="22"/>
        </w:rPr>
        <w:t xml:space="preserve"> </w:t>
      </w:r>
      <w:r w:rsidR="00696EBC" w:rsidRPr="00696EBC">
        <w:rPr>
          <w:sz w:val="22"/>
          <w:szCs w:val="22"/>
        </w:rPr>
        <w:t>Rozporządzeni</w:t>
      </w:r>
      <w:r w:rsidR="00696EBC">
        <w:rPr>
          <w:sz w:val="22"/>
          <w:szCs w:val="22"/>
        </w:rPr>
        <w:t>a</w:t>
      </w:r>
      <w:r w:rsidR="00696EBC" w:rsidRPr="00696EBC">
        <w:rPr>
          <w:sz w:val="22"/>
          <w:szCs w:val="22"/>
        </w:rPr>
        <w:t xml:space="preserve"> Ministra Spraw Wewnętrznych i Administracji z dnia 24 lipca 2009</w:t>
      </w:r>
      <w:r>
        <w:rPr>
          <w:sz w:val="22"/>
          <w:szCs w:val="22"/>
        </w:rPr>
        <w:t> </w:t>
      </w:r>
      <w:r w:rsidR="00696EBC" w:rsidRPr="00696EBC">
        <w:rPr>
          <w:sz w:val="22"/>
          <w:szCs w:val="22"/>
        </w:rPr>
        <w:t>r. w</w:t>
      </w:r>
      <w:r w:rsidR="00696EBC">
        <w:rPr>
          <w:sz w:val="22"/>
          <w:szCs w:val="22"/>
        </w:rPr>
        <w:t> </w:t>
      </w:r>
      <w:r w:rsidR="00696EBC" w:rsidRPr="00696EBC">
        <w:rPr>
          <w:sz w:val="22"/>
          <w:szCs w:val="22"/>
        </w:rPr>
        <w:t>sprawie przeciwpożarowego zaopatrzenia w wodę oraz dróg pożarowych</w:t>
      </w:r>
      <w:r w:rsidR="00696EBC">
        <w:rPr>
          <w:sz w:val="22"/>
          <w:szCs w:val="22"/>
        </w:rPr>
        <w:t xml:space="preserve"> (</w:t>
      </w:r>
      <w:r w:rsidR="00696EBC" w:rsidRPr="00696EBC">
        <w:rPr>
          <w:sz w:val="22"/>
          <w:szCs w:val="22"/>
        </w:rPr>
        <w:t xml:space="preserve">Dz.U. </w:t>
      </w:r>
      <w:r w:rsidR="00696EBC">
        <w:rPr>
          <w:sz w:val="22"/>
          <w:szCs w:val="22"/>
        </w:rPr>
        <w:t xml:space="preserve">z </w:t>
      </w:r>
      <w:r w:rsidR="00696EBC" w:rsidRPr="00696EBC">
        <w:rPr>
          <w:sz w:val="22"/>
          <w:szCs w:val="22"/>
        </w:rPr>
        <w:t xml:space="preserve">2009 </w:t>
      </w:r>
      <w:r w:rsidR="00696EBC">
        <w:rPr>
          <w:sz w:val="22"/>
          <w:szCs w:val="22"/>
        </w:rPr>
        <w:t xml:space="preserve">r. </w:t>
      </w:r>
      <w:r w:rsidR="00696EBC" w:rsidRPr="00696EBC">
        <w:rPr>
          <w:sz w:val="22"/>
          <w:szCs w:val="22"/>
        </w:rPr>
        <w:t>nr 124</w:t>
      </w:r>
      <w:r w:rsidR="00696EBC">
        <w:rPr>
          <w:sz w:val="22"/>
          <w:szCs w:val="22"/>
        </w:rPr>
        <w:t>,</w:t>
      </w:r>
      <w:r w:rsidR="00696EBC" w:rsidRPr="00696EBC">
        <w:rPr>
          <w:sz w:val="22"/>
          <w:szCs w:val="22"/>
        </w:rPr>
        <w:t xml:space="preserve"> poz. 1030</w:t>
      </w:r>
      <w:r w:rsidR="00696EBC">
        <w:rPr>
          <w:sz w:val="22"/>
          <w:szCs w:val="22"/>
        </w:rPr>
        <w:t>)</w:t>
      </w:r>
    </w:p>
    <w:p w14:paraId="55686092" w14:textId="49F3D7F5" w:rsidR="000D3858" w:rsidRPr="009E0D79" w:rsidRDefault="000D3858" w:rsidP="007D10C1">
      <w:pPr>
        <w:pStyle w:val="Akapitzlist"/>
        <w:numPr>
          <w:ilvl w:val="0"/>
          <w:numId w:val="59"/>
        </w:numPr>
        <w:ind w:left="567" w:hanging="283"/>
        <w:rPr>
          <w:sz w:val="22"/>
          <w:szCs w:val="22"/>
        </w:rPr>
      </w:pPr>
      <w:r w:rsidRPr="009E0D79">
        <w:rPr>
          <w:sz w:val="22"/>
          <w:szCs w:val="22"/>
        </w:rPr>
        <w:t xml:space="preserve">Szczegółowe wymogi odnośnie obiektu </w:t>
      </w:r>
      <w:r w:rsidR="009E0D79">
        <w:rPr>
          <w:sz w:val="22"/>
          <w:szCs w:val="22"/>
        </w:rPr>
        <w:t>o</w:t>
      </w:r>
      <w:r w:rsidRPr="009E0D79">
        <w:rPr>
          <w:sz w:val="22"/>
          <w:szCs w:val="22"/>
        </w:rPr>
        <w:t>pisuje Rozdział 2.9 PFU.</w:t>
      </w:r>
    </w:p>
    <w:p w14:paraId="77EAEA55" w14:textId="653857F7" w:rsidR="005D284C" w:rsidRDefault="005D284C" w:rsidP="000D3858">
      <w:pPr>
        <w:rPr>
          <w:sz w:val="22"/>
          <w:szCs w:val="22"/>
        </w:rPr>
      </w:pPr>
    </w:p>
    <w:p w14:paraId="3D9393FF" w14:textId="2C4C0087" w:rsidR="009C66F5" w:rsidRDefault="009C66F5" w:rsidP="00F8386B">
      <w:pPr>
        <w:pStyle w:val="3nagwek3"/>
      </w:pPr>
      <w:bookmarkStart w:id="113" w:name="_Toc184681485"/>
      <w:r>
        <w:t>Wyposażenie instalacyjne</w:t>
      </w:r>
      <w:bookmarkEnd w:id="113"/>
    </w:p>
    <w:p w14:paraId="765BE5EC" w14:textId="77777777" w:rsidR="009C66F5" w:rsidRPr="000D3858" w:rsidRDefault="009C66F5" w:rsidP="009C66F5">
      <w:pPr>
        <w:rPr>
          <w:sz w:val="22"/>
          <w:szCs w:val="22"/>
        </w:rPr>
      </w:pPr>
      <w:r w:rsidRPr="000D3858">
        <w:rPr>
          <w:sz w:val="22"/>
          <w:szCs w:val="22"/>
        </w:rPr>
        <w:t>Celem uniknięcia kolizji w projekcie aranżacji przestrzeni uwzględnić przebieg instalacji technicznych, m.in.:</w:t>
      </w:r>
    </w:p>
    <w:p w14:paraId="3E9080DA" w14:textId="69999516" w:rsidR="009C66F5" w:rsidRPr="005D284C" w:rsidRDefault="009C66F5" w:rsidP="009C66F5">
      <w:pPr>
        <w:pStyle w:val="Akapitzlist"/>
        <w:numPr>
          <w:ilvl w:val="0"/>
          <w:numId w:val="33"/>
        </w:numPr>
        <w:rPr>
          <w:sz w:val="22"/>
          <w:szCs w:val="22"/>
        </w:rPr>
      </w:pPr>
      <w:r w:rsidRPr="005D284C">
        <w:rPr>
          <w:sz w:val="22"/>
          <w:szCs w:val="22"/>
        </w:rPr>
        <w:t xml:space="preserve">instalacji </w:t>
      </w:r>
      <w:r>
        <w:rPr>
          <w:sz w:val="22"/>
          <w:szCs w:val="22"/>
        </w:rPr>
        <w:t>wodociągowej,</w:t>
      </w:r>
    </w:p>
    <w:p w14:paraId="48ABF73F" w14:textId="5FF2987C" w:rsidR="009C66F5" w:rsidRPr="005D284C" w:rsidRDefault="009C66F5" w:rsidP="009C66F5">
      <w:pPr>
        <w:pStyle w:val="Akapitzlist"/>
        <w:numPr>
          <w:ilvl w:val="0"/>
          <w:numId w:val="33"/>
        </w:numPr>
        <w:rPr>
          <w:sz w:val="22"/>
          <w:szCs w:val="22"/>
        </w:rPr>
      </w:pPr>
      <w:r>
        <w:rPr>
          <w:sz w:val="22"/>
          <w:szCs w:val="22"/>
        </w:rPr>
        <w:t>instalacji sygnalizacji poziomu wody,</w:t>
      </w:r>
    </w:p>
    <w:p w14:paraId="083913BE" w14:textId="13190D43" w:rsidR="009C66F5" w:rsidRPr="005D284C" w:rsidRDefault="009C66F5" w:rsidP="009C66F5">
      <w:pPr>
        <w:pStyle w:val="Akapitzlist"/>
        <w:numPr>
          <w:ilvl w:val="0"/>
          <w:numId w:val="33"/>
        </w:numPr>
        <w:rPr>
          <w:sz w:val="22"/>
          <w:szCs w:val="22"/>
        </w:rPr>
      </w:pPr>
      <w:r w:rsidRPr="005D284C">
        <w:rPr>
          <w:sz w:val="22"/>
          <w:szCs w:val="22"/>
        </w:rPr>
        <w:t>instalacji elektrycznych</w:t>
      </w:r>
      <w:r>
        <w:rPr>
          <w:sz w:val="22"/>
          <w:szCs w:val="22"/>
        </w:rPr>
        <w:t>,</w:t>
      </w:r>
    </w:p>
    <w:p w14:paraId="10B70A10" w14:textId="77777777" w:rsidR="009C66F5" w:rsidRPr="005D284C" w:rsidRDefault="009C66F5" w:rsidP="009C66F5">
      <w:pPr>
        <w:pStyle w:val="Akapitzlist"/>
        <w:numPr>
          <w:ilvl w:val="0"/>
          <w:numId w:val="33"/>
        </w:numPr>
        <w:rPr>
          <w:sz w:val="22"/>
          <w:szCs w:val="22"/>
        </w:rPr>
      </w:pPr>
      <w:r w:rsidRPr="005D284C">
        <w:rPr>
          <w:sz w:val="22"/>
          <w:szCs w:val="22"/>
        </w:rPr>
        <w:t xml:space="preserve">instalacji teletechnicznych, </w:t>
      </w:r>
      <w:r>
        <w:rPr>
          <w:sz w:val="22"/>
          <w:szCs w:val="22"/>
        </w:rPr>
        <w:t>BMS,</w:t>
      </w:r>
    </w:p>
    <w:p w14:paraId="64D03E26" w14:textId="6CF14DC7" w:rsidR="009C66F5" w:rsidRPr="005D284C" w:rsidRDefault="009C66F5" w:rsidP="009C66F5">
      <w:pPr>
        <w:pStyle w:val="Akapitzlist"/>
        <w:numPr>
          <w:ilvl w:val="0"/>
          <w:numId w:val="33"/>
        </w:numPr>
        <w:rPr>
          <w:sz w:val="22"/>
          <w:szCs w:val="22"/>
        </w:rPr>
      </w:pPr>
      <w:r w:rsidRPr="005D284C">
        <w:rPr>
          <w:sz w:val="22"/>
          <w:szCs w:val="22"/>
        </w:rPr>
        <w:t>instalacji ogrzewania</w:t>
      </w:r>
    </w:p>
    <w:p w14:paraId="740E30DE" w14:textId="5002C978" w:rsidR="009C66F5" w:rsidRDefault="009C66F5" w:rsidP="009C66F5">
      <w:pPr>
        <w:rPr>
          <w:sz w:val="22"/>
          <w:szCs w:val="22"/>
        </w:rPr>
      </w:pPr>
      <w:r>
        <w:rPr>
          <w:sz w:val="22"/>
          <w:szCs w:val="22"/>
        </w:rPr>
        <w:t>z</w:t>
      </w:r>
      <w:r w:rsidRPr="000D3858">
        <w:rPr>
          <w:sz w:val="22"/>
          <w:szCs w:val="22"/>
        </w:rPr>
        <w:t>aprojektować i wykonać wymagane rozwiązanie techniczne (np. bruzdy, peszle).</w:t>
      </w:r>
    </w:p>
    <w:p w14:paraId="15F7E141" w14:textId="77777777" w:rsidR="009C66F5" w:rsidRPr="000D3858" w:rsidRDefault="009C66F5" w:rsidP="009C66F5">
      <w:pPr>
        <w:rPr>
          <w:sz w:val="22"/>
          <w:szCs w:val="22"/>
        </w:rPr>
      </w:pPr>
    </w:p>
    <w:p w14:paraId="204DB269" w14:textId="4E788E9B" w:rsidR="000D3858" w:rsidRPr="000D3858" w:rsidRDefault="000D3858" w:rsidP="00A623BA">
      <w:pPr>
        <w:pStyle w:val="2nagwek2"/>
      </w:pPr>
      <w:bookmarkStart w:id="114" w:name="_Toc184681486"/>
      <w:r w:rsidRPr="000D3858">
        <w:t>ESTAKADA PRZENOŚNIKA ŻUŻLA</w:t>
      </w:r>
      <w:bookmarkEnd w:id="114"/>
      <w:r w:rsidRPr="000D3858">
        <w:t xml:space="preserve"> </w:t>
      </w:r>
    </w:p>
    <w:p w14:paraId="5FC229CE" w14:textId="03FCFDFC" w:rsidR="000D3858" w:rsidRPr="000D3858" w:rsidRDefault="000D3858" w:rsidP="00A623BA">
      <w:pPr>
        <w:pStyle w:val="3nagwek3"/>
      </w:pPr>
      <w:bookmarkStart w:id="115" w:name="_Toc184681487"/>
      <w:r w:rsidRPr="000D3858">
        <w:t>Funkcja i charakterystyka obiektu</w:t>
      </w:r>
      <w:bookmarkEnd w:id="115"/>
      <w:r w:rsidRPr="000D3858">
        <w:t xml:space="preserve"> </w:t>
      </w:r>
    </w:p>
    <w:p w14:paraId="36CA9E80" w14:textId="6DAA068B" w:rsidR="000D3858" w:rsidRDefault="000D3858" w:rsidP="000D3858">
      <w:pPr>
        <w:rPr>
          <w:sz w:val="22"/>
          <w:szCs w:val="22"/>
        </w:rPr>
      </w:pPr>
      <w:r w:rsidRPr="000D3858">
        <w:rPr>
          <w:sz w:val="22"/>
          <w:szCs w:val="22"/>
        </w:rPr>
        <w:t xml:space="preserve">Obiekt technologiczny służący do transportu żużla z </w:t>
      </w:r>
      <w:r w:rsidRPr="00BF72B5">
        <w:rPr>
          <w:sz w:val="22"/>
          <w:szCs w:val="22"/>
        </w:rPr>
        <w:t xml:space="preserve">kotłowni </w:t>
      </w:r>
      <w:r w:rsidR="00BF72B5" w:rsidRPr="00BF72B5">
        <w:rPr>
          <w:sz w:val="22"/>
          <w:szCs w:val="22"/>
        </w:rPr>
        <w:t xml:space="preserve">z IOS </w:t>
      </w:r>
      <w:r w:rsidRPr="00BF72B5">
        <w:rPr>
          <w:sz w:val="22"/>
          <w:szCs w:val="22"/>
        </w:rPr>
        <w:t>do</w:t>
      </w:r>
      <w:r w:rsidRPr="000D3858">
        <w:rPr>
          <w:sz w:val="22"/>
          <w:szCs w:val="22"/>
        </w:rPr>
        <w:t xml:space="preserve"> hali sezonowania żużla. Obiekt wykonać jako konstrukcję stalową, wspartą na podporach stalowych. Fundament żelbetowy. Przenośnik należy obudować zgodnie z obowiązującymi przepisami</w:t>
      </w:r>
      <w:r w:rsidR="00907CB1">
        <w:rPr>
          <w:sz w:val="22"/>
          <w:szCs w:val="22"/>
        </w:rPr>
        <w:t xml:space="preserve"> Prawa</w:t>
      </w:r>
      <w:r w:rsidRPr="000D3858">
        <w:rPr>
          <w:sz w:val="22"/>
          <w:szCs w:val="22"/>
        </w:rPr>
        <w:t xml:space="preserve"> i BAT. Zapewnić dostęp do przenośnika żużla za pomocą podestu obsługowego wzdłuż całej estakady przenośnika</w:t>
      </w:r>
      <w:r w:rsidR="00427E66">
        <w:rPr>
          <w:sz w:val="22"/>
          <w:szCs w:val="22"/>
        </w:rPr>
        <w:t xml:space="preserve"> z obu jego stron</w:t>
      </w:r>
      <w:r w:rsidRPr="000D3858">
        <w:rPr>
          <w:sz w:val="22"/>
          <w:szCs w:val="22"/>
        </w:rPr>
        <w:t>.</w:t>
      </w:r>
    </w:p>
    <w:p w14:paraId="6F04F8E5" w14:textId="77777777" w:rsidR="005D284C" w:rsidRPr="000D3858" w:rsidRDefault="005D284C" w:rsidP="000D3858">
      <w:pPr>
        <w:rPr>
          <w:sz w:val="22"/>
          <w:szCs w:val="22"/>
        </w:rPr>
      </w:pPr>
    </w:p>
    <w:p w14:paraId="162F661A" w14:textId="515E8E45" w:rsidR="000D3858" w:rsidRPr="000D3858" w:rsidRDefault="000D3858" w:rsidP="00A623BA">
      <w:pPr>
        <w:pStyle w:val="3nagwek3"/>
      </w:pPr>
      <w:bookmarkStart w:id="116" w:name="_Toc184681488"/>
      <w:r w:rsidRPr="000D3858">
        <w:t>Elementy konstrukcyjne</w:t>
      </w:r>
      <w:bookmarkEnd w:id="116"/>
    </w:p>
    <w:p w14:paraId="336C9F81" w14:textId="2AB0B0CA" w:rsidR="000D3858" w:rsidRPr="00E10DA9" w:rsidRDefault="000D3858" w:rsidP="00453E91">
      <w:pPr>
        <w:pStyle w:val="Akapitzlist"/>
        <w:numPr>
          <w:ilvl w:val="0"/>
          <w:numId w:val="109"/>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692FEA35" w14:textId="4E960433" w:rsidR="000D3858" w:rsidRPr="00453E91" w:rsidRDefault="000D3858" w:rsidP="00453E91">
      <w:pPr>
        <w:pStyle w:val="Akapitzlist"/>
        <w:numPr>
          <w:ilvl w:val="0"/>
          <w:numId w:val="109"/>
        </w:numPr>
        <w:ind w:left="567" w:hanging="283"/>
        <w:rPr>
          <w:sz w:val="22"/>
          <w:szCs w:val="22"/>
        </w:rPr>
      </w:pPr>
      <w:r w:rsidRPr="00453E91">
        <w:rPr>
          <w:sz w:val="22"/>
          <w:szCs w:val="22"/>
        </w:rPr>
        <w:t>Izolacja pozioma pod fundament z 2x pap</w:t>
      </w:r>
      <w:r w:rsidR="00B90B00">
        <w:rPr>
          <w:sz w:val="22"/>
          <w:szCs w:val="22"/>
        </w:rPr>
        <w:t>y</w:t>
      </w:r>
      <w:r w:rsidRPr="00453E91">
        <w:rPr>
          <w:sz w:val="22"/>
          <w:szCs w:val="22"/>
        </w:rPr>
        <w:t xml:space="preserve"> termozgrzewaln</w:t>
      </w:r>
      <w:r w:rsidR="00B90B00">
        <w:rPr>
          <w:sz w:val="22"/>
          <w:szCs w:val="22"/>
        </w:rPr>
        <w:t>ej</w:t>
      </w:r>
      <w:r w:rsidRPr="00453E91">
        <w:rPr>
          <w:sz w:val="22"/>
          <w:szCs w:val="22"/>
        </w:rPr>
        <w:t xml:space="preserve"> SBS gr</w:t>
      </w:r>
      <w:r w:rsidR="00B90B00">
        <w:rPr>
          <w:sz w:val="22"/>
          <w:szCs w:val="22"/>
        </w:rPr>
        <w:t>ubości</w:t>
      </w:r>
      <w:r w:rsidRPr="00453E91">
        <w:rPr>
          <w:sz w:val="22"/>
          <w:szCs w:val="22"/>
        </w:rPr>
        <w:t xml:space="preserve"> 2,5 – 3 mm. </w:t>
      </w:r>
    </w:p>
    <w:p w14:paraId="6E38E4FE" w14:textId="30C0389A" w:rsidR="000D3858" w:rsidRPr="00453E91" w:rsidRDefault="000D3858" w:rsidP="00453E91">
      <w:pPr>
        <w:pStyle w:val="Akapitzlist"/>
        <w:numPr>
          <w:ilvl w:val="0"/>
          <w:numId w:val="109"/>
        </w:numPr>
        <w:ind w:left="567" w:hanging="283"/>
        <w:rPr>
          <w:sz w:val="22"/>
          <w:szCs w:val="22"/>
        </w:rPr>
      </w:pPr>
      <w:r w:rsidRPr="00453E91">
        <w:rPr>
          <w:sz w:val="22"/>
          <w:szCs w:val="22"/>
        </w:rPr>
        <w:t xml:space="preserve">Izolacje pionowe powłokowe bitumiczne. </w:t>
      </w:r>
    </w:p>
    <w:p w14:paraId="17B5DA23" w14:textId="704AEBCC" w:rsidR="000D3858" w:rsidRPr="00453E91" w:rsidRDefault="000D3858" w:rsidP="00453E91">
      <w:pPr>
        <w:pStyle w:val="Akapitzlist"/>
        <w:numPr>
          <w:ilvl w:val="0"/>
          <w:numId w:val="109"/>
        </w:numPr>
        <w:ind w:left="567" w:hanging="283"/>
        <w:rPr>
          <w:sz w:val="22"/>
          <w:szCs w:val="22"/>
        </w:rPr>
      </w:pPr>
      <w:r w:rsidRPr="00453E91">
        <w:rPr>
          <w:sz w:val="22"/>
          <w:szCs w:val="22"/>
        </w:rPr>
        <w:t xml:space="preserve">Zastosować </w:t>
      </w:r>
      <w:r w:rsidR="00B90B00">
        <w:rPr>
          <w:sz w:val="22"/>
          <w:szCs w:val="22"/>
        </w:rPr>
        <w:t>b</w:t>
      </w:r>
      <w:r w:rsidRPr="00453E91">
        <w:rPr>
          <w:sz w:val="22"/>
          <w:szCs w:val="22"/>
        </w:rPr>
        <w:t xml:space="preserve">eton </w:t>
      </w:r>
      <w:r w:rsidR="00B90B00">
        <w:rPr>
          <w:sz w:val="22"/>
          <w:szCs w:val="22"/>
        </w:rPr>
        <w:t xml:space="preserve">min. </w:t>
      </w:r>
      <w:r w:rsidRPr="00453E91">
        <w:rPr>
          <w:sz w:val="22"/>
          <w:szCs w:val="22"/>
        </w:rPr>
        <w:t xml:space="preserve">C30/37 fc,cube=37MPa </w:t>
      </w:r>
      <w:r w:rsidR="00B90B00">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B90B00">
        <w:rPr>
          <w:sz w:val="22"/>
          <w:szCs w:val="22"/>
        </w:rPr>
        <w:t xml:space="preserve">klasa </w:t>
      </w:r>
      <w:r w:rsidRPr="00453E91">
        <w:rPr>
          <w:sz w:val="22"/>
          <w:szCs w:val="22"/>
        </w:rPr>
        <w:t>XC4, XA2, XF 3 dla elementów narażonych na działanie warunków atmosferycznych</w:t>
      </w:r>
      <w:r w:rsidR="005D284C" w:rsidRPr="00453E91">
        <w:rPr>
          <w:sz w:val="22"/>
          <w:szCs w:val="22"/>
        </w:rPr>
        <w:t>.</w:t>
      </w:r>
    </w:p>
    <w:p w14:paraId="367E3FEA" w14:textId="77777777" w:rsidR="000D3858" w:rsidRPr="000D3858" w:rsidRDefault="000D3858" w:rsidP="000D3858">
      <w:pPr>
        <w:rPr>
          <w:sz w:val="22"/>
          <w:szCs w:val="22"/>
        </w:rPr>
      </w:pPr>
    </w:p>
    <w:p w14:paraId="2466CDA0" w14:textId="5C7A53FD" w:rsidR="000D3858" w:rsidRPr="000D3858" w:rsidRDefault="000D3858" w:rsidP="00A623BA">
      <w:pPr>
        <w:pStyle w:val="2nagwek2"/>
      </w:pPr>
      <w:bookmarkStart w:id="117" w:name="_Toc184681489"/>
      <w:r w:rsidRPr="000D3858">
        <w:t>BRAMKA DOZYMETRYCZNA</w:t>
      </w:r>
      <w:bookmarkEnd w:id="117"/>
      <w:r w:rsidRPr="000D3858">
        <w:t xml:space="preserve"> </w:t>
      </w:r>
    </w:p>
    <w:p w14:paraId="16EB2FE5" w14:textId="5185D136" w:rsidR="000D3858" w:rsidRPr="000D3858" w:rsidRDefault="000D3858" w:rsidP="00A623BA">
      <w:pPr>
        <w:pStyle w:val="3nagwek3"/>
      </w:pPr>
      <w:bookmarkStart w:id="118" w:name="_Toc184681490"/>
      <w:r w:rsidRPr="000D3858">
        <w:t>Funkcja i charakterystyka obiektu</w:t>
      </w:r>
      <w:bookmarkEnd w:id="118"/>
      <w:r w:rsidRPr="000D3858">
        <w:t xml:space="preserve"> </w:t>
      </w:r>
    </w:p>
    <w:p w14:paraId="57992394" w14:textId="6EB57E66" w:rsidR="000D3858" w:rsidRDefault="000D3858" w:rsidP="000D3858">
      <w:pPr>
        <w:rPr>
          <w:sz w:val="22"/>
          <w:szCs w:val="22"/>
        </w:rPr>
      </w:pPr>
      <w:r w:rsidRPr="000D3858">
        <w:rPr>
          <w:sz w:val="22"/>
          <w:szCs w:val="22"/>
        </w:rPr>
        <w:t xml:space="preserve">Bramkę dozymetryczną wykonać jako obiekt technologiczny posadowiony na niewielkim fundamencie żelbetowym. </w:t>
      </w:r>
    </w:p>
    <w:p w14:paraId="43BEF6D5" w14:textId="77777777" w:rsidR="005D284C" w:rsidRPr="000D3858" w:rsidRDefault="005D284C" w:rsidP="000D3858">
      <w:pPr>
        <w:rPr>
          <w:sz w:val="22"/>
          <w:szCs w:val="22"/>
        </w:rPr>
      </w:pPr>
    </w:p>
    <w:p w14:paraId="28F6D83B" w14:textId="173D77E4" w:rsidR="000D3858" w:rsidRPr="000D3858" w:rsidRDefault="000D3858" w:rsidP="00A623BA">
      <w:pPr>
        <w:pStyle w:val="3nagwek3"/>
      </w:pPr>
      <w:bookmarkStart w:id="119" w:name="_Toc184681491"/>
      <w:r w:rsidRPr="000D3858">
        <w:lastRenderedPageBreak/>
        <w:t>Elementy konstrukcyjne</w:t>
      </w:r>
      <w:bookmarkEnd w:id="119"/>
    </w:p>
    <w:p w14:paraId="20D225C1" w14:textId="1A2D5F7E" w:rsidR="000D3858" w:rsidRPr="00453E91" w:rsidRDefault="000D3858" w:rsidP="00453E91">
      <w:pPr>
        <w:pStyle w:val="Akapitzlist"/>
        <w:numPr>
          <w:ilvl w:val="0"/>
          <w:numId w:val="110"/>
        </w:numPr>
        <w:ind w:left="567" w:hanging="283"/>
        <w:rPr>
          <w:sz w:val="22"/>
          <w:szCs w:val="22"/>
        </w:rPr>
      </w:pPr>
      <w:r w:rsidRPr="00453E91">
        <w:rPr>
          <w:sz w:val="22"/>
          <w:szCs w:val="22"/>
        </w:rPr>
        <w:t>Przed wykonaniem projektu fundamentów przeprowadzić analizę geologiczno-inżynierską. Obiekt wykonać zgodnie z Rozporządzeniem Rady Ministrów z dnia 23 grudnia 2002 r. w sprawie wymagań dla urządzeń dozymetrycznych (Dz. U. z 2002 r. Nr 239, poz. 2032)</w:t>
      </w:r>
      <w:r w:rsidR="005D284C" w:rsidRPr="00453E91">
        <w:rPr>
          <w:sz w:val="22"/>
          <w:szCs w:val="22"/>
        </w:rPr>
        <w:t>.</w:t>
      </w:r>
    </w:p>
    <w:p w14:paraId="38FF1A2E" w14:textId="3D808320" w:rsidR="000D3858" w:rsidRPr="00453E91" w:rsidRDefault="000D3858" w:rsidP="00453E91">
      <w:pPr>
        <w:pStyle w:val="Akapitzlist"/>
        <w:numPr>
          <w:ilvl w:val="0"/>
          <w:numId w:val="110"/>
        </w:numPr>
        <w:ind w:left="567" w:hanging="283"/>
        <w:rPr>
          <w:sz w:val="22"/>
          <w:szCs w:val="22"/>
        </w:rPr>
      </w:pPr>
      <w:r w:rsidRPr="00453E91">
        <w:rPr>
          <w:sz w:val="22"/>
          <w:szCs w:val="22"/>
        </w:rPr>
        <w:t xml:space="preserve">Zastosować beton </w:t>
      </w:r>
      <w:r w:rsidR="00B90B00">
        <w:rPr>
          <w:sz w:val="22"/>
          <w:szCs w:val="22"/>
        </w:rPr>
        <w:t xml:space="preserve">min. </w:t>
      </w:r>
      <w:r w:rsidRPr="00453E91">
        <w:rPr>
          <w:sz w:val="22"/>
          <w:szCs w:val="22"/>
        </w:rPr>
        <w:t xml:space="preserve">C30/37 fc,cube=37MPa </w:t>
      </w:r>
      <w:r w:rsidR="00B90B00">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B90B00">
        <w:rPr>
          <w:sz w:val="22"/>
          <w:szCs w:val="22"/>
        </w:rPr>
        <w:t xml:space="preserve">min. </w:t>
      </w:r>
      <w:r w:rsidRPr="00453E91">
        <w:rPr>
          <w:sz w:val="22"/>
          <w:szCs w:val="22"/>
        </w:rPr>
        <w:t>XC4, XA2, XF 3 dla elementów narażonych na działanie warunków atmosferycznych</w:t>
      </w:r>
      <w:r w:rsidR="005D284C" w:rsidRPr="00453E91">
        <w:rPr>
          <w:sz w:val="22"/>
          <w:szCs w:val="22"/>
        </w:rPr>
        <w:t>.</w:t>
      </w:r>
    </w:p>
    <w:p w14:paraId="2D9C31FA" w14:textId="063335CD" w:rsidR="000D3858" w:rsidRPr="00E10DA9" w:rsidRDefault="000D3858" w:rsidP="00453E91">
      <w:pPr>
        <w:pStyle w:val="Akapitzlist"/>
        <w:numPr>
          <w:ilvl w:val="0"/>
          <w:numId w:val="110"/>
        </w:numPr>
        <w:ind w:left="567" w:hanging="283"/>
        <w:rPr>
          <w:sz w:val="22"/>
          <w:szCs w:val="22"/>
          <w:lang w:val="de-DE"/>
        </w:rPr>
      </w:pPr>
      <w:r w:rsidRPr="00E10DA9">
        <w:rPr>
          <w:sz w:val="22"/>
          <w:szCs w:val="22"/>
          <w:lang w:val="de-DE"/>
        </w:rPr>
        <w:t>Stal –</w:t>
      </w:r>
      <w:r w:rsidR="00B90B00" w:rsidRPr="00E10DA9">
        <w:rPr>
          <w:sz w:val="22"/>
          <w:szCs w:val="22"/>
          <w:lang w:val="de-DE"/>
        </w:rPr>
        <w:t xml:space="preserve"> min. s</w:t>
      </w:r>
      <w:r w:rsidRPr="00E10DA9">
        <w:rPr>
          <w:sz w:val="22"/>
          <w:szCs w:val="22"/>
          <w:lang w:val="de-DE"/>
        </w:rPr>
        <w:t>tal 500B fyk=500MPa.</w:t>
      </w:r>
    </w:p>
    <w:p w14:paraId="5C360070" w14:textId="75A39E69" w:rsidR="000D3858" w:rsidRPr="00453E91" w:rsidRDefault="000D3858" w:rsidP="00453E91">
      <w:pPr>
        <w:pStyle w:val="Akapitzlist"/>
        <w:numPr>
          <w:ilvl w:val="0"/>
          <w:numId w:val="110"/>
        </w:numPr>
        <w:ind w:left="567" w:hanging="283"/>
        <w:rPr>
          <w:sz w:val="22"/>
          <w:szCs w:val="22"/>
        </w:rPr>
      </w:pPr>
      <w:r w:rsidRPr="00453E91">
        <w:rPr>
          <w:sz w:val="22"/>
          <w:szCs w:val="22"/>
        </w:rPr>
        <w:t>Izolacja pozioma pod fundament z 2x papa termozgrzewalna SBS gr</w:t>
      </w:r>
      <w:r w:rsidR="00B90B00">
        <w:rPr>
          <w:sz w:val="22"/>
          <w:szCs w:val="22"/>
        </w:rPr>
        <w:t>ubość</w:t>
      </w:r>
      <w:r w:rsidRPr="00453E91">
        <w:rPr>
          <w:sz w:val="22"/>
          <w:szCs w:val="22"/>
        </w:rPr>
        <w:t xml:space="preserve"> 2,5 – 3 mm. </w:t>
      </w:r>
    </w:p>
    <w:p w14:paraId="1EBBA081" w14:textId="18F1E050" w:rsidR="000D3858" w:rsidRPr="00453E91" w:rsidRDefault="000D3858" w:rsidP="00453E91">
      <w:pPr>
        <w:pStyle w:val="Akapitzlist"/>
        <w:numPr>
          <w:ilvl w:val="0"/>
          <w:numId w:val="110"/>
        </w:numPr>
        <w:ind w:left="567" w:hanging="283"/>
        <w:rPr>
          <w:sz w:val="22"/>
          <w:szCs w:val="22"/>
        </w:rPr>
      </w:pPr>
      <w:r w:rsidRPr="00453E91">
        <w:rPr>
          <w:sz w:val="22"/>
          <w:szCs w:val="22"/>
        </w:rPr>
        <w:t xml:space="preserve">Izolacje pionowe powłokowe bitumiczne. </w:t>
      </w:r>
    </w:p>
    <w:p w14:paraId="1F094A35" w14:textId="77777777" w:rsidR="000D3858" w:rsidRPr="000D3858" w:rsidRDefault="000D3858" w:rsidP="000D3858">
      <w:pPr>
        <w:rPr>
          <w:sz w:val="22"/>
          <w:szCs w:val="22"/>
        </w:rPr>
      </w:pPr>
    </w:p>
    <w:p w14:paraId="4270A8D2" w14:textId="721F806E" w:rsidR="000D3858" w:rsidRPr="000D3858" w:rsidRDefault="000D3858" w:rsidP="00A623BA">
      <w:pPr>
        <w:pStyle w:val="2nagwek2"/>
      </w:pPr>
      <w:bookmarkStart w:id="120" w:name="_Toc184681492"/>
      <w:r w:rsidRPr="000D3858">
        <w:t>WAGA WJAZDOWA</w:t>
      </w:r>
      <w:bookmarkEnd w:id="120"/>
    </w:p>
    <w:p w14:paraId="77096AC2" w14:textId="16812997" w:rsidR="000D3858" w:rsidRPr="000D3858" w:rsidRDefault="000D3858" w:rsidP="00A623BA">
      <w:pPr>
        <w:pStyle w:val="3nagwek3"/>
      </w:pPr>
      <w:bookmarkStart w:id="121" w:name="_Toc184681493"/>
      <w:r w:rsidRPr="000D3858">
        <w:t>Funkcja i charakterystyka obiektu</w:t>
      </w:r>
      <w:bookmarkEnd w:id="121"/>
      <w:r w:rsidRPr="000D3858">
        <w:t xml:space="preserve"> </w:t>
      </w:r>
    </w:p>
    <w:p w14:paraId="3F5198F3" w14:textId="77777777" w:rsidR="000D3858" w:rsidRPr="000D3858" w:rsidRDefault="000D3858" w:rsidP="000D3858">
      <w:pPr>
        <w:rPr>
          <w:sz w:val="22"/>
          <w:szCs w:val="22"/>
        </w:rPr>
      </w:pPr>
      <w:r w:rsidRPr="000D3858">
        <w:rPr>
          <w:sz w:val="22"/>
          <w:szCs w:val="22"/>
        </w:rPr>
        <w:t>Powierzchnia zabudowy dostosować do parametrów wagi właściwej do obsługi samochodów dostarczającej odpady do instalacji. Wagi samochodowe należy zlokalizować przy Portierni na wjeździe do instalacji. Wagi będą zlokalizowane w ten sposób, że jedna waga będzie przeznaczona do ważenia samochodów pustych a druga do samochodów z ładunkiem.</w:t>
      </w:r>
    </w:p>
    <w:p w14:paraId="38658183" w14:textId="77777777" w:rsidR="000D3858" w:rsidRPr="000D3858" w:rsidRDefault="000D3858" w:rsidP="000D3858">
      <w:pPr>
        <w:rPr>
          <w:sz w:val="22"/>
          <w:szCs w:val="22"/>
        </w:rPr>
      </w:pPr>
      <w:r w:rsidRPr="000D3858">
        <w:rPr>
          <w:sz w:val="22"/>
          <w:szCs w:val="22"/>
        </w:rPr>
        <w:t xml:space="preserve">Wagi mają być zagłębione przystosowane do ważenia samochodów o wadze całkowitej z załadunkiem 60 t, gabaryty wynikające z gabarytów samochodów ciężarowych dostarczających odpady. </w:t>
      </w:r>
    </w:p>
    <w:p w14:paraId="29265343" w14:textId="05BADBFF" w:rsidR="000D3858" w:rsidRDefault="000D3858" w:rsidP="000D3858">
      <w:pPr>
        <w:rPr>
          <w:sz w:val="22"/>
          <w:szCs w:val="22"/>
        </w:rPr>
      </w:pPr>
      <w:r w:rsidRPr="000D3858">
        <w:rPr>
          <w:sz w:val="22"/>
          <w:szCs w:val="22"/>
        </w:rPr>
        <w:t>Na wagach zamontować duży wyświetlacz widoczny dla kierowcy i wagowego. Wagę wyposażyć w</w:t>
      </w:r>
      <w:r w:rsidR="005D284C">
        <w:rPr>
          <w:sz w:val="22"/>
          <w:szCs w:val="22"/>
        </w:rPr>
        <w:t> </w:t>
      </w:r>
      <w:r w:rsidRPr="000D3858">
        <w:rPr>
          <w:sz w:val="22"/>
          <w:szCs w:val="22"/>
        </w:rPr>
        <w:t xml:space="preserve">szlaban i </w:t>
      </w:r>
      <w:r w:rsidR="000142BC">
        <w:rPr>
          <w:sz w:val="22"/>
          <w:szCs w:val="22"/>
        </w:rPr>
        <w:t xml:space="preserve">powiązaną z nim </w:t>
      </w:r>
      <w:r w:rsidRPr="000D3858">
        <w:rPr>
          <w:sz w:val="22"/>
          <w:szCs w:val="22"/>
        </w:rPr>
        <w:t xml:space="preserve">sygnalizację świetlną oraz progi </w:t>
      </w:r>
      <w:r w:rsidR="00A85357" w:rsidRPr="000D3858">
        <w:rPr>
          <w:sz w:val="22"/>
          <w:szCs w:val="22"/>
        </w:rPr>
        <w:t>zwalniające</w:t>
      </w:r>
      <w:r w:rsidRPr="000D3858">
        <w:rPr>
          <w:sz w:val="22"/>
          <w:szCs w:val="22"/>
        </w:rPr>
        <w:t>.</w:t>
      </w:r>
    </w:p>
    <w:p w14:paraId="670C1E16" w14:textId="77777777" w:rsidR="005D284C" w:rsidRPr="000D3858" w:rsidRDefault="005D284C" w:rsidP="000D3858">
      <w:pPr>
        <w:rPr>
          <w:sz w:val="22"/>
          <w:szCs w:val="22"/>
        </w:rPr>
      </w:pPr>
    </w:p>
    <w:p w14:paraId="3E54EE8F" w14:textId="07FF9708" w:rsidR="000D3858" w:rsidRPr="000D3858" w:rsidRDefault="000D3858" w:rsidP="00A623BA">
      <w:pPr>
        <w:pStyle w:val="3nagwek3"/>
      </w:pPr>
      <w:bookmarkStart w:id="122" w:name="_Toc184681494"/>
      <w:r w:rsidRPr="000D3858">
        <w:t>Zatrudnienie</w:t>
      </w:r>
      <w:bookmarkEnd w:id="122"/>
      <w:r w:rsidRPr="000D3858">
        <w:t xml:space="preserve"> </w:t>
      </w:r>
    </w:p>
    <w:p w14:paraId="5B50A6C9" w14:textId="794396E9" w:rsidR="000D3858" w:rsidRDefault="000D3858" w:rsidP="000D3858">
      <w:pPr>
        <w:rPr>
          <w:sz w:val="22"/>
          <w:szCs w:val="22"/>
        </w:rPr>
      </w:pPr>
      <w:r w:rsidRPr="000D3858">
        <w:rPr>
          <w:sz w:val="22"/>
          <w:szCs w:val="22"/>
        </w:rPr>
        <w:t>Do obsługi wag planowane jest zatrudnienie 1 wagowego na 2 zmiany. Miejsce pracy wagowego znajduje się w Portierni.</w:t>
      </w:r>
    </w:p>
    <w:p w14:paraId="31016AF2" w14:textId="77777777" w:rsidR="005D284C" w:rsidRPr="000D3858" w:rsidRDefault="005D284C" w:rsidP="000D3858">
      <w:pPr>
        <w:rPr>
          <w:sz w:val="22"/>
          <w:szCs w:val="22"/>
        </w:rPr>
      </w:pPr>
    </w:p>
    <w:p w14:paraId="401B47C2" w14:textId="7E647999" w:rsidR="000D3858" w:rsidRPr="000D3858" w:rsidRDefault="000D3858" w:rsidP="00A623BA">
      <w:pPr>
        <w:pStyle w:val="3nagwek3"/>
      </w:pPr>
      <w:bookmarkStart w:id="123" w:name="_Toc184681495"/>
      <w:r w:rsidRPr="000D3858">
        <w:t>Elementy konstrukcyjne</w:t>
      </w:r>
      <w:bookmarkEnd w:id="123"/>
    </w:p>
    <w:p w14:paraId="719CB60A" w14:textId="64F3DD6E" w:rsidR="000D3858" w:rsidRPr="00453E91" w:rsidRDefault="000D3858" w:rsidP="00453E91">
      <w:pPr>
        <w:pStyle w:val="Akapitzlist"/>
        <w:numPr>
          <w:ilvl w:val="0"/>
          <w:numId w:val="111"/>
        </w:numPr>
        <w:ind w:left="567" w:hanging="283"/>
        <w:rPr>
          <w:sz w:val="22"/>
          <w:szCs w:val="22"/>
        </w:rPr>
      </w:pPr>
      <w:r w:rsidRPr="00453E91">
        <w:rPr>
          <w:sz w:val="22"/>
          <w:szCs w:val="22"/>
        </w:rPr>
        <w:t>Obiekt wykonać jako konstrukcję żelbetową, monolityczną, płyta fundamentowa żelbetowa wraz z</w:t>
      </w:r>
      <w:r w:rsidR="005D284C" w:rsidRPr="00453E91">
        <w:rPr>
          <w:sz w:val="22"/>
          <w:szCs w:val="22"/>
        </w:rPr>
        <w:t> </w:t>
      </w:r>
      <w:r w:rsidRPr="00453E91">
        <w:rPr>
          <w:sz w:val="22"/>
          <w:szCs w:val="22"/>
        </w:rPr>
        <w:t xml:space="preserve">cokołami i podestami betonowymi o wymiarach dostosowanych do konstrukcji prefabrykowanej wagi samochodowej. </w:t>
      </w:r>
    </w:p>
    <w:p w14:paraId="2400924C" w14:textId="3D8EDCAB" w:rsidR="000D3858" w:rsidRPr="00453E91" w:rsidRDefault="000D3858" w:rsidP="00453E91">
      <w:pPr>
        <w:pStyle w:val="Akapitzlist"/>
        <w:numPr>
          <w:ilvl w:val="0"/>
          <w:numId w:val="111"/>
        </w:numPr>
        <w:ind w:left="567" w:hanging="283"/>
        <w:rPr>
          <w:sz w:val="22"/>
          <w:szCs w:val="22"/>
        </w:rPr>
      </w:pPr>
      <w:r w:rsidRPr="00453E91">
        <w:rPr>
          <w:sz w:val="22"/>
          <w:szCs w:val="22"/>
        </w:rPr>
        <w:t>Przed wykonaniem projektu fundamentów przeprowadzić analizę geologiczno-inżynierską.</w:t>
      </w:r>
    </w:p>
    <w:p w14:paraId="44F94068" w14:textId="6B89A1BD" w:rsidR="000D3858" w:rsidRPr="00453E91" w:rsidRDefault="000D3858" w:rsidP="00453E91">
      <w:pPr>
        <w:pStyle w:val="Akapitzlist"/>
        <w:numPr>
          <w:ilvl w:val="0"/>
          <w:numId w:val="111"/>
        </w:numPr>
        <w:ind w:left="567" w:hanging="283"/>
        <w:rPr>
          <w:sz w:val="22"/>
          <w:szCs w:val="22"/>
        </w:rPr>
      </w:pPr>
      <w:r w:rsidRPr="00453E91">
        <w:rPr>
          <w:sz w:val="22"/>
          <w:szCs w:val="22"/>
        </w:rPr>
        <w:t>Fundament płytowy pod wagi na obciążenia odpowiednie dla samochodów dostawczych.</w:t>
      </w:r>
    </w:p>
    <w:p w14:paraId="2928A49C" w14:textId="5B350E11" w:rsidR="000D3858" w:rsidRPr="00453E91" w:rsidRDefault="000D3858" w:rsidP="00453E91">
      <w:pPr>
        <w:pStyle w:val="Akapitzlist"/>
        <w:numPr>
          <w:ilvl w:val="0"/>
          <w:numId w:val="111"/>
        </w:numPr>
        <w:ind w:left="567" w:hanging="283"/>
        <w:rPr>
          <w:sz w:val="22"/>
          <w:szCs w:val="22"/>
        </w:rPr>
      </w:pPr>
      <w:r w:rsidRPr="00453E91">
        <w:rPr>
          <w:sz w:val="22"/>
          <w:szCs w:val="22"/>
        </w:rPr>
        <w:t>Konstrukcja nośna wagi składa</w:t>
      </w:r>
      <w:r w:rsidR="00114088">
        <w:rPr>
          <w:sz w:val="22"/>
          <w:szCs w:val="22"/>
        </w:rPr>
        <w:t>ć</w:t>
      </w:r>
      <w:r w:rsidRPr="00453E91">
        <w:rPr>
          <w:sz w:val="22"/>
          <w:szCs w:val="22"/>
        </w:rPr>
        <w:t xml:space="preserve"> się</w:t>
      </w:r>
      <w:r w:rsidR="00212C68">
        <w:rPr>
          <w:sz w:val="22"/>
          <w:szCs w:val="22"/>
        </w:rPr>
        <w:t xml:space="preserve"> będzie</w:t>
      </w:r>
      <w:r w:rsidRPr="00453E91">
        <w:rPr>
          <w:sz w:val="22"/>
          <w:szCs w:val="22"/>
        </w:rPr>
        <w:t xml:space="preserve"> ze stalowych pomostów, opartych na płycie fundamentowej poprzez łożyska.</w:t>
      </w:r>
    </w:p>
    <w:p w14:paraId="173FAB73" w14:textId="40F77FE1" w:rsidR="000D3858" w:rsidRPr="00453E91" w:rsidRDefault="000D3858" w:rsidP="00453E91">
      <w:pPr>
        <w:pStyle w:val="Akapitzlist"/>
        <w:numPr>
          <w:ilvl w:val="0"/>
          <w:numId w:val="111"/>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 3 dla elementów narażonych na działanie warunków atmosferycznych.</w:t>
      </w:r>
    </w:p>
    <w:p w14:paraId="00A105CA" w14:textId="71F1AD02" w:rsidR="000D3858" w:rsidRPr="00E10DA9" w:rsidRDefault="000D3858" w:rsidP="00453E91">
      <w:pPr>
        <w:pStyle w:val="Akapitzlist"/>
        <w:numPr>
          <w:ilvl w:val="0"/>
          <w:numId w:val="111"/>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3C67D3E6" w14:textId="5B90D232" w:rsidR="000D3858" w:rsidRPr="00453E91" w:rsidRDefault="000D3858" w:rsidP="00453E91">
      <w:pPr>
        <w:pStyle w:val="Akapitzlist"/>
        <w:numPr>
          <w:ilvl w:val="0"/>
          <w:numId w:val="111"/>
        </w:numPr>
        <w:ind w:left="567" w:hanging="283"/>
        <w:rPr>
          <w:sz w:val="22"/>
          <w:szCs w:val="22"/>
        </w:rPr>
      </w:pPr>
      <w:r w:rsidRPr="00453E91">
        <w:rPr>
          <w:sz w:val="22"/>
          <w:szCs w:val="22"/>
        </w:rPr>
        <w:t xml:space="preserve">Izolacje – </w:t>
      </w:r>
      <w:r w:rsidR="0052478D">
        <w:rPr>
          <w:sz w:val="22"/>
          <w:szCs w:val="22"/>
        </w:rPr>
        <w:t>n</w:t>
      </w:r>
      <w:r w:rsidR="0052478D" w:rsidRPr="00453E91">
        <w:rPr>
          <w:sz w:val="22"/>
          <w:szCs w:val="22"/>
        </w:rPr>
        <w:t xml:space="preserve">ależy </w:t>
      </w:r>
      <w:r w:rsidRPr="00453E91">
        <w:rPr>
          <w:sz w:val="22"/>
          <w:szCs w:val="22"/>
        </w:rPr>
        <w:t>przewidzieć izolacj</w:t>
      </w:r>
      <w:r w:rsidR="0052478D">
        <w:rPr>
          <w:sz w:val="22"/>
          <w:szCs w:val="22"/>
        </w:rPr>
        <w:t>ę</w:t>
      </w:r>
      <w:r w:rsidRPr="00453E91">
        <w:rPr>
          <w:sz w:val="22"/>
          <w:szCs w:val="22"/>
        </w:rPr>
        <w:t xml:space="preserve"> przeciwwilgociową zabezpieczającą fundament przed agresywnością środowiska gruntowego stosownie do agresywności tego środowiska</w:t>
      </w:r>
      <w:r w:rsidR="005D284C" w:rsidRPr="00453E91">
        <w:rPr>
          <w:sz w:val="22"/>
          <w:szCs w:val="22"/>
        </w:rPr>
        <w:t>.</w:t>
      </w:r>
    </w:p>
    <w:p w14:paraId="5B93C155" w14:textId="77777777" w:rsidR="005D284C" w:rsidRPr="000D3858" w:rsidRDefault="005D284C" w:rsidP="000D3858">
      <w:pPr>
        <w:rPr>
          <w:sz w:val="22"/>
          <w:szCs w:val="22"/>
        </w:rPr>
      </w:pPr>
    </w:p>
    <w:p w14:paraId="7638FD43" w14:textId="5DF5AE02" w:rsidR="000D3858" w:rsidRPr="000D3858" w:rsidRDefault="000D3858" w:rsidP="00A623BA">
      <w:pPr>
        <w:pStyle w:val="2nagwek2"/>
      </w:pPr>
      <w:bookmarkStart w:id="124" w:name="_Toc184681496"/>
      <w:r w:rsidRPr="000D3858">
        <w:lastRenderedPageBreak/>
        <w:t>WAGA WYJAZDOWA</w:t>
      </w:r>
      <w:bookmarkEnd w:id="124"/>
      <w:r w:rsidRPr="000D3858">
        <w:t xml:space="preserve"> </w:t>
      </w:r>
    </w:p>
    <w:p w14:paraId="0358EF6D" w14:textId="7BD8B603" w:rsidR="000D3858" w:rsidRPr="000D3858" w:rsidRDefault="000D3858" w:rsidP="00A623BA">
      <w:pPr>
        <w:pStyle w:val="3nagwek3"/>
      </w:pPr>
      <w:bookmarkStart w:id="125" w:name="_Toc184681497"/>
      <w:r w:rsidRPr="000D3858">
        <w:t>Funkcja i charakterystyka obiektu</w:t>
      </w:r>
      <w:bookmarkEnd w:id="125"/>
      <w:r w:rsidRPr="000D3858">
        <w:t xml:space="preserve"> </w:t>
      </w:r>
    </w:p>
    <w:p w14:paraId="05E5D449" w14:textId="4E6CCCBE" w:rsidR="000D3858" w:rsidRDefault="000D3858" w:rsidP="000D3858">
      <w:pPr>
        <w:rPr>
          <w:sz w:val="22"/>
          <w:szCs w:val="22"/>
        </w:rPr>
      </w:pPr>
      <w:r w:rsidRPr="000D3858">
        <w:rPr>
          <w:sz w:val="22"/>
          <w:szCs w:val="22"/>
        </w:rPr>
        <w:t xml:space="preserve">Analogicznie do wagi wjazdowej. </w:t>
      </w:r>
    </w:p>
    <w:p w14:paraId="3EF78052" w14:textId="77777777" w:rsidR="005D284C" w:rsidRPr="000D3858" w:rsidRDefault="005D284C" w:rsidP="000D3858">
      <w:pPr>
        <w:rPr>
          <w:sz w:val="22"/>
          <w:szCs w:val="22"/>
        </w:rPr>
      </w:pPr>
    </w:p>
    <w:p w14:paraId="5D0DA406" w14:textId="47B1F13D" w:rsidR="000D3858" w:rsidRPr="000D3858" w:rsidRDefault="000D3858" w:rsidP="00A623BA">
      <w:pPr>
        <w:pStyle w:val="3nagwek3"/>
      </w:pPr>
      <w:bookmarkStart w:id="126" w:name="_Toc184681498"/>
      <w:r w:rsidRPr="000D3858">
        <w:t>Elementy konstrukcyjne</w:t>
      </w:r>
      <w:bookmarkEnd w:id="126"/>
    </w:p>
    <w:p w14:paraId="6F5A5A29" w14:textId="77777777" w:rsidR="000D3858" w:rsidRPr="000D3858" w:rsidRDefault="000D3858" w:rsidP="000D3858">
      <w:pPr>
        <w:rPr>
          <w:sz w:val="22"/>
          <w:szCs w:val="22"/>
        </w:rPr>
      </w:pPr>
      <w:r w:rsidRPr="000D3858">
        <w:rPr>
          <w:sz w:val="22"/>
          <w:szCs w:val="22"/>
        </w:rPr>
        <w:t>Analogicznie do wagi wjazdowej.</w:t>
      </w:r>
    </w:p>
    <w:p w14:paraId="7841CAE1" w14:textId="77777777" w:rsidR="000D3858" w:rsidRPr="000D3858" w:rsidRDefault="000D3858" w:rsidP="000D3858">
      <w:pPr>
        <w:rPr>
          <w:sz w:val="22"/>
          <w:szCs w:val="22"/>
        </w:rPr>
      </w:pPr>
    </w:p>
    <w:p w14:paraId="0F1120D6" w14:textId="1CC58EC7" w:rsidR="000D3858" w:rsidRPr="000D3858" w:rsidRDefault="000D3858" w:rsidP="00A623BA">
      <w:pPr>
        <w:pStyle w:val="2nagwek2"/>
      </w:pPr>
      <w:bookmarkStart w:id="127" w:name="_Toc184681499"/>
      <w:r w:rsidRPr="000D3858">
        <w:t>POLE TRANSFORMATORA BLOKOWEGO</w:t>
      </w:r>
      <w:bookmarkEnd w:id="127"/>
      <w:r w:rsidRPr="000D3858">
        <w:t xml:space="preserve"> </w:t>
      </w:r>
    </w:p>
    <w:p w14:paraId="1F257867" w14:textId="13EAF605" w:rsidR="000D3858" w:rsidRPr="000D3858" w:rsidRDefault="000D3858" w:rsidP="00A623BA">
      <w:pPr>
        <w:pStyle w:val="3nagwek3"/>
      </w:pPr>
      <w:bookmarkStart w:id="128" w:name="_Toc184681500"/>
      <w:r w:rsidRPr="000D3858">
        <w:t>Funkcja i charakterystyka obiektu</w:t>
      </w:r>
      <w:bookmarkEnd w:id="128"/>
      <w:r w:rsidRPr="000D3858">
        <w:t xml:space="preserve"> </w:t>
      </w:r>
    </w:p>
    <w:p w14:paraId="7B88C5E8" w14:textId="0436DB9F" w:rsidR="000D3858" w:rsidRPr="000D3858" w:rsidRDefault="000D3858" w:rsidP="000D3858">
      <w:pPr>
        <w:rPr>
          <w:sz w:val="22"/>
          <w:szCs w:val="22"/>
        </w:rPr>
      </w:pPr>
      <w:r w:rsidRPr="000D3858">
        <w:rPr>
          <w:sz w:val="22"/>
          <w:szCs w:val="22"/>
        </w:rPr>
        <w:t>Obiekt wykonać jako konstrukcję żelbetową, monolityczną, w tym część podziemna płyta fundamentowa i ściany fundamentowe. Część nadziemna w wentylowanym, klimatyzowanym pomieszczeniu</w:t>
      </w:r>
      <w:r w:rsidR="005D284C">
        <w:rPr>
          <w:sz w:val="22"/>
          <w:szCs w:val="22"/>
        </w:rPr>
        <w:t>.</w:t>
      </w:r>
    </w:p>
    <w:p w14:paraId="491D41DA" w14:textId="3514F044" w:rsidR="000D3858" w:rsidRDefault="000D3858" w:rsidP="000D3858">
      <w:pPr>
        <w:rPr>
          <w:sz w:val="22"/>
          <w:szCs w:val="22"/>
        </w:rPr>
      </w:pPr>
      <w:r w:rsidRPr="000D3858">
        <w:rPr>
          <w:sz w:val="22"/>
          <w:szCs w:val="22"/>
        </w:rPr>
        <w:t>Kategoria korozyjności</w:t>
      </w:r>
      <w:r w:rsidR="0052478D">
        <w:rPr>
          <w:sz w:val="22"/>
          <w:szCs w:val="22"/>
        </w:rPr>
        <w:t xml:space="preserve"> min.</w:t>
      </w:r>
      <w:r w:rsidRPr="000D3858">
        <w:rPr>
          <w:sz w:val="22"/>
          <w:szCs w:val="22"/>
        </w:rPr>
        <w:t xml:space="preserve"> C4. Transformator posadowić na szynach, aby umożliwić jego demontaż.</w:t>
      </w:r>
    </w:p>
    <w:p w14:paraId="2074C11A" w14:textId="77777777" w:rsidR="005D284C" w:rsidRPr="000D3858" w:rsidRDefault="005D284C" w:rsidP="000D3858">
      <w:pPr>
        <w:rPr>
          <w:sz w:val="22"/>
          <w:szCs w:val="22"/>
        </w:rPr>
      </w:pPr>
    </w:p>
    <w:p w14:paraId="027429AE" w14:textId="7CA93AB5" w:rsidR="000D3858" w:rsidRPr="000D3858" w:rsidRDefault="000D3858" w:rsidP="00A623BA">
      <w:pPr>
        <w:pStyle w:val="3nagwek3"/>
      </w:pPr>
      <w:bookmarkStart w:id="129" w:name="_Toc184681501"/>
      <w:r w:rsidRPr="000D3858">
        <w:t>Zatrudnienie</w:t>
      </w:r>
      <w:bookmarkEnd w:id="129"/>
      <w:r w:rsidRPr="000D3858">
        <w:t xml:space="preserve"> </w:t>
      </w:r>
    </w:p>
    <w:p w14:paraId="3D6FB7C0" w14:textId="47941C4E" w:rsidR="000D3858" w:rsidRDefault="000D3858" w:rsidP="000D3858">
      <w:pPr>
        <w:rPr>
          <w:sz w:val="22"/>
          <w:szCs w:val="22"/>
        </w:rPr>
      </w:pPr>
      <w:r w:rsidRPr="000D3858">
        <w:rPr>
          <w:sz w:val="22"/>
          <w:szCs w:val="22"/>
        </w:rPr>
        <w:t>Pole transformatora blokowego nie jest traktowane jako pomieszczenie przeznaczone na stały pobyt ludzi.</w:t>
      </w:r>
    </w:p>
    <w:p w14:paraId="180EC95C" w14:textId="77777777" w:rsidR="005D284C" w:rsidRPr="000D3858" w:rsidRDefault="005D284C" w:rsidP="000D3858">
      <w:pPr>
        <w:rPr>
          <w:sz w:val="22"/>
          <w:szCs w:val="22"/>
        </w:rPr>
      </w:pPr>
    </w:p>
    <w:p w14:paraId="01E91BCB" w14:textId="00A230A3" w:rsidR="000D3858" w:rsidRPr="000D3858" w:rsidRDefault="000D3858" w:rsidP="00A623BA">
      <w:pPr>
        <w:pStyle w:val="3nagwek3"/>
      </w:pPr>
      <w:bookmarkStart w:id="130" w:name="_Toc184681502"/>
      <w:r w:rsidRPr="000D3858">
        <w:t>Elementy konstrukcyjne</w:t>
      </w:r>
      <w:bookmarkEnd w:id="130"/>
    </w:p>
    <w:p w14:paraId="66DBF976" w14:textId="17FFDD12" w:rsidR="000D3858" w:rsidRPr="00453E91" w:rsidRDefault="000D3858" w:rsidP="00453E91">
      <w:pPr>
        <w:pStyle w:val="Akapitzlist"/>
        <w:numPr>
          <w:ilvl w:val="0"/>
          <w:numId w:val="112"/>
        </w:numPr>
        <w:ind w:left="567" w:hanging="283"/>
        <w:rPr>
          <w:sz w:val="22"/>
          <w:szCs w:val="22"/>
        </w:rPr>
      </w:pPr>
      <w:r w:rsidRPr="00453E91">
        <w:rPr>
          <w:sz w:val="22"/>
          <w:szCs w:val="22"/>
        </w:rPr>
        <w:t>Obiekt wykonać jako konstrukcję żelbetową, monolityczną, w tym podziemna płyta fundamentowa i</w:t>
      </w:r>
      <w:r w:rsidR="005D284C" w:rsidRPr="00453E91">
        <w:rPr>
          <w:sz w:val="22"/>
          <w:szCs w:val="22"/>
        </w:rPr>
        <w:t> </w:t>
      </w:r>
      <w:r w:rsidRPr="00453E91">
        <w:rPr>
          <w:sz w:val="22"/>
          <w:szCs w:val="22"/>
        </w:rPr>
        <w:t>ściany fundamentowe. Przed wykonaniem projektu fundamentów przeprowadzić analizę geologiczno-inżynierską.</w:t>
      </w:r>
    </w:p>
    <w:p w14:paraId="1FFDFEFC" w14:textId="1E48BCAD" w:rsidR="000D3858" w:rsidRPr="00453E91" w:rsidRDefault="000D3858" w:rsidP="00453E91">
      <w:pPr>
        <w:pStyle w:val="Akapitzlist"/>
        <w:numPr>
          <w:ilvl w:val="0"/>
          <w:numId w:val="112"/>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6E2BCF3A" w14:textId="72BA72F5" w:rsidR="000D3858" w:rsidRPr="00E10DA9" w:rsidRDefault="000D3858" w:rsidP="00453E91">
      <w:pPr>
        <w:pStyle w:val="Akapitzlist"/>
        <w:numPr>
          <w:ilvl w:val="0"/>
          <w:numId w:val="112"/>
        </w:numPr>
        <w:ind w:left="567" w:hanging="283"/>
        <w:rPr>
          <w:sz w:val="22"/>
          <w:szCs w:val="22"/>
          <w:lang w:val="de-DE"/>
        </w:rPr>
      </w:pPr>
      <w:r w:rsidRPr="00E10DA9">
        <w:rPr>
          <w:sz w:val="22"/>
          <w:szCs w:val="22"/>
          <w:lang w:val="de-DE"/>
        </w:rPr>
        <w:t xml:space="preserve">Stal </w:t>
      </w:r>
      <w:r w:rsidR="0052478D" w:rsidRPr="00E10DA9">
        <w:rPr>
          <w:sz w:val="22"/>
          <w:szCs w:val="22"/>
          <w:lang w:val="de-DE"/>
        </w:rPr>
        <w:t>–</w:t>
      </w:r>
      <w:r w:rsidRPr="00E10DA9">
        <w:rPr>
          <w:sz w:val="22"/>
          <w:szCs w:val="22"/>
          <w:lang w:val="de-DE"/>
        </w:rPr>
        <w:t xml:space="preserve"> </w:t>
      </w:r>
      <w:r w:rsidR="0052478D" w:rsidRPr="00E10DA9">
        <w:rPr>
          <w:sz w:val="22"/>
          <w:szCs w:val="22"/>
          <w:lang w:val="de-DE"/>
        </w:rPr>
        <w:t>min. s</w:t>
      </w:r>
      <w:r w:rsidRPr="00E10DA9">
        <w:rPr>
          <w:sz w:val="22"/>
          <w:szCs w:val="22"/>
          <w:lang w:val="de-DE"/>
        </w:rPr>
        <w:t>tal 500B fyk=500MPa.</w:t>
      </w:r>
    </w:p>
    <w:p w14:paraId="21B9E16D" w14:textId="396E2E67" w:rsidR="000D3858" w:rsidRPr="00453E91" w:rsidRDefault="000D3858" w:rsidP="00453E91">
      <w:pPr>
        <w:pStyle w:val="Akapitzlist"/>
        <w:numPr>
          <w:ilvl w:val="0"/>
          <w:numId w:val="112"/>
        </w:numPr>
        <w:ind w:left="567" w:hanging="283"/>
        <w:rPr>
          <w:sz w:val="22"/>
          <w:szCs w:val="22"/>
        </w:rPr>
      </w:pPr>
      <w:r w:rsidRPr="00453E91">
        <w:rPr>
          <w:sz w:val="22"/>
          <w:szCs w:val="22"/>
        </w:rPr>
        <w:t xml:space="preserve">Izolacja pozioma pod fundament z 2x </w:t>
      </w:r>
      <w:r w:rsidR="0052478D" w:rsidRPr="00453E91">
        <w:rPr>
          <w:sz w:val="22"/>
          <w:szCs w:val="22"/>
        </w:rPr>
        <w:t>pap</w:t>
      </w:r>
      <w:r w:rsidR="0052478D">
        <w:rPr>
          <w:sz w:val="22"/>
          <w:szCs w:val="22"/>
        </w:rPr>
        <w:t>y</w:t>
      </w:r>
      <w:r w:rsidR="0052478D" w:rsidRPr="00453E91">
        <w:rPr>
          <w:sz w:val="22"/>
          <w:szCs w:val="22"/>
        </w:rPr>
        <w:t xml:space="preserve"> </w:t>
      </w:r>
      <w:r w:rsidRPr="00453E91">
        <w:rPr>
          <w:sz w:val="22"/>
          <w:szCs w:val="22"/>
        </w:rPr>
        <w:t>termozgrzewaln</w:t>
      </w:r>
      <w:r w:rsidR="0052478D">
        <w:rPr>
          <w:sz w:val="22"/>
          <w:szCs w:val="22"/>
        </w:rPr>
        <w:t>ej</w:t>
      </w:r>
      <w:r w:rsidRPr="00453E91">
        <w:rPr>
          <w:sz w:val="22"/>
          <w:szCs w:val="22"/>
        </w:rPr>
        <w:t xml:space="preserve"> SBS gr</w:t>
      </w:r>
      <w:r w:rsidR="0052478D">
        <w:rPr>
          <w:sz w:val="22"/>
          <w:szCs w:val="22"/>
        </w:rPr>
        <w:t>ubości</w:t>
      </w:r>
      <w:r w:rsidRPr="00453E91">
        <w:rPr>
          <w:sz w:val="22"/>
          <w:szCs w:val="22"/>
        </w:rPr>
        <w:t xml:space="preserve"> 2,5 – 3 mm. </w:t>
      </w:r>
    </w:p>
    <w:p w14:paraId="7309E817" w14:textId="7ABBA565" w:rsidR="000D3858" w:rsidRPr="00453E91" w:rsidRDefault="000D3858" w:rsidP="00453E91">
      <w:pPr>
        <w:pStyle w:val="Akapitzlist"/>
        <w:numPr>
          <w:ilvl w:val="0"/>
          <w:numId w:val="112"/>
        </w:numPr>
        <w:ind w:left="567" w:hanging="283"/>
        <w:rPr>
          <w:sz w:val="22"/>
          <w:szCs w:val="22"/>
        </w:rPr>
      </w:pPr>
      <w:r w:rsidRPr="00453E91">
        <w:rPr>
          <w:sz w:val="22"/>
          <w:szCs w:val="22"/>
        </w:rPr>
        <w:t xml:space="preserve">Izolacje pionowe powłokowe bitumiczne. </w:t>
      </w:r>
    </w:p>
    <w:p w14:paraId="5E199DDC" w14:textId="24F65158" w:rsidR="000D3858" w:rsidRPr="00453E91" w:rsidRDefault="000D3858" w:rsidP="00453E91">
      <w:pPr>
        <w:pStyle w:val="Akapitzlist"/>
        <w:numPr>
          <w:ilvl w:val="0"/>
          <w:numId w:val="112"/>
        </w:numPr>
        <w:ind w:left="567" w:hanging="283"/>
        <w:rPr>
          <w:sz w:val="22"/>
          <w:szCs w:val="22"/>
        </w:rPr>
      </w:pPr>
      <w:r w:rsidRPr="00453E91">
        <w:rPr>
          <w:sz w:val="22"/>
          <w:szCs w:val="22"/>
        </w:rPr>
        <w:t>Jako zabezpieczenie powłokowe olejoodporne i mrozoodporne stosować żywię epoksydową do wykonania powłok ochronnych.</w:t>
      </w:r>
    </w:p>
    <w:p w14:paraId="17C9E328" w14:textId="2E7AEBFC" w:rsidR="000D3858" w:rsidRPr="00453E91" w:rsidRDefault="000D3858" w:rsidP="00453E91">
      <w:pPr>
        <w:pStyle w:val="Akapitzlist"/>
        <w:numPr>
          <w:ilvl w:val="0"/>
          <w:numId w:val="112"/>
        </w:numPr>
        <w:ind w:left="567" w:hanging="283"/>
        <w:rPr>
          <w:sz w:val="22"/>
          <w:szCs w:val="22"/>
        </w:rPr>
      </w:pPr>
      <w:r w:rsidRPr="00453E91">
        <w:rPr>
          <w:sz w:val="22"/>
          <w:szCs w:val="22"/>
        </w:rPr>
        <w:t>W tym obiekcie nie występuje żadna warstwa zabezpieczeń, gdzie jest wymagany współczynnik antypoślizgowości R.</w:t>
      </w:r>
    </w:p>
    <w:p w14:paraId="371C2E07" w14:textId="77777777" w:rsidR="000D3858" w:rsidRPr="000D3858" w:rsidRDefault="000D3858" w:rsidP="000D3858">
      <w:pPr>
        <w:rPr>
          <w:sz w:val="22"/>
          <w:szCs w:val="22"/>
        </w:rPr>
      </w:pPr>
    </w:p>
    <w:p w14:paraId="4F1E9ABC" w14:textId="6008C0A5" w:rsidR="000D3858" w:rsidRPr="000D3858" w:rsidRDefault="000D3858" w:rsidP="00A623BA">
      <w:pPr>
        <w:pStyle w:val="2nagwek2"/>
      </w:pPr>
      <w:bookmarkStart w:id="131" w:name="_Toc184681503"/>
      <w:r w:rsidRPr="000D3858">
        <w:t>AGREGAT PRĄDOTWÓRCZY</w:t>
      </w:r>
      <w:bookmarkEnd w:id="131"/>
      <w:r w:rsidRPr="000D3858">
        <w:t xml:space="preserve"> </w:t>
      </w:r>
    </w:p>
    <w:p w14:paraId="6422F01E" w14:textId="5B4A93F1" w:rsidR="000D3858" w:rsidRPr="000D3858" w:rsidRDefault="000D3858" w:rsidP="00A623BA">
      <w:pPr>
        <w:pStyle w:val="3nagwek3"/>
      </w:pPr>
      <w:bookmarkStart w:id="132" w:name="_Toc184681504"/>
      <w:r w:rsidRPr="000D3858">
        <w:t>Funkcja i charakterystyka obiektu</w:t>
      </w:r>
      <w:bookmarkEnd w:id="132"/>
      <w:r w:rsidRPr="000D3858">
        <w:t xml:space="preserve"> </w:t>
      </w:r>
    </w:p>
    <w:p w14:paraId="2B62963A" w14:textId="3CBBDC3E" w:rsidR="000D3858" w:rsidRDefault="000D3858" w:rsidP="000D3858">
      <w:pPr>
        <w:rPr>
          <w:sz w:val="22"/>
          <w:szCs w:val="22"/>
        </w:rPr>
      </w:pPr>
      <w:r w:rsidRPr="000D3858">
        <w:rPr>
          <w:sz w:val="22"/>
          <w:szCs w:val="22"/>
        </w:rPr>
        <w:t>Agregat prądotwórczy zaprojektować i wykonać w zabudowie kontenerowej. Kontener wraz ze zbiornikiem paliwa posadowić na żelbetowej płycie fundamentowej.</w:t>
      </w:r>
    </w:p>
    <w:p w14:paraId="0DFD0B1F" w14:textId="77777777" w:rsidR="005D284C" w:rsidRPr="000D3858" w:rsidRDefault="005D284C" w:rsidP="000D3858">
      <w:pPr>
        <w:rPr>
          <w:sz w:val="22"/>
          <w:szCs w:val="22"/>
        </w:rPr>
      </w:pPr>
    </w:p>
    <w:p w14:paraId="0029F50F" w14:textId="33C1FCA1" w:rsidR="000D3858" w:rsidRPr="000D3858" w:rsidRDefault="000D3858" w:rsidP="00A623BA">
      <w:pPr>
        <w:pStyle w:val="3nagwek3"/>
      </w:pPr>
      <w:bookmarkStart w:id="133" w:name="_Toc184681505"/>
      <w:r w:rsidRPr="000D3858">
        <w:t>Zatrudnienie</w:t>
      </w:r>
      <w:bookmarkEnd w:id="133"/>
      <w:r w:rsidRPr="000D3858">
        <w:t xml:space="preserve"> </w:t>
      </w:r>
    </w:p>
    <w:p w14:paraId="64AAE696" w14:textId="3FA05A83" w:rsidR="000D3858" w:rsidRDefault="000D3858" w:rsidP="000D3858">
      <w:pPr>
        <w:rPr>
          <w:sz w:val="22"/>
          <w:szCs w:val="22"/>
        </w:rPr>
      </w:pPr>
      <w:r w:rsidRPr="000D3858">
        <w:rPr>
          <w:sz w:val="22"/>
          <w:szCs w:val="22"/>
        </w:rPr>
        <w:t>Obiekt agregatu nie jest traktowany jako pomieszczenie przeznaczone na stały pobyt ludzi..</w:t>
      </w:r>
    </w:p>
    <w:p w14:paraId="05BD1A8D" w14:textId="77777777" w:rsidR="005D284C" w:rsidRPr="000D3858" w:rsidRDefault="005D284C" w:rsidP="000D3858">
      <w:pPr>
        <w:rPr>
          <w:sz w:val="22"/>
          <w:szCs w:val="22"/>
        </w:rPr>
      </w:pPr>
    </w:p>
    <w:p w14:paraId="0B5CF3CB" w14:textId="3671A1A0" w:rsidR="000D3858" w:rsidRPr="000D3858" w:rsidRDefault="000D3858" w:rsidP="00A623BA">
      <w:pPr>
        <w:pStyle w:val="3nagwek3"/>
      </w:pPr>
      <w:bookmarkStart w:id="134" w:name="_Toc184681506"/>
      <w:r w:rsidRPr="000D3858">
        <w:lastRenderedPageBreak/>
        <w:t>Elementy konstrukcyjne</w:t>
      </w:r>
      <w:bookmarkEnd w:id="134"/>
    </w:p>
    <w:p w14:paraId="080178CF" w14:textId="24F5EF6B" w:rsidR="000D3858" w:rsidRPr="00453E91" w:rsidRDefault="000D3858" w:rsidP="00453E91">
      <w:pPr>
        <w:pStyle w:val="Akapitzlist"/>
        <w:numPr>
          <w:ilvl w:val="0"/>
          <w:numId w:val="113"/>
        </w:numPr>
        <w:ind w:left="567" w:hanging="283"/>
        <w:rPr>
          <w:sz w:val="22"/>
          <w:szCs w:val="22"/>
        </w:rPr>
      </w:pPr>
      <w:r w:rsidRPr="00453E91">
        <w:rPr>
          <w:sz w:val="22"/>
          <w:szCs w:val="22"/>
        </w:rPr>
        <w:t xml:space="preserve">Obiekt wykonać w zabudowie kontenerowej, płyta fundamentowa żelbetowa. </w:t>
      </w:r>
    </w:p>
    <w:p w14:paraId="3B844A4F" w14:textId="4A24F18D" w:rsidR="000D3858" w:rsidRPr="00453E91" w:rsidRDefault="000D3858" w:rsidP="00453E91">
      <w:pPr>
        <w:pStyle w:val="Akapitzlist"/>
        <w:numPr>
          <w:ilvl w:val="0"/>
          <w:numId w:val="113"/>
        </w:numPr>
        <w:ind w:left="567" w:hanging="283"/>
        <w:rPr>
          <w:sz w:val="22"/>
          <w:szCs w:val="22"/>
        </w:rPr>
      </w:pPr>
      <w:r w:rsidRPr="00453E91">
        <w:rPr>
          <w:sz w:val="22"/>
          <w:szCs w:val="22"/>
        </w:rPr>
        <w:t>Przed wykonaniem projektu fundamentów przeprowadzić analizę geologiczno-inżynierską.</w:t>
      </w:r>
    </w:p>
    <w:p w14:paraId="5D237983" w14:textId="65851253" w:rsidR="000D3858" w:rsidRPr="00453E91" w:rsidRDefault="000D3858" w:rsidP="00453E91">
      <w:pPr>
        <w:pStyle w:val="Akapitzlist"/>
        <w:numPr>
          <w:ilvl w:val="0"/>
          <w:numId w:val="113"/>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34F97500" w14:textId="3D1CEDEB" w:rsidR="000D3858" w:rsidRPr="00E10DA9" w:rsidRDefault="000D3858" w:rsidP="00453E91">
      <w:pPr>
        <w:pStyle w:val="Akapitzlist"/>
        <w:numPr>
          <w:ilvl w:val="0"/>
          <w:numId w:val="113"/>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610A55BE" w14:textId="19E01C34" w:rsidR="000D3858" w:rsidRPr="00453E91" w:rsidRDefault="000D3858" w:rsidP="00453E91">
      <w:pPr>
        <w:pStyle w:val="Akapitzlist"/>
        <w:numPr>
          <w:ilvl w:val="0"/>
          <w:numId w:val="113"/>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w:t>
      </w:r>
    </w:p>
    <w:p w14:paraId="64884492" w14:textId="7640E2A5" w:rsidR="000D3858" w:rsidRPr="00453E91" w:rsidRDefault="000D3858" w:rsidP="00453E91">
      <w:pPr>
        <w:pStyle w:val="Akapitzlist"/>
        <w:numPr>
          <w:ilvl w:val="0"/>
          <w:numId w:val="113"/>
        </w:numPr>
        <w:ind w:left="567" w:hanging="283"/>
        <w:rPr>
          <w:sz w:val="22"/>
          <w:szCs w:val="22"/>
        </w:rPr>
      </w:pPr>
      <w:r w:rsidRPr="00453E91">
        <w:rPr>
          <w:sz w:val="22"/>
          <w:szCs w:val="22"/>
        </w:rPr>
        <w:t xml:space="preserve">Izolacje pionowe powłokowe bitumiczne. </w:t>
      </w:r>
    </w:p>
    <w:p w14:paraId="5ABB7A1E" w14:textId="1D232F6C" w:rsidR="000D3858" w:rsidRPr="00453E91" w:rsidRDefault="000D3858" w:rsidP="00453E91">
      <w:pPr>
        <w:pStyle w:val="Akapitzlist"/>
        <w:numPr>
          <w:ilvl w:val="0"/>
          <w:numId w:val="113"/>
        </w:numPr>
        <w:ind w:left="567" w:hanging="283"/>
        <w:rPr>
          <w:sz w:val="22"/>
          <w:szCs w:val="22"/>
        </w:rPr>
      </w:pPr>
      <w:r w:rsidRPr="00453E91">
        <w:rPr>
          <w:sz w:val="22"/>
          <w:szCs w:val="22"/>
        </w:rPr>
        <w:t>Izolacja akustyczna zgodnie z obowiązującymi przepisami</w:t>
      </w:r>
      <w:r w:rsidR="00907CB1">
        <w:rPr>
          <w:sz w:val="22"/>
          <w:szCs w:val="22"/>
        </w:rPr>
        <w:t xml:space="preserve"> Prawa.</w:t>
      </w:r>
    </w:p>
    <w:p w14:paraId="6548AC02" w14:textId="77777777" w:rsidR="000D3858" w:rsidRPr="000D3858" w:rsidRDefault="000D3858" w:rsidP="000D3858">
      <w:pPr>
        <w:rPr>
          <w:sz w:val="22"/>
          <w:szCs w:val="22"/>
        </w:rPr>
      </w:pPr>
    </w:p>
    <w:p w14:paraId="2FFBC422" w14:textId="1CB1446B" w:rsidR="000D3858" w:rsidRPr="000D3858" w:rsidRDefault="000D3858" w:rsidP="00A623BA">
      <w:pPr>
        <w:pStyle w:val="2nagwek2"/>
      </w:pPr>
      <w:bookmarkStart w:id="135" w:name="_Toc184681507"/>
      <w:r w:rsidRPr="000D3858">
        <w:t>STACJA TANKOWANIA MASZYN MOBILNYCH</w:t>
      </w:r>
      <w:bookmarkEnd w:id="135"/>
      <w:r w:rsidRPr="000D3858">
        <w:t xml:space="preserve"> </w:t>
      </w:r>
    </w:p>
    <w:p w14:paraId="68A02C68" w14:textId="63CFE019" w:rsidR="000D3858" w:rsidRPr="000D3858" w:rsidRDefault="000D3858" w:rsidP="00A623BA">
      <w:pPr>
        <w:pStyle w:val="3nagwek3"/>
      </w:pPr>
      <w:bookmarkStart w:id="136" w:name="_Toc184681508"/>
      <w:r w:rsidRPr="000D3858">
        <w:t>Funkcja i charakterystyka obiektu</w:t>
      </w:r>
      <w:bookmarkEnd w:id="136"/>
      <w:r w:rsidRPr="000D3858">
        <w:t xml:space="preserve"> </w:t>
      </w:r>
    </w:p>
    <w:p w14:paraId="63D48CBD" w14:textId="02831244" w:rsidR="000D3858" w:rsidRDefault="000D3858" w:rsidP="000D3858">
      <w:pPr>
        <w:rPr>
          <w:sz w:val="22"/>
          <w:szCs w:val="22"/>
        </w:rPr>
      </w:pPr>
      <w:r w:rsidRPr="000D3858">
        <w:rPr>
          <w:sz w:val="22"/>
          <w:szCs w:val="22"/>
        </w:rPr>
        <w:t xml:space="preserve">Obiekt </w:t>
      </w:r>
      <w:r w:rsidR="006D50F6">
        <w:rPr>
          <w:sz w:val="22"/>
          <w:szCs w:val="22"/>
        </w:rPr>
        <w:t>przyjąć</w:t>
      </w:r>
      <w:r w:rsidRPr="000D3858">
        <w:rPr>
          <w:sz w:val="22"/>
          <w:szCs w:val="22"/>
        </w:rPr>
        <w:t xml:space="preserve"> </w:t>
      </w:r>
      <w:r w:rsidR="006D50F6">
        <w:rPr>
          <w:sz w:val="22"/>
          <w:szCs w:val="22"/>
        </w:rPr>
        <w:t xml:space="preserve">jako stanowisko przewoźne bez fundamentów, ze </w:t>
      </w:r>
      <w:r w:rsidRPr="000D3858">
        <w:rPr>
          <w:sz w:val="22"/>
          <w:szCs w:val="22"/>
        </w:rPr>
        <w:t>zbiornikiem paliwa z</w:t>
      </w:r>
      <w:r w:rsidR="005D284C">
        <w:rPr>
          <w:sz w:val="22"/>
          <w:szCs w:val="22"/>
        </w:rPr>
        <w:t> </w:t>
      </w:r>
      <w:r w:rsidRPr="000D3858">
        <w:rPr>
          <w:sz w:val="22"/>
          <w:szCs w:val="22"/>
        </w:rPr>
        <w:t xml:space="preserve">tworzywa sztucznego, posadowione na utwardzonym placu. </w:t>
      </w:r>
      <w:r w:rsidR="006D50F6">
        <w:t>Pojemność zbiornika powinna wynosić 2,5 </w:t>
      </w:r>
      <w:r w:rsidR="00AF7C99">
        <w:t>m</w:t>
      </w:r>
      <w:r w:rsidR="00AF7C99">
        <w:rPr>
          <w:vertAlign w:val="superscript"/>
        </w:rPr>
        <w:t>3</w:t>
      </w:r>
      <w:r w:rsidRPr="000D3858">
        <w:rPr>
          <w:sz w:val="22"/>
          <w:szCs w:val="22"/>
        </w:rPr>
        <w:t xml:space="preserve">. </w:t>
      </w:r>
      <w:r w:rsidR="009E0D79">
        <w:rPr>
          <w:sz w:val="22"/>
          <w:szCs w:val="22"/>
        </w:rPr>
        <w:t>W</w:t>
      </w:r>
      <w:r w:rsidRPr="000D3858">
        <w:rPr>
          <w:sz w:val="22"/>
          <w:szCs w:val="22"/>
        </w:rPr>
        <w:t xml:space="preserve"> stacji tankowania zaprojektować i wykonać układ rozliczeniowy.</w:t>
      </w:r>
    </w:p>
    <w:p w14:paraId="3BF449BE" w14:textId="77777777" w:rsidR="000D3858" w:rsidRPr="00F867D9" w:rsidRDefault="000D3858" w:rsidP="000D3858">
      <w:pPr>
        <w:rPr>
          <w:sz w:val="22"/>
          <w:szCs w:val="22"/>
        </w:rPr>
      </w:pPr>
    </w:p>
    <w:p w14:paraId="25BDCF3F" w14:textId="3F2C262F" w:rsidR="000D3858" w:rsidRPr="000D3858" w:rsidRDefault="000D3858" w:rsidP="00A623BA">
      <w:pPr>
        <w:pStyle w:val="2nagwek2"/>
      </w:pPr>
      <w:bookmarkStart w:id="137" w:name="_Toc184681509"/>
      <w:r w:rsidRPr="000D3858">
        <w:t>ZBIORNIK I POMPA OLEJU OPAŁOWEGO</w:t>
      </w:r>
      <w:bookmarkEnd w:id="137"/>
      <w:r w:rsidRPr="000D3858">
        <w:t xml:space="preserve"> </w:t>
      </w:r>
    </w:p>
    <w:p w14:paraId="7DC479D3" w14:textId="35C4022F" w:rsidR="000D3858" w:rsidRPr="000D3858" w:rsidRDefault="000D3858" w:rsidP="00A623BA">
      <w:pPr>
        <w:pStyle w:val="3nagwek3"/>
      </w:pPr>
      <w:bookmarkStart w:id="138" w:name="_Toc184681510"/>
      <w:r w:rsidRPr="000D3858">
        <w:t>Funkcja i charakterystyka obiektu</w:t>
      </w:r>
      <w:bookmarkEnd w:id="138"/>
      <w:r w:rsidRPr="000D3858">
        <w:t xml:space="preserve"> </w:t>
      </w:r>
    </w:p>
    <w:p w14:paraId="7582A0F7" w14:textId="511A207B" w:rsidR="000D3858" w:rsidRDefault="000D3858" w:rsidP="000D3858">
      <w:pPr>
        <w:rPr>
          <w:sz w:val="22"/>
          <w:szCs w:val="22"/>
        </w:rPr>
      </w:pPr>
      <w:r w:rsidRPr="000D3858">
        <w:rPr>
          <w:sz w:val="22"/>
          <w:szCs w:val="22"/>
        </w:rPr>
        <w:t>Zbiornik o pojemności 20 m</w:t>
      </w:r>
      <w:r w:rsidRPr="006D0B61">
        <w:rPr>
          <w:sz w:val="22"/>
          <w:szCs w:val="22"/>
          <w:vertAlign w:val="superscript"/>
        </w:rPr>
        <w:t>3</w:t>
      </w:r>
      <w:r w:rsidRPr="000D3858">
        <w:rPr>
          <w:sz w:val="22"/>
          <w:szCs w:val="22"/>
        </w:rPr>
        <w:t xml:space="preserve"> posadowić na monolitycznej betonowej tacy. Zbiorniki </w:t>
      </w:r>
      <w:r w:rsidR="0068643A">
        <w:rPr>
          <w:sz w:val="22"/>
          <w:szCs w:val="22"/>
        </w:rPr>
        <w:t>mają</w:t>
      </w:r>
      <w:r w:rsidRPr="000D3858">
        <w:rPr>
          <w:sz w:val="22"/>
          <w:szCs w:val="22"/>
        </w:rPr>
        <w:t xml:space="preserve"> być izolowane z zewnątrz. Pompownia oleju opałowego wraz z układem rozliczeniowym w konstrukcji lekkiej, kontenerowej posadowić na oddzielnej płycie lub utwardzonym placu. Rurociągi z płaszczem ogrzewanym.</w:t>
      </w:r>
    </w:p>
    <w:p w14:paraId="312D53DB" w14:textId="77777777" w:rsidR="005D284C" w:rsidRPr="000D3858" w:rsidRDefault="005D284C" w:rsidP="000D3858">
      <w:pPr>
        <w:rPr>
          <w:sz w:val="22"/>
          <w:szCs w:val="22"/>
        </w:rPr>
      </w:pPr>
    </w:p>
    <w:p w14:paraId="2F6613C0" w14:textId="64A35B14" w:rsidR="000D3858" w:rsidRPr="000D3858" w:rsidRDefault="000D3858" w:rsidP="00A623BA">
      <w:pPr>
        <w:pStyle w:val="3nagwek3"/>
      </w:pPr>
      <w:bookmarkStart w:id="139" w:name="_Toc184681511"/>
      <w:r w:rsidRPr="000D3858">
        <w:t>Elementy konstrukcyjne</w:t>
      </w:r>
      <w:bookmarkEnd w:id="139"/>
    </w:p>
    <w:p w14:paraId="7A107581" w14:textId="7786D060" w:rsidR="000D3858" w:rsidRPr="00453E91" w:rsidRDefault="00F867D9" w:rsidP="00453E91">
      <w:pPr>
        <w:pStyle w:val="Akapitzlist"/>
        <w:numPr>
          <w:ilvl w:val="0"/>
          <w:numId w:val="115"/>
        </w:numPr>
        <w:ind w:left="567" w:hanging="283"/>
        <w:rPr>
          <w:sz w:val="22"/>
          <w:szCs w:val="22"/>
        </w:rPr>
      </w:pPr>
      <w:r>
        <w:rPr>
          <w:sz w:val="22"/>
          <w:szCs w:val="22"/>
        </w:rPr>
        <w:t>Pompownię oleju opałowego</w:t>
      </w:r>
      <w:r w:rsidR="000D3858" w:rsidRPr="00453E91">
        <w:rPr>
          <w:sz w:val="22"/>
          <w:szCs w:val="22"/>
        </w:rPr>
        <w:t xml:space="preserve"> </w:t>
      </w:r>
      <w:r w:rsidR="00453E91" w:rsidRPr="00453E91">
        <w:rPr>
          <w:sz w:val="22"/>
          <w:szCs w:val="22"/>
        </w:rPr>
        <w:t>przyjąć</w:t>
      </w:r>
      <w:r w:rsidR="000D3858" w:rsidRPr="00453E91">
        <w:rPr>
          <w:sz w:val="22"/>
          <w:szCs w:val="22"/>
        </w:rPr>
        <w:t xml:space="preserve"> jako konstrukcję lekką, kontenerową. Płyta fundamentowa żelbetowa. Przed wykonaniem projektu fundamentów przeprowadzić analizę geologiczno-inżynierską.</w:t>
      </w:r>
    </w:p>
    <w:p w14:paraId="6478BE03" w14:textId="624BA8BC" w:rsidR="000D3858" w:rsidRPr="00453E91" w:rsidRDefault="000D3858" w:rsidP="00453E91">
      <w:pPr>
        <w:pStyle w:val="Akapitzlist"/>
        <w:numPr>
          <w:ilvl w:val="0"/>
          <w:numId w:val="115"/>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212C68">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071E6584" w14:textId="0B952CC9" w:rsidR="000D3858" w:rsidRPr="00E10DA9" w:rsidRDefault="000D3858" w:rsidP="00453E91">
      <w:pPr>
        <w:pStyle w:val="Akapitzlist"/>
        <w:numPr>
          <w:ilvl w:val="0"/>
          <w:numId w:val="115"/>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34292610" w14:textId="62E8AAA2" w:rsidR="000D3858" w:rsidRPr="00453E91" w:rsidRDefault="000D3858" w:rsidP="00453E91">
      <w:pPr>
        <w:pStyle w:val="Akapitzlist"/>
        <w:numPr>
          <w:ilvl w:val="0"/>
          <w:numId w:val="115"/>
        </w:numPr>
        <w:ind w:left="567" w:hanging="283"/>
        <w:rPr>
          <w:sz w:val="22"/>
          <w:szCs w:val="22"/>
        </w:rPr>
      </w:pPr>
      <w:r w:rsidRPr="00453E91">
        <w:rPr>
          <w:sz w:val="22"/>
          <w:szCs w:val="22"/>
        </w:rPr>
        <w:t>Izolacja pozioma pod fundament</w:t>
      </w:r>
      <w:r w:rsidR="0052478D">
        <w:rPr>
          <w:sz w:val="22"/>
          <w:szCs w:val="22"/>
        </w:rPr>
        <w:t>:</w:t>
      </w:r>
      <w:r w:rsidRPr="00453E91">
        <w:rPr>
          <w:sz w:val="22"/>
          <w:szCs w:val="22"/>
        </w:rPr>
        <w:t xml:space="preserve"> 2x papa termozgrzewalna SBS gr</w:t>
      </w:r>
      <w:r w:rsidR="0052478D">
        <w:rPr>
          <w:sz w:val="22"/>
          <w:szCs w:val="22"/>
        </w:rPr>
        <w:t>ubości</w:t>
      </w:r>
      <w:r w:rsidRPr="00453E91">
        <w:rPr>
          <w:sz w:val="22"/>
          <w:szCs w:val="22"/>
        </w:rPr>
        <w:t xml:space="preserve"> 2,5 – 3 mm. </w:t>
      </w:r>
    </w:p>
    <w:p w14:paraId="29A5F4A1" w14:textId="6DE72BEA" w:rsidR="000D3858" w:rsidRPr="00453E91" w:rsidRDefault="000D3858" w:rsidP="00453E91">
      <w:pPr>
        <w:pStyle w:val="Akapitzlist"/>
        <w:numPr>
          <w:ilvl w:val="0"/>
          <w:numId w:val="115"/>
        </w:numPr>
        <w:ind w:left="567" w:hanging="283"/>
        <w:rPr>
          <w:sz w:val="22"/>
          <w:szCs w:val="22"/>
        </w:rPr>
      </w:pPr>
      <w:r w:rsidRPr="00453E91">
        <w:rPr>
          <w:sz w:val="22"/>
          <w:szCs w:val="22"/>
        </w:rPr>
        <w:t xml:space="preserve">Izolacje pionowe powłokowe bitumiczne. </w:t>
      </w:r>
    </w:p>
    <w:p w14:paraId="5EA67C88" w14:textId="1A076277" w:rsidR="000D3858" w:rsidRPr="00453E91" w:rsidRDefault="000D3858" w:rsidP="00453E91">
      <w:pPr>
        <w:pStyle w:val="Akapitzlist"/>
        <w:numPr>
          <w:ilvl w:val="0"/>
          <w:numId w:val="115"/>
        </w:numPr>
        <w:ind w:left="567" w:hanging="283"/>
        <w:rPr>
          <w:sz w:val="22"/>
          <w:szCs w:val="22"/>
        </w:rPr>
      </w:pPr>
      <w:r w:rsidRPr="00453E91">
        <w:rPr>
          <w:sz w:val="22"/>
          <w:szCs w:val="22"/>
        </w:rPr>
        <w:t>Jako zabezpieczenie powłokowe olejoodporne i mrozoodporne stosować żywicę epoksydową do wykonania powłok ochronnych.</w:t>
      </w:r>
    </w:p>
    <w:p w14:paraId="34046884" w14:textId="77777777" w:rsidR="000D3858" w:rsidRPr="000D3858" w:rsidRDefault="000D3858" w:rsidP="000D3858">
      <w:pPr>
        <w:rPr>
          <w:sz w:val="22"/>
          <w:szCs w:val="22"/>
        </w:rPr>
      </w:pPr>
    </w:p>
    <w:p w14:paraId="282A5424" w14:textId="3D6B6B35" w:rsidR="000D3858" w:rsidRPr="000D3858" w:rsidRDefault="000D3858" w:rsidP="00A623BA">
      <w:pPr>
        <w:pStyle w:val="2nagwek2"/>
      </w:pPr>
      <w:bookmarkStart w:id="140" w:name="_Toc184681512"/>
      <w:r w:rsidRPr="000D3858">
        <w:t>CHŁODNIA WENTYLATOROWA</w:t>
      </w:r>
      <w:bookmarkEnd w:id="140"/>
      <w:r w:rsidRPr="000D3858">
        <w:t xml:space="preserve"> </w:t>
      </w:r>
    </w:p>
    <w:p w14:paraId="7AEAA7CA" w14:textId="0978C5A7" w:rsidR="000D3858" w:rsidRPr="000D3858" w:rsidRDefault="000D3858" w:rsidP="00A623BA">
      <w:pPr>
        <w:pStyle w:val="3nagwek3"/>
      </w:pPr>
      <w:bookmarkStart w:id="141" w:name="_Toc184681513"/>
      <w:r w:rsidRPr="000D3858">
        <w:t>Funkcja i charakterystyka obiektu</w:t>
      </w:r>
      <w:bookmarkEnd w:id="141"/>
      <w:r w:rsidRPr="000D3858">
        <w:t xml:space="preserve"> </w:t>
      </w:r>
    </w:p>
    <w:p w14:paraId="1733F1DD" w14:textId="16F5B90E" w:rsidR="000D3858" w:rsidRDefault="000D3858" w:rsidP="000D3858">
      <w:pPr>
        <w:rPr>
          <w:sz w:val="22"/>
          <w:szCs w:val="22"/>
        </w:rPr>
      </w:pPr>
      <w:r w:rsidRPr="000D3858">
        <w:rPr>
          <w:sz w:val="22"/>
          <w:szCs w:val="22"/>
        </w:rPr>
        <w:t xml:space="preserve">Obiekt </w:t>
      </w:r>
      <w:r w:rsidR="00453E91">
        <w:rPr>
          <w:sz w:val="22"/>
          <w:szCs w:val="22"/>
        </w:rPr>
        <w:t>przyjąć</w:t>
      </w:r>
      <w:r w:rsidRPr="000D3858">
        <w:rPr>
          <w:sz w:val="22"/>
          <w:szCs w:val="22"/>
        </w:rPr>
        <w:t xml:space="preserve"> jako konstrukcję lekką stalową, zadaszoną do montażu konstrukcji wsporczych rurociągów chłodzących oraz konstrukcji wsporczej chłodni wentylatorowej. Zgodnie z Planem Zagospodarowania Terenu, obiekt ten znajduje się w </w:t>
      </w:r>
      <w:r w:rsidR="00F867D9">
        <w:rPr>
          <w:sz w:val="22"/>
          <w:szCs w:val="22"/>
        </w:rPr>
        <w:t>granicach</w:t>
      </w:r>
      <w:r w:rsidRPr="000D3858">
        <w:rPr>
          <w:sz w:val="22"/>
          <w:szCs w:val="22"/>
        </w:rPr>
        <w:t xml:space="preserve"> hali procesowej (Budynku 4) – </w:t>
      </w:r>
      <w:r w:rsidRPr="000D3858">
        <w:rPr>
          <w:sz w:val="22"/>
          <w:szCs w:val="22"/>
        </w:rPr>
        <w:lastRenderedPageBreak/>
        <w:t>Wykonawca ustali, czy montaż obiektu przeprowadzić na dachu hali</w:t>
      </w:r>
      <w:r w:rsidR="00F867D9">
        <w:rPr>
          <w:sz w:val="22"/>
          <w:szCs w:val="22"/>
        </w:rPr>
        <w:t>, czy konieczne będzie jego przeniesienie</w:t>
      </w:r>
      <w:r w:rsidRPr="000D3858">
        <w:rPr>
          <w:sz w:val="22"/>
          <w:szCs w:val="22"/>
        </w:rPr>
        <w:t>. Rozwiązania konstrukcyjne zależeć będą od przyjętego rozwiązania.</w:t>
      </w:r>
    </w:p>
    <w:p w14:paraId="7DA99607" w14:textId="77777777" w:rsidR="005D284C" w:rsidRPr="000D3858" w:rsidRDefault="005D284C" w:rsidP="000D3858">
      <w:pPr>
        <w:rPr>
          <w:sz w:val="22"/>
          <w:szCs w:val="22"/>
        </w:rPr>
      </w:pPr>
    </w:p>
    <w:p w14:paraId="3ED259F7" w14:textId="0B994603" w:rsidR="000D3858" w:rsidRPr="000D3858" w:rsidRDefault="000D3858" w:rsidP="00A623BA">
      <w:pPr>
        <w:pStyle w:val="3nagwek3"/>
      </w:pPr>
      <w:bookmarkStart w:id="142" w:name="_Toc184681514"/>
      <w:r w:rsidRPr="000D3858">
        <w:t>Elementy konstrukcyjne</w:t>
      </w:r>
      <w:bookmarkEnd w:id="142"/>
    </w:p>
    <w:p w14:paraId="26D238CA" w14:textId="77AE5B27" w:rsidR="000D3858" w:rsidRPr="00453E91" w:rsidRDefault="000D3858" w:rsidP="00453E91">
      <w:pPr>
        <w:pStyle w:val="Akapitzlist"/>
        <w:numPr>
          <w:ilvl w:val="0"/>
          <w:numId w:val="116"/>
        </w:numPr>
        <w:ind w:left="567" w:hanging="283"/>
        <w:rPr>
          <w:sz w:val="22"/>
          <w:szCs w:val="22"/>
        </w:rPr>
      </w:pPr>
      <w:r w:rsidRPr="00453E91">
        <w:rPr>
          <w:sz w:val="22"/>
          <w:szCs w:val="22"/>
        </w:rPr>
        <w:t>Powierzchnię zabudowy dostosować do potrzeb parametrów chłodni wentylatorowej.</w:t>
      </w:r>
    </w:p>
    <w:p w14:paraId="69D971FA" w14:textId="137377ED" w:rsidR="000D3858" w:rsidRPr="00453E91" w:rsidRDefault="000D3858" w:rsidP="00453E91">
      <w:pPr>
        <w:pStyle w:val="Akapitzlist"/>
        <w:numPr>
          <w:ilvl w:val="0"/>
          <w:numId w:val="116"/>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55F6606E" w14:textId="4FCC793E" w:rsidR="000D3858" w:rsidRPr="00E10DA9" w:rsidRDefault="000D3858" w:rsidP="00453E91">
      <w:pPr>
        <w:pStyle w:val="Akapitzlist"/>
        <w:numPr>
          <w:ilvl w:val="0"/>
          <w:numId w:val="116"/>
        </w:numPr>
        <w:ind w:left="567" w:hanging="283"/>
        <w:rPr>
          <w:sz w:val="22"/>
          <w:szCs w:val="22"/>
          <w:lang w:val="de-DE"/>
        </w:rPr>
      </w:pPr>
      <w:r w:rsidRPr="00E10DA9">
        <w:rPr>
          <w:sz w:val="22"/>
          <w:szCs w:val="22"/>
          <w:lang w:val="de-DE"/>
        </w:rPr>
        <w:t>Stal –</w:t>
      </w:r>
      <w:r w:rsidR="0052478D" w:rsidRPr="00E10DA9">
        <w:rPr>
          <w:sz w:val="22"/>
          <w:szCs w:val="22"/>
          <w:lang w:val="de-DE"/>
        </w:rPr>
        <w:t xml:space="preserve"> min. s</w:t>
      </w:r>
      <w:r w:rsidRPr="00E10DA9">
        <w:rPr>
          <w:sz w:val="22"/>
          <w:szCs w:val="22"/>
          <w:lang w:val="de-DE"/>
        </w:rPr>
        <w:t>tal 500B fyk=500MPa.</w:t>
      </w:r>
    </w:p>
    <w:p w14:paraId="67DE4947" w14:textId="72541790" w:rsidR="000D3858" w:rsidRPr="00453E91" w:rsidRDefault="000D3858" w:rsidP="00453E91">
      <w:pPr>
        <w:pStyle w:val="Akapitzlist"/>
        <w:numPr>
          <w:ilvl w:val="0"/>
          <w:numId w:val="116"/>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 </w:t>
      </w:r>
    </w:p>
    <w:p w14:paraId="55AE2985" w14:textId="7C356975" w:rsidR="000D3858" w:rsidRPr="00453E91" w:rsidRDefault="000D3858" w:rsidP="00453E91">
      <w:pPr>
        <w:pStyle w:val="Akapitzlist"/>
        <w:numPr>
          <w:ilvl w:val="0"/>
          <w:numId w:val="116"/>
        </w:numPr>
        <w:ind w:left="567" w:hanging="283"/>
        <w:rPr>
          <w:sz w:val="22"/>
          <w:szCs w:val="22"/>
        </w:rPr>
      </w:pPr>
      <w:r w:rsidRPr="00453E91">
        <w:rPr>
          <w:sz w:val="22"/>
          <w:szCs w:val="22"/>
        </w:rPr>
        <w:t xml:space="preserve">Izolacje pionowe powłokowe bitumiczne. </w:t>
      </w:r>
    </w:p>
    <w:p w14:paraId="157BAF68" w14:textId="77777777" w:rsidR="000D3858" w:rsidRPr="000D3858" w:rsidRDefault="000D3858" w:rsidP="000D3858">
      <w:pPr>
        <w:rPr>
          <w:sz w:val="22"/>
          <w:szCs w:val="22"/>
        </w:rPr>
      </w:pPr>
    </w:p>
    <w:p w14:paraId="4504E553" w14:textId="28274BB8" w:rsidR="000D3858" w:rsidRPr="000D3858" w:rsidRDefault="000D3858" w:rsidP="00A623BA">
      <w:pPr>
        <w:pStyle w:val="2nagwek2"/>
      </w:pPr>
      <w:bookmarkStart w:id="143" w:name="_Toc184681515"/>
      <w:r w:rsidRPr="000D3858">
        <w:t>SILOS POPIOŁU LOTNEGO Z KOTŁA</w:t>
      </w:r>
      <w:bookmarkEnd w:id="143"/>
    </w:p>
    <w:p w14:paraId="67DE71FF" w14:textId="21279BB4" w:rsidR="000D3858" w:rsidRPr="000D3858" w:rsidRDefault="000D3858" w:rsidP="00A623BA">
      <w:pPr>
        <w:pStyle w:val="3nagwek3"/>
      </w:pPr>
      <w:bookmarkStart w:id="144" w:name="_Toc184681516"/>
      <w:r w:rsidRPr="000D3858">
        <w:t>Funkcja i charakterystyka obiektu</w:t>
      </w:r>
      <w:bookmarkEnd w:id="144"/>
      <w:r w:rsidRPr="000D3858">
        <w:t xml:space="preserve"> </w:t>
      </w:r>
    </w:p>
    <w:p w14:paraId="5BC84377" w14:textId="457CD19D" w:rsidR="000D3858" w:rsidRDefault="000D3858" w:rsidP="000D3858">
      <w:pPr>
        <w:rPr>
          <w:sz w:val="22"/>
          <w:szCs w:val="22"/>
        </w:rPr>
      </w:pPr>
      <w:r w:rsidRPr="000D3858">
        <w:rPr>
          <w:sz w:val="22"/>
          <w:szCs w:val="22"/>
        </w:rPr>
        <w:t>Stalowy silos popiołu lotnego z kotła posadowiony na fundamencie żelbetowym. Parametry należy dobrać odpowiednio do potrzeb wynikających z technologii. Wysokość leja spustowego należy przewidzieć na takiej wysokości, która umożliwiałaby możliwość swobodnego podjazdu samochodu pod lej spustowy. Przewidzieć ogrzewanie części zbiornika.</w:t>
      </w:r>
    </w:p>
    <w:p w14:paraId="60823C1D" w14:textId="77777777" w:rsidR="005D284C" w:rsidRPr="000D3858" w:rsidRDefault="005D284C" w:rsidP="000D3858">
      <w:pPr>
        <w:rPr>
          <w:sz w:val="22"/>
          <w:szCs w:val="22"/>
        </w:rPr>
      </w:pPr>
    </w:p>
    <w:p w14:paraId="2CD1016D" w14:textId="0FA43485" w:rsidR="000D3858" w:rsidRPr="000D3858" w:rsidRDefault="000D3858" w:rsidP="00A623BA">
      <w:pPr>
        <w:pStyle w:val="3nagwek3"/>
      </w:pPr>
      <w:bookmarkStart w:id="145" w:name="_Toc184681517"/>
      <w:r w:rsidRPr="000D3858">
        <w:t>Elementy konstrukcyjne</w:t>
      </w:r>
      <w:bookmarkEnd w:id="145"/>
    </w:p>
    <w:p w14:paraId="69307A3A" w14:textId="329209AA" w:rsidR="000D3858" w:rsidRPr="00453E91" w:rsidRDefault="000D3858" w:rsidP="00453E91">
      <w:pPr>
        <w:pStyle w:val="Akapitzlist"/>
        <w:numPr>
          <w:ilvl w:val="0"/>
          <w:numId w:val="117"/>
        </w:numPr>
        <w:ind w:left="567" w:hanging="283"/>
        <w:rPr>
          <w:sz w:val="22"/>
          <w:szCs w:val="22"/>
        </w:rPr>
      </w:pPr>
      <w:r w:rsidRPr="00453E91">
        <w:rPr>
          <w:sz w:val="22"/>
          <w:szCs w:val="22"/>
        </w:rPr>
        <w:t>Należy zaprojektować i wykonać zbiornik o konstrukcji stalowej, oparty na konstrukcjach wsporczych i posadowiony na fundamentach.</w:t>
      </w:r>
    </w:p>
    <w:p w14:paraId="03CDF5CA" w14:textId="2EC29C8E" w:rsidR="000D3858" w:rsidRPr="00453E91" w:rsidRDefault="000D3858" w:rsidP="00453E91">
      <w:pPr>
        <w:pStyle w:val="Akapitzlist"/>
        <w:numPr>
          <w:ilvl w:val="0"/>
          <w:numId w:val="117"/>
        </w:numPr>
        <w:ind w:left="567" w:hanging="283"/>
        <w:rPr>
          <w:sz w:val="22"/>
          <w:szCs w:val="22"/>
        </w:rPr>
      </w:pPr>
      <w:r w:rsidRPr="00453E91">
        <w:rPr>
          <w:sz w:val="22"/>
          <w:szCs w:val="22"/>
        </w:rPr>
        <w:t>Przed wykonaniem projektu fundamentów przeprowadzić analizę geologiczno-inżynierską.</w:t>
      </w:r>
    </w:p>
    <w:p w14:paraId="0F5AFD62" w14:textId="3A279D4B" w:rsidR="000D3858" w:rsidRPr="00453E91" w:rsidRDefault="000D3858" w:rsidP="00453E91">
      <w:pPr>
        <w:pStyle w:val="Akapitzlist"/>
        <w:numPr>
          <w:ilvl w:val="0"/>
          <w:numId w:val="117"/>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30B75884" w14:textId="1CCA118D" w:rsidR="000D3858" w:rsidRPr="00E10DA9" w:rsidRDefault="000D3858" w:rsidP="00453E91">
      <w:pPr>
        <w:pStyle w:val="Akapitzlist"/>
        <w:numPr>
          <w:ilvl w:val="0"/>
          <w:numId w:val="117"/>
        </w:numPr>
        <w:ind w:left="567" w:hanging="283"/>
        <w:rPr>
          <w:sz w:val="22"/>
          <w:szCs w:val="22"/>
          <w:lang w:val="de-DE"/>
        </w:rPr>
      </w:pPr>
      <w:r w:rsidRPr="00E10DA9">
        <w:rPr>
          <w:sz w:val="22"/>
          <w:szCs w:val="22"/>
          <w:lang w:val="de-DE"/>
        </w:rPr>
        <w:t>Stal –</w:t>
      </w:r>
      <w:r w:rsidR="0052478D" w:rsidRPr="00E10DA9">
        <w:rPr>
          <w:sz w:val="22"/>
          <w:szCs w:val="22"/>
          <w:lang w:val="de-DE"/>
        </w:rPr>
        <w:t xml:space="preserve"> min. s</w:t>
      </w:r>
      <w:r w:rsidRPr="00E10DA9">
        <w:rPr>
          <w:sz w:val="22"/>
          <w:szCs w:val="22"/>
          <w:lang w:val="de-DE"/>
        </w:rPr>
        <w:t>tal 500B fyk=500 MPa.</w:t>
      </w:r>
    </w:p>
    <w:p w14:paraId="04CB9779" w14:textId="7745BD5B" w:rsidR="000D3858" w:rsidRPr="00453E91" w:rsidRDefault="000D3858" w:rsidP="00453E91">
      <w:pPr>
        <w:pStyle w:val="Akapitzlist"/>
        <w:numPr>
          <w:ilvl w:val="0"/>
          <w:numId w:val="117"/>
        </w:numPr>
        <w:ind w:left="567" w:hanging="283"/>
        <w:rPr>
          <w:sz w:val="22"/>
          <w:szCs w:val="22"/>
        </w:rPr>
      </w:pPr>
      <w:r w:rsidRPr="00453E91">
        <w:rPr>
          <w:sz w:val="22"/>
          <w:szCs w:val="22"/>
        </w:rPr>
        <w:t>Izolacja pozioma pod fundament</w:t>
      </w:r>
      <w:r w:rsidR="0052478D">
        <w:rPr>
          <w:sz w:val="22"/>
          <w:szCs w:val="22"/>
        </w:rPr>
        <w:t>:</w:t>
      </w:r>
      <w:r w:rsidRPr="00453E91">
        <w:rPr>
          <w:sz w:val="22"/>
          <w:szCs w:val="22"/>
        </w:rPr>
        <w:t xml:space="preserve"> 2x papa termozgrzewalna SBS gr</w:t>
      </w:r>
      <w:r w:rsidR="0052478D">
        <w:rPr>
          <w:sz w:val="22"/>
          <w:szCs w:val="22"/>
        </w:rPr>
        <w:t>ubości</w:t>
      </w:r>
      <w:r w:rsidRPr="00453E91">
        <w:rPr>
          <w:sz w:val="22"/>
          <w:szCs w:val="22"/>
        </w:rPr>
        <w:t xml:space="preserve"> 2,5 – 3 mm. </w:t>
      </w:r>
    </w:p>
    <w:p w14:paraId="117EB66E" w14:textId="598E928D" w:rsidR="000D3858" w:rsidRPr="00453E91" w:rsidRDefault="000D3858" w:rsidP="00453E91">
      <w:pPr>
        <w:pStyle w:val="Akapitzlist"/>
        <w:numPr>
          <w:ilvl w:val="0"/>
          <w:numId w:val="117"/>
        </w:numPr>
        <w:ind w:left="567" w:hanging="283"/>
        <w:rPr>
          <w:sz w:val="22"/>
          <w:szCs w:val="22"/>
        </w:rPr>
      </w:pPr>
      <w:r w:rsidRPr="00453E91">
        <w:rPr>
          <w:sz w:val="22"/>
          <w:szCs w:val="22"/>
        </w:rPr>
        <w:t xml:space="preserve">Izolacje pionowe powłokowe bitumiczne. </w:t>
      </w:r>
    </w:p>
    <w:p w14:paraId="452959A6" w14:textId="77777777" w:rsidR="000D3858" w:rsidRPr="000D3858" w:rsidRDefault="000D3858" w:rsidP="000D3858">
      <w:pPr>
        <w:rPr>
          <w:sz w:val="22"/>
          <w:szCs w:val="22"/>
        </w:rPr>
      </w:pPr>
    </w:p>
    <w:p w14:paraId="5E611E47" w14:textId="3E06381C" w:rsidR="000D3858" w:rsidRPr="000D3858" w:rsidRDefault="000D3858" w:rsidP="00A623BA">
      <w:pPr>
        <w:pStyle w:val="2nagwek2"/>
      </w:pPr>
      <w:bookmarkStart w:id="146" w:name="_Toc184681518"/>
      <w:r w:rsidRPr="000D3858">
        <w:t>SILOS PYŁU Z INSTALACJI OCZYSZCZANIA SPALIN</w:t>
      </w:r>
      <w:bookmarkEnd w:id="146"/>
      <w:r w:rsidRPr="000D3858">
        <w:t xml:space="preserve"> </w:t>
      </w:r>
    </w:p>
    <w:p w14:paraId="4ED375FD" w14:textId="484F8479" w:rsidR="000D3858" w:rsidRPr="000D3858" w:rsidRDefault="000D3858" w:rsidP="00A623BA">
      <w:pPr>
        <w:pStyle w:val="3nagwek3"/>
      </w:pPr>
      <w:bookmarkStart w:id="147" w:name="_Toc184681519"/>
      <w:r w:rsidRPr="000D3858">
        <w:t>Funkcja i charakterystyka obiektu</w:t>
      </w:r>
      <w:bookmarkEnd w:id="147"/>
      <w:r w:rsidRPr="000D3858">
        <w:t xml:space="preserve"> </w:t>
      </w:r>
    </w:p>
    <w:p w14:paraId="21624FD7" w14:textId="4D991D90" w:rsidR="000D3858" w:rsidRDefault="000D3858" w:rsidP="000D3858">
      <w:pPr>
        <w:rPr>
          <w:sz w:val="22"/>
          <w:szCs w:val="22"/>
        </w:rPr>
      </w:pPr>
      <w:r w:rsidRPr="000D3858">
        <w:rPr>
          <w:sz w:val="22"/>
          <w:szCs w:val="22"/>
        </w:rPr>
        <w:t>Stalowy silos pyłu z instalacji oczyszczenia spalin posadowiony na fundamencie żelbetowym. Parametry należy dobrać odpowiednio do potrzeb wynikających z technologii. Wysokość leja spustowego należy przewidzieć na takiej wysokości, która umożliwiałaby możliwość swobodnego podjazdu samochodu pod lej spustowy. Przewidzieć ogrzewanie części zbiornika.</w:t>
      </w:r>
    </w:p>
    <w:p w14:paraId="060FFE33" w14:textId="77777777" w:rsidR="005D284C" w:rsidRPr="000D3858" w:rsidRDefault="005D284C" w:rsidP="000D3858">
      <w:pPr>
        <w:rPr>
          <w:sz w:val="22"/>
          <w:szCs w:val="22"/>
        </w:rPr>
      </w:pPr>
    </w:p>
    <w:p w14:paraId="539DB848" w14:textId="4F34187B" w:rsidR="000D3858" w:rsidRPr="000D3858" w:rsidRDefault="000D3858" w:rsidP="00A623BA">
      <w:pPr>
        <w:pStyle w:val="3nagwek3"/>
      </w:pPr>
      <w:bookmarkStart w:id="148" w:name="_Toc184681520"/>
      <w:r w:rsidRPr="000D3858">
        <w:t>Elementy konstrukcyjne</w:t>
      </w:r>
      <w:bookmarkEnd w:id="148"/>
    </w:p>
    <w:p w14:paraId="64B37F71" w14:textId="2CBDFA6C" w:rsidR="000D3858" w:rsidRPr="00453E91" w:rsidRDefault="000D3858" w:rsidP="00453E91">
      <w:pPr>
        <w:pStyle w:val="Akapitzlist"/>
        <w:numPr>
          <w:ilvl w:val="0"/>
          <w:numId w:val="118"/>
        </w:numPr>
        <w:ind w:left="567" w:hanging="283"/>
        <w:rPr>
          <w:sz w:val="22"/>
          <w:szCs w:val="22"/>
        </w:rPr>
      </w:pPr>
      <w:r w:rsidRPr="00453E91">
        <w:rPr>
          <w:sz w:val="22"/>
          <w:szCs w:val="22"/>
        </w:rPr>
        <w:t>Zbiornik o konstrukcji stalowej, oparty na konstrukcjach wsporczych i posadowiony na fundamentach.</w:t>
      </w:r>
    </w:p>
    <w:p w14:paraId="552CF15C" w14:textId="69136992" w:rsidR="000D3858" w:rsidRPr="00453E91" w:rsidRDefault="000D3858" w:rsidP="00453E91">
      <w:pPr>
        <w:pStyle w:val="Akapitzlist"/>
        <w:numPr>
          <w:ilvl w:val="0"/>
          <w:numId w:val="118"/>
        </w:numPr>
        <w:ind w:left="567" w:hanging="283"/>
        <w:rPr>
          <w:sz w:val="22"/>
          <w:szCs w:val="22"/>
        </w:rPr>
      </w:pPr>
      <w:r w:rsidRPr="00453E91">
        <w:rPr>
          <w:sz w:val="22"/>
          <w:szCs w:val="22"/>
        </w:rPr>
        <w:t>Przed wykonaniem projektu fundamentów przeprowadzić analizę geologiczno-inżynierską.</w:t>
      </w:r>
    </w:p>
    <w:p w14:paraId="3834320F" w14:textId="7B86DD43" w:rsidR="000D3858" w:rsidRPr="00453E91" w:rsidRDefault="000D3858" w:rsidP="00453E91">
      <w:pPr>
        <w:pStyle w:val="Akapitzlist"/>
        <w:numPr>
          <w:ilvl w:val="0"/>
          <w:numId w:val="118"/>
        </w:numPr>
        <w:ind w:left="567" w:hanging="283"/>
        <w:rPr>
          <w:sz w:val="22"/>
          <w:szCs w:val="22"/>
        </w:rPr>
      </w:pPr>
      <w:r w:rsidRPr="00453E91">
        <w:rPr>
          <w:sz w:val="22"/>
          <w:szCs w:val="22"/>
        </w:rPr>
        <w:lastRenderedPageBreak/>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457148E8" w14:textId="7FE34035" w:rsidR="000D3858" w:rsidRPr="00E10DA9" w:rsidRDefault="000D3858" w:rsidP="00453E91">
      <w:pPr>
        <w:pStyle w:val="Akapitzlist"/>
        <w:numPr>
          <w:ilvl w:val="0"/>
          <w:numId w:val="118"/>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2606D5DB" w14:textId="4C232E9C" w:rsidR="000D3858" w:rsidRPr="00453E91" w:rsidRDefault="000D3858" w:rsidP="00453E91">
      <w:pPr>
        <w:pStyle w:val="Akapitzlist"/>
        <w:numPr>
          <w:ilvl w:val="0"/>
          <w:numId w:val="118"/>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 </w:t>
      </w:r>
    </w:p>
    <w:p w14:paraId="6F4709C6" w14:textId="1803F87D" w:rsidR="000D3858" w:rsidRPr="00453E91" w:rsidRDefault="000D3858" w:rsidP="00453E91">
      <w:pPr>
        <w:pStyle w:val="Akapitzlist"/>
        <w:numPr>
          <w:ilvl w:val="0"/>
          <w:numId w:val="118"/>
        </w:numPr>
        <w:ind w:left="567" w:hanging="283"/>
        <w:rPr>
          <w:sz w:val="22"/>
          <w:szCs w:val="22"/>
        </w:rPr>
      </w:pPr>
      <w:r w:rsidRPr="00453E91">
        <w:rPr>
          <w:sz w:val="22"/>
          <w:szCs w:val="22"/>
        </w:rPr>
        <w:t xml:space="preserve">Izolacje pionowe powłokowe bitumiczne. </w:t>
      </w:r>
    </w:p>
    <w:p w14:paraId="134EDB42" w14:textId="77777777" w:rsidR="000D3858" w:rsidRPr="000D3858" w:rsidRDefault="000D3858" w:rsidP="000D3858">
      <w:pPr>
        <w:rPr>
          <w:sz w:val="22"/>
          <w:szCs w:val="22"/>
        </w:rPr>
      </w:pPr>
    </w:p>
    <w:p w14:paraId="533E1CDC" w14:textId="4602FB91" w:rsidR="000D3858" w:rsidRPr="000D3858" w:rsidRDefault="000D3858" w:rsidP="00A623BA">
      <w:pPr>
        <w:pStyle w:val="2nagwek2"/>
      </w:pPr>
      <w:bookmarkStart w:id="149" w:name="_Toc184681521"/>
      <w:r w:rsidRPr="000D3858">
        <w:t>KOMIN (EMITOR E1)</w:t>
      </w:r>
      <w:bookmarkEnd w:id="149"/>
      <w:r w:rsidRPr="000D3858">
        <w:t xml:space="preserve"> </w:t>
      </w:r>
    </w:p>
    <w:p w14:paraId="10E6125F" w14:textId="4F56DD2B" w:rsidR="000D3858" w:rsidRPr="000D3858" w:rsidRDefault="000D3858" w:rsidP="00A623BA">
      <w:pPr>
        <w:pStyle w:val="3nagwek3"/>
      </w:pPr>
      <w:bookmarkStart w:id="150" w:name="_Toc184681522"/>
      <w:r w:rsidRPr="000D3858">
        <w:t>Funkcja i charakterystyka obiektu</w:t>
      </w:r>
      <w:bookmarkEnd w:id="150"/>
      <w:r w:rsidRPr="000D3858">
        <w:t xml:space="preserve"> </w:t>
      </w:r>
    </w:p>
    <w:p w14:paraId="655B6FF2" w14:textId="77777777" w:rsidR="000D3858" w:rsidRPr="000D3858" w:rsidRDefault="000D3858" w:rsidP="000D3858">
      <w:pPr>
        <w:rPr>
          <w:sz w:val="22"/>
          <w:szCs w:val="22"/>
        </w:rPr>
      </w:pPr>
      <w:r w:rsidRPr="000D3858">
        <w:rPr>
          <w:sz w:val="22"/>
          <w:szCs w:val="22"/>
        </w:rPr>
        <w:t>Komin zaprojektować i wykonać jako niezależną konstrukcję stalową, niepowiązaną z budynkiem Kotłowni z IOS ani z konstrukcją wsporczą kotła. Konstrukcję zasadniczą budynku kotłowni z IOS, konstrukcję wsporczą kotła oraz kominy posadowić na wspólnej płycie fundamentowej. Wysokość komina 30 m.</w:t>
      </w:r>
    </w:p>
    <w:p w14:paraId="7FE281E8" w14:textId="77777777" w:rsidR="000D3858" w:rsidRPr="000D3858" w:rsidRDefault="000D3858" w:rsidP="000D3858">
      <w:pPr>
        <w:rPr>
          <w:sz w:val="22"/>
          <w:szCs w:val="22"/>
        </w:rPr>
      </w:pPr>
      <w:r w:rsidRPr="000D3858">
        <w:rPr>
          <w:sz w:val="22"/>
          <w:szCs w:val="22"/>
        </w:rPr>
        <w:t>Należy wyposażyć komin w stałą infrastrukturę umożliwiającą bezpieczne mocowanie uprzęży alpinistycznych dla celów konserwacji komina i wymiany oświetlenia przeszkodowego, wykonywanych metodami alpinistycznymi. Należy uwzględnić drabinkę umożliwiającą wyjście na sam szczyt komina. Na szczycie komina przewidzieć podest obsługowy zabezpieczony barierami.</w:t>
      </w:r>
    </w:p>
    <w:p w14:paraId="2F9EB02C" w14:textId="29965804" w:rsidR="000D3858" w:rsidRDefault="000D3858" w:rsidP="000D3858">
      <w:pPr>
        <w:rPr>
          <w:sz w:val="22"/>
          <w:szCs w:val="22"/>
        </w:rPr>
      </w:pPr>
      <w:r w:rsidRPr="000D3858">
        <w:rPr>
          <w:sz w:val="22"/>
          <w:szCs w:val="22"/>
        </w:rPr>
        <w:t>Komin wyposażyć w króćce pomiarowe, w tym wszystkie wymagane prawem do pomiaru poziomu emisji. Na kominie zamontować oświetlenie, łącznie z oświetleniem przeszkodowym – zgodnie z</w:t>
      </w:r>
      <w:r w:rsidR="005D284C">
        <w:rPr>
          <w:sz w:val="22"/>
          <w:szCs w:val="22"/>
        </w:rPr>
        <w:t> </w:t>
      </w:r>
      <w:r w:rsidRPr="000D3858">
        <w:rPr>
          <w:sz w:val="22"/>
          <w:szCs w:val="22"/>
        </w:rPr>
        <w:t xml:space="preserve">obowiązującymi przepisami </w:t>
      </w:r>
      <w:r w:rsidR="00907CB1">
        <w:rPr>
          <w:sz w:val="22"/>
          <w:szCs w:val="22"/>
        </w:rPr>
        <w:t>P</w:t>
      </w:r>
      <w:r w:rsidRPr="000D3858">
        <w:rPr>
          <w:sz w:val="22"/>
          <w:szCs w:val="22"/>
        </w:rPr>
        <w:t>rawa.</w:t>
      </w:r>
    </w:p>
    <w:p w14:paraId="73B01DC8" w14:textId="77777777" w:rsidR="005D284C" w:rsidRPr="000D3858" w:rsidRDefault="005D284C" w:rsidP="000D3858">
      <w:pPr>
        <w:rPr>
          <w:sz w:val="22"/>
          <w:szCs w:val="22"/>
        </w:rPr>
      </w:pPr>
    </w:p>
    <w:p w14:paraId="75D94A71" w14:textId="7041FB80" w:rsidR="000D3858" w:rsidRPr="000D3858" w:rsidRDefault="000D3858" w:rsidP="00A623BA">
      <w:pPr>
        <w:pStyle w:val="3nagwek3"/>
      </w:pPr>
      <w:bookmarkStart w:id="151" w:name="_Toc184681523"/>
      <w:r w:rsidRPr="000D3858">
        <w:t>Elementy konstrukcyjne</w:t>
      </w:r>
      <w:bookmarkEnd w:id="151"/>
    </w:p>
    <w:p w14:paraId="2C09D5AD" w14:textId="071C93F6" w:rsidR="000D3858" w:rsidRPr="00453E91" w:rsidRDefault="000D3858" w:rsidP="00453E91">
      <w:pPr>
        <w:pStyle w:val="Akapitzlist"/>
        <w:numPr>
          <w:ilvl w:val="0"/>
          <w:numId w:val="119"/>
        </w:numPr>
        <w:ind w:left="567" w:hanging="283"/>
        <w:rPr>
          <w:sz w:val="22"/>
          <w:szCs w:val="22"/>
        </w:rPr>
      </w:pPr>
      <w:r w:rsidRPr="00453E91">
        <w:rPr>
          <w:sz w:val="22"/>
          <w:szCs w:val="22"/>
        </w:rPr>
        <w:t>Przed wykonaniem projektu fundamentów przeprowadzić analizę geologiczno-inżynierską. Konieczność zastosowania posadowienia pośredniego poprzez pale żelbetowe.</w:t>
      </w:r>
    </w:p>
    <w:p w14:paraId="11AFDE99" w14:textId="01E21D13" w:rsidR="005D284C" w:rsidRPr="00453E91" w:rsidRDefault="000D3858" w:rsidP="00453E91">
      <w:pPr>
        <w:pStyle w:val="Akapitzlist"/>
        <w:numPr>
          <w:ilvl w:val="0"/>
          <w:numId w:val="119"/>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77C5FD32" w14:textId="5A821A66" w:rsidR="000D3858" w:rsidRPr="00E10DA9" w:rsidRDefault="000D3858" w:rsidP="00453E91">
      <w:pPr>
        <w:pStyle w:val="Akapitzlist"/>
        <w:numPr>
          <w:ilvl w:val="0"/>
          <w:numId w:val="119"/>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018F699E" w14:textId="5FD5ACE5" w:rsidR="000D3858" w:rsidRPr="00453E91" w:rsidRDefault="000D3858" w:rsidP="00453E91">
      <w:pPr>
        <w:pStyle w:val="Akapitzlist"/>
        <w:numPr>
          <w:ilvl w:val="0"/>
          <w:numId w:val="119"/>
        </w:numPr>
        <w:ind w:left="567" w:hanging="283"/>
        <w:rPr>
          <w:sz w:val="22"/>
          <w:szCs w:val="22"/>
        </w:rPr>
      </w:pPr>
      <w:r w:rsidRPr="00453E91">
        <w:rPr>
          <w:sz w:val="22"/>
          <w:szCs w:val="22"/>
        </w:rPr>
        <w:t>Izolacja pozioma pod fundament: 2x papa termozgrzewalna SBS gr</w:t>
      </w:r>
      <w:r w:rsidR="00FA128A" w:rsidRPr="00453E91">
        <w:rPr>
          <w:sz w:val="22"/>
          <w:szCs w:val="22"/>
        </w:rPr>
        <w:t>.</w:t>
      </w:r>
      <w:r w:rsidRPr="00453E91">
        <w:rPr>
          <w:sz w:val="22"/>
          <w:szCs w:val="22"/>
        </w:rPr>
        <w:t xml:space="preserve"> 2,5 – 3 mm. </w:t>
      </w:r>
    </w:p>
    <w:p w14:paraId="75D38F03" w14:textId="05849796" w:rsidR="000D3858" w:rsidRPr="00453E91" w:rsidRDefault="000D3858" w:rsidP="00453E91">
      <w:pPr>
        <w:pStyle w:val="Akapitzlist"/>
        <w:numPr>
          <w:ilvl w:val="0"/>
          <w:numId w:val="119"/>
        </w:numPr>
        <w:ind w:left="567" w:hanging="283"/>
        <w:rPr>
          <w:sz w:val="22"/>
          <w:szCs w:val="22"/>
        </w:rPr>
      </w:pPr>
      <w:r w:rsidRPr="00453E91">
        <w:rPr>
          <w:sz w:val="22"/>
          <w:szCs w:val="22"/>
        </w:rPr>
        <w:t>Izolacje pionowe powłokowe bitumiczne.</w:t>
      </w:r>
    </w:p>
    <w:p w14:paraId="50226445" w14:textId="77777777" w:rsidR="000D3858" w:rsidRPr="000D3858" w:rsidRDefault="000D3858" w:rsidP="000D3858">
      <w:pPr>
        <w:rPr>
          <w:sz w:val="22"/>
          <w:szCs w:val="22"/>
        </w:rPr>
      </w:pPr>
    </w:p>
    <w:p w14:paraId="526D8BF3" w14:textId="629B1350" w:rsidR="000D3858" w:rsidRPr="000D3858" w:rsidRDefault="000D3858" w:rsidP="00A623BA">
      <w:pPr>
        <w:pStyle w:val="2nagwek2"/>
      </w:pPr>
      <w:bookmarkStart w:id="152" w:name="_Toc184681524"/>
      <w:r w:rsidRPr="000D3858">
        <w:t>WYŚWIETLACZ EMISJI DO POWIETRZA</w:t>
      </w:r>
      <w:bookmarkEnd w:id="152"/>
    </w:p>
    <w:p w14:paraId="4F9EBDCC" w14:textId="76B6F2BC" w:rsidR="000D3858" w:rsidRPr="000D3858" w:rsidRDefault="000D3858" w:rsidP="00A623BA">
      <w:pPr>
        <w:pStyle w:val="3nagwek3"/>
      </w:pPr>
      <w:bookmarkStart w:id="153" w:name="_Toc184681525"/>
      <w:r w:rsidRPr="000D3858">
        <w:t>Funkcja i charakterystyka obiektu</w:t>
      </w:r>
      <w:bookmarkEnd w:id="153"/>
      <w:r w:rsidRPr="000D3858">
        <w:t xml:space="preserve"> </w:t>
      </w:r>
    </w:p>
    <w:p w14:paraId="17E410C1" w14:textId="344076AD" w:rsidR="000D3858" w:rsidRDefault="000D3858" w:rsidP="000D3858">
      <w:pPr>
        <w:rPr>
          <w:sz w:val="22"/>
          <w:szCs w:val="22"/>
        </w:rPr>
      </w:pPr>
      <w:r w:rsidRPr="000D3858">
        <w:rPr>
          <w:sz w:val="22"/>
          <w:szCs w:val="22"/>
        </w:rPr>
        <w:t xml:space="preserve">Urządzenie to zaprojektować i wykonać jako lekką konstrukcje stalową, posadowioną na utwardzonym placu lub niewielkim fundamencie żelbetowym. </w:t>
      </w:r>
    </w:p>
    <w:p w14:paraId="2815904F" w14:textId="77777777" w:rsidR="005D284C" w:rsidRPr="000D3858" w:rsidRDefault="005D284C" w:rsidP="000D3858">
      <w:pPr>
        <w:rPr>
          <w:sz w:val="22"/>
          <w:szCs w:val="22"/>
        </w:rPr>
      </w:pPr>
    </w:p>
    <w:p w14:paraId="23638732" w14:textId="353B8B34" w:rsidR="000D3858" w:rsidRPr="000D3858" w:rsidRDefault="000D3858" w:rsidP="00A623BA">
      <w:pPr>
        <w:pStyle w:val="3nagwek3"/>
      </w:pPr>
      <w:bookmarkStart w:id="154" w:name="_Toc184681526"/>
      <w:r w:rsidRPr="000D3858">
        <w:t>Elementy konstrukcyjne</w:t>
      </w:r>
      <w:bookmarkEnd w:id="154"/>
    </w:p>
    <w:p w14:paraId="3C463CCA" w14:textId="46C9E460" w:rsidR="000D3858" w:rsidRPr="00453E91" w:rsidRDefault="000D3858" w:rsidP="00453E91">
      <w:pPr>
        <w:pStyle w:val="Akapitzlist"/>
        <w:numPr>
          <w:ilvl w:val="0"/>
          <w:numId w:val="120"/>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 xml:space="preserve">XC4, XA2, XF3 dla elementów narażonych na działanie warunków atmosferycznych. </w:t>
      </w:r>
    </w:p>
    <w:p w14:paraId="6D96F0FD" w14:textId="760B9996" w:rsidR="000D3858" w:rsidRPr="00453E91" w:rsidRDefault="000D3858" w:rsidP="00453E91">
      <w:pPr>
        <w:pStyle w:val="Akapitzlist"/>
        <w:numPr>
          <w:ilvl w:val="0"/>
          <w:numId w:val="120"/>
        </w:numPr>
        <w:ind w:left="567" w:hanging="283"/>
        <w:rPr>
          <w:sz w:val="22"/>
          <w:szCs w:val="22"/>
        </w:rPr>
      </w:pPr>
      <w:r w:rsidRPr="00453E91">
        <w:rPr>
          <w:sz w:val="22"/>
          <w:szCs w:val="22"/>
        </w:rPr>
        <w:t xml:space="preserve">Przed wykonaniem ewentualnego projektu fundamentów przeprowadzić analizę geologiczno-inżynierską. Konieczność zastosowania posadowienia pośredniego poprzez pale żelbetowe lub </w:t>
      </w:r>
      <w:r w:rsidRPr="00453E91">
        <w:rPr>
          <w:sz w:val="22"/>
          <w:szCs w:val="22"/>
        </w:rPr>
        <w:lastRenderedPageBreak/>
        <w:t xml:space="preserve">zastosowanie prefabrykatów żelbetowych do montażu docelowej konstrukcji stalowej wyświetlacza </w:t>
      </w:r>
    </w:p>
    <w:p w14:paraId="52A8116C" w14:textId="4A4B240C" w:rsidR="000D3858" w:rsidRPr="00E10DA9" w:rsidRDefault="000D3858" w:rsidP="00453E91">
      <w:pPr>
        <w:pStyle w:val="Akapitzlist"/>
        <w:numPr>
          <w:ilvl w:val="0"/>
          <w:numId w:val="120"/>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14B12B49" w14:textId="3FB2ACC9" w:rsidR="000D3858" w:rsidRPr="00453E91" w:rsidRDefault="000D3858" w:rsidP="00453E91">
      <w:pPr>
        <w:pStyle w:val="Akapitzlist"/>
        <w:numPr>
          <w:ilvl w:val="0"/>
          <w:numId w:val="120"/>
        </w:numPr>
        <w:ind w:left="567" w:hanging="283"/>
        <w:rPr>
          <w:sz w:val="22"/>
          <w:szCs w:val="22"/>
        </w:rPr>
      </w:pPr>
      <w:r w:rsidRPr="00453E91">
        <w:rPr>
          <w:sz w:val="22"/>
          <w:szCs w:val="22"/>
        </w:rPr>
        <w:t>Izolacja pozioma pod fundament: 2x papa termozgrzewalna SBS gr</w:t>
      </w:r>
      <w:r w:rsidR="0052478D">
        <w:rPr>
          <w:sz w:val="22"/>
          <w:szCs w:val="22"/>
        </w:rPr>
        <w:t>ubość</w:t>
      </w:r>
      <w:r w:rsidRPr="00453E91">
        <w:rPr>
          <w:sz w:val="22"/>
          <w:szCs w:val="22"/>
        </w:rPr>
        <w:t xml:space="preserve"> 2,5 – 3 mm. </w:t>
      </w:r>
    </w:p>
    <w:p w14:paraId="6BD65B32" w14:textId="1F7947E6" w:rsidR="000D3858" w:rsidRPr="00453E91" w:rsidRDefault="000D3858" w:rsidP="00453E91">
      <w:pPr>
        <w:pStyle w:val="Akapitzlist"/>
        <w:numPr>
          <w:ilvl w:val="0"/>
          <w:numId w:val="120"/>
        </w:numPr>
        <w:ind w:left="567" w:hanging="283"/>
        <w:rPr>
          <w:sz w:val="22"/>
          <w:szCs w:val="22"/>
        </w:rPr>
      </w:pPr>
      <w:r w:rsidRPr="00453E91">
        <w:rPr>
          <w:sz w:val="22"/>
          <w:szCs w:val="22"/>
        </w:rPr>
        <w:t xml:space="preserve">Izolacje pionowe powłokowe bitumiczne. </w:t>
      </w:r>
    </w:p>
    <w:p w14:paraId="1975788A" w14:textId="77777777" w:rsidR="000D3858" w:rsidRPr="000D3858" w:rsidRDefault="000D3858" w:rsidP="000D3858">
      <w:pPr>
        <w:rPr>
          <w:sz w:val="22"/>
          <w:szCs w:val="22"/>
        </w:rPr>
      </w:pPr>
    </w:p>
    <w:p w14:paraId="4A9E04D9" w14:textId="296FC55F" w:rsidR="000D3858" w:rsidRPr="000D3858" w:rsidRDefault="000D3858" w:rsidP="00A623BA">
      <w:pPr>
        <w:pStyle w:val="2nagwek2"/>
      </w:pPr>
      <w:bookmarkStart w:id="155" w:name="_Toc184681527"/>
      <w:r w:rsidRPr="000D3858">
        <w:t>KOTŁOWNIA POMOCNICZA</w:t>
      </w:r>
      <w:bookmarkEnd w:id="155"/>
    </w:p>
    <w:p w14:paraId="2B2CD3F2" w14:textId="5AB2B010" w:rsidR="000D3858" w:rsidRPr="000D3858" w:rsidRDefault="000D3858" w:rsidP="00A623BA">
      <w:pPr>
        <w:pStyle w:val="3nagwek3"/>
      </w:pPr>
      <w:bookmarkStart w:id="156" w:name="_Toc184681528"/>
      <w:r w:rsidRPr="000D3858">
        <w:t>Funkcja i charakterystyka obiektu</w:t>
      </w:r>
      <w:bookmarkEnd w:id="156"/>
    </w:p>
    <w:p w14:paraId="71CBBFF4" w14:textId="43CFA24D" w:rsidR="000D3858" w:rsidRDefault="000D3858" w:rsidP="000D3858">
      <w:pPr>
        <w:rPr>
          <w:sz w:val="22"/>
          <w:szCs w:val="22"/>
        </w:rPr>
      </w:pPr>
      <w:r w:rsidRPr="000D3858">
        <w:rPr>
          <w:sz w:val="22"/>
          <w:szCs w:val="22"/>
        </w:rPr>
        <w:t xml:space="preserve">Będzie obiektem budowlanym, kontenerowym pomieszczeniem z kotłem rezerwowym, zasilanym olejem opałowym lekkim. Kotłownia pomocnicza będzie podłączona do węzła centralnego ogrzewania Instalacji. Nie jest ona pokazana na </w:t>
      </w:r>
      <w:r w:rsidR="0052478D">
        <w:rPr>
          <w:sz w:val="22"/>
          <w:szCs w:val="22"/>
        </w:rPr>
        <w:t>Planie Zagospodarowania Terenu</w:t>
      </w:r>
      <w:r w:rsidRPr="000D3858">
        <w:rPr>
          <w:sz w:val="22"/>
          <w:szCs w:val="22"/>
        </w:rPr>
        <w:t xml:space="preserve">, </w:t>
      </w:r>
      <w:r w:rsidR="0052478D">
        <w:rPr>
          <w:sz w:val="22"/>
          <w:szCs w:val="22"/>
        </w:rPr>
        <w:t>stanowiącym Załącznik 1.3 do PFU</w:t>
      </w:r>
      <w:r w:rsidRPr="000D3858">
        <w:rPr>
          <w:sz w:val="22"/>
          <w:szCs w:val="22"/>
        </w:rPr>
        <w:t xml:space="preserve">. Wykonanie kotłowni pomocniczej wraz z jej podłączeniem po stronie zasilania w lekki olej opałowy oraz po stronie wody centralnego ogrzewania jest w zakresie </w:t>
      </w:r>
      <w:r w:rsidR="0052478D">
        <w:rPr>
          <w:sz w:val="22"/>
          <w:szCs w:val="22"/>
        </w:rPr>
        <w:t xml:space="preserve">prac projektowych i robót </w:t>
      </w:r>
      <w:r w:rsidRPr="000D3858">
        <w:rPr>
          <w:sz w:val="22"/>
          <w:szCs w:val="22"/>
        </w:rPr>
        <w:t>Wykonawcy. Kotłownię pomocniczą zaprojektować i wykonać w zabudowie kontenerowej, kontener posadowić na żelbetowej płycie fundamentowej.</w:t>
      </w:r>
    </w:p>
    <w:p w14:paraId="388630EB" w14:textId="77777777" w:rsidR="005D284C" w:rsidRPr="000D3858" w:rsidRDefault="005D284C" w:rsidP="000D3858">
      <w:pPr>
        <w:rPr>
          <w:sz w:val="22"/>
          <w:szCs w:val="22"/>
        </w:rPr>
      </w:pPr>
    </w:p>
    <w:p w14:paraId="308FFA10" w14:textId="3E0C0124" w:rsidR="000D3858" w:rsidRPr="000D3858" w:rsidRDefault="000D3858" w:rsidP="00A623BA">
      <w:pPr>
        <w:pStyle w:val="3nagwek3"/>
      </w:pPr>
      <w:bookmarkStart w:id="157" w:name="_Toc184681529"/>
      <w:r w:rsidRPr="000D3858">
        <w:t>Zatrudnienie</w:t>
      </w:r>
      <w:bookmarkEnd w:id="157"/>
    </w:p>
    <w:p w14:paraId="1E790C8F" w14:textId="071304E5" w:rsidR="000D3858" w:rsidRDefault="000D3858" w:rsidP="000D3858">
      <w:pPr>
        <w:rPr>
          <w:sz w:val="22"/>
          <w:szCs w:val="22"/>
        </w:rPr>
      </w:pPr>
      <w:r w:rsidRPr="000D3858">
        <w:rPr>
          <w:sz w:val="22"/>
          <w:szCs w:val="22"/>
        </w:rPr>
        <w:t>Obiekt nie jest przeznaczony na stały pobyt ludzi w trakcie normalnej eksploatacji Instalacji.</w:t>
      </w:r>
    </w:p>
    <w:p w14:paraId="5F5B979E" w14:textId="77777777" w:rsidR="005D284C" w:rsidRPr="000D3858" w:rsidRDefault="005D284C" w:rsidP="000D3858">
      <w:pPr>
        <w:rPr>
          <w:sz w:val="22"/>
          <w:szCs w:val="22"/>
        </w:rPr>
      </w:pPr>
    </w:p>
    <w:p w14:paraId="24E38E23" w14:textId="4CFB3765" w:rsidR="000D3858" w:rsidRPr="000D3858" w:rsidRDefault="000D3858" w:rsidP="00A623BA">
      <w:pPr>
        <w:pStyle w:val="3nagwek3"/>
      </w:pPr>
      <w:bookmarkStart w:id="158" w:name="_Toc184681530"/>
      <w:r w:rsidRPr="000D3858">
        <w:t>Elementy konstrukcyjne</w:t>
      </w:r>
      <w:bookmarkEnd w:id="158"/>
    </w:p>
    <w:p w14:paraId="48D0936E" w14:textId="7983F1D2" w:rsidR="000D3858" w:rsidRPr="00453E91" w:rsidRDefault="000D3858" w:rsidP="00453E91">
      <w:pPr>
        <w:pStyle w:val="Akapitzlist"/>
        <w:numPr>
          <w:ilvl w:val="0"/>
          <w:numId w:val="121"/>
        </w:numPr>
        <w:ind w:left="567" w:hanging="283"/>
        <w:rPr>
          <w:sz w:val="22"/>
          <w:szCs w:val="22"/>
        </w:rPr>
      </w:pPr>
      <w:r w:rsidRPr="00453E91">
        <w:rPr>
          <w:sz w:val="22"/>
          <w:szCs w:val="22"/>
        </w:rPr>
        <w:t>Obiekt przyjąć w zabudowie kontenerowej, płyta fundamentowa żelbetowa. Przed wykonaniem projektu fundamentów przeprowadzić analizę geologiczno-inżynierską.</w:t>
      </w:r>
    </w:p>
    <w:p w14:paraId="04B4BE14" w14:textId="6C8D4B93" w:rsidR="000D3858" w:rsidRPr="00453E91" w:rsidRDefault="000D3858" w:rsidP="00453E91">
      <w:pPr>
        <w:pStyle w:val="Akapitzlist"/>
        <w:numPr>
          <w:ilvl w:val="0"/>
          <w:numId w:val="121"/>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6E1F9552" w14:textId="03994782" w:rsidR="005D284C" w:rsidRPr="00E10DA9" w:rsidRDefault="000D3858" w:rsidP="00453E91">
      <w:pPr>
        <w:pStyle w:val="Akapitzlist"/>
        <w:numPr>
          <w:ilvl w:val="0"/>
          <w:numId w:val="121"/>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27C02AF9" w14:textId="2A58F881" w:rsidR="000D3858" w:rsidRPr="00453E91" w:rsidRDefault="000D3858" w:rsidP="00453E91">
      <w:pPr>
        <w:pStyle w:val="Akapitzlist"/>
        <w:numPr>
          <w:ilvl w:val="0"/>
          <w:numId w:val="121"/>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w:t>
      </w:r>
    </w:p>
    <w:p w14:paraId="123D670E" w14:textId="3DE08EEB" w:rsidR="000D3858" w:rsidRPr="00453E91" w:rsidRDefault="000D3858" w:rsidP="00453E91">
      <w:pPr>
        <w:pStyle w:val="Akapitzlist"/>
        <w:numPr>
          <w:ilvl w:val="0"/>
          <w:numId w:val="121"/>
        </w:numPr>
        <w:ind w:left="567" w:hanging="283"/>
        <w:rPr>
          <w:sz w:val="22"/>
          <w:szCs w:val="22"/>
        </w:rPr>
      </w:pPr>
      <w:r w:rsidRPr="00453E91">
        <w:rPr>
          <w:sz w:val="22"/>
          <w:szCs w:val="22"/>
        </w:rPr>
        <w:t xml:space="preserve">Izolacje pionowe powłokowe bitumiczne. </w:t>
      </w:r>
    </w:p>
    <w:p w14:paraId="58A73A55" w14:textId="504AA7D5" w:rsidR="000D3858" w:rsidRPr="00453E91" w:rsidRDefault="000D3858" w:rsidP="00453E91">
      <w:pPr>
        <w:pStyle w:val="Akapitzlist"/>
        <w:numPr>
          <w:ilvl w:val="0"/>
          <w:numId w:val="121"/>
        </w:numPr>
        <w:ind w:left="567" w:hanging="283"/>
        <w:rPr>
          <w:sz w:val="22"/>
          <w:szCs w:val="22"/>
        </w:rPr>
      </w:pPr>
      <w:r w:rsidRPr="00453E91">
        <w:rPr>
          <w:sz w:val="22"/>
          <w:szCs w:val="22"/>
        </w:rPr>
        <w:t>Izolacja akustyczna zgodnie z obowiązującymi przepisami</w:t>
      </w:r>
      <w:r w:rsidR="00907CB1">
        <w:rPr>
          <w:sz w:val="22"/>
          <w:szCs w:val="22"/>
        </w:rPr>
        <w:t xml:space="preserve"> Prawa</w:t>
      </w:r>
      <w:r w:rsidRPr="00453E91">
        <w:rPr>
          <w:sz w:val="22"/>
          <w:szCs w:val="22"/>
        </w:rPr>
        <w:t>.</w:t>
      </w:r>
    </w:p>
    <w:p w14:paraId="71B43A39" w14:textId="77777777" w:rsidR="005D284C" w:rsidRPr="000D3858" w:rsidRDefault="005D284C" w:rsidP="000D3858">
      <w:pPr>
        <w:rPr>
          <w:sz w:val="22"/>
          <w:szCs w:val="22"/>
        </w:rPr>
      </w:pPr>
    </w:p>
    <w:p w14:paraId="2275BC34" w14:textId="322595CF" w:rsidR="000D3858" w:rsidRPr="000D3858" w:rsidRDefault="000D3858" w:rsidP="00A623BA">
      <w:pPr>
        <w:pStyle w:val="3nagwek3"/>
      </w:pPr>
      <w:bookmarkStart w:id="159" w:name="_Toc184681531"/>
      <w:r w:rsidRPr="000D3858">
        <w:t>Wyposażenie instalacyjne</w:t>
      </w:r>
      <w:bookmarkEnd w:id="159"/>
    </w:p>
    <w:p w14:paraId="19C1CAE5"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A9168EA" w14:textId="7FA6D135" w:rsidR="000D3858" w:rsidRPr="005D284C" w:rsidRDefault="00453E91" w:rsidP="00453E91">
      <w:pPr>
        <w:pStyle w:val="Akapitzlist"/>
        <w:numPr>
          <w:ilvl w:val="0"/>
          <w:numId w:val="34"/>
        </w:numPr>
        <w:ind w:left="567" w:hanging="283"/>
        <w:rPr>
          <w:sz w:val="22"/>
          <w:szCs w:val="22"/>
        </w:rPr>
      </w:pPr>
      <w:r w:rsidRPr="005D284C">
        <w:rPr>
          <w:sz w:val="22"/>
          <w:szCs w:val="22"/>
        </w:rPr>
        <w:t>kanalizacji podposadzkowej</w:t>
      </w:r>
      <w:r>
        <w:rPr>
          <w:sz w:val="22"/>
          <w:szCs w:val="22"/>
        </w:rPr>
        <w:t>,</w:t>
      </w:r>
    </w:p>
    <w:p w14:paraId="7772BBE9" w14:textId="338A4DAF" w:rsidR="000D3858" w:rsidRPr="005D284C" w:rsidRDefault="00453E91" w:rsidP="00453E91">
      <w:pPr>
        <w:pStyle w:val="Akapitzlist"/>
        <w:numPr>
          <w:ilvl w:val="0"/>
          <w:numId w:val="34"/>
        </w:numPr>
        <w:ind w:left="567" w:hanging="283"/>
        <w:rPr>
          <w:sz w:val="22"/>
          <w:szCs w:val="22"/>
        </w:rPr>
      </w:pPr>
      <w:r w:rsidRPr="005D284C">
        <w:rPr>
          <w:sz w:val="22"/>
          <w:szCs w:val="22"/>
        </w:rPr>
        <w:t>rurociągów technologicznych</w:t>
      </w:r>
      <w:r>
        <w:rPr>
          <w:sz w:val="22"/>
          <w:szCs w:val="22"/>
        </w:rPr>
        <w:t>,</w:t>
      </w:r>
    </w:p>
    <w:p w14:paraId="079FD0DC" w14:textId="287BCB06" w:rsidR="000D3858" w:rsidRPr="005D284C" w:rsidRDefault="00453E91" w:rsidP="00453E91">
      <w:pPr>
        <w:pStyle w:val="Akapitzlist"/>
        <w:numPr>
          <w:ilvl w:val="0"/>
          <w:numId w:val="34"/>
        </w:numPr>
        <w:ind w:left="567" w:hanging="283"/>
        <w:rPr>
          <w:sz w:val="22"/>
          <w:szCs w:val="22"/>
        </w:rPr>
      </w:pPr>
      <w:r w:rsidRPr="005D284C">
        <w:rPr>
          <w:sz w:val="22"/>
          <w:szCs w:val="22"/>
        </w:rPr>
        <w:t>instalacji wentylacji nawiewno-wywiewnej</w:t>
      </w:r>
      <w:r>
        <w:rPr>
          <w:sz w:val="22"/>
          <w:szCs w:val="22"/>
        </w:rPr>
        <w:t>,</w:t>
      </w:r>
    </w:p>
    <w:p w14:paraId="191C3B1A" w14:textId="11E9D6B5" w:rsidR="000D3858" w:rsidRPr="005D284C" w:rsidRDefault="00453E91" w:rsidP="00453E91">
      <w:pPr>
        <w:pStyle w:val="Akapitzlist"/>
        <w:numPr>
          <w:ilvl w:val="0"/>
          <w:numId w:val="34"/>
        </w:numPr>
        <w:ind w:left="567" w:hanging="283"/>
        <w:rPr>
          <w:sz w:val="22"/>
          <w:szCs w:val="22"/>
        </w:rPr>
      </w:pPr>
      <w:r w:rsidRPr="005D284C">
        <w:rPr>
          <w:sz w:val="22"/>
          <w:szCs w:val="22"/>
        </w:rPr>
        <w:t>instalacji elektrycznych, oświetleniowych</w:t>
      </w:r>
      <w:r>
        <w:rPr>
          <w:sz w:val="22"/>
          <w:szCs w:val="22"/>
        </w:rPr>
        <w:t>,</w:t>
      </w:r>
    </w:p>
    <w:p w14:paraId="6B140A3E" w14:textId="16D35D01" w:rsidR="000D3858" w:rsidRPr="005D284C" w:rsidRDefault="00453E91" w:rsidP="00453E91">
      <w:pPr>
        <w:pStyle w:val="Akapitzlist"/>
        <w:numPr>
          <w:ilvl w:val="0"/>
          <w:numId w:val="34"/>
        </w:numPr>
        <w:ind w:left="567" w:hanging="283"/>
        <w:rPr>
          <w:sz w:val="22"/>
          <w:szCs w:val="22"/>
        </w:rPr>
      </w:pPr>
      <w:r w:rsidRPr="005D284C">
        <w:rPr>
          <w:sz w:val="22"/>
          <w:szCs w:val="22"/>
        </w:rPr>
        <w:t xml:space="preserve">instalacji teletechnicznych, </w:t>
      </w:r>
      <w:r>
        <w:rPr>
          <w:sz w:val="22"/>
          <w:szCs w:val="22"/>
        </w:rPr>
        <w:t>BMS,</w:t>
      </w:r>
    </w:p>
    <w:p w14:paraId="7AD9D665" w14:textId="5EE2F4CD" w:rsidR="000D3858" w:rsidRPr="005D284C" w:rsidRDefault="00453E91" w:rsidP="00453E91">
      <w:pPr>
        <w:pStyle w:val="Akapitzlist"/>
        <w:numPr>
          <w:ilvl w:val="0"/>
          <w:numId w:val="34"/>
        </w:numPr>
        <w:ind w:left="567" w:hanging="283"/>
        <w:rPr>
          <w:sz w:val="22"/>
          <w:szCs w:val="22"/>
        </w:rPr>
      </w:pPr>
      <w:r w:rsidRPr="005D284C">
        <w:rPr>
          <w:sz w:val="22"/>
          <w:szCs w:val="22"/>
        </w:rPr>
        <w:t>instalacji ogrzewania – grzejników elektrycznych</w:t>
      </w:r>
    </w:p>
    <w:p w14:paraId="1202D3DC" w14:textId="48A2E2D1" w:rsid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3E46C407" w14:textId="77777777" w:rsidR="00114088" w:rsidRPr="000D3858" w:rsidRDefault="00114088" w:rsidP="000D3858">
      <w:pPr>
        <w:rPr>
          <w:sz w:val="22"/>
          <w:szCs w:val="22"/>
        </w:rPr>
      </w:pPr>
    </w:p>
    <w:p w14:paraId="6A221891" w14:textId="5F498DCF" w:rsidR="000D3858" w:rsidRPr="000D3858" w:rsidRDefault="000D3858" w:rsidP="00A623BA">
      <w:pPr>
        <w:pStyle w:val="2nagwek2"/>
      </w:pPr>
      <w:bookmarkStart w:id="160" w:name="_Toc184681532"/>
      <w:r w:rsidRPr="000D3858">
        <w:lastRenderedPageBreak/>
        <w:t>BUDYNEK PRZYŁĄCZENIA ITPOK DO MIEJSKIEJ SIECI CIEPŁOWNICZEJ</w:t>
      </w:r>
      <w:bookmarkEnd w:id="160"/>
    </w:p>
    <w:p w14:paraId="39156EAF" w14:textId="33931FFA" w:rsidR="000D3858" w:rsidRPr="000D3858" w:rsidRDefault="000D3858" w:rsidP="00A623BA">
      <w:pPr>
        <w:pStyle w:val="3nagwek3"/>
      </w:pPr>
      <w:bookmarkStart w:id="161" w:name="_Toc184681533"/>
      <w:r w:rsidRPr="000D3858">
        <w:t>Funkcja i charakterystyka obiektu</w:t>
      </w:r>
      <w:bookmarkEnd w:id="161"/>
    </w:p>
    <w:p w14:paraId="0643FAA8" w14:textId="32424222" w:rsidR="000D3858" w:rsidRDefault="000D3858" w:rsidP="000D3858">
      <w:pPr>
        <w:rPr>
          <w:sz w:val="22"/>
          <w:szCs w:val="22"/>
        </w:rPr>
      </w:pPr>
      <w:r w:rsidRPr="000D3858">
        <w:rPr>
          <w:sz w:val="22"/>
          <w:szCs w:val="22"/>
        </w:rPr>
        <w:t xml:space="preserve">Budynek przyłączenia ITPOK do miejskiej sieci ciepłowniczej z układem pomiarowym ciepła dostarczanego do miejskiej sieci ciepłowniczej. Nie jest on pokazany na </w:t>
      </w:r>
      <w:r w:rsidR="0052478D">
        <w:rPr>
          <w:sz w:val="22"/>
          <w:szCs w:val="22"/>
        </w:rPr>
        <w:t>Planie Zagospodarowania Terenu, stanowiącym Załącznik 1.3 do PFU.</w:t>
      </w:r>
      <w:r w:rsidRPr="000D3858">
        <w:rPr>
          <w:sz w:val="22"/>
          <w:szCs w:val="22"/>
        </w:rPr>
        <w:t>, będącym elementem dokumentacji przetargowej. Wykonanie budynku przyłączenia wraz z wszystkimi jego instalacjami, wyposażeniem i przyłączeniem do instalacji ITPOK jest w zakresie</w:t>
      </w:r>
      <w:r w:rsidR="0052478D">
        <w:rPr>
          <w:sz w:val="22"/>
          <w:szCs w:val="22"/>
        </w:rPr>
        <w:t xml:space="preserve"> prac projektowych i</w:t>
      </w:r>
      <w:r w:rsidRPr="000D3858">
        <w:rPr>
          <w:sz w:val="22"/>
          <w:szCs w:val="22"/>
        </w:rPr>
        <w:t xml:space="preserve"> robót Wykonawcy.</w:t>
      </w:r>
    </w:p>
    <w:p w14:paraId="37628A3F" w14:textId="77777777" w:rsidR="005D284C" w:rsidRPr="000D3858" w:rsidRDefault="005D284C" w:rsidP="000D3858">
      <w:pPr>
        <w:rPr>
          <w:sz w:val="22"/>
          <w:szCs w:val="22"/>
        </w:rPr>
      </w:pPr>
    </w:p>
    <w:p w14:paraId="78F3B2A7" w14:textId="53BCDE3F" w:rsidR="000D3858" w:rsidRPr="000D3858" w:rsidRDefault="000D3858" w:rsidP="00A623BA">
      <w:pPr>
        <w:pStyle w:val="3nagwek3"/>
      </w:pPr>
      <w:bookmarkStart w:id="162" w:name="_Toc184681534"/>
      <w:r w:rsidRPr="000D3858">
        <w:t>Zatrudnienie</w:t>
      </w:r>
      <w:bookmarkEnd w:id="162"/>
    </w:p>
    <w:p w14:paraId="3819B6A4" w14:textId="030A7145" w:rsidR="000D3858" w:rsidRDefault="000D3858" w:rsidP="000D3858">
      <w:pPr>
        <w:rPr>
          <w:sz w:val="22"/>
          <w:szCs w:val="22"/>
        </w:rPr>
      </w:pPr>
      <w:r w:rsidRPr="000D3858">
        <w:rPr>
          <w:sz w:val="22"/>
          <w:szCs w:val="22"/>
        </w:rPr>
        <w:t>Budynek przyłączenia ITPO</w:t>
      </w:r>
      <w:r w:rsidR="0052478D">
        <w:rPr>
          <w:sz w:val="22"/>
          <w:szCs w:val="22"/>
        </w:rPr>
        <w:t>K</w:t>
      </w:r>
      <w:r w:rsidRPr="000D3858">
        <w:rPr>
          <w:sz w:val="22"/>
          <w:szCs w:val="22"/>
        </w:rPr>
        <w:t xml:space="preserve"> do miejskiej sieci ciepłowniczej nie jest przeznaczony na stały pobyt ludzi w trakcie normalnej eksploatacji Instalacji.</w:t>
      </w:r>
    </w:p>
    <w:p w14:paraId="77A697D7" w14:textId="77777777" w:rsidR="005D284C" w:rsidRPr="000D3858" w:rsidRDefault="005D284C" w:rsidP="000D3858">
      <w:pPr>
        <w:rPr>
          <w:sz w:val="22"/>
          <w:szCs w:val="22"/>
        </w:rPr>
      </w:pPr>
    </w:p>
    <w:p w14:paraId="4D8082BA" w14:textId="0BB46259" w:rsidR="000D3858" w:rsidRPr="000D3858" w:rsidRDefault="000D3858" w:rsidP="00A623BA">
      <w:pPr>
        <w:pStyle w:val="3nagwek3"/>
      </w:pPr>
      <w:bookmarkStart w:id="163" w:name="_Toc184681535"/>
      <w:r w:rsidRPr="000D3858">
        <w:t>Elementy konstrukcyjne</w:t>
      </w:r>
      <w:bookmarkEnd w:id="163"/>
    </w:p>
    <w:p w14:paraId="5623E88B" w14:textId="0EEBA74F" w:rsidR="000D3858" w:rsidRPr="00453E91" w:rsidRDefault="000D3858" w:rsidP="00453E91">
      <w:pPr>
        <w:pStyle w:val="Akapitzlist"/>
        <w:numPr>
          <w:ilvl w:val="0"/>
          <w:numId w:val="122"/>
        </w:numPr>
        <w:ind w:left="567" w:hanging="283"/>
        <w:rPr>
          <w:sz w:val="22"/>
          <w:szCs w:val="22"/>
        </w:rPr>
      </w:pPr>
      <w:r w:rsidRPr="00453E91">
        <w:rPr>
          <w:sz w:val="22"/>
          <w:szCs w:val="22"/>
        </w:rPr>
        <w:t>Obiekt przyjęto jako konstrukcję żelbetową, monolityczną, płyta fundamentowa żelbetowa wraz z</w:t>
      </w:r>
      <w:r w:rsidR="005D284C" w:rsidRPr="00453E91">
        <w:rPr>
          <w:sz w:val="22"/>
          <w:szCs w:val="22"/>
        </w:rPr>
        <w:t> </w:t>
      </w:r>
      <w:r w:rsidRPr="00453E91">
        <w:rPr>
          <w:sz w:val="22"/>
          <w:szCs w:val="22"/>
        </w:rPr>
        <w:t>cokołami i podestami betonowymi o wymiarach dostosowanych do urządzeń pompowni. Przed wykonaniem projektu fundamentów przeprowadzić analizę geologiczno-inżynierską.</w:t>
      </w:r>
    </w:p>
    <w:p w14:paraId="3A9D0792" w14:textId="05E220C0" w:rsidR="000D3858" w:rsidRPr="00453E91" w:rsidRDefault="000D3858" w:rsidP="00453E91">
      <w:pPr>
        <w:pStyle w:val="Akapitzlist"/>
        <w:numPr>
          <w:ilvl w:val="0"/>
          <w:numId w:val="122"/>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wodoszczelności min. W8, klasa ekspozycji</w:t>
      </w:r>
      <w:r w:rsidR="0052478D">
        <w:rPr>
          <w:sz w:val="22"/>
          <w:szCs w:val="22"/>
        </w:rPr>
        <w:t xml:space="preserve"> min.</w:t>
      </w:r>
      <w:r w:rsidRPr="00453E91">
        <w:rPr>
          <w:sz w:val="22"/>
          <w:szCs w:val="22"/>
        </w:rPr>
        <w:t xml:space="preserve"> XC4, XA2, XF3 dla elementów narażonych na działanie warunków atmosferycznych</w:t>
      </w:r>
      <w:r w:rsidR="005D284C" w:rsidRPr="00453E91">
        <w:rPr>
          <w:sz w:val="22"/>
          <w:szCs w:val="22"/>
        </w:rPr>
        <w:t>.</w:t>
      </w:r>
    </w:p>
    <w:p w14:paraId="46FC86BF" w14:textId="568790AE" w:rsidR="005D284C" w:rsidRPr="00E10DA9" w:rsidRDefault="000D3858" w:rsidP="00453E91">
      <w:pPr>
        <w:pStyle w:val="Akapitzlist"/>
        <w:numPr>
          <w:ilvl w:val="0"/>
          <w:numId w:val="122"/>
        </w:numPr>
        <w:ind w:left="567" w:hanging="283"/>
        <w:rPr>
          <w:sz w:val="22"/>
          <w:szCs w:val="22"/>
          <w:lang w:val="de-DE"/>
        </w:rPr>
      </w:pPr>
      <w:r w:rsidRPr="00E10DA9">
        <w:rPr>
          <w:sz w:val="22"/>
          <w:szCs w:val="22"/>
          <w:lang w:val="de-DE"/>
        </w:rPr>
        <w:t xml:space="preserve">Stal – </w:t>
      </w:r>
      <w:r w:rsidR="0052478D" w:rsidRPr="00E10DA9">
        <w:rPr>
          <w:sz w:val="22"/>
          <w:szCs w:val="22"/>
          <w:lang w:val="de-DE"/>
        </w:rPr>
        <w:t xml:space="preserve">min. </w:t>
      </w:r>
      <w:r w:rsidR="00453E91" w:rsidRPr="00E10DA9">
        <w:rPr>
          <w:sz w:val="22"/>
          <w:szCs w:val="22"/>
          <w:lang w:val="de-DE"/>
        </w:rPr>
        <w:t>s</w:t>
      </w:r>
      <w:r w:rsidRPr="00E10DA9">
        <w:rPr>
          <w:sz w:val="22"/>
          <w:szCs w:val="22"/>
          <w:lang w:val="de-DE"/>
        </w:rPr>
        <w:t>tal 500B fyk=500MPa.</w:t>
      </w:r>
    </w:p>
    <w:p w14:paraId="485C9740" w14:textId="129DA85B" w:rsidR="000D3858" w:rsidRPr="00453E91" w:rsidRDefault="000D3858" w:rsidP="00453E91">
      <w:pPr>
        <w:pStyle w:val="Akapitzlist"/>
        <w:numPr>
          <w:ilvl w:val="0"/>
          <w:numId w:val="122"/>
        </w:numPr>
        <w:ind w:left="567" w:hanging="283"/>
        <w:rPr>
          <w:sz w:val="22"/>
          <w:szCs w:val="22"/>
        </w:rPr>
      </w:pPr>
      <w:r w:rsidRPr="00453E91">
        <w:rPr>
          <w:sz w:val="22"/>
          <w:szCs w:val="22"/>
        </w:rPr>
        <w:t>Izolacja pozioma pod fundament</w:t>
      </w:r>
      <w:r w:rsidR="0052478D">
        <w:rPr>
          <w:sz w:val="22"/>
          <w:szCs w:val="22"/>
        </w:rPr>
        <w:t xml:space="preserve">: </w:t>
      </w:r>
      <w:r w:rsidRPr="00453E91">
        <w:rPr>
          <w:sz w:val="22"/>
          <w:szCs w:val="22"/>
        </w:rPr>
        <w:t>2x papa termozgrzewalna SBS gr</w:t>
      </w:r>
      <w:r w:rsidR="0052478D">
        <w:rPr>
          <w:sz w:val="22"/>
          <w:szCs w:val="22"/>
        </w:rPr>
        <w:t>ubość</w:t>
      </w:r>
      <w:r w:rsidRPr="00453E91">
        <w:rPr>
          <w:sz w:val="22"/>
          <w:szCs w:val="22"/>
        </w:rPr>
        <w:t xml:space="preserve"> 2,5 – 3 mm. </w:t>
      </w:r>
    </w:p>
    <w:p w14:paraId="232349EB" w14:textId="45CB56A4" w:rsidR="000D3858" w:rsidRDefault="000D3858" w:rsidP="00453E91">
      <w:pPr>
        <w:pStyle w:val="Akapitzlist"/>
        <w:numPr>
          <w:ilvl w:val="0"/>
          <w:numId w:val="122"/>
        </w:numPr>
        <w:ind w:left="567" w:hanging="283"/>
        <w:rPr>
          <w:sz w:val="22"/>
          <w:szCs w:val="22"/>
        </w:rPr>
      </w:pPr>
      <w:r w:rsidRPr="00453E91">
        <w:rPr>
          <w:sz w:val="22"/>
          <w:szCs w:val="22"/>
        </w:rPr>
        <w:t xml:space="preserve">Izolacje pionowe powłokowe bitumiczne. </w:t>
      </w:r>
    </w:p>
    <w:p w14:paraId="24C7B768" w14:textId="77777777" w:rsidR="00453E91" w:rsidRPr="00453E91" w:rsidRDefault="00453E91" w:rsidP="00453E91">
      <w:pPr>
        <w:rPr>
          <w:sz w:val="22"/>
          <w:szCs w:val="22"/>
        </w:rPr>
      </w:pPr>
    </w:p>
    <w:p w14:paraId="1BD783C8" w14:textId="55A100F3" w:rsidR="000D3858" w:rsidRPr="000D3858" w:rsidRDefault="000D3858" w:rsidP="00A623BA">
      <w:pPr>
        <w:pStyle w:val="3nagwek3"/>
      </w:pPr>
      <w:bookmarkStart w:id="164" w:name="_Toc184681536"/>
      <w:r w:rsidRPr="000D3858">
        <w:t>Wyposażenie instalacyjne</w:t>
      </w:r>
      <w:bookmarkEnd w:id="164"/>
    </w:p>
    <w:p w14:paraId="35E7471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49F9A2C" w14:textId="1FAE6BA8" w:rsidR="000D3858" w:rsidRPr="005D284C" w:rsidRDefault="00453E91" w:rsidP="00453E91">
      <w:pPr>
        <w:pStyle w:val="Akapitzlist"/>
        <w:numPr>
          <w:ilvl w:val="0"/>
          <w:numId w:val="35"/>
        </w:numPr>
        <w:ind w:left="567" w:hanging="283"/>
        <w:rPr>
          <w:sz w:val="22"/>
          <w:szCs w:val="22"/>
        </w:rPr>
      </w:pPr>
      <w:r w:rsidRPr="005D284C">
        <w:rPr>
          <w:sz w:val="22"/>
          <w:szCs w:val="22"/>
        </w:rPr>
        <w:t>kanalizacji podposadzkowej</w:t>
      </w:r>
      <w:r>
        <w:rPr>
          <w:sz w:val="22"/>
          <w:szCs w:val="22"/>
        </w:rPr>
        <w:t>,</w:t>
      </w:r>
    </w:p>
    <w:p w14:paraId="79EA48C5" w14:textId="2473DFB5" w:rsidR="000D3858" w:rsidRPr="005D284C" w:rsidRDefault="00453E91" w:rsidP="00453E91">
      <w:pPr>
        <w:pStyle w:val="Akapitzlist"/>
        <w:numPr>
          <w:ilvl w:val="0"/>
          <w:numId w:val="35"/>
        </w:numPr>
        <w:ind w:left="567" w:hanging="283"/>
        <w:rPr>
          <w:sz w:val="22"/>
          <w:szCs w:val="22"/>
        </w:rPr>
      </w:pPr>
      <w:r w:rsidRPr="005D284C">
        <w:rPr>
          <w:sz w:val="22"/>
          <w:szCs w:val="22"/>
        </w:rPr>
        <w:t>rurociągów technologicznych</w:t>
      </w:r>
      <w:r>
        <w:rPr>
          <w:sz w:val="22"/>
          <w:szCs w:val="22"/>
        </w:rPr>
        <w:t>,</w:t>
      </w:r>
    </w:p>
    <w:p w14:paraId="2BF6B603" w14:textId="37291B5B" w:rsidR="000D3858" w:rsidRPr="005D284C" w:rsidRDefault="00453E91" w:rsidP="00453E91">
      <w:pPr>
        <w:pStyle w:val="Akapitzlist"/>
        <w:numPr>
          <w:ilvl w:val="0"/>
          <w:numId w:val="35"/>
        </w:numPr>
        <w:ind w:left="567" w:hanging="283"/>
        <w:rPr>
          <w:sz w:val="22"/>
          <w:szCs w:val="22"/>
        </w:rPr>
      </w:pPr>
      <w:r w:rsidRPr="005D284C">
        <w:rPr>
          <w:sz w:val="22"/>
          <w:szCs w:val="22"/>
        </w:rPr>
        <w:t>instalacji wentylacji grawitacyjnej nawiewno-wywiewnej</w:t>
      </w:r>
      <w:r>
        <w:rPr>
          <w:sz w:val="22"/>
          <w:szCs w:val="22"/>
        </w:rPr>
        <w:t>,</w:t>
      </w:r>
    </w:p>
    <w:p w14:paraId="32B16217" w14:textId="3ECB627F" w:rsidR="000D3858" w:rsidRPr="005D284C" w:rsidRDefault="00453E91" w:rsidP="00453E91">
      <w:pPr>
        <w:pStyle w:val="Akapitzlist"/>
        <w:numPr>
          <w:ilvl w:val="0"/>
          <w:numId w:val="35"/>
        </w:numPr>
        <w:ind w:left="567" w:hanging="283"/>
        <w:rPr>
          <w:sz w:val="22"/>
          <w:szCs w:val="22"/>
        </w:rPr>
      </w:pPr>
      <w:r w:rsidRPr="005D284C">
        <w:rPr>
          <w:sz w:val="22"/>
          <w:szCs w:val="22"/>
        </w:rPr>
        <w:t>instalacji elektrycznych, oświetleniowych</w:t>
      </w:r>
      <w:r>
        <w:rPr>
          <w:sz w:val="22"/>
          <w:szCs w:val="22"/>
        </w:rPr>
        <w:t>,</w:t>
      </w:r>
    </w:p>
    <w:p w14:paraId="5A0CCD64" w14:textId="7449944D" w:rsidR="000D3858" w:rsidRPr="005D284C" w:rsidRDefault="00453E91" w:rsidP="00453E91">
      <w:pPr>
        <w:pStyle w:val="Akapitzlist"/>
        <w:numPr>
          <w:ilvl w:val="0"/>
          <w:numId w:val="35"/>
        </w:numPr>
        <w:ind w:left="567" w:hanging="283"/>
        <w:rPr>
          <w:sz w:val="22"/>
          <w:szCs w:val="22"/>
        </w:rPr>
      </w:pPr>
      <w:r w:rsidRPr="005D284C">
        <w:rPr>
          <w:sz w:val="22"/>
          <w:szCs w:val="22"/>
        </w:rPr>
        <w:t xml:space="preserve">instalacji teletechnicznych, </w:t>
      </w:r>
      <w:r>
        <w:rPr>
          <w:sz w:val="22"/>
          <w:szCs w:val="22"/>
        </w:rPr>
        <w:t>BMS,</w:t>
      </w:r>
    </w:p>
    <w:p w14:paraId="383068A5" w14:textId="66604BEC" w:rsidR="000D3858" w:rsidRPr="005D284C" w:rsidRDefault="00453E91" w:rsidP="00453E91">
      <w:pPr>
        <w:pStyle w:val="Akapitzlist"/>
        <w:numPr>
          <w:ilvl w:val="0"/>
          <w:numId w:val="35"/>
        </w:numPr>
        <w:ind w:left="567" w:hanging="283"/>
        <w:rPr>
          <w:sz w:val="22"/>
          <w:szCs w:val="22"/>
        </w:rPr>
      </w:pPr>
      <w:r w:rsidRPr="005D284C">
        <w:rPr>
          <w:sz w:val="22"/>
          <w:szCs w:val="22"/>
        </w:rPr>
        <w:t>instalacji ogrzewania – grzejników elektrycznych</w:t>
      </w:r>
    </w:p>
    <w:p w14:paraId="342B4A53" w14:textId="5D8380D0"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7BCF1775" w14:textId="77777777" w:rsidR="000D3858" w:rsidRPr="000D3858" w:rsidRDefault="000D3858" w:rsidP="000D3858">
      <w:pPr>
        <w:rPr>
          <w:sz w:val="22"/>
          <w:szCs w:val="22"/>
        </w:rPr>
      </w:pPr>
    </w:p>
    <w:p w14:paraId="52C3E461" w14:textId="2671F295" w:rsidR="000D3858" w:rsidRPr="000D3858" w:rsidRDefault="000D3858" w:rsidP="00A623BA">
      <w:pPr>
        <w:pStyle w:val="2nagwek2"/>
      </w:pPr>
      <w:bookmarkStart w:id="165" w:name="_Toc184681537"/>
      <w:r w:rsidRPr="000D3858">
        <w:t>MYJNIA KÓŁ</w:t>
      </w:r>
      <w:bookmarkEnd w:id="165"/>
    </w:p>
    <w:p w14:paraId="401D4743" w14:textId="6BC9D36D" w:rsidR="000D3858" w:rsidRPr="000D3858" w:rsidRDefault="000D3858" w:rsidP="00A623BA">
      <w:pPr>
        <w:pStyle w:val="3nagwek3"/>
      </w:pPr>
      <w:bookmarkStart w:id="166" w:name="_Toc184681538"/>
      <w:r w:rsidRPr="000D3858">
        <w:t>Funkcja i charakterystyka obiektu</w:t>
      </w:r>
      <w:bookmarkEnd w:id="166"/>
    </w:p>
    <w:p w14:paraId="3E43B001" w14:textId="1F5D89AF" w:rsidR="000D3858" w:rsidRPr="000D3858" w:rsidRDefault="000D3858" w:rsidP="000D3858">
      <w:pPr>
        <w:rPr>
          <w:sz w:val="22"/>
          <w:szCs w:val="22"/>
        </w:rPr>
      </w:pPr>
      <w:r w:rsidRPr="000D3858">
        <w:rPr>
          <w:sz w:val="22"/>
          <w:szCs w:val="22"/>
        </w:rPr>
        <w:t>Urządzenie zainstalowane na wyjeździe pojazdów z terenu ITPOK, przeznaczone do mycia i dezynfekcji kół pojazdów dowożących Paliwo</w:t>
      </w:r>
      <w:r w:rsidR="00E07238">
        <w:rPr>
          <w:sz w:val="22"/>
          <w:szCs w:val="22"/>
        </w:rPr>
        <w:t xml:space="preserve"> </w:t>
      </w:r>
      <w:r w:rsidR="00B4192A" w:rsidRPr="002851A2">
        <w:rPr>
          <w:sz w:val="22"/>
          <w:szCs w:val="22"/>
        </w:rPr>
        <w:t>podstawowe</w:t>
      </w:r>
      <w:r w:rsidRPr="000D3858">
        <w:rPr>
          <w:sz w:val="22"/>
          <w:szCs w:val="22"/>
        </w:rPr>
        <w:t>. Wykonawca zaprojektuje i wykona obiekt jako urządzenie posadowione na fundamencie płytowym.</w:t>
      </w:r>
    </w:p>
    <w:p w14:paraId="45C3E7F6" w14:textId="0142DDF7" w:rsidR="000D3858" w:rsidRPr="000D3858" w:rsidRDefault="000D3858" w:rsidP="000D3858">
      <w:pPr>
        <w:rPr>
          <w:sz w:val="22"/>
          <w:szCs w:val="22"/>
        </w:rPr>
      </w:pPr>
      <w:r w:rsidRPr="000D3858">
        <w:rPr>
          <w:sz w:val="22"/>
          <w:szCs w:val="22"/>
        </w:rPr>
        <w:t xml:space="preserve">Powierzchnia zabudowy min. 10,00 </w:t>
      </w:r>
      <w:r w:rsidR="005B335C" w:rsidRPr="000D3858">
        <w:rPr>
          <w:sz w:val="22"/>
          <w:szCs w:val="22"/>
        </w:rPr>
        <w:t>m</w:t>
      </w:r>
      <w:r w:rsidR="005B335C" w:rsidRPr="005B335C">
        <w:rPr>
          <w:sz w:val="22"/>
          <w:szCs w:val="22"/>
          <w:vertAlign w:val="superscript"/>
        </w:rPr>
        <w:t>2</w:t>
      </w:r>
      <w:r w:rsidRPr="000D3858">
        <w:rPr>
          <w:sz w:val="22"/>
          <w:szCs w:val="22"/>
        </w:rPr>
        <w:t>.</w:t>
      </w:r>
    </w:p>
    <w:p w14:paraId="07A69ACB" w14:textId="45506667" w:rsidR="000D3858" w:rsidRDefault="000D3858" w:rsidP="000D3858">
      <w:pPr>
        <w:rPr>
          <w:sz w:val="22"/>
          <w:szCs w:val="22"/>
        </w:rPr>
      </w:pPr>
      <w:r w:rsidRPr="000D3858">
        <w:rPr>
          <w:sz w:val="22"/>
          <w:szCs w:val="22"/>
        </w:rPr>
        <w:lastRenderedPageBreak/>
        <w:t xml:space="preserve">Nie jest ona pokazana na </w:t>
      </w:r>
      <w:r w:rsidR="0052478D">
        <w:rPr>
          <w:sz w:val="22"/>
          <w:szCs w:val="22"/>
        </w:rPr>
        <w:t>Planie Zagospodarowania Terenu, stanowiącym Załącznik 1.3 do PFU</w:t>
      </w:r>
      <w:r w:rsidRPr="000D3858">
        <w:rPr>
          <w:sz w:val="22"/>
          <w:szCs w:val="22"/>
        </w:rPr>
        <w:t>. Wykonanie myjni kół z podłączeniem jej do instalacji wodnej i</w:t>
      </w:r>
      <w:r w:rsidR="005D284C">
        <w:rPr>
          <w:sz w:val="22"/>
          <w:szCs w:val="22"/>
        </w:rPr>
        <w:t> </w:t>
      </w:r>
      <w:r w:rsidRPr="000D3858">
        <w:rPr>
          <w:sz w:val="22"/>
          <w:szCs w:val="22"/>
        </w:rPr>
        <w:t xml:space="preserve">elektrycznej jest w zakresie </w:t>
      </w:r>
      <w:r w:rsidR="0052478D">
        <w:rPr>
          <w:sz w:val="22"/>
          <w:szCs w:val="22"/>
        </w:rPr>
        <w:t xml:space="preserve">prac projektowych i </w:t>
      </w:r>
      <w:r w:rsidRPr="000D3858">
        <w:rPr>
          <w:sz w:val="22"/>
          <w:szCs w:val="22"/>
        </w:rPr>
        <w:t>robót Wykonawcy.</w:t>
      </w:r>
    </w:p>
    <w:p w14:paraId="3E8355F4" w14:textId="77777777" w:rsidR="00453E91" w:rsidRPr="000D3858" w:rsidRDefault="00453E91" w:rsidP="000D3858">
      <w:pPr>
        <w:rPr>
          <w:sz w:val="22"/>
          <w:szCs w:val="22"/>
        </w:rPr>
      </w:pPr>
    </w:p>
    <w:p w14:paraId="1D8D09BB" w14:textId="592EFB58" w:rsidR="000D3858" w:rsidRPr="000D3858" w:rsidRDefault="000D3858" w:rsidP="00A623BA">
      <w:pPr>
        <w:pStyle w:val="3nagwek3"/>
      </w:pPr>
      <w:bookmarkStart w:id="167" w:name="_Toc184681539"/>
      <w:r w:rsidRPr="000D3858">
        <w:t>Elementy konstrukcyjne</w:t>
      </w:r>
      <w:bookmarkEnd w:id="167"/>
    </w:p>
    <w:p w14:paraId="46BB1650" w14:textId="74ECB903" w:rsidR="000D3858" w:rsidRPr="000D3858" w:rsidRDefault="000D3858" w:rsidP="00A623BA">
      <w:pPr>
        <w:pStyle w:val="4nagwek4"/>
      </w:pPr>
      <w:r w:rsidRPr="000D3858">
        <w:t xml:space="preserve">Konstrukcja żelbetowa </w:t>
      </w:r>
    </w:p>
    <w:p w14:paraId="1253CA91" w14:textId="1D5299E0" w:rsidR="000D3858" w:rsidRPr="00453E91" w:rsidRDefault="000D3858" w:rsidP="00453E91">
      <w:pPr>
        <w:pStyle w:val="Akapitzlist"/>
        <w:numPr>
          <w:ilvl w:val="0"/>
          <w:numId w:val="123"/>
        </w:numPr>
        <w:ind w:left="567" w:hanging="283"/>
        <w:rPr>
          <w:sz w:val="22"/>
          <w:szCs w:val="22"/>
        </w:rPr>
      </w:pPr>
      <w:r w:rsidRPr="00453E91">
        <w:rPr>
          <w:sz w:val="22"/>
          <w:szCs w:val="22"/>
        </w:rPr>
        <w:t xml:space="preserve">Beton konstrukcyjny </w:t>
      </w:r>
      <w:r w:rsidR="0052478D">
        <w:rPr>
          <w:sz w:val="22"/>
          <w:szCs w:val="22"/>
        </w:rPr>
        <w:t xml:space="preserve">min. </w:t>
      </w:r>
      <w:r w:rsidRPr="00453E91">
        <w:rPr>
          <w:sz w:val="22"/>
          <w:szCs w:val="22"/>
        </w:rPr>
        <w:t xml:space="preserve">C30/37, zbrojone stalą </w:t>
      </w:r>
      <w:r w:rsidR="0052478D">
        <w:rPr>
          <w:sz w:val="22"/>
          <w:szCs w:val="22"/>
        </w:rPr>
        <w:t xml:space="preserve">nie gorszą niż </w:t>
      </w:r>
      <w:r w:rsidRPr="00453E91">
        <w:rPr>
          <w:sz w:val="22"/>
          <w:szCs w:val="22"/>
        </w:rPr>
        <w:t>A-IIIN B500SP, W-8 i F-150</w:t>
      </w:r>
      <w:r w:rsidR="005D284C" w:rsidRPr="00453E91">
        <w:rPr>
          <w:sz w:val="22"/>
          <w:szCs w:val="22"/>
        </w:rPr>
        <w:t>.</w:t>
      </w:r>
    </w:p>
    <w:p w14:paraId="1DEE80E6" w14:textId="77777777" w:rsidR="005D284C" w:rsidRPr="000D3858" w:rsidRDefault="005D284C" w:rsidP="000D3858">
      <w:pPr>
        <w:rPr>
          <w:sz w:val="22"/>
          <w:szCs w:val="22"/>
        </w:rPr>
      </w:pPr>
    </w:p>
    <w:p w14:paraId="338EC570" w14:textId="3527753E" w:rsidR="000D3858" w:rsidRPr="000D3858" w:rsidRDefault="000D3858" w:rsidP="00A623BA">
      <w:pPr>
        <w:pStyle w:val="4nagwek4"/>
      </w:pPr>
      <w:r w:rsidRPr="000D3858">
        <w:t xml:space="preserve">Posadowienie </w:t>
      </w:r>
    </w:p>
    <w:p w14:paraId="07392C56" w14:textId="538884F5" w:rsidR="000D3858" w:rsidRPr="00453E91" w:rsidRDefault="000D3858" w:rsidP="00453E91">
      <w:pPr>
        <w:pStyle w:val="Akapitzlist"/>
        <w:numPr>
          <w:ilvl w:val="0"/>
          <w:numId w:val="124"/>
        </w:numPr>
        <w:ind w:left="567" w:hanging="283"/>
        <w:rPr>
          <w:sz w:val="22"/>
          <w:szCs w:val="22"/>
        </w:rPr>
      </w:pPr>
      <w:r w:rsidRPr="00453E91">
        <w:rPr>
          <w:sz w:val="22"/>
          <w:szCs w:val="22"/>
        </w:rPr>
        <w:t>Izolacja Abizol R+P</w:t>
      </w:r>
      <w:r w:rsidR="0052478D">
        <w:rPr>
          <w:sz w:val="22"/>
          <w:szCs w:val="22"/>
        </w:rPr>
        <w:t xml:space="preserve"> lub rozwiązanie równoważne</w:t>
      </w:r>
      <w:r w:rsidR="005D284C" w:rsidRPr="00453E91">
        <w:rPr>
          <w:sz w:val="22"/>
          <w:szCs w:val="22"/>
        </w:rPr>
        <w:t>.</w:t>
      </w:r>
    </w:p>
    <w:p w14:paraId="3766A022" w14:textId="49BD4F41" w:rsidR="000D3858" w:rsidRPr="00453E91" w:rsidRDefault="000D3858" w:rsidP="00453E91">
      <w:pPr>
        <w:pStyle w:val="Akapitzlist"/>
        <w:numPr>
          <w:ilvl w:val="0"/>
          <w:numId w:val="124"/>
        </w:numPr>
        <w:ind w:left="567" w:hanging="283"/>
        <w:rPr>
          <w:sz w:val="22"/>
          <w:szCs w:val="22"/>
        </w:rPr>
      </w:pPr>
      <w:r w:rsidRPr="00453E91">
        <w:rPr>
          <w:sz w:val="22"/>
          <w:szCs w:val="22"/>
        </w:rPr>
        <w:t xml:space="preserve">Beton konstrukcyjny </w:t>
      </w:r>
      <w:r w:rsidR="0052478D">
        <w:rPr>
          <w:sz w:val="22"/>
          <w:szCs w:val="22"/>
        </w:rPr>
        <w:t xml:space="preserve">min. </w:t>
      </w:r>
      <w:r w:rsidRPr="00453E91">
        <w:rPr>
          <w:sz w:val="22"/>
          <w:szCs w:val="22"/>
        </w:rPr>
        <w:t>C30/37</w:t>
      </w:r>
      <w:r w:rsidR="005D284C" w:rsidRPr="00453E91">
        <w:rPr>
          <w:sz w:val="22"/>
          <w:szCs w:val="22"/>
        </w:rPr>
        <w:t>.</w:t>
      </w:r>
    </w:p>
    <w:p w14:paraId="7719F75D" w14:textId="4797D640" w:rsidR="000D3858" w:rsidRPr="00453E91" w:rsidRDefault="000D3858" w:rsidP="00453E91">
      <w:pPr>
        <w:pStyle w:val="Akapitzlist"/>
        <w:numPr>
          <w:ilvl w:val="0"/>
          <w:numId w:val="124"/>
        </w:numPr>
        <w:ind w:left="567" w:hanging="283"/>
        <w:rPr>
          <w:sz w:val="22"/>
          <w:szCs w:val="22"/>
        </w:rPr>
      </w:pPr>
      <w:r w:rsidRPr="00453E91">
        <w:rPr>
          <w:sz w:val="22"/>
          <w:szCs w:val="22"/>
        </w:rPr>
        <w:t>Izolacja np. papa termozgrzewalna</w:t>
      </w:r>
      <w:r w:rsidR="005D284C" w:rsidRPr="00453E91">
        <w:rPr>
          <w:sz w:val="22"/>
          <w:szCs w:val="22"/>
        </w:rPr>
        <w:t>.</w:t>
      </w:r>
    </w:p>
    <w:p w14:paraId="3A33A1C6" w14:textId="387551DD" w:rsidR="000D3858" w:rsidRPr="00453E91" w:rsidRDefault="000D3858" w:rsidP="00453E91">
      <w:pPr>
        <w:pStyle w:val="Akapitzlist"/>
        <w:numPr>
          <w:ilvl w:val="0"/>
          <w:numId w:val="124"/>
        </w:numPr>
        <w:ind w:left="567" w:hanging="283"/>
        <w:rPr>
          <w:sz w:val="22"/>
          <w:szCs w:val="22"/>
        </w:rPr>
      </w:pPr>
      <w:r w:rsidRPr="00453E91">
        <w:rPr>
          <w:sz w:val="22"/>
          <w:szCs w:val="22"/>
        </w:rPr>
        <w:t>Beton podkładowy</w:t>
      </w:r>
      <w:r w:rsidR="0052478D">
        <w:rPr>
          <w:sz w:val="22"/>
          <w:szCs w:val="22"/>
        </w:rPr>
        <w:t xml:space="preserve"> min.</w:t>
      </w:r>
      <w:r w:rsidRPr="00453E91">
        <w:rPr>
          <w:sz w:val="22"/>
          <w:szCs w:val="22"/>
        </w:rPr>
        <w:t xml:space="preserve"> C12/15 gr</w:t>
      </w:r>
      <w:r w:rsidR="0052478D">
        <w:rPr>
          <w:sz w:val="22"/>
          <w:szCs w:val="22"/>
        </w:rPr>
        <w:t>ubości</w:t>
      </w:r>
      <w:r w:rsidRPr="00453E91">
        <w:rPr>
          <w:sz w:val="22"/>
          <w:szCs w:val="22"/>
        </w:rPr>
        <w:t xml:space="preserve"> 10</w:t>
      </w:r>
      <w:r w:rsidR="006D0B61" w:rsidRPr="00453E91">
        <w:rPr>
          <w:sz w:val="22"/>
          <w:szCs w:val="22"/>
        </w:rPr>
        <w:t xml:space="preserve"> </w:t>
      </w:r>
      <w:r w:rsidRPr="00453E91">
        <w:rPr>
          <w:sz w:val="22"/>
          <w:szCs w:val="22"/>
        </w:rPr>
        <w:t>cm</w:t>
      </w:r>
      <w:r w:rsidR="005D284C" w:rsidRPr="00453E91">
        <w:rPr>
          <w:sz w:val="22"/>
          <w:szCs w:val="22"/>
        </w:rPr>
        <w:t>.</w:t>
      </w:r>
    </w:p>
    <w:p w14:paraId="69D1ED7D" w14:textId="07D259F7" w:rsidR="000D3858" w:rsidRPr="00453E91" w:rsidRDefault="000D3858" w:rsidP="00453E91">
      <w:pPr>
        <w:pStyle w:val="Akapitzlist"/>
        <w:numPr>
          <w:ilvl w:val="0"/>
          <w:numId w:val="124"/>
        </w:numPr>
        <w:ind w:left="567" w:hanging="283"/>
        <w:rPr>
          <w:sz w:val="22"/>
          <w:szCs w:val="22"/>
        </w:rPr>
      </w:pPr>
      <w:r w:rsidRPr="00453E91">
        <w:rPr>
          <w:sz w:val="22"/>
          <w:szCs w:val="22"/>
        </w:rPr>
        <w:t>Grunt nośny lub wymiana gruntu do poz</w:t>
      </w:r>
      <w:r w:rsidR="0052478D">
        <w:rPr>
          <w:sz w:val="22"/>
          <w:szCs w:val="22"/>
        </w:rPr>
        <w:t>iomu</w:t>
      </w:r>
      <w:r w:rsidRPr="00453E91">
        <w:rPr>
          <w:sz w:val="22"/>
          <w:szCs w:val="22"/>
        </w:rPr>
        <w:t xml:space="preserve"> gruntu nośnego na żwirowo piaskowy zagęszczony do Is≥0,97</w:t>
      </w:r>
      <w:r w:rsidR="005D284C" w:rsidRPr="00453E91">
        <w:rPr>
          <w:sz w:val="22"/>
          <w:szCs w:val="22"/>
        </w:rPr>
        <w:t>.</w:t>
      </w:r>
    </w:p>
    <w:p w14:paraId="08668813" w14:textId="77777777" w:rsidR="005D284C" w:rsidRPr="000D3858" w:rsidRDefault="005D284C" w:rsidP="00453E91">
      <w:pPr>
        <w:ind w:left="567" w:hanging="283"/>
        <w:rPr>
          <w:sz w:val="22"/>
          <w:szCs w:val="22"/>
        </w:rPr>
      </w:pPr>
    </w:p>
    <w:p w14:paraId="3590B5F8" w14:textId="695FE485" w:rsidR="000D3858" w:rsidRPr="000D3858" w:rsidRDefault="000D3858" w:rsidP="00A623BA">
      <w:pPr>
        <w:pStyle w:val="4nagwek4"/>
      </w:pPr>
      <w:r w:rsidRPr="000D3858">
        <w:t xml:space="preserve">Izolacje przegród budowlanych </w:t>
      </w:r>
    </w:p>
    <w:p w14:paraId="0BA1B19B" w14:textId="607EEEFB" w:rsidR="000D3858" w:rsidRPr="00453E91" w:rsidRDefault="000D3858" w:rsidP="00453E91">
      <w:pPr>
        <w:pStyle w:val="Akapitzlist"/>
        <w:numPr>
          <w:ilvl w:val="0"/>
          <w:numId w:val="125"/>
        </w:numPr>
        <w:ind w:left="567" w:hanging="283"/>
        <w:rPr>
          <w:sz w:val="22"/>
          <w:szCs w:val="22"/>
        </w:rPr>
      </w:pPr>
      <w:r w:rsidRPr="00453E91">
        <w:rPr>
          <w:sz w:val="22"/>
          <w:szCs w:val="22"/>
        </w:rPr>
        <w:t>Należy przewidzieć izolacje przeciwwilgociową zabezpieczającą fundament przed agresywnością środowiska gruntowego stosownie do agresywności tego środowiska.</w:t>
      </w:r>
    </w:p>
    <w:p w14:paraId="00A3083A" w14:textId="77777777" w:rsidR="005D284C" w:rsidRPr="000D3858" w:rsidRDefault="005D284C" w:rsidP="000D3858">
      <w:pPr>
        <w:rPr>
          <w:sz w:val="22"/>
          <w:szCs w:val="22"/>
        </w:rPr>
      </w:pPr>
    </w:p>
    <w:p w14:paraId="552737DC" w14:textId="6CAD84C7" w:rsidR="000D3858" w:rsidRPr="000D3858" w:rsidRDefault="000D3858" w:rsidP="00A623BA">
      <w:pPr>
        <w:pStyle w:val="3nagwek3"/>
      </w:pPr>
      <w:bookmarkStart w:id="168" w:name="_Toc184681540"/>
      <w:r w:rsidRPr="000D3858">
        <w:t>Wyposażenie instalacyjne</w:t>
      </w:r>
      <w:bookmarkEnd w:id="168"/>
    </w:p>
    <w:p w14:paraId="5C96E7B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444F7F5" w14:textId="0911E407" w:rsidR="000D3858" w:rsidRPr="005D284C" w:rsidRDefault="00453E91" w:rsidP="00453E91">
      <w:pPr>
        <w:pStyle w:val="Akapitzlist"/>
        <w:numPr>
          <w:ilvl w:val="0"/>
          <w:numId w:val="36"/>
        </w:numPr>
        <w:ind w:left="567" w:hanging="283"/>
        <w:rPr>
          <w:sz w:val="22"/>
          <w:szCs w:val="22"/>
        </w:rPr>
      </w:pPr>
      <w:r w:rsidRPr="005D284C">
        <w:rPr>
          <w:sz w:val="22"/>
          <w:szCs w:val="22"/>
        </w:rPr>
        <w:t>instalacji elektrycznych</w:t>
      </w:r>
      <w:r>
        <w:rPr>
          <w:sz w:val="22"/>
          <w:szCs w:val="22"/>
        </w:rPr>
        <w:t>,</w:t>
      </w:r>
    </w:p>
    <w:p w14:paraId="04E9319F" w14:textId="44327FBC" w:rsidR="000D3858" w:rsidRPr="005D284C" w:rsidRDefault="00453E91" w:rsidP="00453E91">
      <w:pPr>
        <w:pStyle w:val="Akapitzlist"/>
        <w:numPr>
          <w:ilvl w:val="0"/>
          <w:numId w:val="36"/>
        </w:numPr>
        <w:ind w:left="567" w:hanging="283"/>
        <w:rPr>
          <w:sz w:val="22"/>
          <w:szCs w:val="22"/>
        </w:rPr>
      </w:pPr>
      <w:r w:rsidRPr="005D284C">
        <w:rPr>
          <w:sz w:val="22"/>
          <w:szCs w:val="22"/>
        </w:rPr>
        <w:t>instalacji wodnej</w:t>
      </w:r>
    </w:p>
    <w:p w14:paraId="01215C69" w14:textId="0D60E6EE" w:rsidR="000D3858" w:rsidRPr="000D3858" w:rsidRDefault="00AA1842" w:rsidP="000D3858">
      <w:pPr>
        <w:rPr>
          <w:sz w:val="22"/>
          <w:szCs w:val="22"/>
        </w:rPr>
      </w:pPr>
      <w:r>
        <w:rPr>
          <w:sz w:val="22"/>
          <w:szCs w:val="22"/>
        </w:rPr>
        <w:t>z</w:t>
      </w:r>
      <w:r w:rsidR="000D3858" w:rsidRPr="000D3858">
        <w:rPr>
          <w:sz w:val="22"/>
          <w:szCs w:val="22"/>
        </w:rPr>
        <w:t>aprojektować i wykonać wymagane rozwiązanie techniczne (np. bruzdy, peszle).</w:t>
      </w:r>
    </w:p>
    <w:p w14:paraId="77E2CBBB" w14:textId="77777777" w:rsidR="000D3858" w:rsidRPr="000D3858" w:rsidRDefault="000D3858" w:rsidP="000D3858">
      <w:pPr>
        <w:rPr>
          <w:sz w:val="22"/>
          <w:szCs w:val="22"/>
        </w:rPr>
      </w:pPr>
    </w:p>
    <w:p w14:paraId="52AECFDA" w14:textId="54654E00" w:rsidR="000D3858" w:rsidRPr="000D3858" w:rsidRDefault="000D3858" w:rsidP="00A623BA">
      <w:pPr>
        <w:pStyle w:val="2nagwek2"/>
      </w:pPr>
      <w:bookmarkStart w:id="169" w:name="_Toc184681541"/>
      <w:r w:rsidRPr="000D3858">
        <w:t>OGRODZENIE</w:t>
      </w:r>
      <w:bookmarkEnd w:id="169"/>
      <w:r w:rsidRPr="000D3858">
        <w:t xml:space="preserve"> </w:t>
      </w:r>
    </w:p>
    <w:p w14:paraId="1768BA6F" w14:textId="60F1EB09" w:rsidR="000D3858" w:rsidRPr="000D3858" w:rsidRDefault="000D3858" w:rsidP="00A623BA">
      <w:pPr>
        <w:pStyle w:val="3nagwek3"/>
      </w:pPr>
      <w:bookmarkStart w:id="170" w:name="_Toc184681542"/>
      <w:r w:rsidRPr="000D3858">
        <w:t>Opis ogrodzenia systemowego</w:t>
      </w:r>
      <w:bookmarkEnd w:id="170"/>
      <w:r w:rsidRPr="000D3858">
        <w:t xml:space="preserve"> </w:t>
      </w:r>
    </w:p>
    <w:p w14:paraId="27C4FECE" w14:textId="6FF3F6B7" w:rsidR="000D3858" w:rsidRPr="000D3858" w:rsidRDefault="000D3858" w:rsidP="000D3858">
      <w:pPr>
        <w:rPr>
          <w:sz w:val="22"/>
          <w:szCs w:val="22"/>
        </w:rPr>
      </w:pPr>
      <w:r w:rsidRPr="000D3858">
        <w:rPr>
          <w:sz w:val="22"/>
          <w:szCs w:val="22"/>
        </w:rPr>
        <w:t>Ogrodzenie panelowe systemowe</w:t>
      </w:r>
      <w:r w:rsidR="00CF4431">
        <w:rPr>
          <w:sz w:val="22"/>
          <w:szCs w:val="22"/>
        </w:rPr>
        <w:t xml:space="preserve"> ażurowe</w:t>
      </w:r>
      <w:r w:rsidRPr="000D3858">
        <w:rPr>
          <w:sz w:val="22"/>
          <w:szCs w:val="22"/>
        </w:rPr>
        <w:t xml:space="preserve"> o wysokości </w:t>
      </w:r>
      <w:r w:rsidR="00E2732F">
        <w:rPr>
          <w:sz w:val="22"/>
          <w:szCs w:val="22"/>
        </w:rPr>
        <w:t xml:space="preserve">min. </w:t>
      </w:r>
      <w:r w:rsidRPr="000D3858">
        <w:rPr>
          <w:sz w:val="22"/>
          <w:szCs w:val="22"/>
        </w:rPr>
        <w:t>180</w:t>
      </w:r>
      <w:r w:rsidR="006D0B61">
        <w:rPr>
          <w:sz w:val="22"/>
          <w:szCs w:val="22"/>
        </w:rPr>
        <w:t xml:space="preserve"> c</w:t>
      </w:r>
      <w:r w:rsidRPr="000D3858">
        <w:rPr>
          <w:sz w:val="22"/>
          <w:szCs w:val="22"/>
        </w:rPr>
        <w:t>m z podmurówką betonową. Wszystkie elementy ogrodzenia mają być ocynkowane i pomalowane proszkowo na kolor uzgodniony z</w:t>
      </w:r>
      <w:r w:rsidR="006219AB">
        <w:rPr>
          <w:sz w:val="22"/>
          <w:szCs w:val="22"/>
        </w:rPr>
        <w:t> </w:t>
      </w:r>
      <w:r w:rsidRPr="000D3858">
        <w:rPr>
          <w:sz w:val="22"/>
          <w:szCs w:val="22"/>
        </w:rPr>
        <w:t>Zamawiającym i</w:t>
      </w:r>
      <w:r w:rsidR="00AA1842">
        <w:rPr>
          <w:sz w:val="22"/>
          <w:szCs w:val="22"/>
        </w:rPr>
        <w:t> </w:t>
      </w:r>
      <w:r w:rsidRPr="000D3858">
        <w:rPr>
          <w:sz w:val="22"/>
          <w:szCs w:val="22"/>
        </w:rPr>
        <w:t>pokryte warstwą antykorozyjną. Wymiar oczka 50</w:t>
      </w:r>
      <w:r w:rsidR="0052478D">
        <w:rPr>
          <w:sz w:val="22"/>
          <w:szCs w:val="22"/>
        </w:rPr>
        <w:t xml:space="preserve"> mm </w:t>
      </w:r>
      <w:r w:rsidRPr="000D3858">
        <w:rPr>
          <w:sz w:val="22"/>
          <w:szCs w:val="22"/>
        </w:rPr>
        <w:t>x</w:t>
      </w:r>
      <w:r w:rsidR="0052478D">
        <w:rPr>
          <w:sz w:val="22"/>
          <w:szCs w:val="22"/>
        </w:rPr>
        <w:t xml:space="preserve"> </w:t>
      </w:r>
      <w:r w:rsidRPr="000D3858">
        <w:rPr>
          <w:sz w:val="22"/>
          <w:szCs w:val="22"/>
        </w:rPr>
        <w:t>200</w:t>
      </w:r>
      <w:r w:rsidR="0052478D">
        <w:rPr>
          <w:sz w:val="22"/>
          <w:szCs w:val="22"/>
        </w:rPr>
        <w:t xml:space="preserve"> mm</w:t>
      </w:r>
      <w:r w:rsidRPr="000D3858">
        <w:rPr>
          <w:sz w:val="22"/>
          <w:szCs w:val="22"/>
        </w:rPr>
        <w:t xml:space="preserve">. Grubość prętów pionowych </w:t>
      </w:r>
      <w:r w:rsidR="00E2732F">
        <w:rPr>
          <w:sz w:val="22"/>
          <w:szCs w:val="22"/>
        </w:rPr>
        <w:t xml:space="preserve">min. </w:t>
      </w:r>
      <w:r w:rsidRPr="000D3858">
        <w:rPr>
          <w:sz w:val="22"/>
          <w:szCs w:val="22"/>
        </w:rPr>
        <w:t>6</w:t>
      </w:r>
      <w:r w:rsidR="006D0B61">
        <w:rPr>
          <w:sz w:val="22"/>
          <w:szCs w:val="22"/>
        </w:rPr>
        <w:t xml:space="preserve"> </w:t>
      </w:r>
      <w:r w:rsidRPr="000D3858">
        <w:rPr>
          <w:sz w:val="22"/>
          <w:szCs w:val="22"/>
        </w:rPr>
        <w:t xml:space="preserve">mm, poziomych </w:t>
      </w:r>
      <w:r w:rsidR="00E2732F">
        <w:rPr>
          <w:sz w:val="22"/>
          <w:szCs w:val="22"/>
        </w:rPr>
        <w:t xml:space="preserve">min. </w:t>
      </w:r>
      <w:r w:rsidRPr="000D3858">
        <w:rPr>
          <w:sz w:val="22"/>
          <w:szCs w:val="22"/>
        </w:rPr>
        <w:t>8</w:t>
      </w:r>
      <w:r w:rsidR="00AA1842">
        <w:rPr>
          <w:sz w:val="22"/>
          <w:szCs w:val="22"/>
        </w:rPr>
        <w:t> </w:t>
      </w:r>
      <w:r w:rsidRPr="000D3858">
        <w:rPr>
          <w:sz w:val="22"/>
          <w:szCs w:val="22"/>
        </w:rPr>
        <w:t>mm.</w:t>
      </w:r>
    </w:p>
    <w:p w14:paraId="4B6FED71" w14:textId="487D75E8" w:rsidR="000D3858" w:rsidRPr="000D3858" w:rsidRDefault="000D3858" w:rsidP="000D3858">
      <w:pPr>
        <w:rPr>
          <w:sz w:val="22"/>
          <w:szCs w:val="22"/>
        </w:rPr>
      </w:pPr>
      <w:r w:rsidRPr="000D3858">
        <w:rPr>
          <w:sz w:val="22"/>
          <w:szCs w:val="22"/>
        </w:rPr>
        <w:t xml:space="preserve">Bramy o wysokości </w:t>
      </w:r>
      <w:r w:rsidR="00E2732F">
        <w:rPr>
          <w:sz w:val="22"/>
          <w:szCs w:val="22"/>
        </w:rPr>
        <w:t xml:space="preserve">min. </w:t>
      </w:r>
      <w:r w:rsidRPr="000D3858">
        <w:rPr>
          <w:sz w:val="22"/>
          <w:szCs w:val="22"/>
        </w:rPr>
        <w:t>180</w:t>
      </w:r>
      <w:r w:rsidR="006D0B61">
        <w:rPr>
          <w:sz w:val="22"/>
          <w:szCs w:val="22"/>
        </w:rPr>
        <w:t xml:space="preserve"> </w:t>
      </w:r>
      <w:r w:rsidRPr="000D3858">
        <w:rPr>
          <w:sz w:val="22"/>
          <w:szCs w:val="22"/>
        </w:rPr>
        <w:t>cm. Bramy o konstrukcji stalowej malowane proszkowo na kolor taki jak ogrodzenie. Bramy mają być dwuskrzydłowe otwierane w kierunku do posesji. Bramy mają być otwierane automatycznie przez obsługę z opcj</w:t>
      </w:r>
      <w:r w:rsidR="00E2732F">
        <w:rPr>
          <w:sz w:val="22"/>
          <w:szCs w:val="22"/>
        </w:rPr>
        <w:t>ą</w:t>
      </w:r>
      <w:r w:rsidRPr="000D3858">
        <w:rPr>
          <w:sz w:val="22"/>
          <w:szCs w:val="22"/>
        </w:rPr>
        <w:t xml:space="preserve"> otwierania ręcznego. Szerokość bramy na szerokość jezdni.</w:t>
      </w:r>
    </w:p>
    <w:p w14:paraId="1FF4E244" w14:textId="2BD20191" w:rsidR="000D3858" w:rsidRPr="000D3858" w:rsidRDefault="000D3858" w:rsidP="000D3858">
      <w:pPr>
        <w:rPr>
          <w:sz w:val="22"/>
          <w:szCs w:val="22"/>
        </w:rPr>
      </w:pPr>
      <w:r w:rsidRPr="000D3858">
        <w:rPr>
          <w:sz w:val="22"/>
          <w:szCs w:val="22"/>
        </w:rPr>
        <w:t>Furtki mają być niezależne od bramy, zlokalizowane przy bramie o konstrukcji, stylu i kolorystyce takiej jak brama otwierana i zamykane automatycznie z opcj</w:t>
      </w:r>
      <w:r w:rsidR="00E2732F">
        <w:rPr>
          <w:sz w:val="22"/>
          <w:szCs w:val="22"/>
        </w:rPr>
        <w:t>ą</w:t>
      </w:r>
      <w:r w:rsidRPr="000D3858">
        <w:rPr>
          <w:sz w:val="22"/>
          <w:szCs w:val="22"/>
        </w:rPr>
        <w:t xml:space="preserve"> otwarcia ręcznego.</w:t>
      </w:r>
    </w:p>
    <w:p w14:paraId="109918DB" w14:textId="3292F14B" w:rsidR="000D3858" w:rsidRPr="000D3858" w:rsidRDefault="000D3858" w:rsidP="000D3858">
      <w:pPr>
        <w:rPr>
          <w:sz w:val="22"/>
          <w:szCs w:val="22"/>
        </w:rPr>
      </w:pPr>
      <w:r w:rsidRPr="000D3858">
        <w:rPr>
          <w:sz w:val="22"/>
          <w:szCs w:val="22"/>
        </w:rPr>
        <w:t>Przed wagami samochodowymi należy usytuować szlabany. Usytuowanie szlabanów</w:t>
      </w:r>
      <w:r w:rsidR="00E2732F">
        <w:rPr>
          <w:sz w:val="22"/>
          <w:szCs w:val="22"/>
        </w:rPr>
        <w:t xml:space="preserve"> p</w:t>
      </w:r>
      <w:r w:rsidRPr="000D3858">
        <w:rPr>
          <w:sz w:val="22"/>
          <w:szCs w:val="22"/>
        </w:rPr>
        <w:t>rzed wagą wjazdową i za wagą wyjazdową. Szlabany muszą być dobrze widoczne.</w:t>
      </w:r>
    </w:p>
    <w:p w14:paraId="5C5B4E57" w14:textId="77777777" w:rsidR="000D3858" w:rsidRPr="000D3858" w:rsidRDefault="000D3858" w:rsidP="000D3858">
      <w:pPr>
        <w:rPr>
          <w:sz w:val="22"/>
          <w:szCs w:val="22"/>
        </w:rPr>
      </w:pPr>
    </w:p>
    <w:p w14:paraId="35D95611" w14:textId="3D16C706" w:rsidR="000D3858" w:rsidRPr="000D3858" w:rsidRDefault="000D3858" w:rsidP="00A623BA">
      <w:pPr>
        <w:pStyle w:val="3nagwek3"/>
      </w:pPr>
      <w:bookmarkStart w:id="171" w:name="_Toc184681543"/>
      <w:r w:rsidRPr="000D3858">
        <w:t>Charakterystyka ogrodzeń zewnętrznych stalowych</w:t>
      </w:r>
      <w:bookmarkEnd w:id="171"/>
    </w:p>
    <w:p w14:paraId="6DC7AAAE" w14:textId="77777777" w:rsidR="000D3858" w:rsidRPr="000D3858" w:rsidRDefault="000D3858" w:rsidP="000D3858">
      <w:pPr>
        <w:rPr>
          <w:sz w:val="22"/>
          <w:szCs w:val="22"/>
        </w:rPr>
      </w:pPr>
      <w:r w:rsidRPr="000D3858">
        <w:rPr>
          <w:sz w:val="22"/>
          <w:szCs w:val="22"/>
        </w:rPr>
        <w:t xml:space="preserve">W projekcie przewidzieć m.in. następujące elementy ogrodzeń: </w:t>
      </w:r>
    </w:p>
    <w:p w14:paraId="1FEBD39E" w14:textId="269EC67D" w:rsidR="000D3858" w:rsidRPr="00AA1842" w:rsidRDefault="00453E91" w:rsidP="00453E91">
      <w:pPr>
        <w:pStyle w:val="Akapitzlist"/>
        <w:numPr>
          <w:ilvl w:val="0"/>
          <w:numId w:val="37"/>
        </w:numPr>
        <w:ind w:left="567" w:hanging="283"/>
        <w:rPr>
          <w:sz w:val="22"/>
          <w:szCs w:val="22"/>
        </w:rPr>
      </w:pPr>
      <w:r w:rsidRPr="00AA1842">
        <w:rPr>
          <w:sz w:val="22"/>
          <w:szCs w:val="22"/>
        </w:rPr>
        <w:t>fundamenty słupków i przęseł ogrodzenia</w:t>
      </w:r>
      <w:r>
        <w:rPr>
          <w:sz w:val="22"/>
          <w:szCs w:val="22"/>
        </w:rPr>
        <w:t>,</w:t>
      </w:r>
    </w:p>
    <w:p w14:paraId="3522185C" w14:textId="6A854123" w:rsidR="000D3858" w:rsidRPr="00AA1842" w:rsidRDefault="00453E91" w:rsidP="00453E91">
      <w:pPr>
        <w:pStyle w:val="Akapitzlist"/>
        <w:numPr>
          <w:ilvl w:val="0"/>
          <w:numId w:val="37"/>
        </w:numPr>
        <w:ind w:left="567" w:hanging="283"/>
        <w:rPr>
          <w:sz w:val="22"/>
          <w:szCs w:val="22"/>
        </w:rPr>
      </w:pPr>
      <w:r w:rsidRPr="00AA1842">
        <w:rPr>
          <w:sz w:val="22"/>
          <w:szCs w:val="22"/>
        </w:rPr>
        <w:t>fundamenty bram</w:t>
      </w:r>
      <w:r>
        <w:rPr>
          <w:sz w:val="22"/>
          <w:szCs w:val="22"/>
        </w:rPr>
        <w:t>,</w:t>
      </w:r>
    </w:p>
    <w:p w14:paraId="780D5198" w14:textId="28295FC3" w:rsidR="000D3858" w:rsidRPr="00AA1842" w:rsidRDefault="00453E91" w:rsidP="00453E91">
      <w:pPr>
        <w:pStyle w:val="Akapitzlist"/>
        <w:numPr>
          <w:ilvl w:val="0"/>
          <w:numId w:val="37"/>
        </w:numPr>
        <w:ind w:left="567" w:hanging="283"/>
        <w:rPr>
          <w:sz w:val="22"/>
          <w:szCs w:val="22"/>
        </w:rPr>
      </w:pPr>
      <w:r w:rsidRPr="00AA1842">
        <w:rPr>
          <w:sz w:val="22"/>
          <w:szCs w:val="22"/>
        </w:rPr>
        <w:t>słupki ogrodzenia</w:t>
      </w:r>
      <w:r>
        <w:rPr>
          <w:sz w:val="22"/>
          <w:szCs w:val="22"/>
        </w:rPr>
        <w:t>,</w:t>
      </w:r>
    </w:p>
    <w:p w14:paraId="32001BB2" w14:textId="3B624A90" w:rsidR="000D3858" w:rsidRPr="00AA1842" w:rsidRDefault="00453E91" w:rsidP="00453E91">
      <w:pPr>
        <w:pStyle w:val="Akapitzlist"/>
        <w:numPr>
          <w:ilvl w:val="0"/>
          <w:numId w:val="37"/>
        </w:numPr>
        <w:ind w:left="567" w:hanging="283"/>
        <w:rPr>
          <w:sz w:val="22"/>
          <w:szCs w:val="22"/>
        </w:rPr>
      </w:pPr>
      <w:r w:rsidRPr="00AA1842">
        <w:rPr>
          <w:sz w:val="22"/>
          <w:szCs w:val="22"/>
        </w:rPr>
        <w:t>panele ogrodzenia</w:t>
      </w:r>
      <w:r>
        <w:rPr>
          <w:sz w:val="22"/>
          <w:szCs w:val="22"/>
        </w:rPr>
        <w:t>,</w:t>
      </w:r>
    </w:p>
    <w:p w14:paraId="49334FA9" w14:textId="63C90932" w:rsidR="000D3858" w:rsidRPr="00AA1842" w:rsidRDefault="00453E91" w:rsidP="00453E91">
      <w:pPr>
        <w:pStyle w:val="Akapitzlist"/>
        <w:numPr>
          <w:ilvl w:val="0"/>
          <w:numId w:val="37"/>
        </w:numPr>
        <w:ind w:left="567" w:hanging="283"/>
        <w:rPr>
          <w:sz w:val="22"/>
          <w:szCs w:val="22"/>
        </w:rPr>
      </w:pPr>
      <w:r w:rsidRPr="00AA1842">
        <w:rPr>
          <w:sz w:val="22"/>
          <w:szCs w:val="22"/>
        </w:rPr>
        <w:t>bramy przesuwne</w:t>
      </w:r>
      <w:r>
        <w:rPr>
          <w:sz w:val="22"/>
          <w:szCs w:val="22"/>
        </w:rPr>
        <w:t>,</w:t>
      </w:r>
    </w:p>
    <w:p w14:paraId="5083D19F" w14:textId="3719D2F3" w:rsidR="000D3858" w:rsidRPr="00AA1842" w:rsidRDefault="00453E91" w:rsidP="00453E91">
      <w:pPr>
        <w:pStyle w:val="Akapitzlist"/>
        <w:numPr>
          <w:ilvl w:val="0"/>
          <w:numId w:val="37"/>
        </w:numPr>
        <w:ind w:left="567" w:hanging="283"/>
        <w:rPr>
          <w:sz w:val="22"/>
          <w:szCs w:val="22"/>
        </w:rPr>
      </w:pPr>
      <w:r w:rsidRPr="00AA1842">
        <w:rPr>
          <w:sz w:val="22"/>
          <w:szCs w:val="22"/>
        </w:rPr>
        <w:t>bramy rozwierane</w:t>
      </w:r>
      <w:r>
        <w:rPr>
          <w:sz w:val="22"/>
          <w:szCs w:val="22"/>
        </w:rPr>
        <w:t>,</w:t>
      </w:r>
    </w:p>
    <w:p w14:paraId="6C0DA8AF" w14:textId="7C59B8F7" w:rsidR="000D3858" w:rsidRPr="00AA1842" w:rsidRDefault="00453E91" w:rsidP="00453E91">
      <w:pPr>
        <w:pStyle w:val="Akapitzlist"/>
        <w:numPr>
          <w:ilvl w:val="0"/>
          <w:numId w:val="37"/>
        </w:numPr>
        <w:ind w:left="567" w:hanging="283"/>
        <w:rPr>
          <w:sz w:val="22"/>
          <w:szCs w:val="22"/>
        </w:rPr>
      </w:pPr>
      <w:r w:rsidRPr="00AA1842">
        <w:rPr>
          <w:sz w:val="22"/>
          <w:szCs w:val="22"/>
        </w:rPr>
        <w:t>furtki</w:t>
      </w:r>
      <w:r>
        <w:rPr>
          <w:sz w:val="22"/>
          <w:szCs w:val="22"/>
        </w:rPr>
        <w:t>.</w:t>
      </w:r>
    </w:p>
    <w:p w14:paraId="0E426563" w14:textId="77777777" w:rsidR="000D3858" w:rsidRPr="000D3858" w:rsidRDefault="000D3858" w:rsidP="000D3858">
      <w:pPr>
        <w:rPr>
          <w:sz w:val="22"/>
          <w:szCs w:val="22"/>
        </w:rPr>
      </w:pPr>
    </w:p>
    <w:p w14:paraId="24383679" w14:textId="5C0A7605" w:rsidR="000D3858" w:rsidRPr="000D3858" w:rsidRDefault="000D3858" w:rsidP="00A623BA">
      <w:pPr>
        <w:pStyle w:val="1nagwek1"/>
      </w:pPr>
      <w:bookmarkStart w:id="172" w:name="_Toc184681544"/>
      <w:r w:rsidRPr="000D3858">
        <w:t>PRZEPISY PRAWNE I NORMY ZWIĄZANE Z PROJEKTOWANIEM I WYKONANIEM ZAMIERZENIA BUDOWLANEGO</w:t>
      </w:r>
      <w:bookmarkEnd w:id="172"/>
      <w:r w:rsidRPr="000D3858">
        <w:t xml:space="preserve"> </w:t>
      </w:r>
    </w:p>
    <w:p w14:paraId="1B8E7994" w14:textId="474A60FA" w:rsidR="000D3858" w:rsidRPr="000D3858" w:rsidRDefault="000D3858" w:rsidP="00A623BA">
      <w:pPr>
        <w:pStyle w:val="2nagwek2"/>
      </w:pPr>
      <w:bookmarkStart w:id="173" w:name="_Toc184681545"/>
      <w:r w:rsidRPr="000D3858">
        <w:t>Wykaz stosowanych norm</w:t>
      </w:r>
      <w:bookmarkEnd w:id="173"/>
    </w:p>
    <w:p w14:paraId="43DAF064" w14:textId="280A6F6F" w:rsidR="000D3858" w:rsidRPr="00AA1842" w:rsidRDefault="000D3858" w:rsidP="00453E91">
      <w:pPr>
        <w:pStyle w:val="Akapitzlist"/>
        <w:numPr>
          <w:ilvl w:val="0"/>
          <w:numId w:val="38"/>
        </w:numPr>
        <w:ind w:left="567" w:hanging="283"/>
        <w:rPr>
          <w:sz w:val="22"/>
          <w:szCs w:val="22"/>
        </w:rPr>
      </w:pPr>
      <w:r w:rsidRPr="00AA1842">
        <w:rPr>
          <w:sz w:val="22"/>
          <w:szCs w:val="22"/>
        </w:rPr>
        <w:t>PN-EN ISO 4157-1 Rysunek budowlany - Systemy oznaczeń - Część 1: Budynki i części budynków</w:t>
      </w:r>
      <w:r w:rsidR="00AA1842">
        <w:rPr>
          <w:sz w:val="22"/>
          <w:szCs w:val="22"/>
        </w:rPr>
        <w:t>,</w:t>
      </w:r>
    </w:p>
    <w:p w14:paraId="1112E566" w14:textId="0FA348D8" w:rsidR="000D3858" w:rsidRPr="00AA1842" w:rsidRDefault="000D3858" w:rsidP="00453E91">
      <w:pPr>
        <w:pStyle w:val="Akapitzlist"/>
        <w:numPr>
          <w:ilvl w:val="0"/>
          <w:numId w:val="38"/>
        </w:numPr>
        <w:ind w:left="567" w:hanging="283"/>
        <w:rPr>
          <w:sz w:val="22"/>
          <w:szCs w:val="22"/>
        </w:rPr>
      </w:pPr>
      <w:r w:rsidRPr="00AA1842">
        <w:rPr>
          <w:sz w:val="22"/>
          <w:szCs w:val="22"/>
        </w:rPr>
        <w:t>PN-EN ISO 4157-2 Rysunek budowlany - Systemy oznaczeń - Część 2:</w:t>
      </w:r>
      <w:r w:rsidR="00AA1842">
        <w:rPr>
          <w:sz w:val="22"/>
          <w:szCs w:val="22"/>
        </w:rPr>
        <w:t xml:space="preserve"> </w:t>
      </w:r>
      <w:r w:rsidRPr="00AA1842">
        <w:rPr>
          <w:sz w:val="22"/>
          <w:szCs w:val="22"/>
        </w:rPr>
        <w:t>Nazwy i numery pomieszczeń</w:t>
      </w:r>
      <w:r w:rsidR="00AA1842">
        <w:rPr>
          <w:sz w:val="22"/>
          <w:szCs w:val="22"/>
        </w:rPr>
        <w:t>,</w:t>
      </w:r>
    </w:p>
    <w:p w14:paraId="5235C518" w14:textId="36636B3C" w:rsidR="000D3858" w:rsidRPr="00AA1842" w:rsidRDefault="000D3858" w:rsidP="00453E91">
      <w:pPr>
        <w:pStyle w:val="Akapitzlist"/>
        <w:numPr>
          <w:ilvl w:val="0"/>
          <w:numId w:val="38"/>
        </w:numPr>
        <w:ind w:left="567" w:hanging="283"/>
        <w:rPr>
          <w:sz w:val="22"/>
          <w:szCs w:val="22"/>
        </w:rPr>
      </w:pPr>
      <w:r w:rsidRPr="00AA1842">
        <w:rPr>
          <w:sz w:val="22"/>
          <w:szCs w:val="22"/>
        </w:rPr>
        <w:t>PN-EN ISO 4157-3 Rysunek budowlany - Systemy oznaczeń - Część 3:</w:t>
      </w:r>
      <w:r w:rsidR="00AA1842">
        <w:rPr>
          <w:sz w:val="22"/>
          <w:szCs w:val="22"/>
        </w:rPr>
        <w:t xml:space="preserve"> </w:t>
      </w:r>
      <w:r w:rsidRPr="00AA1842">
        <w:rPr>
          <w:sz w:val="22"/>
          <w:szCs w:val="22"/>
        </w:rPr>
        <w:t>Identyfikatory pomieszczeń</w:t>
      </w:r>
      <w:r w:rsidR="00AA1842">
        <w:rPr>
          <w:sz w:val="22"/>
          <w:szCs w:val="22"/>
        </w:rPr>
        <w:t>,</w:t>
      </w:r>
    </w:p>
    <w:p w14:paraId="73D70AC0" w14:textId="1F15A46E" w:rsidR="000D3858" w:rsidRPr="00AA1842" w:rsidRDefault="000D3858" w:rsidP="00453E91">
      <w:pPr>
        <w:pStyle w:val="Akapitzlist"/>
        <w:numPr>
          <w:ilvl w:val="0"/>
          <w:numId w:val="38"/>
        </w:numPr>
        <w:ind w:left="567" w:hanging="283"/>
        <w:rPr>
          <w:sz w:val="22"/>
          <w:szCs w:val="22"/>
        </w:rPr>
      </w:pPr>
      <w:r w:rsidRPr="00AA1842">
        <w:rPr>
          <w:sz w:val="22"/>
          <w:szCs w:val="22"/>
        </w:rPr>
        <w:t>PN-EN ISO 11091 Rysunek budowlany - Projekty zagospodarowania terenu</w:t>
      </w:r>
      <w:r w:rsidR="00AA1842">
        <w:rPr>
          <w:sz w:val="22"/>
          <w:szCs w:val="22"/>
        </w:rPr>
        <w:t>,</w:t>
      </w:r>
    </w:p>
    <w:p w14:paraId="1BC44A35" w14:textId="0B7DC66D" w:rsidR="000D3858" w:rsidRPr="00AA1842" w:rsidRDefault="000D3858" w:rsidP="00453E91">
      <w:pPr>
        <w:pStyle w:val="Akapitzlist"/>
        <w:numPr>
          <w:ilvl w:val="0"/>
          <w:numId w:val="38"/>
        </w:numPr>
        <w:ind w:left="567" w:hanging="283"/>
        <w:rPr>
          <w:sz w:val="22"/>
          <w:szCs w:val="22"/>
        </w:rPr>
      </w:pPr>
      <w:r w:rsidRPr="00AA1842">
        <w:rPr>
          <w:sz w:val="22"/>
          <w:szCs w:val="22"/>
        </w:rPr>
        <w:t>PN-B-01025 Rysunek budowlany - Oznaczenia graficzne na rysunkach architektoniczno-budowlanych</w:t>
      </w:r>
      <w:r w:rsidR="00AA1842">
        <w:rPr>
          <w:sz w:val="22"/>
          <w:szCs w:val="22"/>
        </w:rPr>
        <w:t>,</w:t>
      </w:r>
    </w:p>
    <w:p w14:paraId="545FA0CE" w14:textId="4B52E8A1" w:rsidR="000D3858" w:rsidRPr="00AA1842" w:rsidRDefault="000D3858" w:rsidP="00453E91">
      <w:pPr>
        <w:pStyle w:val="Akapitzlist"/>
        <w:numPr>
          <w:ilvl w:val="0"/>
          <w:numId w:val="38"/>
        </w:numPr>
        <w:ind w:left="567" w:hanging="283"/>
        <w:rPr>
          <w:sz w:val="22"/>
          <w:szCs w:val="22"/>
        </w:rPr>
      </w:pPr>
      <w:r w:rsidRPr="00AA1842">
        <w:rPr>
          <w:sz w:val="22"/>
          <w:szCs w:val="22"/>
        </w:rPr>
        <w:t>PN-B-01027 Rysunek budowlany - Oznaczenia graficzne stosowane w projektach zagospodarowania działki lub terenu</w:t>
      </w:r>
      <w:r w:rsidR="00AA1842">
        <w:rPr>
          <w:sz w:val="22"/>
          <w:szCs w:val="22"/>
        </w:rPr>
        <w:t>,</w:t>
      </w:r>
    </w:p>
    <w:p w14:paraId="2F8A56A6" w14:textId="68490810" w:rsidR="000D3858" w:rsidRPr="00AA1842" w:rsidRDefault="000D3858" w:rsidP="00453E91">
      <w:pPr>
        <w:pStyle w:val="Akapitzlist"/>
        <w:numPr>
          <w:ilvl w:val="0"/>
          <w:numId w:val="38"/>
        </w:numPr>
        <w:ind w:left="567" w:hanging="283"/>
        <w:rPr>
          <w:sz w:val="22"/>
          <w:szCs w:val="22"/>
        </w:rPr>
      </w:pPr>
      <w:r w:rsidRPr="00AA1842">
        <w:rPr>
          <w:sz w:val="22"/>
          <w:szCs w:val="22"/>
        </w:rPr>
        <w:t>PN-B-01029 Rysunek budowlany - Zasady wymiarowania na rysunkach architektoniczno-budowlanych</w:t>
      </w:r>
      <w:r w:rsidR="00AA1842">
        <w:rPr>
          <w:sz w:val="22"/>
          <w:szCs w:val="22"/>
        </w:rPr>
        <w:t>,</w:t>
      </w:r>
    </w:p>
    <w:p w14:paraId="692AFBE3" w14:textId="78F27032" w:rsidR="000D3858" w:rsidRPr="00AA1842" w:rsidRDefault="000D3858" w:rsidP="00453E91">
      <w:pPr>
        <w:pStyle w:val="Akapitzlist"/>
        <w:numPr>
          <w:ilvl w:val="0"/>
          <w:numId w:val="38"/>
        </w:numPr>
        <w:ind w:left="567" w:hanging="283"/>
        <w:rPr>
          <w:sz w:val="22"/>
          <w:szCs w:val="22"/>
        </w:rPr>
      </w:pPr>
      <w:r w:rsidRPr="00AA1842">
        <w:rPr>
          <w:sz w:val="22"/>
          <w:szCs w:val="22"/>
        </w:rPr>
        <w:t>PN-ISO 9836 Właściwości użytkowe w budownictwie - Określanie i obliczanie wskaźników powierzchniowych i kubaturowych</w:t>
      </w:r>
      <w:r w:rsidR="00AA1842">
        <w:rPr>
          <w:sz w:val="22"/>
          <w:szCs w:val="22"/>
        </w:rPr>
        <w:t>,</w:t>
      </w:r>
    </w:p>
    <w:p w14:paraId="08206176" w14:textId="7FCED7F1" w:rsidR="000D3858" w:rsidRPr="00AA1842" w:rsidRDefault="000D3858" w:rsidP="00453E91">
      <w:pPr>
        <w:pStyle w:val="Akapitzlist"/>
        <w:numPr>
          <w:ilvl w:val="0"/>
          <w:numId w:val="38"/>
        </w:numPr>
        <w:ind w:left="567" w:hanging="283"/>
        <w:rPr>
          <w:sz w:val="22"/>
          <w:szCs w:val="22"/>
        </w:rPr>
      </w:pPr>
      <w:r w:rsidRPr="00AA1842">
        <w:rPr>
          <w:sz w:val="22"/>
          <w:szCs w:val="22"/>
        </w:rPr>
        <w:t>PN-EN ISO 14122-1 Bezpieczeństwo maszyn -- Stałe środki dostępu do maszyn - Część 1: Dobór stałych środków dostępu oraz ogólne wymagania dotyczące dostępu</w:t>
      </w:r>
      <w:r w:rsidR="00AA1842">
        <w:rPr>
          <w:sz w:val="22"/>
          <w:szCs w:val="22"/>
        </w:rPr>
        <w:t>,</w:t>
      </w:r>
    </w:p>
    <w:p w14:paraId="20C9D85B" w14:textId="3EC166A8" w:rsidR="000D3858" w:rsidRPr="00AA1842" w:rsidRDefault="000D3858" w:rsidP="00453E91">
      <w:pPr>
        <w:pStyle w:val="Akapitzlist"/>
        <w:numPr>
          <w:ilvl w:val="0"/>
          <w:numId w:val="38"/>
        </w:numPr>
        <w:ind w:left="567" w:hanging="283"/>
        <w:rPr>
          <w:sz w:val="22"/>
          <w:szCs w:val="22"/>
        </w:rPr>
      </w:pPr>
      <w:r w:rsidRPr="00AA1842">
        <w:rPr>
          <w:sz w:val="22"/>
          <w:szCs w:val="22"/>
        </w:rPr>
        <w:t>PN-EN ISO 14122-2 Bezpieczeństwo maszyn -- Stałe środki dostępu do maszyn</w:t>
      </w:r>
      <w:r w:rsidR="00AA1842">
        <w:rPr>
          <w:sz w:val="22"/>
          <w:szCs w:val="22"/>
        </w:rPr>
        <w:t xml:space="preserve"> </w:t>
      </w:r>
      <w:r w:rsidRPr="00AA1842">
        <w:rPr>
          <w:sz w:val="22"/>
          <w:szCs w:val="22"/>
        </w:rPr>
        <w:t>- Część 2: Pomosty robocze i przejścia</w:t>
      </w:r>
      <w:r w:rsidR="00AA1842">
        <w:rPr>
          <w:sz w:val="22"/>
          <w:szCs w:val="22"/>
        </w:rPr>
        <w:t>,</w:t>
      </w:r>
    </w:p>
    <w:p w14:paraId="7A7DEC94" w14:textId="28E9B970" w:rsidR="000D3858" w:rsidRPr="00AA1842" w:rsidRDefault="000D3858" w:rsidP="00453E91">
      <w:pPr>
        <w:pStyle w:val="Akapitzlist"/>
        <w:numPr>
          <w:ilvl w:val="0"/>
          <w:numId w:val="38"/>
        </w:numPr>
        <w:ind w:left="567" w:hanging="283"/>
        <w:rPr>
          <w:sz w:val="22"/>
          <w:szCs w:val="22"/>
        </w:rPr>
      </w:pPr>
      <w:r w:rsidRPr="00AA1842">
        <w:rPr>
          <w:sz w:val="22"/>
          <w:szCs w:val="22"/>
        </w:rPr>
        <w:t>PN-EN ISO 14122-2 Maszyny -- Bezpieczeństwo -- Stałe środki dostępu do maszyn - Część 3: Schody, schody drabinowe i balustrad</w:t>
      </w:r>
      <w:r w:rsidR="00AA1842">
        <w:rPr>
          <w:sz w:val="22"/>
          <w:szCs w:val="22"/>
        </w:rPr>
        <w:t>y,</w:t>
      </w:r>
    </w:p>
    <w:p w14:paraId="4BE9DB95" w14:textId="297BCFBC" w:rsidR="000D3858" w:rsidRPr="00AA1842" w:rsidRDefault="000D3858" w:rsidP="00453E91">
      <w:pPr>
        <w:pStyle w:val="Akapitzlist"/>
        <w:numPr>
          <w:ilvl w:val="0"/>
          <w:numId w:val="38"/>
        </w:numPr>
        <w:ind w:left="567" w:hanging="283"/>
        <w:rPr>
          <w:sz w:val="22"/>
          <w:szCs w:val="22"/>
        </w:rPr>
      </w:pPr>
      <w:r w:rsidRPr="00AA1842">
        <w:rPr>
          <w:sz w:val="22"/>
          <w:szCs w:val="22"/>
        </w:rPr>
        <w:t>PN-EN ISO 14122-4 Bezpieczeństwo maszyn -- Stałe środki dostępu do maszyn - Część 4: Drabiny stałe</w:t>
      </w:r>
      <w:r w:rsidR="00AA1842">
        <w:rPr>
          <w:sz w:val="22"/>
          <w:szCs w:val="22"/>
        </w:rPr>
        <w:t>,</w:t>
      </w:r>
    </w:p>
    <w:p w14:paraId="6599B9AB" w14:textId="7A4D6C3D" w:rsidR="000D3858" w:rsidRPr="00AA1842" w:rsidRDefault="000D3858" w:rsidP="00453E91">
      <w:pPr>
        <w:pStyle w:val="Akapitzlist"/>
        <w:numPr>
          <w:ilvl w:val="0"/>
          <w:numId w:val="38"/>
        </w:numPr>
        <w:ind w:left="567" w:hanging="283"/>
        <w:rPr>
          <w:sz w:val="22"/>
          <w:szCs w:val="22"/>
        </w:rPr>
      </w:pPr>
      <w:r w:rsidRPr="00AA1842">
        <w:rPr>
          <w:sz w:val="22"/>
          <w:szCs w:val="22"/>
        </w:rPr>
        <w:t>PN-B-02151-3:2015-10 Akustyka budowlana -- Ochrona przed hałasem w budynkach -- Część 3: Wymagania dotyczące izolacyjności akustycznej przegród w budynkach i elementów budowlanych</w:t>
      </w:r>
      <w:r w:rsidR="00AA1842">
        <w:rPr>
          <w:sz w:val="22"/>
          <w:szCs w:val="22"/>
        </w:rPr>
        <w:t>,</w:t>
      </w:r>
    </w:p>
    <w:p w14:paraId="5574CD74" w14:textId="0E5EFA55" w:rsidR="000D3858" w:rsidRDefault="000D3858" w:rsidP="00453E91">
      <w:pPr>
        <w:pStyle w:val="Akapitzlist"/>
        <w:numPr>
          <w:ilvl w:val="0"/>
          <w:numId w:val="38"/>
        </w:numPr>
        <w:ind w:left="567" w:hanging="283"/>
        <w:rPr>
          <w:sz w:val="22"/>
          <w:szCs w:val="22"/>
        </w:rPr>
      </w:pPr>
      <w:r w:rsidRPr="00AA1842">
        <w:rPr>
          <w:sz w:val="22"/>
          <w:szCs w:val="22"/>
        </w:rPr>
        <w:t>PN-EN 61936 - Instalacje elektroenergetyczne prądu przemiennego o napięciu wyższym od 1 kV – Część 1: Postanowienia ogólne</w:t>
      </w:r>
      <w:r w:rsidR="00AA1842">
        <w:rPr>
          <w:sz w:val="22"/>
          <w:szCs w:val="22"/>
        </w:rPr>
        <w:t>.</w:t>
      </w:r>
    </w:p>
    <w:p w14:paraId="6CB648F2" w14:textId="716C915D" w:rsidR="00E2732F" w:rsidRPr="001762D0" w:rsidRDefault="00E2732F" w:rsidP="001762D0">
      <w:pPr>
        <w:ind w:left="284"/>
        <w:rPr>
          <w:sz w:val="22"/>
          <w:szCs w:val="22"/>
        </w:rPr>
      </w:pPr>
      <w:r>
        <w:rPr>
          <w:sz w:val="22"/>
          <w:szCs w:val="22"/>
        </w:rPr>
        <w:t>lub równoważne</w:t>
      </w:r>
    </w:p>
    <w:p w14:paraId="7CFAD066" w14:textId="77777777" w:rsidR="000D3858" w:rsidRPr="000D3858" w:rsidRDefault="000D3858" w:rsidP="00453E91">
      <w:pPr>
        <w:ind w:left="567" w:hanging="283"/>
        <w:rPr>
          <w:sz w:val="22"/>
          <w:szCs w:val="22"/>
        </w:rPr>
      </w:pPr>
    </w:p>
    <w:p w14:paraId="3D19E386" w14:textId="723133A6" w:rsidR="000D3858" w:rsidRPr="000D3858" w:rsidRDefault="000D3858" w:rsidP="00A623BA">
      <w:pPr>
        <w:pStyle w:val="2nagwek2"/>
      </w:pPr>
      <w:bookmarkStart w:id="174" w:name="_Toc184681546"/>
      <w:r w:rsidRPr="000D3858">
        <w:lastRenderedPageBreak/>
        <w:t>Pomocnicze Standardy techniczne – wymagania techniczne budowy stacji WN/SN oraz rozdzielni WN i SN</w:t>
      </w:r>
      <w:bookmarkEnd w:id="174"/>
    </w:p>
    <w:p w14:paraId="2B2955AD" w14:textId="5E3085A4" w:rsidR="001920C4" w:rsidRPr="00AA1842" w:rsidRDefault="001920C4" w:rsidP="00453E91">
      <w:pPr>
        <w:pStyle w:val="Akapitzlist"/>
        <w:numPr>
          <w:ilvl w:val="0"/>
          <w:numId w:val="39"/>
        </w:numPr>
        <w:ind w:left="567" w:hanging="283"/>
        <w:rPr>
          <w:sz w:val="22"/>
          <w:szCs w:val="22"/>
        </w:rPr>
      </w:pPr>
      <w:r>
        <w:rPr>
          <w:sz w:val="22"/>
          <w:szCs w:val="22"/>
        </w:rPr>
        <w:t>S</w:t>
      </w:r>
      <w:r w:rsidRPr="001920C4">
        <w:rPr>
          <w:sz w:val="22"/>
          <w:szCs w:val="22"/>
        </w:rPr>
        <w:t>tandard techniczny</w:t>
      </w:r>
      <w:r>
        <w:rPr>
          <w:sz w:val="22"/>
          <w:szCs w:val="22"/>
        </w:rPr>
        <w:t xml:space="preserve"> projektowania i</w:t>
      </w:r>
      <w:r w:rsidRPr="001920C4">
        <w:rPr>
          <w:sz w:val="22"/>
          <w:szCs w:val="22"/>
        </w:rPr>
        <w:t xml:space="preserve"> budowy stacji WN/SN</w:t>
      </w:r>
      <w:r>
        <w:rPr>
          <w:sz w:val="22"/>
          <w:szCs w:val="22"/>
        </w:rPr>
        <w:t xml:space="preserve"> </w:t>
      </w:r>
      <w:r w:rsidRPr="001920C4">
        <w:rPr>
          <w:sz w:val="22"/>
          <w:szCs w:val="22"/>
        </w:rPr>
        <w:t>dla właściwego miejscowo operatora sieci el</w:t>
      </w:r>
      <w:r>
        <w:rPr>
          <w:sz w:val="22"/>
          <w:szCs w:val="22"/>
        </w:rPr>
        <w:t>ektroenergetycznej.</w:t>
      </w:r>
    </w:p>
    <w:p w14:paraId="26A6F5AC" w14:textId="77777777" w:rsidR="000D3858" w:rsidRPr="000D3858" w:rsidRDefault="000D3858" w:rsidP="000D3858">
      <w:pPr>
        <w:rPr>
          <w:sz w:val="22"/>
          <w:szCs w:val="22"/>
          <w:lang w:val="en-GB"/>
        </w:rPr>
      </w:pPr>
      <w:r w:rsidRPr="000D3858">
        <w:rPr>
          <w:sz w:val="22"/>
          <w:szCs w:val="22"/>
          <w:lang w:val="en-GB"/>
        </w:rPr>
        <w:t xml:space="preserve">Normy </w:t>
      </w:r>
    </w:p>
    <w:p w14:paraId="6E2B7D21" w14:textId="39B3ADC3" w:rsidR="000D3858" w:rsidRPr="00934964" w:rsidRDefault="000D3858" w:rsidP="00453E91">
      <w:pPr>
        <w:pStyle w:val="Akapitzlist"/>
        <w:numPr>
          <w:ilvl w:val="0"/>
          <w:numId w:val="40"/>
        </w:numPr>
        <w:ind w:left="567" w:hanging="283"/>
        <w:rPr>
          <w:sz w:val="22"/>
          <w:szCs w:val="22"/>
          <w:lang w:val="de-DE"/>
        </w:rPr>
      </w:pPr>
      <w:r w:rsidRPr="00934964">
        <w:rPr>
          <w:sz w:val="22"/>
          <w:szCs w:val="22"/>
          <w:lang w:val="de-DE"/>
        </w:rPr>
        <w:t>PN-EN 1990:2004 PN-EN 1990:2004/Ap1:2004</w:t>
      </w:r>
      <w:r w:rsidR="00AA1842" w:rsidRPr="00934964">
        <w:rPr>
          <w:sz w:val="22"/>
          <w:szCs w:val="22"/>
          <w:lang w:val="de-DE"/>
        </w:rPr>
        <w:t>,</w:t>
      </w:r>
    </w:p>
    <w:p w14:paraId="156C5D4B" w14:textId="7F1960B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1990:2004/AC:2008</w:t>
      </w:r>
      <w:r w:rsidR="00AA1842">
        <w:rPr>
          <w:sz w:val="22"/>
          <w:szCs w:val="22"/>
          <w:lang w:val="en-GB"/>
        </w:rPr>
        <w:t>,</w:t>
      </w:r>
    </w:p>
    <w:p w14:paraId="7943B4EC" w14:textId="4695A71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1990:2004/Ap2:2010</w:t>
      </w:r>
      <w:r w:rsidR="00AA1842">
        <w:rPr>
          <w:sz w:val="22"/>
          <w:szCs w:val="22"/>
          <w:lang w:val="en-GB"/>
        </w:rPr>
        <w:t>,</w:t>
      </w:r>
    </w:p>
    <w:p w14:paraId="3580C828" w14:textId="76377E2F" w:rsidR="000D3858" w:rsidRPr="00AA1842" w:rsidRDefault="000D3858" w:rsidP="00453E91">
      <w:pPr>
        <w:pStyle w:val="Akapitzlist"/>
        <w:numPr>
          <w:ilvl w:val="0"/>
          <w:numId w:val="40"/>
        </w:numPr>
        <w:ind w:left="567" w:hanging="283"/>
        <w:rPr>
          <w:sz w:val="22"/>
          <w:szCs w:val="22"/>
        </w:rPr>
      </w:pPr>
      <w:r w:rsidRPr="00AA1842">
        <w:rPr>
          <w:sz w:val="22"/>
          <w:szCs w:val="22"/>
        </w:rPr>
        <w:t>PN-EN 1990:2004/NA:2010 Eurokod: Podstawy projektowania konstrukcji</w:t>
      </w:r>
      <w:r w:rsidR="00AA1842">
        <w:rPr>
          <w:sz w:val="22"/>
          <w:szCs w:val="22"/>
        </w:rPr>
        <w:t>,</w:t>
      </w:r>
    </w:p>
    <w:p w14:paraId="288B7B47" w14:textId="335D87C9" w:rsidR="000D3858" w:rsidRPr="00934964" w:rsidRDefault="000D3858" w:rsidP="00453E91">
      <w:pPr>
        <w:pStyle w:val="Akapitzlist"/>
        <w:numPr>
          <w:ilvl w:val="0"/>
          <w:numId w:val="40"/>
        </w:numPr>
        <w:ind w:left="567" w:hanging="283"/>
        <w:rPr>
          <w:sz w:val="22"/>
          <w:szCs w:val="22"/>
          <w:lang w:val="de-DE"/>
        </w:rPr>
      </w:pPr>
      <w:r w:rsidRPr="00934964">
        <w:rPr>
          <w:sz w:val="22"/>
          <w:szCs w:val="22"/>
          <w:lang w:val="de-DE"/>
        </w:rPr>
        <w:t>PN-EN 1991-1-1:2004 PN-EN 1991-1-1:2004/AC:2009</w:t>
      </w:r>
      <w:r w:rsidR="00AA1842" w:rsidRPr="00934964">
        <w:rPr>
          <w:sz w:val="22"/>
          <w:szCs w:val="22"/>
          <w:lang w:val="de-DE"/>
        </w:rPr>
        <w:t>,</w:t>
      </w:r>
    </w:p>
    <w:p w14:paraId="0A0516FB" w14:textId="7551F97A" w:rsidR="000D3858" w:rsidRPr="00AA1842" w:rsidRDefault="000D3858" w:rsidP="00453E91">
      <w:pPr>
        <w:pStyle w:val="Akapitzlist"/>
        <w:numPr>
          <w:ilvl w:val="0"/>
          <w:numId w:val="40"/>
        </w:numPr>
        <w:ind w:left="567" w:hanging="283"/>
        <w:rPr>
          <w:sz w:val="22"/>
          <w:szCs w:val="22"/>
        </w:rPr>
      </w:pPr>
      <w:r w:rsidRPr="00AA1842">
        <w:rPr>
          <w:sz w:val="22"/>
          <w:szCs w:val="22"/>
        </w:rPr>
        <w:t>PN-EN 1991-1-1:2004/Ap1:2010</w:t>
      </w:r>
      <w:r w:rsidR="00AA1842">
        <w:rPr>
          <w:sz w:val="22"/>
          <w:szCs w:val="22"/>
        </w:rPr>
        <w:t>,</w:t>
      </w:r>
    </w:p>
    <w:p w14:paraId="004F59E7" w14:textId="03D56A0E" w:rsidR="000D3858" w:rsidRPr="00AA1842" w:rsidRDefault="000D3858" w:rsidP="00453E91">
      <w:pPr>
        <w:pStyle w:val="Akapitzlist"/>
        <w:numPr>
          <w:ilvl w:val="0"/>
          <w:numId w:val="40"/>
        </w:numPr>
        <w:ind w:left="567" w:hanging="283"/>
        <w:rPr>
          <w:sz w:val="22"/>
          <w:szCs w:val="22"/>
        </w:rPr>
      </w:pPr>
      <w:r w:rsidRPr="00AA1842">
        <w:rPr>
          <w:sz w:val="22"/>
          <w:szCs w:val="22"/>
        </w:rPr>
        <w:t>PN-EN 1991-1-1:2004/NA:2010</w:t>
      </w:r>
      <w:r w:rsidR="00AA1842">
        <w:rPr>
          <w:sz w:val="22"/>
          <w:szCs w:val="22"/>
        </w:rPr>
        <w:t>,</w:t>
      </w:r>
    </w:p>
    <w:p w14:paraId="7F38A7AA" w14:textId="47387788" w:rsidR="000D3858" w:rsidRPr="00AA1842" w:rsidRDefault="000D3858" w:rsidP="00453E91">
      <w:pPr>
        <w:pStyle w:val="Akapitzlist"/>
        <w:numPr>
          <w:ilvl w:val="0"/>
          <w:numId w:val="40"/>
        </w:numPr>
        <w:ind w:left="567" w:hanging="283"/>
        <w:rPr>
          <w:sz w:val="22"/>
          <w:szCs w:val="22"/>
        </w:rPr>
      </w:pPr>
      <w:r w:rsidRPr="00AA1842">
        <w:rPr>
          <w:sz w:val="22"/>
          <w:szCs w:val="22"/>
        </w:rPr>
        <w:t>PN-EN 1991-1-1:2004/Ap2:2011 Eurokod 1: Oddziaływania na konstrukcje - Część 1-1: Oddziaływania ogólne -Ciężar objętościowy, ciężar własny, obciążenia użytkowe w budynkach</w:t>
      </w:r>
      <w:r w:rsidR="00AA1842">
        <w:rPr>
          <w:sz w:val="22"/>
          <w:szCs w:val="22"/>
        </w:rPr>
        <w:t>,</w:t>
      </w:r>
    </w:p>
    <w:p w14:paraId="3B85202B" w14:textId="485A8939"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1991-1-2:2006</w:t>
      </w:r>
      <w:r w:rsidR="00AA1842">
        <w:rPr>
          <w:sz w:val="22"/>
          <w:szCs w:val="22"/>
          <w:lang w:val="en-GB"/>
        </w:rPr>
        <w:t>,</w:t>
      </w:r>
    </w:p>
    <w:p w14:paraId="7D2FD9C6" w14:textId="7D0AC5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1991-1-2:2006/AC:2009</w:t>
      </w:r>
      <w:r w:rsidR="00AA1842">
        <w:rPr>
          <w:sz w:val="22"/>
          <w:szCs w:val="22"/>
          <w:lang w:val="en-GB"/>
        </w:rPr>
        <w:t>,</w:t>
      </w:r>
    </w:p>
    <w:p w14:paraId="2FC27E10" w14:textId="0BBF2598" w:rsidR="000D3858" w:rsidRPr="00AA1842" w:rsidRDefault="000D3858" w:rsidP="00453E91">
      <w:pPr>
        <w:pStyle w:val="Akapitzlist"/>
        <w:numPr>
          <w:ilvl w:val="0"/>
          <w:numId w:val="40"/>
        </w:numPr>
        <w:ind w:left="567" w:hanging="283"/>
        <w:rPr>
          <w:sz w:val="22"/>
          <w:szCs w:val="22"/>
        </w:rPr>
      </w:pPr>
      <w:r w:rsidRPr="00AA1842">
        <w:rPr>
          <w:sz w:val="22"/>
          <w:szCs w:val="22"/>
        </w:rPr>
        <w:t>PN-EN 1991-1-2:2006/Ap1:2010</w:t>
      </w:r>
      <w:r w:rsidR="00AA1842">
        <w:rPr>
          <w:sz w:val="22"/>
          <w:szCs w:val="22"/>
        </w:rPr>
        <w:t>,</w:t>
      </w:r>
    </w:p>
    <w:p w14:paraId="536AEC7A" w14:textId="2F074C44" w:rsidR="000D3858" w:rsidRPr="00AA1842" w:rsidRDefault="000D3858" w:rsidP="00453E91">
      <w:pPr>
        <w:pStyle w:val="Akapitzlist"/>
        <w:numPr>
          <w:ilvl w:val="0"/>
          <w:numId w:val="40"/>
        </w:numPr>
        <w:ind w:left="567" w:hanging="283"/>
        <w:rPr>
          <w:sz w:val="22"/>
          <w:szCs w:val="22"/>
        </w:rPr>
      </w:pPr>
      <w:r w:rsidRPr="00AA1842">
        <w:rPr>
          <w:sz w:val="22"/>
          <w:szCs w:val="22"/>
        </w:rPr>
        <w:t>PN-EN 1991-1-2:2006/NA:2010 Eurokod 1: Oddziaływania na konstrukcje - Część 1-2: Oddziaływania ogólne -Oddziaływania na konstrukcje w warunkach pożaru</w:t>
      </w:r>
      <w:r w:rsidR="00AA1842">
        <w:rPr>
          <w:sz w:val="22"/>
          <w:szCs w:val="22"/>
        </w:rPr>
        <w:t>,</w:t>
      </w:r>
    </w:p>
    <w:p w14:paraId="47FED4CB" w14:textId="60B940D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1991-1-3:2005</w:t>
      </w:r>
      <w:r w:rsidR="00AA1842">
        <w:rPr>
          <w:sz w:val="22"/>
          <w:szCs w:val="22"/>
          <w:lang w:val="en-GB"/>
        </w:rPr>
        <w:t>,</w:t>
      </w:r>
    </w:p>
    <w:p w14:paraId="16364CBC" w14:textId="23C06072"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1991-1-3:2005/AC:2009</w:t>
      </w:r>
      <w:r w:rsidR="00AA1842">
        <w:rPr>
          <w:sz w:val="22"/>
          <w:szCs w:val="22"/>
          <w:lang w:val="en-GB"/>
        </w:rPr>
        <w:t>,</w:t>
      </w:r>
    </w:p>
    <w:p w14:paraId="3C2A8BBC" w14:textId="1D399ADC" w:rsidR="000D3858" w:rsidRPr="00AA1842" w:rsidRDefault="000D3858" w:rsidP="00453E91">
      <w:pPr>
        <w:pStyle w:val="Akapitzlist"/>
        <w:numPr>
          <w:ilvl w:val="0"/>
          <w:numId w:val="40"/>
        </w:numPr>
        <w:ind w:left="567" w:hanging="283"/>
        <w:rPr>
          <w:sz w:val="22"/>
          <w:szCs w:val="22"/>
        </w:rPr>
      </w:pPr>
      <w:r w:rsidRPr="00AA1842">
        <w:rPr>
          <w:sz w:val="22"/>
          <w:szCs w:val="22"/>
        </w:rPr>
        <w:t>PN-EN 1991-1-3:2005/Ap1:2010</w:t>
      </w:r>
      <w:r w:rsidR="00AA1842">
        <w:rPr>
          <w:sz w:val="22"/>
          <w:szCs w:val="22"/>
        </w:rPr>
        <w:t>,</w:t>
      </w:r>
    </w:p>
    <w:p w14:paraId="67E1040B" w14:textId="2686CA87" w:rsidR="000D3858" w:rsidRPr="00AA1842" w:rsidRDefault="000D3858" w:rsidP="00453E91">
      <w:pPr>
        <w:pStyle w:val="Akapitzlist"/>
        <w:numPr>
          <w:ilvl w:val="0"/>
          <w:numId w:val="40"/>
        </w:numPr>
        <w:ind w:left="567" w:hanging="283"/>
        <w:rPr>
          <w:sz w:val="22"/>
          <w:szCs w:val="22"/>
        </w:rPr>
      </w:pPr>
      <w:r w:rsidRPr="00AA1842">
        <w:rPr>
          <w:sz w:val="22"/>
          <w:szCs w:val="22"/>
        </w:rPr>
        <w:t>PN-EN 1991-1-3:2005/NA:2010 Eurokod 1: Oddziaływania na konstrukcje - Część 1-3:</w:t>
      </w:r>
      <w:r w:rsidR="00AA1842">
        <w:rPr>
          <w:sz w:val="22"/>
          <w:szCs w:val="22"/>
        </w:rPr>
        <w:t xml:space="preserve"> </w:t>
      </w:r>
      <w:r w:rsidRPr="00AA1842">
        <w:rPr>
          <w:sz w:val="22"/>
          <w:szCs w:val="22"/>
        </w:rPr>
        <w:t>Oddziaływania ogólne -Obciążenie śniegiem</w:t>
      </w:r>
      <w:r w:rsidR="00AA1842">
        <w:rPr>
          <w:sz w:val="22"/>
          <w:szCs w:val="22"/>
        </w:rPr>
        <w:t>,</w:t>
      </w:r>
    </w:p>
    <w:p w14:paraId="3E6511A8" w14:textId="56E55C00" w:rsidR="000D3858" w:rsidRPr="00AA1842" w:rsidRDefault="000D3858" w:rsidP="00453E91">
      <w:pPr>
        <w:pStyle w:val="Akapitzlist"/>
        <w:numPr>
          <w:ilvl w:val="0"/>
          <w:numId w:val="40"/>
        </w:numPr>
        <w:ind w:left="567" w:hanging="283"/>
        <w:rPr>
          <w:sz w:val="22"/>
          <w:szCs w:val="22"/>
        </w:rPr>
      </w:pPr>
      <w:r w:rsidRPr="00AA1842">
        <w:rPr>
          <w:sz w:val="22"/>
          <w:szCs w:val="22"/>
        </w:rPr>
        <w:t>PN-EN 1991-1-4:2008</w:t>
      </w:r>
      <w:r w:rsidR="00AA1842">
        <w:rPr>
          <w:sz w:val="22"/>
          <w:szCs w:val="22"/>
        </w:rPr>
        <w:t>,</w:t>
      </w:r>
    </w:p>
    <w:p w14:paraId="466336F1" w14:textId="08EFA7B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1991-1-4:2008/AC:2009</w:t>
      </w:r>
      <w:r w:rsidR="00AA1842">
        <w:rPr>
          <w:sz w:val="22"/>
          <w:szCs w:val="22"/>
          <w:lang w:val="en-GB"/>
        </w:rPr>
        <w:t>,</w:t>
      </w:r>
    </w:p>
    <w:p w14:paraId="673F9E61" w14:textId="77473C8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1991-1-4:2008/Ap1:2010</w:t>
      </w:r>
      <w:r w:rsidR="00AA1842">
        <w:rPr>
          <w:sz w:val="22"/>
          <w:szCs w:val="22"/>
          <w:lang w:val="en-GB"/>
        </w:rPr>
        <w:t>,</w:t>
      </w:r>
    </w:p>
    <w:p w14:paraId="0EABDF7C" w14:textId="5A915E7A" w:rsidR="000D3858" w:rsidRPr="00AA1842" w:rsidRDefault="000D3858" w:rsidP="00453E91">
      <w:pPr>
        <w:pStyle w:val="Akapitzlist"/>
        <w:numPr>
          <w:ilvl w:val="0"/>
          <w:numId w:val="40"/>
        </w:numPr>
        <w:ind w:left="567" w:hanging="283"/>
        <w:rPr>
          <w:sz w:val="22"/>
          <w:szCs w:val="22"/>
        </w:rPr>
      </w:pPr>
      <w:r w:rsidRPr="00AA1842">
        <w:rPr>
          <w:sz w:val="22"/>
          <w:szCs w:val="22"/>
        </w:rPr>
        <w:t>PN-EN 1991-1-4:2008/Ap2:2010</w:t>
      </w:r>
      <w:r w:rsidR="00AA1842">
        <w:rPr>
          <w:sz w:val="22"/>
          <w:szCs w:val="22"/>
        </w:rPr>
        <w:t>,</w:t>
      </w:r>
    </w:p>
    <w:p w14:paraId="72A94F44" w14:textId="20BF1D5C" w:rsidR="000D3858" w:rsidRPr="00AA1842" w:rsidRDefault="000D3858" w:rsidP="00453E91">
      <w:pPr>
        <w:pStyle w:val="Akapitzlist"/>
        <w:numPr>
          <w:ilvl w:val="0"/>
          <w:numId w:val="40"/>
        </w:numPr>
        <w:ind w:left="567" w:hanging="283"/>
        <w:rPr>
          <w:sz w:val="22"/>
          <w:szCs w:val="22"/>
        </w:rPr>
      </w:pPr>
      <w:r w:rsidRPr="00AA1842">
        <w:rPr>
          <w:sz w:val="22"/>
          <w:szCs w:val="22"/>
        </w:rPr>
        <w:t>PN-EN 1991-1-4:2008/NA:201</w:t>
      </w:r>
      <w:r w:rsidR="00AA1842">
        <w:rPr>
          <w:sz w:val="22"/>
          <w:szCs w:val="22"/>
        </w:rPr>
        <w:t>0,</w:t>
      </w:r>
    </w:p>
    <w:p w14:paraId="5A3D759E" w14:textId="426747B9" w:rsidR="000D3858" w:rsidRPr="00AA1842" w:rsidRDefault="000D3858" w:rsidP="00453E91">
      <w:pPr>
        <w:pStyle w:val="Akapitzlist"/>
        <w:numPr>
          <w:ilvl w:val="0"/>
          <w:numId w:val="40"/>
        </w:numPr>
        <w:ind w:left="567" w:hanging="283"/>
        <w:rPr>
          <w:sz w:val="22"/>
          <w:szCs w:val="22"/>
        </w:rPr>
      </w:pPr>
      <w:r w:rsidRPr="00AA1842">
        <w:rPr>
          <w:sz w:val="22"/>
          <w:szCs w:val="22"/>
        </w:rPr>
        <w:t>PN-EN 1991-1-4:2008/Ap3:2011 Eurokod 1: Oddziaływania na konstrukcje- Część 1-4: Oddziaływania ogólne -Oddziaływania wiatru</w:t>
      </w:r>
      <w:r w:rsidR="00AA1842">
        <w:rPr>
          <w:sz w:val="22"/>
          <w:szCs w:val="22"/>
        </w:rPr>
        <w:t>,</w:t>
      </w:r>
    </w:p>
    <w:p w14:paraId="02D60F5C" w14:textId="56FAE8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1991-1-7:2008</w:t>
      </w:r>
      <w:r w:rsidR="00AA1842">
        <w:rPr>
          <w:sz w:val="22"/>
          <w:szCs w:val="22"/>
          <w:lang w:val="en-GB"/>
        </w:rPr>
        <w:t>,</w:t>
      </w:r>
    </w:p>
    <w:p w14:paraId="6917F18B" w14:textId="5C27B90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1991-1-7:2008/AC:2010</w:t>
      </w:r>
      <w:r w:rsidR="00AA1842">
        <w:rPr>
          <w:sz w:val="22"/>
          <w:szCs w:val="22"/>
          <w:lang w:val="en-GB"/>
        </w:rPr>
        <w:t>,</w:t>
      </w:r>
    </w:p>
    <w:p w14:paraId="569A5962" w14:textId="722ECC51" w:rsidR="000D3858" w:rsidRPr="00AA1842" w:rsidRDefault="000D3858" w:rsidP="00453E91">
      <w:pPr>
        <w:pStyle w:val="Akapitzlist"/>
        <w:numPr>
          <w:ilvl w:val="0"/>
          <w:numId w:val="40"/>
        </w:numPr>
        <w:ind w:left="567" w:hanging="283"/>
        <w:rPr>
          <w:sz w:val="22"/>
          <w:szCs w:val="22"/>
        </w:rPr>
      </w:pPr>
      <w:r w:rsidRPr="00AA1842">
        <w:rPr>
          <w:sz w:val="22"/>
          <w:szCs w:val="22"/>
        </w:rPr>
        <w:t>PN-EN 1991-1-7:2008/Ap1:201</w:t>
      </w:r>
      <w:r w:rsidR="00AA1842">
        <w:rPr>
          <w:sz w:val="22"/>
          <w:szCs w:val="22"/>
        </w:rPr>
        <w:t>0,</w:t>
      </w:r>
    </w:p>
    <w:p w14:paraId="65A3F7D9" w14:textId="52D4FBE5" w:rsidR="000D3858" w:rsidRPr="00AA1842" w:rsidRDefault="000D3858" w:rsidP="00453E91">
      <w:pPr>
        <w:pStyle w:val="Akapitzlist"/>
        <w:numPr>
          <w:ilvl w:val="0"/>
          <w:numId w:val="40"/>
        </w:numPr>
        <w:ind w:left="567" w:hanging="283"/>
        <w:rPr>
          <w:sz w:val="22"/>
          <w:szCs w:val="22"/>
        </w:rPr>
      </w:pPr>
      <w:r w:rsidRPr="00AA1842">
        <w:rPr>
          <w:sz w:val="22"/>
          <w:szCs w:val="22"/>
        </w:rPr>
        <w:t>PN-EN 1991-1-7:2008/NA:2010 Eurokod 1: Oddziaływania na konstrukcje - Część 1-7:</w:t>
      </w:r>
      <w:r w:rsidR="00AA1842">
        <w:rPr>
          <w:sz w:val="22"/>
          <w:szCs w:val="22"/>
        </w:rPr>
        <w:t xml:space="preserve"> </w:t>
      </w:r>
      <w:r w:rsidRPr="00AA1842">
        <w:rPr>
          <w:sz w:val="22"/>
          <w:szCs w:val="22"/>
        </w:rPr>
        <w:t>Oddziaływania ogólne -Oddziaływania wyjątkowe</w:t>
      </w:r>
      <w:r w:rsidR="00AA1842">
        <w:rPr>
          <w:sz w:val="22"/>
          <w:szCs w:val="22"/>
        </w:rPr>
        <w:t>,</w:t>
      </w:r>
    </w:p>
    <w:p w14:paraId="5E683219" w14:textId="4FD06BA3" w:rsidR="000D3858" w:rsidRPr="00AA1842" w:rsidRDefault="000D3858" w:rsidP="00453E91">
      <w:pPr>
        <w:pStyle w:val="Akapitzlist"/>
        <w:numPr>
          <w:ilvl w:val="0"/>
          <w:numId w:val="40"/>
        </w:numPr>
        <w:ind w:left="567" w:hanging="283"/>
        <w:rPr>
          <w:sz w:val="22"/>
          <w:szCs w:val="22"/>
        </w:rPr>
      </w:pPr>
      <w:r w:rsidRPr="00AA1842">
        <w:rPr>
          <w:sz w:val="22"/>
          <w:szCs w:val="22"/>
        </w:rPr>
        <w:t>PN-EN 1992-1-1:2008 z włączoną poprawką EN 1992-1- 1:2004/AC:2008</w:t>
      </w:r>
      <w:r w:rsidR="00AA1842">
        <w:rPr>
          <w:sz w:val="22"/>
          <w:szCs w:val="22"/>
        </w:rPr>
        <w:t>,</w:t>
      </w:r>
      <w:r w:rsidRPr="00AA1842">
        <w:rPr>
          <w:sz w:val="22"/>
          <w:szCs w:val="22"/>
        </w:rPr>
        <w:t xml:space="preserve"> </w:t>
      </w:r>
    </w:p>
    <w:p w14:paraId="5E56C2FF" w14:textId="09BE3831"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1992-1-1:2008 + EN 1992-1-1:2004/AC:2008</w:t>
      </w:r>
      <w:r w:rsidR="00AA1842">
        <w:rPr>
          <w:sz w:val="22"/>
          <w:szCs w:val="22"/>
          <w:lang w:val="en-GB"/>
        </w:rPr>
        <w:t>,</w:t>
      </w:r>
    </w:p>
    <w:p w14:paraId="41838947" w14:textId="617E5976"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1992-1-1:2008/Ap1: 2010</w:t>
      </w:r>
      <w:r w:rsidR="00AA1842">
        <w:rPr>
          <w:sz w:val="22"/>
          <w:szCs w:val="22"/>
          <w:lang w:val="en-GB"/>
        </w:rPr>
        <w:t>,</w:t>
      </w:r>
    </w:p>
    <w:p w14:paraId="6E363E0F" w14:textId="4AC0E047" w:rsidR="000D3858" w:rsidRPr="00AA1842" w:rsidRDefault="000D3858" w:rsidP="00453E91">
      <w:pPr>
        <w:pStyle w:val="Akapitzlist"/>
        <w:numPr>
          <w:ilvl w:val="0"/>
          <w:numId w:val="40"/>
        </w:numPr>
        <w:ind w:left="567" w:hanging="283"/>
        <w:rPr>
          <w:sz w:val="22"/>
          <w:szCs w:val="22"/>
        </w:rPr>
      </w:pPr>
      <w:r w:rsidRPr="00AA1842">
        <w:rPr>
          <w:sz w:val="22"/>
          <w:szCs w:val="22"/>
        </w:rPr>
        <w:t>PN-EN 1992-1-1:2008/NA: 2010</w:t>
      </w:r>
      <w:r w:rsidR="00AA1842">
        <w:rPr>
          <w:sz w:val="22"/>
          <w:szCs w:val="22"/>
        </w:rPr>
        <w:t>,</w:t>
      </w:r>
    </w:p>
    <w:p w14:paraId="07B73CD1" w14:textId="03907078" w:rsidR="000D3858" w:rsidRPr="00AA1842" w:rsidRDefault="000D3858" w:rsidP="00453E91">
      <w:pPr>
        <w:pStyle w:val="Akapitzlist"/>
        <w:numPr>
          <w:ilvl w:val="0"/>
          <w:numId w:val="40"/>
        </w:numPr>
        <w:ind w:left="567" w:hanging="283"/>
        <w:rPr>
          <w:sz w:val="22"/>
          <w:szCs w:val="22"/>
        </w:rPr>
      </w:pPr>
      <w:r w:rsidRPr="00AA1842">
        <w:rPr>
          <w:sz w:val="22"/>
          <w:szCs w:val="22"/>
        </w:rPr>
        <w:t>PN-EN 1992-1-1:2008/AC:2011 Eurokod 2: Projektowanie konstrukcji z betonu – Część 1-1: Reguły ogólne i reguły dla budynków</w:t>
      </w:r>
      <w:r w:rsidR="00AA1842">
        <w:rPr>
          <w:sz w:val="22"/>
          <w:szCs w:val="22"/>
        </w:rPr>
        <w:t>,</w:t>
      </w:r>
    </w:p>
    <w:p w14:paraId="1BA4DC45" w14:textId="00305F4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1992-1-2:2008</w:t>
      </w:r>
      <w:r w:rsidR="00AA1842">
        <w:rPr>
          <w:sz w:val="22"/>
          <w:szCs w:val="22"/>
          <w:lang w:val="en-GB"/>
        </w:rPr>
        <w:t>,</w:t>
      </w:r>
    </w:p>
    <w:p w14:paraId="1EA2FB57" w14:textId="1AEBE1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lastRenderedPageBreak/>
        <w:t>PN-EN 1992-1-2:2008/AC:2008</w:t>
      </w:r>
      <w:r w:rsidR="00AA1842">
        <w:rPr>
          <w:sz w:val="22"/>
          <w:szCs w:val="22"/>
          <w:lang w:val="en-GB"/>
        </w:rPr>
        <w:t>,</w:t>
      </w:r>
    </w:p>
    <w:p w14:paraId="6D90FBE3" w14:textId="5D877B3D" w:rsidR="000D3858" w:rsidRPr="00AA1842" w:rsidRDefault="000D3858" w:rsidP="00453E91">
      <w:pPr>
        <w:pStyle w:val="Akapitzlist"/>
        <w:numPr>
          <w:ilvl w:val="0"/>
          <w:numId w:val="40"/>
        </w:numPr>
        <w:ind w:left="567" w:hanging="283"/>
        <w:rPr>
          <w:sz w:val="22"/>
          <w:szCs w:val="22"/>
        </w:rPr>
      </w:pPr>
      <w:r w:rsidRPr="00AA1842">
        <w:rPr>
          <w:sz w:val="22"/>
          <w:szCs w:val="22"/>
        </w:rPr>
        <w:t>PN-EN 1992-1-2:2008/Ap1:2010</w:t>
      </w:r>
      <w:r w:rsidR="00AA1842">
        <w:rPr>
          <w:sz w:val="22"/>
          <w:szCs w:val="22"/>
        </w:rPr>
        <w:t>,</w:t>
      </w:r>
    </w:p>
    <w:p w14:paraId="4B9DB15E" w14:textId="651693C1" w:rsidR="000D3858" w:rsidRPr="00AA1842" w:rsidRDefault="000D3858" w:rsidP="00453E91">
      <w:pPr>
        <w:pStyle w:val="Akapitzlist"/>
        <w:numPr>
          <w:ilvl w:val="0"/>
          <w:numId w:val="40"/>
        </w:numPr>
        <w:ind w:left="567" w:hanging="283"/>
        <w:rPr>
          <w:sz w:val="22"/>
          <w:szCs w:val="22"/>
        </w:rPr>
      </w:pPr>
      <w:r w:rsidRPr="00AA1842">
        <w:rPr>
          <w:sz w:val="22"/>
          <w:szCs w:val="22"/>
        </w:rPr>
        <w:t>PN-EN 1992-1-2:2008/NA:2010 Eurokod 2: Projektowanie konstrukcji z betonu – Część 1-2:</w:t>
      </w:r>
      <w:r w:rsidR="00AA1842">
        <w:rPr>
          <w:sz w:val="22"/>
          <w:szCs w:val="22"/>
        </w:rPr>
        <w:t xml:space="preserve"> </w:t>
      </w:r>
      <w:r w:rsidRPr="00AA1842">
        <w:rPr>
          <w:sz w:val="22"/>
          <w:szCs w:val="22"/>
        </w:rPr>
        <w:t>Reguły ogólne - Projektowanie z uwagi na warunki pożarowe</w:t>
      </w:r>
      <w:r w:rsidR="00AA1842" w:rsidRPr="00AA1842">
        <w:rPr>
          <w:sz w:val="22"/>
          <w:szCs w:val="22"/>
        </w:rPr>
        <w:t>,</w:t>
      </w:r>
    </w:p>
    <w:p w14:paraId="7BAA3ABC" w14:textId="661DF8C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1993-1-1:2006</w:t>
      </w:r>
      <w:r w:rsidR="00AA1842">
        <w:rPr>
          <w:sz w:val="22"/>
          <w:szCs w:val="22"/>
          <w:lang w:val="en-GB"/>
        </w:rPr>
        <w:t>,</w:t>
      </w:r>
    </w:p>
    <w:p w14:paraId="4C9C4B76" w14:textId="26DEF0B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1993-1-1:2006/AC:2009</w:t>
      </w:r>
      <w:r w:rsidR="00AA1842">
        <w:rPr>
          <w:sz w:val="22"/>
          <w:szCs w:val="22"/>
          <w:lang w:val="en-GB"/>
        </w:rPr>
        <w:t>,</w:t>
      </w:r>
    </w:p>
    <w:p w14:paraId="2307CFCD" w14:textId="3B3A58DE" w:rsidR="000D3858" w:rsidRPr="00AA1842" w:rsidRDefault="000D3858" w:rsidP="00453E91">
      <w:pPr>
        <w:pStyle w:val="Akapitzlist"/>
        <w:numPr>
          <w:ilvl w:val="0"/>
          <w:numId w:val="40"/>
        </w:numPr>
        <w:ind w:left="567" w:hanging="283"/>
        <w:rPr>
          <w:sz w:val="22"/>
          <w:szCs w:val="22"/>
        </w:rPr>
      </w:pPr>
      <w:r w:rsidRPr="00AA1842">
        <w:rPr>
          <w:sz w:val="22"/>
          <w:szCs w:val="22"/>
        </w:rPr>
        <w:t>PN-EN 1993-1-1:2006/Ap1:2010</w:t>
      </w:r>
      <w:r w:rsidR="00AA1842">
        <w:rPr>
          <w:sz w:val="22"/>
          <w:szCs w:val="22"/>
        </w:rPr>
        <w:t>,</w:t>
      </w:r>
    </w:p>
    <w:p w14:paraId="2420A72E" w14:textId="0D62FC16" w:rsidR="000D3858" w:rsidRPr="00AA1842" w:rsidRDefault="000D3858" w:rsidP="00453E91">
      <w:pPr>
        <w:pStyle w:val="Akapitzlist"/>
        <w:numPr>
          <w:ilvl w:val="0"/>
          <w:numId w:val="40"/>
        </w:numPr>
        <w:ind w:left="567" w:hanging="283"/>
        <w:rPr>
          <w:sz w:val="22"/>
          <w:szCs w:val="22"/>
        </w:rPr>
      </w:pPr>
      <w:r w:rsidRPr="00AA1842">
        <w:rPr>
          <w:sz w:val="22"/>
          <w:szCs w:val="22"/>
        </w:rPr>
        <w:t>PN-EN 1993-1-1:2006/NA:2010 Eurokod 3: Projektowanie konstrukcji stalowych Część 1-1:</w:t>
      </w:r>
      <w:r w:rsidR="00AA1842">
        <w:rPr>
          <w:sz w:val="22"/>
          <w:szCs w:val="22"/>
        </w:rPr>
        <w:t xml:space="preserve"> </w:t>
      </w:r>
      <w:r w:rsidRPr="00AA1842">
        <w:rPr>
          <w:sz w:val="22"/>
          <w:szCs w:val="22"/>
        </w:rPr>
        <w:t>Reguły ogólne i reguły dla budynków</w:t>
      </w:r>
      <w:r w:rsidR="00AA1842">
        <w:rPr>
          <w:sz w:val="22"/>
          <w:szCs w:val="22"/>
        </w:rPr>
        <w:t xml:space="preserve">, </w:t>
      </w:r>
    </w:p>
    <w:p w14:paraId="13BA601D" w14:textId="6BA8DF76"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1993-1-3:2008</w:t>
      </w:r>
      <w:r w:rsidR="00AA1842">
        <w:rPr>
          <w:sz w:val="22"/>
          <w:szCs w:val="22"/>
          <w:lang w:val="en-GB"/>
        </w:rPr>
        <w:t>,</w:t>
      </w:r>
    </w:p>
    <w:p w14:paraId="7005E830" w14:textId="6D4E12D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1993-1-3:2008/AC: 2009</w:t>
      </w:r>
      <w:r w:rsidR="00AA1842">
        <w:rPr>
          <w:sz w:val="22"/>
          <w:szCs w:val="22"/>
          <w:lang w:val="en-GB"/>
        </w:rPr>
        <w:t>,</w:t>
      </w:r>
    </w:p>
    <w:p w14:paraId="2DA9675C" w14:textId="0906912E" w:rsidR="000D3858" w:rsidRPr="00AA1842" w:rsidRDefault="000D3858" w:rsidP="00453E91">
      <w:pPr>
        <w:pStyle w:val="Akapitzlist"/>
        <w:numPr>
          <w:ilvl w:val="0"/>
          <w:numId w:val="40"/>
        </w:numPr>
        <w:ind w:left="567" w:hanging="283"/>
        <w:rPr>
          <w:sz w:val="22"/>
          <w:szCs w:val="22"/>
        </w:rPr>
      </w:pPr>
      <w:r w:rsidRPr="00AA1842">
        <w:rPr>
          <w:sz w:val="22"/>
          <w:szCs w:val="22"/>
        </w:rPr>
        <w:t>PN-EN 1993-1-3:2008/Ap1: 2010</w:t>
      </w:r>
      <w:r w:rsidR="00AA1842">
        <w:rPr>
          <w:sz w:val="22"/>
          <w:szCs w:val="22"/>
        </w:rPr>
        <w:t>,</w:t>
      </w:r>
    </w:p>
    <w:p w14:paraId="28F51531" w14:textId="7FEF297D" w:rsidR="000D3858" w:rsidRPr="00AA1842" w:rsidRDefault="000D3858" w:rsidP="00453E91">
      <w:pPr>
        <w:pStyle w:val="Akapitzlist"/>
        <w:numPr>
          <w:ilvl w:val="0"/>
          <w:numId w:val="40"/>
        </w:numPr>
        <w:ind w:left="567" w:hanging="283"/>
        <w:rPr>
          <w:sz w:val="22"/>
          <w:szCs w:val="22"/>
        </w:rPr>
      </w:pPr>
      <w:r w:rsidRPr="00AA1842">
        <w:rPr>
          <w:sz w:val="22"/>
          <w:szCs w:val="22"/>
        </w:rPr>
        <w:t>PN-EN 1993-1-3:2008/NA: 2010 Eurokod 3: Projektowanie konstrukcji stalowych Część 1-3:</w:t>
      </w:r>
      <w:r w:rsidR="00AA1842">
        <w:rPr>
          <w:sz w:val="22"/>
          <w:szCs w:val="22"/>
        </w:rPr>
        <w:t xml:space="preserve"> </w:t>
      </w:r>
      <w:r w:rsidRPr="00AA1842">
        <w:rPr>
          <w:sz w:val="22"/>
          <w:szCs w:val="22"/>
        </w:rPr>
        <w:t>Reguły ogólne – Reguły uzupełniające dla konstrukcji z kształtowników i blach profilowanych na zimno</w:t>
      </w:r>
      <w:r w:rsidR="00AA1842" w:rsidRPr="00AA1842">
        <w:rPr>
          <w:sz w:val="22"/>
          <w:szCs w:val="22"/>
        </w:rPr>
        <w:t>,</w:t>
      </w:r>
    </w:p>
    <w:p w14:paraId="5D3AB438" w14:textId="15178D6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1993-1-5:2008</w:t>
      </w:r>
      <w:r w:rsidR="00AA1842">
        <w:rPr>
          <w:sz w:val="22"/>
          <w:szCs w:val="22"/>
          <w:lang w:val="en-GB"/>
        </w:rPr>
        <w:t>,</w:t>
      </w:r>
    </w:p>
    <w:p w14:paraId="3020A3C2" w14:textId="76B18D00"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1993-1-5:2008/AC: 2009</w:t>
      </w:r>
      <w:r w:rsidR="00AA1842">
        <w:rPr>
          <w:sz w:val="22"/>
          <w:szCs w:val="22"/>
          <w:lang w:val="en-GB"/>
        </w:rPr>
        <w:t>,</w:t>
      </w:r>
    </w:p>
    <w:p w14:paraId="6F371407" w14:textId="6645C18B" w:rsidR="000D3858" w:rsidRPr="00AA1842" w:rsidRDefault="000D3858" w:rsidP="00453E91">
      <w:pPr>
        <w:pStyle w:val="Akapitzlist"/>
        <w:numPr>
          <w:ilvl w:val="0"/>
          <w:numId w:val="40"/>
        </w:numPr>
        <w:ind w:left="567" w:hanging="283"/>
        <w:rPr>
          <w:sz w:val="22"/>
          <w:szCs w:val="22"/>
        </w:rPr>
      </w:pPr>
      <w:r w:rsidRPr="00AA1842">
        <w:rPr>
          <w:sz w:val="22"/>
          <w:szCs w:val="22"/>
        </w:rPr>
        <w:t>PN-EN 1993-1-5:2008/Ap1: 201</w:t>
      </w:r>
      <w:r w:rsidR="00AA1842">
        <w:rPr>
          <w:sz w:val="22"/>
          <w:szCs w:val="22"/>
        </w:rPr>
        <w:t>0,</w:t>
      </w:r>
    </w:p>
    <w:p w14:paraId="2F08467B" w14:textId="1D1ECCD6" w:rsidR="000D3858" w:rsidRPr="00AA1842" w:rsidRDefault="000D3858" w:rsidP="00453E91">
      <w:pPr>
        <w:pStyle w:val="Akapitzlist"/>
        <w:numPr>
          <w:ilvl w:val="0"/>
          <w:numId w:val="40"/>
        </w:numPr>
        <w:ind w:left="567" w:hanging="283"/>
        <w:rPr>
          <w:sz w:val="22"/>
          <w:szCs w:val="22"/>
        </w:rPr>
      </w:pPr>
      <w:r w:rsidRPr="00AA1842">
        <w:rPr>
          <w:sz w:val="22"/>
          <w:szCs w:val="22"/>
        </w:rPr>
        <w:t>PN-EN 1993-1-5:2008/NA: 2010 Eurokod 3: Projektowanie konstrukcji stalowych Część 1-5: Blachownice</w:t>
      </w:r>
      <w:r w:rsidR="00AA1842">
        <w:rPr>
          <w:sz w:val="22"/>
          <w:szCs w:val="22"/>
        </w:rPr>
        <w:t>,</w:t>
      </w:r>
    </w:p>
    <w:p w14:paraId="6B84B2EC" w14:textId="41A4F15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1993-1-8:2006 EN 1993-1-8:2005/AC:2005</w:t>
      </w:r>
      <w:r w:rsidR="00AA1842">
        <w:rPr>
          <w:sz w:val="22"/>
          <w:szCs w:val="22"/>
          <w:lang w:val="en-GB"/>
        </w:rPr>
        <w:t>,</w:t>
      </w:r>
    </w:p>
    <w:p w14:paraId="5CD10A8F" w14:textId="22A295C1"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1993-1-8:2006/AC: 2009</w:t>
      </w:r>
      <w:r w:rsidR="00AA1842">
        <w:rPr>
          <w:sz w:val="22"/>
          <w:szCs w:val="22"/>
          <w:lang w:val="en-GB"/>
        </w:rPr>
        <w:t>,</w:t>
      </w:r>
    </w:p>
    <w:p w14:paraId="5A8EEF7B" w14:textId="0C75A7AB" w:rsidR="000D3858" w:rsidRPr="00AA1842" w:rsidRDefault="000D3858" w:rsidP="00453E91">
      <w:pPr>
        <w:pStyle w:val="Akapitzlist"/>
        <w:numPr>
          <w:ilvl w:val="0"/>
          <w:numId w:val="40"/>
        </w:numPr>
        <w:ind w:left="567" w:hanging="283"/>
        <w:rPr>
          <w:sz w:val="22"/>
          <w:szCs w:val="22"/>
        </w:rPr>
      </w:pPr>
      <w:r w:rsidRPr="00AA1842">
        <w:rPr>
          <w:sz w:val="22"/>
          <w:szCs w:val="22"/>
        </w:rPr>
        <w:t>PN-EN 1993-1-8:2006/Ap1: 2010</w:t>
      </w:r>
      <w:r w:rsidR="00AA1842">
        <w:rPr>
          <w:sz w:val="22"/>
          <w:szCs w:val="22"/>
        </w:rPr>
        <w:t>,</w:t>
      </w:r>
    </w:p>
    <w:p w14:paraId="3886323A" w14:textId="65D94794" w:rsidR="000D3858" w:rsidRPr="00AA1842" w:rsidRDefault="000D3858" w:rsidP="00453E91">
      <w:pPr>
        <w:pStyle w:val="Akapitzlist"/>
        <w:numPr>
          <w:ilvl w:val="0"/>
          <w:numId w:val="40"/>
        </w:numPr>
        <w:ind w:left="567" w:hanging="283"/>
        <w:rPr>
          <w:sz w:val="22"/>
          <w:szCs w:val="22"/>
        </w:rPr>
      </w:pPr>
      <w:r w:rsidRPr="00AA1842">
        <w:rPr>
          <w:sz w:val="22"/>
          <w:szCs w:val="22"/>
        </w:rPr>
        <w:t>PN-EN 1993-1-8:2006/NA: 2010</w:t>
      </w:r>
      <w:r w:rsidR="00AA1842">
        <w:rPr>
          <w:sz w:val="22"/>
          <w:szCs w:val="22"/>
        </w:rPr>
        <w:t>,</w:t>
      </w:r>
    </w:p>
    <w:p w14:paraId="0F41AE2B" w14:textId="093818F1" w:rsidR="000D3858" w:rsidRPr="00AA1842" w:rsidRDefault="000D3858" w:rsidP="00453E91">
      <w:pPr>
        <w:pStyle w:val="Akapitzlist"/>
        <w:numPr>
          <w:ilvl w:val="0"/>
          <w:numId w:val="40"/>
        </w:numPr>
        <w:ind w:left="567" w:hanging="283"/>
        <w:rPr>
          <w:sz w:val="22"/>
          <w:szCs w:val="22"/>
        </w:rPr>
      </w:pPr>
      <w:r w:rsidRPr="00AA1842">
        <w:rPr>
          <w:sz w:val="22"/>
          <w:szCs w:val="22"/>
        </w:rPr>
        <w:t>PN-EN 1993-1-8:2006/ Eurokod 3: Projektowanie konstrukcji stalowych - Część 1-8: Projektowanie węzłów</w:t>
      </w:r>
      <w:r w:rsidR="00AA1842">
        <w:rPr>
          <w:sz w:val="22"/>
          <w:szCs w:val="22"/>
        </w:rPr>
        <w:t>,</w:t>
      </w:r>
    </w:p>
    <w:p w14:paraId="65C36BF4" w14:textId="4B36505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1993-1-9:2007 EN 1993-1-9:2005/AC:2005</w:t>
      </w:r>
      <w:r w:rsidR="00AA1842">
        <w:rPr>
          <w:sz w:val="22"/>
          <w:szCs w:val="22"/>
          <w:lang w:val="en-GB"/>
        </w:rPr>
        <w:t>,</w:t>
      </w:r>
    </w:p>
    <w:p w14:paraId="151162A9" w14:textId="7DB4B26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1993-1-9:2007/AC: 2009</w:t>
      </w:r>
      <w:r w:rsidR="00AA1842">
        <w:rPr>
          <w:sz w:val="22"/>
          <w:szCs w:val="22"/>
          <w:lang w:val="en-GB"/>
        </w:rPr>
        <w:t>,</w:t>
      </w:r>
    </w:p>
    <w:p w14:paraId="570299E7" w14:textId="182D1E58" w:rsidR="000D3858" w:rsidRPr="00AA1842" w:rsidRDefault="000D3858" w:rsidP="00453E91">
      <w:pPr>
        <w:pStyle w:val="Akapitzlist"/>
        <w:numPr>
          <w:ilvl w:val="0"/>
          <w:numId w:val="40"/>
        </w:numPr>
        <w:ind w:left="567" w:hanging="283"/>
        <w:rPr>
          <w:sz w:val="22"/>
          <w:szCs w:val="22"/>
        </w:rPr>
      </w:pPr>
      <w:r w:rsidRPr="00AA1842">
        <w:rPr>
          <w:sz w:val="22"/>
          <w:szCs w:val="22"/>
        </w:rPr>
        <w:t>PN-EN 1993-1-9:2007/Ap1: 2010</w:t>
      </w:r>
      <w:r w:rsidR="00AA1842">
        <w:rPr>
          <w:sz w:val="22"/>
          <w:szCs w:val="22"/>
        </w:rPr>
        <w:t>,</w:t>
      </w:r>
    </w:p>
    <w:p w14:paraId="19D708B7" w14:textId="056E76EC" w:rsidR="000D3858" w:rsidRPr="00AA1842" w:rsidRDefault="000D3858" w:rsidP="00453E91">
      <w:pPr>
        <w:pStyle w:val="Akapitzlist"/>
        <w:numPr>
          <w:ilvl w:val="0"/>
          <w:numId w:val="40"/>
        </w:numPr>
        <w:ind w:left="567" w:hanging="283"/>
        <w:rPr>
          <w:sz w:val="22"/>
          <w:szCs w:val="22"/>
        </w:rPr>
      </w:pPr>
      <w:r w:rsidRPr="00AA1842">
        <w:rPr>
          <w:sz w:val="22"/>
          <w:szCs w:val="22"/>
        </w:rPr>
        <w:t>PN-EN 1993-1-9:2007/NA: 2010 Eurokod 3: Projektowanie konstrukcji stalowych Część 1-9:</w:t>
      </w:r>
      <w:r w:rsidR="00AA1842">
        <w:rPr>
          <w:sz w:val="22"/>
          <w:szCs w:val="22"/>
        </w:rPr>
        <w:t xml:space="preserve"> </w:t>
      </w:r>
      <w:r w:rsidRPr="00AA1842">
        <w:rPr>
          <w:sz w:val="22"/>
          <w:szCs w:val="22"/>
        </w:rPr>
        <w:t>Zmęczenie</w:t>
      </w:r>
      <w:r w:rsidR="00AA1842">
        <w:rPr>
          <w:sz w:val="22"/>
          <w:szCs w:val="22"/>
        </w:rPr>
        <w:t>,</w:t>
      </w:r>
    </w:p>
    <w:p w14:paraId="69760721" w14:textId="79D4F23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1993-1-10:2007 EN 1993-1-10:2005/AC:2005</w:t>
      </w:r>
      <w:r w:rsidR="00AA1842">
        <w:rPr>
          <w:sz w:val="22"/>
          <w:szCs w:val="22"/>
          <w:lang w:val="en-GB"/>
        </w:rPr>
        <w:t>,</w:t>
      </w:r>
      <w:r w:rsidRPr="00AA1842">
        <w:rPr>
          <w:sz w:val="22"/>
          <w:szCs w:val="22"/>
          <w:lang w:val="en-GB"/>
        </w:rPr>
        <w:t xml:space="preserve"> </w:t>
      </w:r>
    </w:p>
    <w:p w14:paraId="6FFC7519" w14:textId="3ADBAE4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1993-1-10:2007/AC: 2009</w:t>
      </w:r>
      <w:r w:rsidR="00AA1842">
        <w:rPr>
          <w:sz w:val="22"/>
          <w:szCs w:val="22"/>
          <w:lang w:val="en-GB"/>
        </w:rPr>
        <w:t>,</w:t>
      </w:r>
    </w:p>
    <w:p w14:paraId="43252071" w14:textId="1D1AB388" w:rsidR="000D3858" w:rsidRPr="00AA1842" w:rsidRDefault="000D3858" w:rsidP="00453E91">
      <w:pPr>
        <w:pStyle w:val="Akapitzlist"/>
        <w:numPr>
          <w:ilvl w:val="0"/>
          <w:numId w:val="40"/>
        </w:numPr>
        <w:ind w:left="567" w:hanging="283"/>
        <w:rPr>
          <w:sz w:val="22"/>
          <w:szCs w:val="22"/>
        </w:rPr>
      </w:pPr>
      <w:r w:rsidRPr="00AA1842">
        <w:rPr>
          <w:sz w:val="22"/>
          <w:szCs w:val="22"/>
        </w:rPr>
        <w:t>PN-EN 1993-1-10:2007/Ap1: 2010</w:t>
      </w:r>
      <w:r w:rsidR="00AA1842">
        <w:rPr>
          <w:sz w:val="22"/>
          <w:szCs w:val="22"/>
        </w:rPr>
        <w:t>,</w:t>
      </w:r>
    </w:p>
    <w:p w14:paraId="5F20DF66" w14:textId="03D1E449" w:rsidR="000D3858" w:rsidRPr="00AA1842" w:rsidRDefault="000D3858" w:rsidP="00453E91">
      <w:pPr>
        <w:pStyle w:val="Akapitzlist"/>
        <w:numPr>
          <w:ilvl w:val="0"/>
          <w:numId w:val="40"/>
        </w:numPr>
        <w:ind w:left="567" w:hanging="283"/>
        <w:rPr>
          <w:sz w:val="22"/>
          <w:szCs w:val="22"/>
        </w:rPr>
      </w:pPr>
      <w:r w:rsidRPr="00AA1842">
        <w:rPr>
          <w:sz w:val="22"/>
          <w:szCs w:val="22"/>
        </w:rPr>
        <w:t>PN-EN 1993-1-10:2007/NA: 2010 Eurokod 3: Projektowanie konstrukcji stalowych - Część 1-10:</w:t>
      </w:r>
      <w:r w:rsidR="00AA1842">
        <w:rPr>
          <w:sz w:val="22"/>
          <w:szCs w:val="22"/>
        </w:rPr>
        <w:t xml:space="preserve"> </w:t>
      </w:r>
      <w:r w:rsidRPr="00AA1842">
        <w:rPr>
          <w:sz w:val="22"/>
          <w:szCs w:val="22"/>
        </w:rPr>
        <w:t>Dobór stali ze względu na odporność na kruche i pękanie i ciągliwość międzywarstwową</w:t>
      </w:r>
      <w:r w:rsidR="00AA1842">
        <w:rPr>
          <w:sz w:val="22"/>
          <w:szCs w:val="22"/>
        </w:rPr>
        <w:t>,</w:t>
      </w:r>
    </w:p>
    <w:p w14:paraId="0B2732A3" w14:textId="0E2BE304" w:rsidR="000D3858" w:rsidRPr="00AA1842" w:rsidRDefault="000D3858" w:rsidP="00453E91">
      <w:pPr>
        <w:pStyle w:val="Akapitzlist"/>
        <w:numPr>
          <w:ilvl w:val="0"/>
          <w:numId w:val="40"/>
        </w:numPr>
        <w:ind w:left="567" w:hanging="283"/>
        <w:rPr>
          <w:sz w:val="22"/>
          <w:szCs w:val="22"/>
        </w:rPr>
      </w:pPr>
      <w:r w:rsidRPr="00AA1842">
        <w:rPr>
          <w:sz w:val="22"/>
          <w:szCs w:val="22"/>
        </w:rPr>
        <w:t>PN-EN-10025 Wyroby walcowane na gorąco ze stali konstrukcyjnych</w:t>
      </w:r>
      <w:r w:rsidR="00AA1842">
        <w:rPr>
          <w:sz w:val="22"/>
          <w:szCs w:val="22"/>
        </w:rPr>
        <w:t>,</w:t>
      </w:r>
    </w:p>
    <w:p w14:paraId="79CE54E1" w14:textId="4BACDAE4" w:rsidR="000D3858" w:rsidRPr="00AA1842" w:rsidRDefault="000D3858" w:rsidP="00453E91">
      <w:pPr>
        <w:pStyle w:val="Akapitzlist"/>
        <w:numPr>
          <w:ilvl w:val="0"/>
          <w:numId w:val="40"/>
        </w:numPr>
        <w:ind w:left="567" w:hanging="283"/>
        <w:rPr>
          <w:sz w:val="22"/>
          <w:szCs w:val="22"/>
        </w:rPr>
      </w:pPr>
      <w:r w:rsidRPr="00AA1842">
        <w:rPr>
          <w:sz w:val="22"/>
          <w:szCs w:val="22"/>
        </w:rPr>
        <w:t>PN-EN-10027 System oznaczania stali</w:t>
      </w:r>
      <w:r w:rsidR="00AA1842">
        <w:rPr>
          <w:sz w:val="22"/>
          <w:szCs w:val="22"/>
        </w:rPr>
        <w:t>,</w:t>
      </w:r>
    </w:p>
    <w:p w14:paraId="7B9B2862" w14:textId="25FA3316" w:rsidR="000D3858" w:rsidRPr="00AA1842" w:rsidRDefault="000D3858" w:rsidP="00453E91">
      <w:pPr>
        <w:pStyle w:val="Akapitzlist"/>
        <w:numPr>
          <w:ilvl w:val="0"/>
          <w:numId w:val="40"/>
        </w:numPr>
        <w:ind w:left="567" w:hanging="283"/>
        <w:rPr>
          <w:sz w:val="22"/>
          <w:szCs w:val="22"/>
        </w:rPr>
      </w:pPr>
      <w:r w:rsidRPr="00AA1842">
        <w:rPr>
          <w:sz w:val="22"/>
          <w:szCs w:val="22"/>
        </w:rPr>
        <w:t>PN-EN ISO 12944-4 Ochrona przed korozja konstrukcji stalowych za pomocą ochronnych systemów malarskich</w:t>
      </w:r>
      <w:r w:rsidR="00AA1842">
        <w:rPr>
          <w:sz w:val="22"/>
          <w:szCs w:val="22"/>
        </w:rPr>
        <w:t>,</w:t>
      </w:r>
    </w:p>
    <w:p w14:paraId="0A692021" w14:textId="66B071F4" w:rsidR="000D3858" w:rsidRPr="00AA1842" w:rsidRDefault="000D3858" w:rsidP="00453E91">
      <w:pPr>
        <w:pStyle w:val="Akapitzlist"/>
        <w:numPr>
          <w:ilvl w:val="0"/>
          <w:numId w:val="40"/>
        </w:numPr>
        <w:ind w:left="567" w:hanging="283"/>
        <w:rPr>
          <w:sz w:val="22"/>
          <w:szCs w:val="22"/>
        </w:rPr>
      </w:pPr>
      <w:r w:rsidRPr="00AA1842">
        <w:rPr>
          <w:sz w:val="22"/>
          <w:szCs w:val="22"/>
        </w:rPr>
        <w:t>PN-EN ISO 4014 Śruby z łbem sześciokątnym. Klasa dokładności A i B</w:t>
      </w:r>
      <w:r w:rsidR="00AA1842">
        <w:rPr>
          <w:sz w:val="22"/>
          <w:szCs w:val="22"/>
        </w:rPr>
        <w:t>,</w:t>
      </w:r>
    </w:p>
    <w:p w14:paraId="7E025472" w14:textId="063A2A8C" w:rsidR="000D3858" w:rsidRPr="00AA1842" w:rsidRDefault="000D3858" w:rsidP="00453E91">
      <w:pPr>
        <w:pStyle w:val="Akapitzlist"/>
        <w:numPr>
          <w:ilvl w:val="0"/>
          <w:numId w:val="40"/>
        </w:numPr>
        <w:ind w:left="567" w:hanging="283"/>
        <w:rPr>
          <w:sz w:val="22"/>
          <w:szCs w:val="22"/>
        </w:rPr>
      </w:pPr>
      <w:r w:rsidRPr="00AA1842">
        <w:rPr>
          <w:sz w:val="22"/>
          <w:szCs w:val="22"/>
        </w:rPr>
        <w:t>PN-EN ISO 4016 Śruby z łbem sześciokątnym. Klasa dokładności C</w:t>
      </w:r>
      <w:r w:rsidR="00AA1842">
        <w:rPr>
          <w:sz w:val="22"/>
          <w:szCs w:val="22"/>
        </w:rPr>
        <w:t>,</w:t>
      </w:r>
    </w:p>
    <w:p w14:paraId="3A6E9E0A" w14:textId="20F9635D" w:rsidR="000D3858" w:rsidRPr="00AA1842" w:rsidRDefault="000D3858" w:rsidP="00453E91">
      <w:pPr>
        <w:pStyle w:val="Akapitzlist"/>
        <w:numPr>
          <w:ilvl w:val="0"/>
          <w:numId w:val="40"/>
        </w:numPr>
        <w:ind w:left="567" w:hanging="283"/>
        <w:rPr>
          <w:sz w:val="22"/>
          <w:szCs w:val="22"/>
        </w:rPr>
      </w:pPr>
      <w:r w:rsidRPr="00AA1842">
        <w:rPr>
          <w:sz w:val="22"/>
          <w:szCs w:val="22"/>
        </w:rPr>
        <w:t>PN-EN ISO 4032 Nakrętki sześciokątne. Klasa dokładności A i B</w:t>
      </w:r>
      <w:r w:rsidR="00AA1842">
        <w:rPr>
          <w:sz w:val="22"/>
          <w:szCs w:val="22"/>
        </w:rPr>
        <w:t>,</w:t>
      </w:r>
    </w:p>
    <w:p w14:paraId="40B1AC97" w14:textId="4AE0EB37" w:rsidR="000D3858" w:rsidRPr="00AA1842" w:rsidRDefault="000D3858" w:rsidP="00453E91">
      <w:pPr>
        <w:pStyle w:val="Akapitzlist"/>
        <w:numPr>
          <w:ilvl w:val="0"/>
          <w:numId w:val="40"/>
        </w:numPr>
        <w:ind w:left="567" w:hanging="283"/>
        <w:rPr>
          <w:sz w:val="22"/>
          <w:szCs w:val="22"/>
        </w:rPr>
      </w:pPr>
      <w:r w:rsidRPr="00AA1842">
        <w:rPr>
          <w:sz w:val="22"/>
          <w:szCs w:val="22"/>
        </w:rPr>
        <w:t>PN-EN ISO 4034 Nakrętki sześciokątne. Klasa dokładności C</w:t>
      </w:r>
      <w:r w:rsidR="00AA1842">
        <w:rPr>
          <w:sz w:val="22"/>
          <w:szCs w:val="22"/>
        </w:rPr>
        <w:t>,</w:t>
      </w:r>
    </w:p>
    <w:p w14:paraId="7B36F737" w14:textId="77777777" w:rsidR="000D3858" w:rsidRPr="00AA1842" w:rsidRDefault="000D3858" w:rsidP="00453E91">
      <w:pPr>
        <w:pStyle w:val="Akapitzlist"/>
        <w:numPr>
          <w:ilvl w:val="0"/>
          <w:numId w:val="40"/>
        </w:numPr>
        <w:ind w:left="567" w:hanging="283"/>
        <w:rPr>
          <w:sz w:val="22"/>
          <w:szCs w:val="22"/>
        </w:rPr>
      </w:pPr>
      <w:r w:rsidRPr="00AA1842">
        <w:rPr>
          <w:sz w:val="22"/>
          <w:szCs w:val="22"/>
        </w:rPr>
        <w:lastRenderedPageBreak/>
        <w:t xml:space="preserve">PN-EN ISO 7090 Podkładki okrągłe ścięte. Szereg normalny. Klasa dokładności A </w:t>
      </w:r>
    </w:p>
    <w:p w14:paraId="06B6FB6F" w14:textId="14E5F12C" w:rsidR="000D3858" w:rsidRPr="000D3858" w:rsidRDefault="000D3858" w:rsidP="000D3858">
      <w:pPr>
        <w:rPr>
          <w:sz w:val="22"/>
          <w:szCs w:val="22"/>
        </w:rPr>
      </w:pPr>
      <w:r w:rsidRPr="000D3858">
        <w:rPr>
          <w:sz w:val="22"/>
          <w:szCs w:val="22"/>
        </w:rPr>
        <w:t>lub równoważne</w:t>
      </w:r>
      <w:r w:rsidR="002900F7">
        <w:rPr>
          <w:sz w:val="22"/>
          <w:szCs w:val="22"/>
        </w:rPr>
        <w:t>.</w:t>
      </w:r>
    </w:p>
    <w:p w14:paraId="34D88DF1" w14:textId="77777777" w:rsidR="000D3858" w:rsidRPr="000D3858" w:rsidRDefault="000D3858" w:rsidP="000D3858">
      <w:pPr>
        <w:rPr>
          <w:sz w:val="22"/>
          <w:szCs w:val="22"/>
        </w:rPr>
      </w:pPr>
    </w:p>
    <w:p w14:paraId="72CA2E5D" w14:textId="799228C5" w:rsidR="000D3858" w:rsidRPr="000D3858" w:rsidRDefault="000D3858" w:rsidP="00A623BA">
      <w:pPr>
        <w:pStyle w:val="2nagwek2"/>
      </w:pPr>
      <w:bookmarkStart w:id="175" w:name="_Toc184681547"/>
      <w:r w:rsidRPr="000D3858">
        <w:t>Wykaz obowiązujących aktów prawnych i wykonawczych:</w:t>
      </w:r>
      <w:bookmarkEnd w:id="175"/>
    </w:p>
    <w:p w14:paraId="5161A17E" w14:textId="58CFAEDD" w:rsidR="000D3858" w:rsidRPr="00AA1842" w:rsidRDefault="000D3858" w:rsidP="00453E91">
      <w:pPr>
        <w:pStyle w:val="Akapitzlist"/>
        <w:numPr>
          <w:ilvl w:val="0"/>
          <w:numId w:val="41"/>
        </w:numPr>
        <w:ind w:left="567" w:hanging="283"/>
        <w:rPr>
          <w:sz w:val="22"/>
          <w:szCs w:val="22"/>
        </w:rPr>
      </w:pPr>
      <w:r w:rsidRPr="00AA1842">
        <w:rPr>
          <w:sz w:val="22"/>
          <w:szCs w:val="22"/>
        </w:rPr>
        <w:t xml:space="preserve">Ustawa z dnia 7 lipca 1994 r. Prawo budowlane (Dz.U. </w:t>
      </w:r>
      <w:r w:rsidR="00CD5273">
        <w:rPr>
          <w:sz w:val="22"/>
          <w:szCs w:val="22"/>
        </w:rPr>
        <w:t>2024</w:t>
      </w:r>
      <w:r w:rsidR="00845AF0">
        <w:rPr>
          <w:sz w:val="22"/>
          <w:szCs w:val="22"/>
        </w:rPr>
        <w:t xml:space="preserve"> </w:t>
      </w:r>
      <w:r w:rsidRPr="00AA1842">
        <w:rPr>
          <w:sz w:val="22"/>
          <w:szCs w:val="22"/>
        </w:rPr>
        <w:t xml:space="preserve">poz. </w:t>
      </w:r>
      <w:r w:rsidR="00CD5273">
        <w:rPr>
          <w:sz w:val="22"/>
          <w:szCs w:val="22"/>
        </w:rPr>
        <w:t xml:space="preserve">725 </w:t>
      </w:r>
      <w:r w:rsidR="00E2732F">
        <w:rPr>
          <w:sz w:val="22"/>
          <w:szCs w:val="22"/>
        </w:rPr>
        <w:t>ze zm.</w:t>
      </w:r>
      <w:r w:rsidRPr="00AA1842">
        <w:rPr>
          <w:sz w:val="22"/>
          <w:szCs w:val="22"/>
        </w:rPr>
        <w:t>)</w:t>
      </w:r>
      <w:r w:rsidR="00AA1842">
        <w:rPr>
          <w:sz w:val="22"/>
          <w:szCs w:val="22"/>
        </w:rPr>
        <w:t>,</w:t>
      </w:r>
    </w:p>
    <w:p w14:paraId="297D346B" w14:textId="03D9C037" w:rsidR="000D3858" w:rsidRPr="00AA1842" w:rsidRDefault="000D3858" w:rsidP="00453E91">
      <w:pPr>
        <w:pStyle w:val="Akapitzlist"/>
        <w:numPr>
          <w:ilvl w:val="0"/>
          <w:numId w:val="41"/>
        </w:numPr>
        <w:ind w:left="567" w:hanging="283"/>
        <w:rPr>
          <w:sz w:val="22"/>
          <w:szCs w:val="22"/>
        </w:rPr>
      </w:pPr>
      <w:r w:rsidRPr="00AA1842">
        <w:rPr>
          <w:sz w:val="22"/>
          <w:szCs w:val="22"/>
        </w:rPr>
        <w:t>Rozporządzenie Ministra Infrastruktury z dnia 12 kwietnia 2002 r. W sprawie warunków technicznych, jakim powinny odpowiadać budynki i ich usytuowanie (Dz.U. 2023 poz. 2442</w:t>
      </w:r>
      <w:r w:rsidR="00EB435C">
        <w:rPr>
          <w:sz w:val="22"/>
          <w:szCs w:val="22"/>
        </w:rPr>
        <w:t xml:space="preserve"> ze zm.</w:t>
      </w:r>
      <w:r w:rsidRPr="00AA1842">
        <w:rPr>
          <w:sz w:val="22"/>
          <w:szCs w:val="22"/>
        </w:rPr>
        <w:t>)</w:t>
      </w:r>
      <w:r w:rsidR="00AA1842">
        <w:rPr>
          <w:sz w:val="22"/>
          <w:szCs w:val="22"/>
        </w:rPr>
        <w:t>,</w:t>
      </w:r>
    </w:p>
    <w:p w14:paraId="4350B7F3" w14:textId="47805EFA" w:rsidR="000D3858" w:rsidRPr="00AA1842" w:rsidRDefault="00EB435C" w:rsidP="00453E91">
      <w:pPr>
        <w:pStyle w:val="Akapitzlist"/>
        <w:numPr>
          <w:ilvl w:val="0"/>
          <w:numId w:val="41"/>
        </w:numPr>
        <w:ind w:left="567" w:hanging="283"/>
        <w:rPr>
          <w:sz w:val="22"/>
          <w:szCs w:val="22"/>
        </w:rPr>
      </w:pPr>
      <w:r w:rsidRPr="00EB435C">
        <w:rPr>
          <w:sz w:val="22"/>
          <w:szCs w:val="22"/>
        </w:rPr>
        <w:t>Rozporządzenie Ministra Spraw Wewnętrznych i Administracji z dnia 5 sierpnia 2023 r. w sprawie uzgadniania projektu zagospodarowania działki lub terenu, projektu architektoniczno-budowlanego, projektu technicznego oraz projektu urządzenia przeciwpożarowego pod względem zgodności z wymaganiami ochrony przeciwpożarowej</w:t>
      </w:r>
      <w:r w:rsidRPr="00EB435C" w:rsidDel="00EB435C">
        <w:rPr>
          <w:sz w:val="22"/>
          <w:szCs w:val="22"/>
        </w:rPr>
        <w:t xml:space="preserve"> </w:t>
      </w:r>
      <w:r>
        <w:rPr>
          <w:sz w:val="22"/>
          <w:szCs w:val="22"/>
        </w:rPr>
        <w:t>(</w:t>
      </w:r>
      <w:r w:rsidRPr="00EB435C">
        <w:rPr>
          <w:sz w:val="22"/>
          <w:szCs w:val="22"/>
        </w:rPr>
        <w:t>Dz.U. 2023 poz. 1563</w:t>
      </w:r>
      <w:r>
        <w:rPr>
          <w:sz w:val="22"/>
          <w:szCs w:val="22"/>
        </w:rPr>
        <w:t>),</w:t>
      </w:r>
    </w:p>
    <w:p w14:paraId="0AADBF45" w14:textId="024E829C" w:rsidR="000D3858" w:rsidRPr="00AA1842" w:rsidRDefault="00607710" w:rsidP="00453E91">
      <w:pPr>
        <w:pStyle w:val="Akapitzlist"/>
        <w:numPr>
          <w:ilvl w:val="0"/>
          <w:numId w:val="41"/>
        </w:numPr>
        <w:ind w:left="567" w:hanging="283"/>
        <w:rPr>
          <w:sz w:val="22"/>
          <w:szCs w:val="22"/>
        </w:rPr>
      </w:pPr>
      <w:r w:rsidRPr="00607710">
        <w:rPr>
          <w:sz w:val="22"/>
          <w:szCs w:val="22"/>
        </w:rPr>
        <w:t>Ustawa z dnia 13 czerwca 2013 r. o zmianie ustawy o wyrobach budowlanych oraz ustawy o</w:t>
      </w:r>
      <w:r>
        <w:rPr>
          <w:sz w:val="22"/>
          <w:szCs w:val="22"/>
        </w:rPr>
        <w:t> </w:t>
      </w:r>
      <w:r w:rsidRPr="00607710">
        <w:rPr>
          <w:sz w:val="22"/>
          <w:szCs w:val="22"/>
        </w:rPr>
        <w:t>systemie oceny zgodności</w:t>
      </w:r>
      <w:r>
        <w:rPr>
          <w:sz w:val="22"/>
          <w:szCs w:val="22"/>
        </w:rPr>
        <w:t xml:space="preserve"> (</w:t>
      </w:r>
      <w:r w:rsidRPr="00607710">
        <w:rPr>
          <w:sz w:val="22"/>
          <w:szCs w:val="22"/>
        </w:rPr>
        <w:t>Dz.U. 2013 poz. 898</w:t>
      </w:r>
      <w:r>
        <w:rPr>
          <w:sz w:val="22"/>
          <w:szCs w:val="22"/>
        </w:rPr>
        <w:t xml:space="preserve"> ze zm.)</w:t>
      </w:r>
      <w:r w:rsidR="00AA1842">
        <w:rPr>
          <w:sz w:val="22"/>
          <w:szCs w:val="22"/>
        </w:rPr>
        <w:t>,</w:t>
      </w:r>
    </w:p>
    <w:p w14:paraId="468F7350" w14:textId="1C6AFF2E" w:rsidR="000D3858" w:rsidRPr="00AA1842" w:rsidRDefault="000D3858" w:rsidP="00453E91">
      <w:pPr>
        <w:pStyle w:val="Akapitzlist"/>
        <w:numPr>
          <w:ilvl w:val="0"/>
          <w:numId w:val="41"/>
        </w:numPr>
        <w:ind w:left="567" w:hanging="283"/>
        <w:rPr>
          <w:sz w:val="22"/>
          <w:szCs w:val="22"/>
        </w:rPr>
      </w:pPr>
      <w:r w:rsidRPr="00AA1842">
        <w:rPr>
          <w:sz w:val="22"/>
          <w:szCs w:val="22"/>
        </w:rPr>
        <w:t>Rozporządzenie Ministra Transportu, Budownictwa i Gospodarki Morskiej z dnia 6 listopada 2012 r. zmieniające rozporządzenie w sprawie warunków technicznych, jakim powinny odpowiadać budynki i ich usytuowanie (Dz. U. 2012 poz. 1289)</w:t>
      </w:r>
      <w:r w:rsidR="00AA1842">
        <w:rPr>
          <w:sz w:val="22"/>
          <w:szCs w:val="22"/>
        </w:rPr>
        <w:t>,</w:t>
      </w:r>
    </w:p>
    <w:p w14:paraId="08479537" w14:textId="15E937CD" w:rsidR="000D3858" w:rsidRPr="00AA1842" w:rsidRDefault="002944BA" w:rsidP="00453E91">
      <w:pPr>
        <w:pStyle w:val="Akapitzlist"/>
        <w:numPr>
          <w:ilvl w:val="0"/>
          <w:numId w:val="41"/>
        </w:numPr>
        <w:ind w:left="567" w:hanging="283"/>
        <w:rPr>
          <w:sz w:val="22"/>
          <w:szCs w:val="22"/>
        </w:rPr>
      </w:pPr>
      <w:r w:rsidRPr="002944BA">
        <w:rPr>
          <w:sz w:val="22"/>
          <w:szCs w:val="22"/>
        </w:rPr>
        <w:t>Rozporządzenie Ministra Klimatu z dnia 24 września 2020 r. w sprawie standardów emisyjnych dla niektórych rodzajów instalacji, źródeł spalania paliw oraz urządzeń spalania lub współspalania odpadów</w:t>
      </w:r>
      <w:r>
        <w:rPr>
          <w:sz w:val="22"/>
          <w:szCs w:val="22"/>
        </w:rPr>
        <w:t xml:space="preserve"> (</w:t>
      </w:r>
      <w:r w:rsidRPr="002944BA">
        <w:rPr>
          <w:sz w:val="22"/>
          <w:szCs w:val="22"/>
        </w:rPr>
        <w:t>Dz.U. 2020 poz. 1860</w:t>
      </w:r>
      <w:r>
        <w:rPr>
          <w:sz w:val="22"/>
          <w:szCs w:val="22"/>
        </w:rPr>
        <w:t>),</w:t>
      </w:r>
    </w:p>
    <w:p w14:paraId="3D340798" w14:textId="1BC7AEFA" w:rsidR="000D3858" w:rsidRPr="00AA1842" w:rsidRDefault="000D3858" w:rsidP="00453E91">
      <w:pPr>
        <w:pStyle w:val="Akapitzlist"/>
        <w:numPr>
          <w:ilvl w:val="0"/>
          <w:numId w:val="41"/>
        </w:numPr>
        <w:ind w:left="567" w:hanging="283"/>
        <w:rPr>
          <w:sz w:val="22"/>
          <w:szCs w:val="22"/>
        </w:rPr>
      </w:pPr>
      <w:r w:rsidRPr="00AA1842">
        <w:rPr>
          <w:sz w:val="22"/>
          <w:szCs w:val="22"/>
        </w:rPr>
        <w:t>Rozporządzeni</w:t>
      </w:r>
      <w:r w:rsidR="00E2732F">
        <w:rPr>
          <w:sz w:val="22"/>
          <w:szCs w:val="22"/>
        </w:rPr>
        <w:t>e</w:t>
      </w:r>
      <w:r w:rsidRPr="00AA1842">
        <w:rPr>
          <w:sz w:val="22"/>
          <w:szCs w:val="22"/>
        </w:rPr>
        <w:t xml:space="preserve"> Ministra Rozwoju z dnia 22 stycznia 2016 r. w sprawie wymagań dotyczących prowadzenia procesu termicznego przekształcania odpadów oraz sposobów postępowania z</w:t>
      </w:r>
      <w:r w:rsidR="00AA1842">
        <w:rPr>
          <w:sz w:val="22"/>
          <w:szCs w:val="22"/>
        </w:rPr>
        <w:t> </w:t>
      </w:r>
      <w:r w:rsidRPr="00AA1842">
        <w:rPr>
          <w:sz w:val="22"/>
          <w:szCs w:val="22"/>
        </w:rPr>
        <w:t>odpadami powstałymi w wyniku tego procesu (Dz.U. 2016 poz. 108)</w:t>
      </w:r>
      <w:r w:rsidR="00AA1842">
        <w:rPr>
          <w:sz w:val="22"/>
          <w:szCs w:val="22"/>
        </w:rPr>
        <w:t>,</w:t>
      </w:r>
    </w:p>
    <w:p w14:paraId="5DF3F049" w14:textId="5690652A" w:rsidR="0083517A" w:rsidRPr="00AA1842" w:rsidRDefault="000D3858" w:rsidP="00453E91">
      <w:pPr>
        <w:pStyle w:val="Akapitzlist"/>
        <w:numPr>
          <w:ilvl w:val="0"/>
          <w:numId w:val="41"/>
        </w:numPr>
        <w:ind w:left="567" w:hanging="283"/>
        <w:rPr>
          <w:sz w:val="22"/>
          <w:szCs w:val="22"/>
        </w:rPr>
      </w:pPr>
      <w:r w:rsidRPr="00AA1842">
        <w:rPr>
          <w:sz w:val="22"/>
          <w:szCs w:val="22"/>
        </w:rPr>
        <w:t>Dyrektyw</w:t>
      </w:r>
      <w:r w:rsidR="00E2732F">
        <w:rPr>
          <w:sz w:val="22"/>
          <w:szCs w:val="22"/>
        </w:rPr>
        <w:t>a</w:t>
      </w:r>
      <w:r w:rsidRPr="00AA1842">
        <w:rPr>
          <w:sz w:val="22"/>
          <w:szCs w:val="22"/>
        </w:rPr>
        <w:t xml:space="preserve"> 2000/76/WE z dnia 04.12.2000r. w sprawie spalania odpadów (Dz. Urz. WE L 332 z 28.12.2000)</w:t>
      </w:r>
      <w:r w:rsidR="002900F7">
        <w:rPr>
          <w:sz w:val="22"/>
          <w:szCs w:val="22"/>
        </w:rPr>
        <w:t>.</w:t>
      </w:r>
    </w:p>
    <w:sectPr w:rsidR="0083517A" w:rsidRPr="00AA1842" w:rsidSect="00ED10E9">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4FC18" w14:textId="77777777" w:rsidR="00B66E71" w:rsidRDefault="00B66E71" w:rsidP="00ED3DE2">
      <w:r>
        <w:separator/>
      </w:r>
    </w:p>
  </w:endnote>
  <w:endnote w:type="continuationSeparator" w:id="0">
    <w:p w14:paraId="289252C2" w14:textId="77777777" w:rsidR="00B66E71" w:rsidRDefault="00B66E71" w:rsidP="00ED3DE2">
      <w:r>
        <w:continuationSeparator/>
      </w:r>
    </w:p>
  </w:endnote>
  <w:endnote w:type="continuationNotice" w:id="1">
    <w:p w14:paraId="3ECB7580" w14:textId="77777777" w:rsidR="00B66E71" w:rsidRDefault="00B66E71" w:rsidP="00ED3D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96ED0" w14:textId="77777777" w:rsidR="00417ADB" w:rsidRDefault="00417AD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06B6A" w14:textId="77777777" w:rsidR="00AB165D" w:rsidRPr="00893805" w:rsidRDefault="00AB165D" w:rsidP="00AB165D">
    <w:pPr>
      <w:pStyle w:val="Stopka"/>
      <w:pBdr>
        <w:top w:val="single" w:sz="4" w:space="1" w:color="auto"/>
      </w:pBdr>
      <w:jc w:val="center"/>
      <w:rPr>
        <w:sz w:val="8"/>
        <w:szCs w:val="8"/>
      </w:rPr>
    </w:pPr>
    <w:bookmarkStart w:id="176" w:name="_Hlk144725760"/>
  </w:p>
  <w:p w14:paraId="1E1586BE" w14:textId="77777777" w:rsidR="00AB165D" w:rsidRPr="00FB5119" w:rsidRDefault="00AB165D" w:rsidP="00AB165D">
    <w:pPr>
      <w:pStyle w:val="Stopka"/>
      <w:pBdr>
        <w:top w:val="single" w:sz="4" w:space="1" w:color="auto"/>
      </w:pBdr>
      <w:jc w:val="center"/>
      <w:rPr>
        <w:sz w:val="22"/>
        <w:szCs w:val="22"/>
      </w:rPr>
    </w:pPr>
    <w:r w:rsidRPr="00FB5119">
      <w:rPr>
        <w:sz w:val="22"/>
        <w:szCs w:val="22"/>
      </w:rPr>
      <w:t>Program Funkcjonalno-Użytkowy dla inwestycji pn.</w:t>
    </w:r>
    <w:r w:rsidRPr="00FB5119">
      <w:rPr>
        <w:sz w:val="22"/>
        <w:szCs w:val="22"/>
      </w:rPr>
      <w:br/>
      <w:t xml:space="preserve"> „Budowa instalacji termicznego przekształcania odpadów komunalnych w Koszalinie”</w:t>
    </w:r>
  </w:p>
  <w:p w14:paraId="05573A35" w14:textId="5467DA44" w:rsidR="0020561B" w:rsidRPr="00FB5119" w:rsidRDefault="00AB165D" w:rsidP="00893805">
    <w:pPr>
      <w:pStyle w:val="Stopka"/>
      <w:jc w:val="center"/>
      <w:rPr>
        <w:sz w:val="22"/>
        <w:szCs w:val="22"/>
      </w:rPr>
    </w:pPr>
    <w:r w:rsidRPr="00FB5119">
      <w:rPr>
        <w:sz w:val="22"/>
        <w:szCs w:val="22"/>
      </w:rPr>
      <w:t>Rozdział 2.</w:t>
    </w:r>
    <w:bookmarkEnd w:id="176"/>
    <w:r w:rsidR="0083517A">
      <w:rPr>
        <w:sz w:val="22"/>
        <w:szCs w:val="22"/>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0A3DA" w14:textId="77777777" w:rsidR="00417ADB" w:rsidRDefault="00417A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500C4" w14:textId="77777777" w:rsidR="00B66E71" w:rsidRDefault="00B66E71" w:rsidP="00ED3DE2">
      <w:r>
        <w:separator/>
      </w:r>
    </w:p>
  </w:footnote>
  <w:footnote w:type="continuationSeparator" w:id="0">
    <w:p w14:paraId="70E02463" w14:textId="77777777" w:rsidR="00B66E71" w:rsidRDefault="00B66E71" w:rsidP="00ED3DE2">
      <w:r>
        <w:continuationSeparator/>
      </w:r>
    </w:p>
  </w:footnote>
  <w:footnote w:type="continuationNotice" w:id="1">
    <w:p w14:paraId="0D2AFDDF" w14:textId="77777777" w:rsidR="00B66E71" w:rsidRDefault="00B66E71" w:rsidP="00ED3D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49F31" w14:textId="77777777" w:rsidR="00417ADB" w:rsidRDefault="00417A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29DFBDB0" w14:textId="581C5D9A" w:rsidR="008C0AC6" w:rsidRDefault="008477DF" w:rsidP="0020561B">
        <w:pPr>
          <w:pStyle w:val="Nagwek"/>
          <w:ind w:firstLine="4248"/>
        </w:pPr>
        <w:r>
          <w:fldChar w:fldCharType="begin"/>
        </w:r>
        <w:r w:rsidR="00685024">
          <w:instrText xml:space="preserve"> PAGE   \* MERGEFORMAT </w:instrText>
        </w:r>
        <w:r>
          <w:fldChar w:fldCharType="separate"/>
        </w:r>
        <w:r w:rsidR="00AD3E94">
          <w:rPr>
            <w:noProof/>
          </w:rPr>
          <w:t>2</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3AA16" w14:textId="77777777" w:rsidR="00417ADB" w:rsidRDefault="00417A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EA488046"/>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D00E5EE6"/>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15011D1"/>
    <w:multiLevelType w:val="hybridMultilevel"/>
    <w:tmpl w:val="5C72E4A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8D0BBC"/>
    <w:multiLevelType w:val="hybridMultilevel"/>
    <w:tmpl w:val="C5E4582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3661459"/>
    <w:multiLevelType w:val="hybridMultilevel"/>
    <w:tmpl w:val="B9905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3648F8"/>
    <w:multiLevelType w:val="hybridMultilevel"/>
    <w:tmpl w:val="227C4D56"/>
    <w:lvl w:ilvl="0" w:tplc="EF0E73C0">
      <w:start w:val="1"/>
      <w:numFmt w:val="decimal"/>
      <w:lvlText w:val="%1."/>
      <w:lvlJc w:val="left"/>
      <w:pPr>
        <w:ind w:left="644"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357FD8"/>
    <w:multiLevelType w:val="hybridMultilevel"/>
    <w:tmpl w:val="9F168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C051BF"/>
    <w:multiLevelType w:val="hybridMultilevel"/>
    <w:tmpl w:val="8D74325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107A01"/>
    <w:multiLevelType w:val="hybridMultilevel"/>
    <w:tmpl w:val="9072D0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953ACE"/>
    <w:multiLevelType w:val="hybridMultilevel"/>
    <w:tmpl w:val="4A60A60C"/>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201700"/>
    <w:multiLevelType w:val="hybridMultilevel"/>
    <w:tmpl w:val="09B47BF0"/>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AC55877"/>
    <w:multiLevelType w:val="multilevel"/>
    <w:tmpl w:val="55646C98"/>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574" w:hanging="432"/>
      </w:pPr>
      <w:rPr>
        <w:rFonts w:hint="default"/>
        <w:b/>
      </w:rPr>
    </w:lvl>
    <w:lvl w:ilvl="2">
      <w:start w:val="1"/>
      <w:numFmt w:val="decimal"/>
      <w:pStyle w:val="Nagwek3"/>
      <w:lvlText w:val="%1.%2.%3."/>
      <w:lvlJc w:val="left"/>
      <w:pPr>
        <w:ind w:left="1355" w:hanging="504"/>
      </w:pPr>
      <w:rPr>
        <w:rFonts w:asciiTheme="minorHAnsi" w:hAnsiTheme="minorHAnsi" w:cs="Arial" w:hint="default"/>
      </w:rPr>
    </w:lvl>
    <w:lvl w:ilvl="3">
      <w:start w:val="1"/>
      <w:numFmt w:val="decimal"/>
      <w:pStyle w:val="Nagwek4"/>
      <w:lvlText w:val="%1.%2.%3.%4."/>
      <w:lvlJc w:val="left"/>
      <w:pPr>
        <w:ind w:left="2491" w:hanging="648"/>
      </w:pPr>
      <w:rPr>
        <w:rFonts w:asciiTheme="minorHAnsi" w:hAnsiTheme="minorHAnsi" w:cstheme="minorHAnsi" w:hint="default"/>
        <w:sz w:val="22"/>
        <w:szCs w:val="22"/>
      </w:rPr>
    </w:lvl>
    <w:lvl w:ilvl="4">
      <w:start w:val="1"/>
      <w:numFmt w:val="decimal"/>
      <w:pStyle w:val="Nagwek5"/>
      <w:lvlText w:val="%1.%2.%3.%4.%5."/>
      <w:lvlJc w:val="left"/>
      <w:pPr>
        <w:ind w:left="2232" w:hanging="792"/>
      </w:pPr>
      <w:rPr>
        <w:rFonts w:asciiTheme="minorHAnsi" w:hAnsiTheme="minorHAnsi" w:cstheme="minorHAnsi" w:hint="default"/>
        <w:b/>
        <w:bCs/>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ACA10BC"/>
    <w:multiLevelType w:val="hybridMultilevel"/>
    <w:tmpl w:val="6256E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DF403B"/>
    <w:multiLevelType w:val="hybridMultilevel"/>
    <w:tmpl w:val="9C20DE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E51498"/>
    <w:multiLevelType w:val="hybridMultilevel"/>
    <w:tmpl w:val="87508B2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B557630"/>
    <w:multiLevelType w:val="hybridMultilevel"/>
    <w:tmpl w:val="9FA8577C"/>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D355114"/>
    <w:multiLevelType w:val="hybridMultilevel"/>
    <w:tmpl w:val="5B7AE9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D383EDB"/>
    <w:multiLevelType w:val="hybridMultilevel"/>
    <w:tmpl w:val="43A4390A"/>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DE6581C"/>
    <w:multiLevelType w:val="hybridMultilevel"/>
    <w:tmpl w:val="5B2279AE"/>
    <w:lvl w:ilvl="0" w:tplc="04150015">
      <w:start w:val="1"/>
      <w:numFmt w:val="upp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0EFB7186"/>
    <w:multiLevelType w:val="hybridMultilevel"/>
    <w:tmpl w:val="BFEC6AC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F1C46CE"/>
    <w:multiLevelType w:val="hybridMultilevel"/>
    <w:tmpl w:val="06625D2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F5D0ECA"/>
    <w:multiLevelType w:val="hybridMultilevel"/>
    <w:tmpl w:val="02109E2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0D56A9B"/>
    <w:multiLevelType w:val="hybridMultilevel"/>
    <w:tmpl w:val="2834B8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3D72BC"/>
    <w:multiLevelType w:val="hybridMultilevel"/>
    <w:tmpl w:val="DE22581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759E1"/>
    <w:multiLevelType w:val="hybridMultilevel"/>
    <w:tmpl w:val="9662A5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870960"/>
    <w:multiLevelType w:val="hybridMultilevel"/>
    <w:tmpl w:val="94B8C6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6D650BF"/>
    <w:multiLevelType w:val="hybridMultilevel"/>
    <w:tmpl w:val="C9347C24"/>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7041DFC"/>
    <w:multiLevelType w:val="hybridMultilevel"/>
    <w:tmpl w:val="F72E6B4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7111566"/>
    <w:multiLevelType w:val="hybridMultilevel"/>
    <w:tmpl w:val="2D5A59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8AF1F91"/>
    <w:multiLevelType w:val="hybridMultilevel"/>
    <w:tmpl w:val="7CFC30C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8B57BBE"/>
    <w:multiLevelType w:val="hybridMultilevel"/>
    <w:tmpl w:val="0108E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C8D06F0"/>
    <w:multiLevelType w:val="hybridMultilevel"/>
    <w:tmpl w:val="BA5614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02D21E0"/>
    <w:multiLevelType w:val="hybridMultilevel"/>
    <w:tmpl w:val="E5A44F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23463B8"/>
    <w:multiLevelType w:val="hybridMultilevel"/>
    <w:tmpl w:val="C5EC92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845DA0"/>
    <w:multiLevelType w:val="hybridMultilevel"/>
    <w:tmpl w:val="326829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36F017B"/>
    <w:multiLevelType w:val="hybridMultilevel"/>
    <w:tmpl w:val="E410C7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D31351"/>
    <w:multiLevelType w:val="hybridMultilevel"/>
    <w:tmpl w:val="8CAE528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42F6971"/>
    <w:multiLevelType w:val="hybridMultilevel"/>
    <w:tmpl w:val="DC70577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51377C5"/>
    <w:multiLevelType w:val="hybridMultilevel"/>
    <w:tmpl w:val="4A12F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5FD06DA"/>
    <w:multiLevelType w:val="hybridMultilevel"/>
    <w:tmpl w:val="05BEB9B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26DD1F51"/>
    <w:multiLevelType w:val="hybridMultilevel"/>
    <w:tmpl w:val="27FC4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7E415DE"/>
    <w:multiLevelType w:val="hybridMultilevel"/>
    <w:tmpl w:val="0EC270C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8074A3B"/>
    <w:multiLevelType w:val="hybridMultilevel"/>
    <w:tmpl w:val="E43202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DB3E05"/>
    <w:multiLevelType w:val="hybridMultilevel"/>
    <w:tmpl w:val="F578B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B785D4C"/>
    <w:multiLevelType w:val="hybridMultilevel"/>
    <w:tmpl w:val="F2C2BC7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BE239D0"/>
    <w:multiLevelType w:val="hybridMultilevel"/>
    <w:tmpl w:val="411895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C526E6C"/>
    <w:multiLevelType w:val="hybridMultilevel"/>
    <w:tmpl w:val="E236F02A"/>
    <w:lvl w:ilvl="0" w:tplc="04150019">
      <w:start w:val="1"/>
      <w:numFmt w:val="lowerLetter"/>
      <w:lvlText w:val="%1."/>
      <w:lvlJc w:val="left"/>
      <w:pPr>
        <w:ind w:left="720" w:hanging="360"/>
      </w:pPr>
      <w:rPr>
        <w:rFonts w:hint="default"/>
      </w:rPr>
    </w:lvl>
    <w:lvl w:ilvl="1" w:tplc="FFFFFFFF">
      <w:start w:val="7"/>
      <w:numFmt w:val="bullet"/>
      <w:lvlText w:val=""/>
      <w:lvlJc w:val="left"/>
      <w:pPr>
        <w:ind w:left="1785" w:hanging="705"/>
      </w:pPr>
      <w:rPr>
        <w:rFonts w:ascii="Symbol" w:eastAsia="Times New Roman" w:hAnsi="Symbol" w:cstheme="minorHAns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2F465086"/>
    <w:multiLevelType w:val="hybridMultilevel"/>
    <w:tmpl w:val="BB0A24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05F5B2F"/>
    <w:multiLevelType w:val="hybridMultilevel"/>
    <w:tmpl w:val="A532E76A"/>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1606E3B"/>
    <w:multiLevelType w:val="hybridMultilevel"/>
    <w:tmpl w:val="5016C8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2F106D4"/>
    <w:multiLevelType w:val="hybridMultilevel"/>
    <w:tmpl w:val="377CD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2FA614C"/>
    <w:multiLevelType w:val="hybridMultilevel"/>
    <w:tmpl w:val="7D664D94"/>
    <w:lvl w:ilvl="0" w:tplc="4BBA9362">
      <w:start w:val="1"/>
      <w:numFmt w:val="bullet"/>
      <w:lvlText w:val=""/>
      <w:lvlJc w:val="left"/>
      <w:pPr>
        <w:ind w:left="720" w:hanging="360"/>
      </w:pPr>
      <w:rPr>
        <w:rFonts w:ascii="Symbol" w:hAnsi="Symbol" w:hint="default"/>
      </w:rPr>
    </w:lvl>
    <w:lvl w:ilvl="1" w:tplc="74AA13A2">
      <w:start w:val="4"/>
      <w:numFmt w:val="bullet"/>
      <w:lvlText w:val="•"/>
      <w:lvlJc w:val="left"/>
      <w:pPr>
        <w:ind w:left="1785" w:hanging="705"/>
      </w:pPr>
      <w:rPr>
        <w:rFonts w:ascii="Calibri" w:eastAsia="Times New Roman"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3644C59"/>
    <w:multiLevelType w:val="hybridMultilevel"/>
    <w:tmpl w:val="643CBD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4111D80"/>
    <w:multiLevelType w:val="hybridMultilevel"/>
    <w:tmpl w:val="2DF470D2"/>
    <w:lvl w:ilvl="0" w:tplc="04150001">
      <w:start w:val="1"/>
      <w:numFmt w:val="bullet"/>
      <w:lvlText w:val=""/>
      <w:lvlJc w:val="left"/>
      <w:pPr>
        <w:ind w:left="720" w:hanging="360"/>
      </w:pPr>
      <w:rPr>
        <w:rFonts w:ascii="Symbol" w:hAnsi="Symbol" w:hint="default"/>
      </w:rPr>
    </w:lvl>
    <w:lvl w:ilvl="1" w:tplc="2EFAA0DA">
      <w:start w:val="7"/>
      <w:numFmt w:val="bullet"/>
      <w:lvlText w:val=""/>
      <w:lvlJc w:val="left"/>
      <w:pPr>
        <w:ind w:left="1785" w:hanging="705"/>
      </w:pPr>
      <w:rPr>
        <w:rFonts w:ascii="Symbol" w:eastAsia="Times New Roman" w:hAnsi="Symbol" w:cstheme="min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4FD7985"/>
    <w:multiLevelType w:val="hybridMultilevel"/>
    <w:tmpl w:val="55B8F6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54E2495"/>
    <w:multiLevelType w:val="hybridMultilevel"/>
    <w:tmpl w:val="5C522E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5B06881"/>
    <w:multiLevelType w:val="hybridMultilevel"/>
    <w:tmpl w:val="B13E03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60C2ED5"/>
    <w:multiLevelType w:val="hybridMultilevel"/>
    <w:tmpl w:val="AA16BB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69E7713"/>
    <w:multiLevelType w:val="hybridMultilevel"/>
    <w:tmpl w:val="C83E92D8"/>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7EE5307"/>
    <w:multiLevelType w:val="hybridMultilevel"/>
    <w:tmpl w:val="F23809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B073E28"/>
    <w:multiLevelType w:val="hybridMultilevel"/>
    <w:tmpl w:val="991A16E4"/>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D342D18"/>
    <w:multiLevelType w:val="hybridMultilevel"/>
    <w:tmpl w:val="6F94F7A6"/>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D8D0296"/>
    <w:multiLevelType w:val="hybridMultilevel"/>
    <w:tmpl w:val="EA5EA86C"/>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E492727"/>
    <w:multiLevelType w:val="hybridMultilevel"/>
    <w:tmpl w:val="98F8E7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F805854"/>
    <w:multiLevelType w:val="hybridMultilevel"/>
    <w:tmpl w:val="91806664"/>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0B9398F"/>
    <w:multiLevelType w:val="hybridMultilevel"/>
    <w:tmpl w:val="EAE270A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4023D0F"/>
    <w:multiLevelType w:val="hybridMultilevel"/>
    <w:tmpl w:val="5A587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4787E2F"/>
    <w:multiLevelType w:val="hybridMultilevel"/>
    <w:tmpl w:val="4202C5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4CC0568"/>
    <w:multiLevelType w:val="hybridMultilevel"/>
    <w:tmpl w:val="28AC9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62D68AC"/>
    <w:multiLevelType w:val="hybridMultilevel"/>
    <w:tmpl w:val="926A55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70C653B"/>
    <w:multiLevelType w:val="hybridMultilevel"/>
    <w:tmpl w:val="B65A1678"/>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7567CC2"/>
    <w:multiLevelType w:val="hybridMultilevel"/>
    <w:tmpl w:val="E538261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476823FB"/>
    <w:multiLevelType w:val="hybridMultilevel"/>
    <w:tmpl w:val="16EEF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8483B0B"/>
    <w:multiLevelType w:val="hybridMultilevel"/>
    <w:tmpl w:val="9A68386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8B86C80"/>
    <w:multiLevelType w:val="hybridMultilevel"/>
    <w:tmpl w:val="68A4BB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A30536F"/>
    <w:multiLevelType w:val="hybridMultilevel"/>
    <w:tmpl w:val="DF4611FC"/>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4A3C19D0"/>
    <w:multiLevelType w:val="hybridMultilevel"/>
    <w:tmpl w:val="D4122FB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4D102BCA"/>
    <w:multiLevelType w:val="hybridMultilevel"/>
    <w:tmpl w:val="22904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F03792C"/>
    <w:multiLevelType w:val="hybridMultilevel"/>
    <w:tmpl w:val="B6BE1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12F2BA1"/>
    <w:multiLevelType w:val="hybridMultilevel"/>
    <w:tmpl w:val="07BCF3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21A65B4"/>
    <w:multiLevelType w:val="hybridMultilevel"/>
    <w:tmpl w:val="15B2AE04"/>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53FA6D96"/>
    <w:multiLevelType w:val="hybridMultilevel"/>
    <w:tmpl w:val="DAFECF12"/>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4452656"/>
    <w:multiLevelType w:val="hybridMultilevel"/>
    <w:tmpl w:val="F62CB7CE"/>
    <w:lvl w:ilvl="0" w:tplc="04150015">
      <w:start w:val="1"/>
      <w:numFmt w:val="upp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4BE4E23"/>
    <w:multiLevelType w:val="hybridMultilevel"/>
    <w:tmpl w:val="91FCD2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60B345C"/>
    <w:multiLevelType w:val="hybridMultilevel"/>
    <w:tmpl w:val="C89C9CD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6D90A47"/>
    <w:multiLevelType w:val="hybridMultilevel"/>
    <w:tmpl w:val="135AD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7B61E24"/>
    <w:multiLevelType w:val="hybridMultilevel"/>
    <w:tmpl w:val="1D88714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57C9134F"/>
    <w:multiLevelType w:val="hybridMultilevel"/>
    <w:tmpl w:val="E0245D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7FE0016"/>
    <w:multiLevelType w:val="hybridMultilevel"/>
    <w:tmpl w:val="EB0237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ADB3EC0"/>
    <w:multiLevelType w:val="hybridMultilevel"/>
    <w:tmpl w:val="20C2FB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BCF6F59"/>
    <w:multiLevelType w:val="hybridMultilevel"/>
    <w:tmpl w:val="EC9CD0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D710C4B"/>
    <w:multiLevelType w:val="hybridMultilevel"/>
    <w:tmpl w:val="83DE81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1747C2B"/>
    <w:multiLevelType w:val="hybridMultilevel"/>
    <w:tmpl w:val="B9F0AD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2325F18"/>
    <w:multiLevelType w:val="hybridMultilevel"/>
    <w:tmpl w:val="C57E0A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30E5601"/>
    <w:multiLevelType w:val="hybridMultilevel"/>
    <w:tmpl w:val="6AF0044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41E2401"/>
    <w:multiLevelType w:val="hybridMultilevel"/>
    <w:tmpl w:val="CBECAC9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64E4395A"/>
    <w:multiLevelType w:val="hybridMultilevel"/>
    <w:tmpl w:val="C6646D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75E532D"/>
    <w:multiLevelType w:val="hybridMultilevel"/>
    <w:tmpl w:val="66EA7460"/>
    <w:lvl w:ilvl="0" w:tplc="EF0E73C0">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7877ACE"/>
    <w:multiLevelType w:val="hybridMultilevel"/>
    <w:tmpl w:val="22B03D6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7C112A1"/>
    <w:multiLevelType w:val="hybridMultilevel"/>
    <w:tmpl w:val="CB1EEAE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69C97F42"/>
    <w:multiLevelType w:val="hybridMultilevel"/>
    <w:tmpl w:val="96FA719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A701BC4"/>
    <w:multiLevelType w:val="hybridMultilevel"/>
    <w:tmpl w:val="C5D866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A77322A"/>
    <w:multiLevelType w:val="hybridMultilevel"/>
    <w:tmpl w:val="3FB45E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AB61700"/>
    <w:multiLevelType w:val="hybridMultilevel"/>
    <w:tmpl w:val="250A5E5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AC84D20"/>
    <w:multiLevelType w:val="hybridMultilevel"/>
    <w:tmpl w:val="2A3A52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ADC5A49"/>
    <w:multiLevelType w:val="hybridMultilevel"/>
    <w:tmpl w:val="E99A375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6B864B16"/>
    <w:multiLevelType w:val="hybridMultilevel"/>
    <w:tmpl w:val="C1F8E2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D5C3166"/>
    <w:multiLevelType w:val="hybridMultilevel"/>
    <w:tmpl w:val="B9964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D9F3633"/>
    <w:multiLevelType w:val="hybridMultilevel"/>
    <w:tmpl w:val="E236CAB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6DD9632A"/>
    <w:multiLevelType w:val="hybridMultilevel"/>
    <w:tmpl w:val="F09630D4"/>
    <w:lvl w:ilvl="0" w:tplc="04150019">
      <w:start w:val="1"/>
      <w:numFmt w:val="lowerLetter"/>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6EEC1E75"/>
    <w:multiLevelType w:val="hybridMultilevel"/>
    <w:tmpl w:val="5A5038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0BB098A"/>
    <w:multiLevelType w:val="hybridMultilevel"/>
    <w:tmpl w:val="593CE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70DE3BE8"/>
    <w:multiLevelType w:val="hybridMultilevel"/>
    <w:tmpl w:val="C9B22BB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1BE4C62"/>
    <w:multiLevelType w:val="hybridMultilevel"/>
    <w:tmpl w:val="36C0C0A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2980805"/>
    <w:multiLevelType w:val="hybridMultilevel"/>
    <w:tmpl w:val="8DE61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6090021"/>
    <w:multiLevelType w:val="hybridMultilevel"/>
    <w:tmpl w:val="5E264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7B77233"/>
    <w:multiLevelType w:val="hybridMultilevel"/>
    <w:tmpl w:val="B260C19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78397D69"/>
    <w:multiLevelType w:val="hybridMultilevel"/>
    <w:tmpl w:val="E5FA3C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85F1BF5"/>
    <w:multiLevelType w:val="hybridMultilevel"/>
    <w:tmpl w:val="908494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97E1B05"/>
    <w:multiLevelType w:val="hybridMultilevel"/>
    <w:tmpl w:val="A8DEE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A375412"/>
    <w:multiLevelType w:val="hybridMultilevel"/>
    <w:tmpl w:val="20DAC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A393B88"/>
    <w:multiLevelType w:val="hybridMultilevel"/>
    <w:tmpl w:val="2BCA45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B111078"/>
    <w:multiLevelType w:val="hybridMultilevel"/>
    <w:tmpl w:val="1B7828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7C5C2BB6"/>
    <w:multiLevelType w:val="hybridMultilevel"/>
    <w:tmpl w:val="3190E6F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7CDA17B3"/>
    <w:multiLevelType w:val="hybridMultilevel"/>
    <w:tmpl w:val="B0D682BC"/>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7CE36F47"/>
    <w:multiLevelType w:val="hybridMultilevel"/>
    <w:tmpl w:val="71984E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D9644C1"/>
    <w:multiLevelType w:val="hybridMultilevel"/>
    <w:tmpl w:val="CA8867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E4D1F04"/>
    <w:multiLevelType w:val="hybridMultilevel"/>
    <w:tmpl w:val="4822C2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7FA06531"/>
    <w:multiLevelType w:val="hybridMultilevel"/>
    <w:tmpl w:val="CFB873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FED007A"/>
    <w:multiLevelType w:val="hybridMultilevel"/>
    <w:tmpl w:val="FEE2DFF6"/>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5039774">
    <w:abstractNumId w:val="11"/>
  </w:num>
  <w:num w:numId="2" w16cid:durableId="16275030">
    <w:abstractNumId w:val="1"/>
  </w:num>
  <w:num w:numId="3" w16cid:durableId="1332566308">
    <w:abstractNumId w:val="0"/>
  </w:num>
  <w:num w:numId="4" w16cid:durableId="2047757211">
    <w:abstractNumId w:val="53"/>
  </w:num>
  <w:num w:numId="5" w16cid:durableId="620185318">
    <w:abstractNumId w:val="36"/>
  </w:num>
  <w:num w:numId="6" w16cid:durableId="2144038988">
    <w:abstractNumId w:val="94"/>
  </w:num>
  <w:num w:numId="7" w16cid:durableId="244071107">
    <w:abstractNumId w:val="10"/>
  </w:num>
  <w:num w:numId="8" w16cid:durableId="2125340628">
    <w:abstractNumId w:val="61"/>
  </w:num>
  <w:num w:numId="9" w16cid:durableId="1783262654">
    <w:abstractNumId w:val="84"/>
  </w:num>
  <w:num w:numId="10" w16cid:durableId="932517471">
    <w:abstractNumId w:val="103"/>
  </w:num>
  <w:num w:numId="11" w16cid:durableId="340856224">
    <w:abstractNumId w:val="99"/>
  </w:num>
  <w:num w:numId="12" w16cid:durableId="593902749">
    <w:abstractNumId w:val="19"/>
  </w:num>
  <w:num w:numId="13" w16cid:durableId="2077900717">
    <w:abstractNumId w:val="3"/>
  </w:num>
  <w:num w:numId="14" w16cid:durableId="1974292005">
    <w:abstractNumId w:val="37"/>
  </w:num>
  <w:num w:numId="15" w16cid:durableId="1667704058">
    <w:abstractNumId w:val="51"/>
  </w:num>
  <w:num w:numId="16" w16cid:durableId="1908497159">
    <w:abstractNumId w:val="95"/>
  </w:num>
  <w:num w:numId="17" w16cid:durableId="574437494">
    <w:abstractNumId w:val="71"/>
  </w:num>
  <w:num w:numId="18" w16cid:durableId="1404643330">
    <w:abstractNumId w:val="123"/>
  </w:num>
  <w:num w:numId="19" w16cid:durableId="64837249">
    <w:abstractNumId w:val="86"/>
  </w:num>
  <w:num w:numId="20" w16cid:durableId="951010521">
    <w:abstractNumId w:val="105"/>
  </w:num>
  <w:num w:numId="21" w16cid:durableId="1835755841">
    <w:abstractNumId w:val="60"/>
  </w:num>
  <w:num w:numId="22" w16cid:durableId="1194878919">
    <w:abstractNumId w:val="26"/>
  </w:num>
  <w:num w:numId="23" w16cid:durableId="739137252">
    <w:abstractNumId w:val="48"/>
  </w:num>
  <w:num w:numId="24" w16cid:durableId="643703266">
    <w:abstractNumId w:val="2"/>
  </w:num>
  <w:num w:numId="25" w16cid:durableId="445000619">
    <w:abstractNumId w:val="9"/>
  </w:num>
  <w:num w:numId="26" w16cid:durableId="2137016785">
    <w:abstractNumId w:val="17"/>
  </w:num>
  <w:num w:numId="27" w16cid:durableId="499538461">
    <w:abstractNumId w:val="73"/>
  </w:num>
  <w:num w:numId="28" w16cid:durableId="81491413">
    <w:abstractNumId w:val="44"/>
  </w:num>
  <w:num w:numId="29" w16cid:durableId="1523712728">
    <w:abstractNumId w:val="65"/>
  </w:num>
  <w:num w:numId="30" w16cid:durableId="799961495">
    <w:abstractNumId w:val="116"/>
  </w:num>
  <w:num w:numId="31" w16cid:durableId="1312052590">
    <w:abstractNumId w:val="41"/>
  </w:num>
  <w:num w:numId="32" w16cid:durableId="969096416">
    <w:abstractNumId w:val="20"/>
  </w:num>
  <w:num w:numId="33" w16cid:durableId="1012804272">
    <w:abstractNumId w:val="108"/>
  </w:num>
  <w:num w:numId="34" w16cid:durableId="530387244">
    <w:abstractNumId w:val="7"/>
  </w:num>
  <w:num w:numId="35" w16cid:durableId="499976534">
    <w:abstractNumId w:val="76"/>
  </w:num>
  <w:num w:numId="36" w16cid:durableId="405684461">
    <w:abstractNumId w:val="15"/>
  </w:num>
  <w:num w:numId="37" w16cid:durableId="2102481912">
    <w:abstractNumId w:val="21"/>
  </w:num>
  <w:num w:numId="38" w16cid:durableId="1135416503">
    <w:abstractNumId w:val="100"/>
  </w:num>
  <w:num w:numId="39" w16cid:durableId="1781989462">
    <w:abstractNumId w:val="14"/>
  </w:num>
  <w:num w:numId="40" w16cid:durableId="972717528">
    <w:abstractNumId w:val="29"/>
  </w:num>
  <w:num w:numId="41" w16cid:durableId="190386390">
    <w:abstractNumId w:val="39"/>
  </w:num>
  <w:num w:numId="42" w16cid:durableId="1743261482">
    <w:abstractNumId w:val="46"/>
  </w:num>
  <w:num w:numId="43" w16cid:durableId="65226032">
    <w:abstractNumId w:val="18"/>
  </w:num>
  <w:num w:numId="44" w16cid:durableId="471483411">
    <w:abstractNumId w:val="109"/>
  </w:num>
  <w:num w:numId="45" w16cid:durableId="900941144">
    <w:abstractNumId w:val="23"/>
  </w:num>
  <w:num w:numId="46" w16cid:durableId="1369186622">
    <w:abstractNumId w:val="113"/>
  </w:num>
  <w:num w:numId="47" w16cid:durableId="401948909">
    <w:abstractNumId w:val="129"/>
  </w:num>
  <w:num w:numId="48" w16cid:durableId="1801726977">
    <w:abstractNumId w:val="98"/>
  </w:num>
  <w:num w:numId="49" w16cid:durableId="1148084419">
    <w:abstractNumId w:val="112"/>
  </w:num>
  <w:num w:numId="50" w16cid:durableId="363798691">
    <w:abstractNumId w:val="63"/>
  </w:num>
  <w:num w:numId="51" w16cid:durableId="821509514">
    <w:abstractNumId w:val="25"/>
  </w:num>
  <w:num w:numId="52" w16cid:durableId="785659716">
    <w:abstractNumId w:val="93"/>
  </w:num>
  <w:num w:numId="53" w16cid:durableId="1261376235">
    <w:abstractNumId w:val="124"/>
  </w:num>
  <w:num w:numId="54" w16cid:durableId="1785808825">
    <w:abstractNumId w:val="81"/>
  </w:num>
  <w:num w:numId="55" w16cid:durableId="889222910">
    <w:abstractNumId w:val="47"/>
  </w:num>
  <w:num w:numId="56" w16cid:durableId="1858040432">
    <w:abstractNumId w:val="117"/>
  </w:num>
  <w:num w:numId="57" w16cid:durableId="89353528">
    <w:abstractNumId w:val="69"/>
  </w:num>
  <w:num w:numId="58" w16cid:durableId="1373574808">
    <w:abstractNumId w:val="128"/>
  </w:num>
  <w:num w:numId="59" w16cid:durableId="1514419856">
    <w:abstractNumId w:val="120"/>
  </w:num>
  <w:num w:numId="60" w16cid:durableId="1686857833">
    <w:abstractNumId w:val="82"/>
  </w:num>
  <w:num w:numId="61" w16cid:durableId="2098822819">
    <w:abstractNumId w:val="80"/>
  </w:num>
  <w:num w:numId="62" w16cid:durableId="35661772">
    <w:abstractNumId w:val="75"/>
  </w:num>
  <w:num w:numId="63" w16cid:durableId="2072536210">
    <w:abstractNumId w:val="24"/>
  </w:num>
  <w:num w:numId="64" w16cid:durableId="1556161089">
    <w:abstractNumId w:val="77"/>
  </w:num>
  <w:num w:numId="65" w16cid:durableId="1585795031">
    <w:abstractNumId w:val="54"/>
  </w:num>
  <w:num w:numId="66" w16cid:durableId="1273199574">
    <w:abstractNumId w:val="27"/>
  </w:num>
  <w:num w:numId="67" w16cid:durableId="1993483404">
    <w:abstractNumId w:val="78"/>
  </w:num>
  <w:num w:numId="68" w16cid:durableId="314146239">
    <w:abstractNumId w:val="97"/>
  </w:num>
  <w:num w:numId="69" w16cid:durableId="110786592">
    <w:abstractNumId w:val="58"/>
  </w:num>
  <w:num w:numId="70" w16cid:durableId="1385444648">
    <w:abstractNumId w:val="114"/>
  </w:num>
  <w:num w:numId="71" w16cid:durableId="836263026">
    <w:abstractNumId w:val="90"/>
  </w:num>
  <w:num w:numId="72" w16cid:durableId="252469689">
    <w:abstractNumId w:val="56"/>
  </w:num>
  <w:num w:numId="73" w16cid:durableId="1925676913">
    <w:abstractNumId w:val="89"/>
  </w:num>
  <w:num w:numId="74" w16cid:durableId="3018361">
    <w:abstractNumId w:val="104"/>
  </w:num>
  <w:num w:numId="75" w16cid:durableId="1439713034">
    <w:abstractNumId w:val="122"/>
  </w:num>
  <w:num w:numId="76" w16cid:durableId="620459195">
    <w:abstractNumId w:val="118"/>
  </w:num>
  <w:num w:numId="77" w16cid:durableId="1910381631">
    <w:abstractNumId w:val="85"/>
  </w:num>
  <w:num w:numId="78" w16cid:durableId="1023675323">
    <w:abstractNumId w:val="64"/>
  </w:num>
  <w:num w:numId="79" w16cid:durableId="915020012">
    <w:abstractNumId w:val="67"/>
  </w:num>
  <w:num w:numId="80" w16cid:durableId="917516419">
    <w:abstractNumId w:val="66"/>
  </w:num>
  <w:num w:numId="81" w16cid:durableId="2103143509">
    <w:abstractNumId w:val="70"/>
  </w:num>
  <w:num w:numId="82" w16cid:durableId="1406684142">
    <w:abstractNumId w:val="43"/>
  </w:num>
  <w:num w:numId="83" w16cid:durableId="867253217">
    <w:abstractNumId w:val="87"/>
  </w:num>
  <w:num w:numId="84" w16cid:durableId="1321542897">
    <w:abstractNumId w:val="126"/>
  </w:num>
  <w:num w:numId="85" w16cid:durableId="956332407">
    <w:abstractNumId w:val="22"/>
  </w:num>
  <w:num w:numId="86" w16cid:durableId="2111969654">
    <w:abstractNumId w:val="121"/>
  </w:num>
  <w:num w:numId="87" w16cid:durableId="852456296">
    <w:abstractNumId w:val="38"/>
  </w:num>
  <w:num w:numId="88" w16cid:durableId="131943258">
    <w:abstractNumId w:val="13"/>
  </w:num>
  <w:num w:numId="89" w16cid:durableId="1612280931">
    <w:abstractNumId w:val="68"/>
  </w:num>
  <w:num w:numId="90" w16cid:durableId="1631979821">
    <w:abstractNumId w:val="62"/>
  </w:num>
  <w:num w:numId="91" w16cid:durableId="1713534814">
    <w:abstractNumId w:val="33"/>
  </w:num>
  <w:num w:numId="92" w16cid:durableId="51511791">
    <w:abstractNumId w:val="88"/>
  </w:num>
  <w:num w:numId="93" w16cid:durableId="757140330">
    <w:abstractNumId w:val="6"/>
  </w:num>
  <w:num w:numId="94" w16cid:durableId="390232136">
    <w:abstractNumId w:val="34"/>
  </w:num>
  <w:num w:numId="95" w16cid:durableId="475032736">
    <w:abstractNumId w:val="5"/>
  </w:num>
  <w:num w:numId="96" w16cid:durableId="774136555">
    <w:abstractNumId w:val="30"/>
  </w:num>
  <w:num w:numId="97" w16cid:durableId="1093892783">
    <w:abstractNumId w:val="92"/>
  </w:num>
  <w:num w:numId="98" w16cid:durableId="1083651399">
    <w:abstractNumId w:val="28"/>
  </w:num>
  <w:num w:numId="99" w16cid:durableId="1351108643">
    <w:abstractNumId w:val="35"/>
  </w:num>
  <w:num w:numId="100" w16cid:durableId="978725475">
    <w:abstractNumId w:val="72"/>
  </w:num>
  <w:num w:numId="101" w16cid:durableId="566570424">
    <w:abstractNumId w:val="42"/>
  </w:num>
  <w:num w:numId="102" w16cid:durableId="339820949">
    <w:abstractNumId w:val="55"/>
  </w:num>
  <w:num w:numId="103" w16cid:durableId="361324413">
    <w:abstractNumId w:val="127"/>
  </w:num>
  <w:num w:numId="104" w16cid:durableId="282813973">
    <w:abstractNumId w:val="125"/>
  </w:num>
  <w:num w:numId="105" w16cid:durableId="960958595">
    <w:abstractNumId w:val="45"/>
  </w:num>
  <w:num w:numId="106" w16cid:durableId="876161105">
    <w:abstractNumId w:val="101"/>
  </w:num>
  <w:num w:numId="107" w16cid:durableId="630595118">
    <w:abstractNumId w:val="8"/>
  </w:num>
  <w:num w:numId="108" w16cid:durableId="515703229">
    <w:abstractNumId w:val="106"/>
  </w:num>
  <w:num w:numId="109" w16cid:durableId="1798720436">
    <w:abstractNumId w:val="115"/>
  </w:num>
  <w:num w:numId="110" w16cid:durableId="839541490">
    <w:abstractNumId w:val="52"/>
  </w:num>
  <w:num w:numId="111" w16cid:durableId="1801147223">
    <w:abstractNumId w:val="107"/>
  </w:num>
  <w:num w:numId="112" w16cid:durableId="845289260">
    <w:abstractNumId w:val="40"/>
  </w:num>
  <w:num w:numId="113" w16cid:durableId="1373192884">
    <w:abstractNumId w:val="59"/>
  </w:num>
  <w:num w:numId="114" w16cid:durableId="1490170190">
    <w:abstractNumId w:val="57"/>
  </w:num>
  <w:num w:numId="115" w16cid:durableId="1951082181">
    <w:abstractNumId w:val="31"/>
  </w:num>
  <w:num w:numId="116" w16cid:durableId="2107647942">
    <w:abstractNumId w:val="12"/>
  </w:num>
  <w:num w:numId="117" w16cid:durableId="1517117392">
    <w:abstractNumId w:val="119"/>
  </w:num>
  <w:num w:numId="118" w16cid:durableId="1598056417">
    <w:abstractNumId w:val="102"/>
  </w:num>
  <w:num w:numId="119" w16cid:durableId="2087528916">
    <w:abstractNumId w:val="110"/>
  </w:num>
  <w:num w:numId="120" w16cid:durableId="2107188181">
    <w:abstractNumId w:val="74"/>
  </w:num>
  <w:num w:numId="121" w16cid:durableId="1017464179">
    <w:abstractNumId w:val="4"/>
  </w:num>
  <w:num w:numId="122" w16cid:durableId="1851262020">
    <w:abstractNumId w:val="83"/>
  </w:num>
  <w:num w:numId="123" w16cid:durableId="943145937">
    <w:abstractNumId w:val="96"/>
  </w:num>
  <w:num w:numId="124" w16cid:durableId="1088619129">
    <w:abstractNumId w:val="16"/>
  </w:num>
  <w:num w:numId="125" w16cid:durableId="1045330403">
    <w:abstractNumId w:val="79"/>
  </w:num>
  <w:num w:numId="126" w16cid:durableId="1539194943">
    <w:abstractNumId w:val="111"/>
  </w:num>
  <w:num w:numId="127" w16cid:durableId="1353452431">
    <w:abstractNumId w:val="49"/>
  </w:num>
  <w:num w:numId="128" w16cid:durableId="1979989657">
    <w:abstractNumId w:val="50"/>
  </w:num>
  <w:num w:numId="129" w16cid:durableId="1746489521">
    <w:abstractNumId w:val="91"/>
  </w:num>
  <w:num w:numId="130" w16cid:durableId="2063208384">
    <w:abstractNumId w:val="32"/>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97"/>
    <w:rsid w:val="00000521"/>
    <w:rsid w:val="000142BC"/>
    <w:rsid w:val="00014F96"/>
    <w:rsid w:val="00015350"/>
    <w:rsid w:val="00021F4A"/>
    <w:rsid w:val="00023A19"/>
    <w:rsid w:val="00023AD2"/>
    <w:rsid w:val="0002658C"/>
    <w:rsid w:val="00027346"/>
    <w:rsid w:val="00032FC2"/>
    <w:rsid w:val="00040F95"/>
    <w:rsid w:val="00043680"/>
    <w:rsid w:val="00044523"/>
    <w:rsid w:val="00047B30"/>
    <w:rsid w:val="0005062F"/>
    <w:rsid w:val="00056C12"/>
    <w:rsid w:val="00060688"/>
    <w:rsid w:val="0006775B"/>
    <w:rsid w:val="000703F8"/>
    <w:rsid w:val="00070B7D"/>
    <w:rsid w:val="00071DCF"/>
    <w:rsid w:val="000816E5"/>
    <w:rsid w:val="0008342A"/>
    <w:rsid w:val="000871FA"/>
    <w:rsid w:val="000A0778"/>
    <w:rsid w:val="000A0E70"/>
    <w:rsid w:val="000A3030"/>
    <w:rsid w:val="000A523E"/>
    <w:rsid w:val="000B1D7E"/>
    <w:rsid w:val="000B27E7"/>
    <w:rsid w:val="000B76E1"/>
    <w:rsid w:val="000C2346"/>
    <w:rsid w:val="000C3C72"/>
    <w:rsid w:val="000D117B"/>
    <w:rsid w:val="000D1474"/>
    <w:rsid w:val="000D3858"/>
    <w:rsid w:val="000D7A30"/>
    <w:rsid w:val="000D7A98"/>
    <w:rsid w:val="000E0A8E"/>
    <w:rsid w:val="000E3F13"/>
    <w:rsid w:val="000E67F1"/>
    <w:rsid w:val="000F18F3"/>
    <w:rsid w:val="00103FFB"/>
    <w:rsid w:val="001042E8"/>
    <w:rsid w:val="00114088"/>
    <w:rsid w:val="001163C9"/>
    <w:rsid w:val="001174B4"/>
    <w:rsid w:val="00122CDB"/>
    <w:rsid w:val="00123109"/>
    <w:rsid w:val="001244E2"/>
    <w:rsid w:val="00127567"/>
    <w:rsid w:val="00134040"/>
    <w:rsid w:val="001341CF"/>
    <w:rsid w:val="001354C8"/>
    <w:rsid w:val="00137E75"/>
    <w:rsid w:val="00143F3B"/>
    <w:rsid w:val="001523EA"/>
    <w:rsid w:val="00153D00"/>
    <w:rsid w:val="001560FD"/>
    <w:rsid w:val="0016242E"/>
    <w:rsid w:val="00172A96"/>
    <w:rsid w:val="0017367F"/>
    <w:rsid w:val="001753C7"/>
    <w:rsid w:val="0017545C"/>
    <w:rsid w:val="001762D0"/>
    <w:rsid w:val="001833C8"/>
    <w:rsid w:val="0018528C"/>
    <w:rsid w:val="001860EA"/>
    <w:rsid w:val="00186572"/>
    <w:rsid w:val="001869D0"/>
    <w:rsid w:val="001900C3"/>
    <w:rsid w:val="001918EC"/>
    <w:rsid w:val="001920C4"/>
    <w:rsid w:val="001938AD"/>
    <w:rsid w:val="001A008B"/>
    <w:rsid w:val="001A1B95"/>
    <w:rsid w:val="001A2A0E"/>
    <w:rsid w:val="001B3E8C"/>
    <w:rsid w:val="001B43C6"/>
    <w:rsid w:val="001B44EB"/>
    <w:rsid w:val="001B4A5E"/>
    <w:rsid w:val="001B6F19"/>
    <w:rsid w:val="001C05D5"/>
    <w:rsid w:val="001C2CE8"/>
    <w:rsid w:val="001C4DB1"/>
    <w:rsid w:val="001D72F0"/>
    <w:rsid w:val="001D7FF3"/>
    <w:rsid w:val="001E2374"/>
    <w:rsid w:val="001E2437"/>
    <w:rsid w:val="001E2FFC"/>
    <w:rsid w:val="001E6A6F"/>
    <w:rsid w:val="001F59A0"/>
    <w:rsid w:val="002035B5"/>
    <w:rsid w:val="00203F8F"/>
    <w:rsid w:val="0020561B"/>
    <w:rsid w:val="00206251"/>
    <w:rsid w:val="0020705D"/>
    <w:rsid w:val="00211E86"/>
    <w:rsid w:val="00212C68"/>
    <w:rsid w:val="0021615C"/>
    <w:rsid w:val="00216A82"/>
    <w:rsid w:val="002177B0"/>
    <w:rsid w:val="00217C20"/>
    <w:rsid w:val="00222F4D"/>
    <w:rsid w:val="00231BEC"/>
    <w:rsid w:val="00233999"/>
    <w:rsid w:val="00234374"/>
    <w:rsid w:val="002442E3"/>
    <w:rsid w:val="002466D6"/>
    <w:rsid w:val="00246B88"/>
    <w:rsid w:val="0025421C"/>
    <w:rsid w:val="002618C0"/>
    <w:rsid w:val="00261D35"/>
    <w:rsid w:val="00262C0F"/>
    <w:rsid w:val="00264B43"/>
    <w:rsid w:val="00264CC9"/>
    <w:rsid w:val="00271643"/>
    <w:rsid w:val="00271A1B"/>
    <w:rsid w:val="00275D98"/>
    <w:rsid w:val="00277C25"/>
    <w:rsid w:val="00280232"/>
    <w:rsid w:val="00282288"/>
    <w:rsid w:val="002850E5"/>
    <w:rsid w:val="00286568"/>
    <w:rsid w:val="00286CCD"/>
    <w:rsid w:val="002876FC"/>
    <w:rsid w:val="002900F7"/>
    <w:rsid w:val="00290B2C"/>
    <w:rsid w:val="0029135C"/>
    <w:rsid w:val="0029417F"/>
    <w:rsid w:val="002944BA"/>
    <w:rsid w:val="0029536D"/>
    <w:rsid w:val="002A1C42"/>
    <w:rsid w:val="002A3F34"/>
    <w:rsid w:val="002A63E9"/>
    <w:rsid w:val="002B14FB"/>
    <w:rsid w:val="002B2FB0"/>
    <w:rsid w:val="002B4EEE"/>
    <w:rsid w:val="002B51A5"/>
    <w:rsid w:val="002C0D91"/>
    <w:rsid w:val="002C2C90"/>
    <w:rsid w:val="002C6D26"/>
    <w:rsid w:val="002D7F47"/>
    <w:rsid w:val="002E1191"/>
    <w:rsid w:val="002E5A1A"/>
    <w:rsid w:val="002E6572"/>
    <w:rsid w:val="002F1A79"/>
    <w:rsid w:val="00302052"/>
    <w:rsid w:val="003021A7"/>
    <w:rsid w:val="00302A26"/>
    <w:rsid w:val="00305DC8"/>
    <w:rsid w:val="00312284"/>
    <w:rsid w:val="0031667B"/>
    <w:rsid w:val="00320C36"/>
    <w:rsid w:val="00321A1D"/>
    <w:rsid w:val="00322097"/>
    <w:rsid w:val="0032631D"/>
    <w:rsid w:val="00327293"/>
    <w:rsid w:val="0032781D"/>
    <w:rsid w:val="003340C8"/>
    <w:rsid w:val="003365B0"/>
    <w:rsid w:val="0033666A"/>
    <w:rsid w:val="00342BF1"/>
    <w:rsid w:val="00344C49"/>
    <w:rsid w:val="00345A70"/>
    <w:rsid w:val="00350671"/>
    <w:rsid w:val="00354D91"/>
    <w:rsid w:val="00356888"/>
    <w:rsid w:val="00356D04"/>
    <w:rsid w:val="0036244E"/>
    <w:rsid w:val="00367E13"/>
    <w:rsid w:val="003712FD"/>
    <w:rsid w:val="00373A0E"/>
    <w:rsid w:val="003740B0"/>
    <w:rsid w:val="00375B30"/>
    <w:rsid w:val="00383A33"/>
    <w:rsid w:val="00384AB7"/>
    <w:rsid w:val="00387A63"/>
    <w:rsid w:val="00394FF0"/>
    <w:rsid w:val="003A0DBB"/>
    <w:rsid w:val="003A3481"/>
    <w:rsid w:val="003B30FC"/>
    <w:rsid w:val="003B5C94"/>
    <w:rsid w:val="003B6580"/>
    <w:rsid w:val="003B7FE2"/>
    <w:rsid w:val="003C1114"/>
    <w:rsid w:val="003C2959"/>
    <w:rsid w:val="003C308E"/>
    <w:rsid w:val="003C3C04"/>
    <w:rsid w:val="003C5044"/>
    <w:rsid w:val="003D0390"/>
    <w:rsid w:val="003D3349"/>
    <w:rsid w:val="003E17AA"/>
    <w:rsid w:val="003E3F54"/>
    <w:rsid w:val="003E3FA5"/>
    <w:rsid w:val="003E707B"/>
    <w:rsid w:val="003F0379"/>
    <w:rsid w:val="003F061E"/>
    <w:rsid w:val="003F3B99"/>
    <w:rsid w:val="00401376"/>
    <w:rsid w:val="00402918"/>
    <w:rsid w:val="00402D22"/>
    <w:rsid w:val="00404D87"/>
    <w:rsid w:val="004160AD"/>
    <w:rsid w:val="00417ADB"/>
    <w:rsid w:val="00427E66"/>
    <w:rsid w:val="004323AD"/>
    <w:rsid w:val="00433C3F"/>
    <w:rsid w:val="004351DD"/>
    <w:rsid w:val="00437264"/>
    <w:rsid w:val="00440208"/>
    <w:rsid w:val="00440B80"/>
    <w:rsid w:val="00442F38"/>
    <w:rsid w:val="00444053"/>
    <w:rsid w:val="00446896"/>
    <w:rsid w:val="00447A5E"/>
    <w:rsid w:val="00453E91"/>
    <w:rsid w:val="0045482D"/>
    <w:rsid w:val="00454EEB"/>
    <w:rsid w:val="004611C8"/>
    <w:rsid w:val="0046263F"/>
    <w:rsid w:val="00465531"/>
    <w:rsid w:val="00470455"/>
    <w:rsid w:val="00475BBF"/>
    <w:rsid w:val="0047632D"/>
    <w:rsid w:val="00477471"/>
    <w:rsid w:val="00485AC3"/>
    <w:rsid w:val="004932BC"/>
    <w:rsid w:val="0049563F"/>
    <w:rsid w:val="0049744A"/>
    <w:rsid w:val="004974C6"/>
    <w:rsid w:val="00497D3E"/>
    <w:rsid w:val="004A0601"/>
    <w:rsid w:val="004A6592"/>
    <w:rsid w:val="004A76C2"/>
    <w:rsid w:val="004B0713"/>
    <w:rsid w:val="004B1277"/>
    <w:rsid w:val="004B3601"/>
    <w:rsid w:val="004B468A"/>
    <w:rsid w:val="004B531F"/>
    <w:rsid w:val="004B5F7D"/>
    <w:rsid w:val="004C2228"/>
    <w:rsid w:val="004C2F7A"/>
    <w:rsid w:val="004C328C"/>
    <w:rsid w:val="004C61A1"/>
    <w:rsid w:val="004C6B5D"/>
    <w:rsid w:val="004D0DF4"/>
    <w:rsid w:val="004D3738"/>
    <w:rsid w:val="004D3FA0"/>
    <w:rsid w:val="004D7FC0"/>
    <w:rsid w:val="004E544F"/>
    <w:rsid w:val="004F00D0"/>
    <w:rsid w:val="004F1062"/>
    <w:rsid w:val="004F16F9"/>
    <w:rsid w:val="004F49BB"/>
    <w:rsid w:val="004F6602"/>
    <w:rsid w:val="004F6933"/>
    <w:rsid w:val="005009A8"/>
    <w:rsid w:val="00500CA4"/>
    <w:rsid w:val="00501188"/>
    <w:rsid w:val="00504596"/>
    <w:rsid w:val="005046FB"/>
    <w:rsid w:val="00504E1D"/>
    <w:rsid w:val="0050771F"/>
    <w:rsid w:val="00507E37"/>
    <w:rsid w:val="0051112B"/>
    <w:rsid w:val="00511C7A"/>
    <w:rsid w:val="005123B6"/>
    <w:rsid w:val="005168B4"/>
    <w:rsid w:val="005215EE"/>
    <w:rsid w:val="00523BA1"/>
    <w:rsid w:val="0052478D"/>
    <w:rsid w:val="00524EDD"/>
    <w:rsid w:val="00525C99"/>
    <w:rsid w:val="0053185A"/>
    <w:rsid w:val="00541BBF"/>
    <w:rsid w:val="00544FE0"/>
    <w:rsid w:val="00546F8C"/>
    <w:rsid w:val="00560934"/>
    <w:rsid w:val="005639E1"/>
    <w:rsid w:val="00565343"/>
    <w:rsid w:val="005663ED"/>
    <w:rsid w:val="00566E65"/>
    <w:rsid w:val="00574A63"/>
    <w:rsid w:val="00576497"/>
    <w:rsid w:val="00581A14"/>
    <w:rsid w:val="00583244"/>
    <w:rsid w:val="00584F59"/>
    <w:rsid w:val="00585EAF"/>
    <w:rsid w:val="00594115"/>
    <w:rsid w:val="00595D20"/>
    <w:rsid w:val="005A60E1"/>
    <w:rsid w:val="005B335C"/>
    <w:rsid w:val="005B35FF"/>
    <w:rsid w:val="005B5C1B"/>
    <w:rsid w:val="005B736B"/>
    <w:rsid w:val="005C4DCE"/>
    <w:rsid w:val="005C59B6"/>
    <w:rsid w:val="005D148C"/>
    <w:rsid w:val="005D1B8F"/>
    <w:rsid w:val="005D226C"/>
    <w:rsid w:val="005D284C"/>
    <w:rsid w:val="005D3BDB"/>
    <w:rsid w:val="005D3D5C"/>
    <w:rsid w:val="005D6CC5"/>
    <w:rsid w:val="005E18F6"/>
    <w:rsid w:val="005E4240"/>
    <w:rsid w:val="005F6C49"/>
    <w:rsid w:val="005F73BF"/>
    <w:rsid w:val="005F7B51"/>
    <w:rsid w:val="006005FE"/>
    <w:rsid w:val="00602316"/>
    <w:rsid w:val="006044EA"/>
    <w:rsid w:val="00604EDD"/>
    <w:rsid w:val="006051F3"/>
    <w:rsid w:val="0060617E"/>
    <w:rsid w:val="006063F5"/>
    <w:rsid w:val="00607710"/>
    <w:rsid w:val="006111E4"/>
    <w:rsid w:val="00612BDE"/>
    <w:rsid w:val="0061378C"/>
    <w:rsid w:val="00613C87"/>
    <w:rsid w:val="00614608"/>
    <w:rsid w:val="006162B4"/>
    <w:rsid w:val="006204BC"/>
    <w:rsid w:val="006219AB"/>
    <w:rsid w:val="006228C6"/>
    <w:rsid w:val="00627E91"/>
    <w:rsid w:val="00630C8B"/>
    <w:rsid w:val="00634BCA"/>
    <w:rsid w:val="00635F6D"/>
    <w:rsid w:val="006366E8"/>
    <w:rsid w:val="00640E51"/>
    <w:rsid w:val="00644FF4"/>
    <w:rsid w:val="006450EB"/>
    <w:rsid w:val="00646F47"/>
    <w:rsid w:val="00647154"/>
    <w:rsid w:val="00655213"/>
    <w:rsid w:val="00656911"/>
    <w:rsid w:val="0067067C"/>
    <w:rsid w:val="00670A20"/>
    <w:rsid w:val="00671CE7"/>
    <w:rsid w:val="006809E0"/>
    <w:rsid w:val="00681174"/>
    <w:rsid w:val="00683354"/>
    <w:rsid w:val="00685024"/>
    <w:rsid w:val="00685461"/>
    <w:rsid w:val="0068643A"/>
    <w:rsid w:val="00686D18"/>
    <w:rsid w:val="006875F3"/>
    <w:rsid w:val="006879D3"/>
    <w:rsid w:val="0069247A"/>
    <w:rsid w:val="00692930"/>
    <w:rsid w:val="00696EBC"/>
    <w:rsid w:val="006A0B3F"/>
    <w:rsid w:val="006A210B"/>
    <w:rsid w:val="006A2D17"/>
    <w:rsid w:val="006B1FB3"/>
    <w:rsid w:val="006B210F"/>
    <w:rsid w:val="006B2B68"/>
    <w:rsid w:val="006B3EE2"/>
    <w:rsid w:val="006B52D6"/>
    <w:rsid w:val="006C2441"/>
    <w:rsid w:val="006C2BB8"/>
    <w:rsid w:val="006C2FD5"/>
    <w:rsid w:val="006C5C20"/>
    <w:rsid w:val="006D02D9"/>
    <w:rsid w:val="006D0B61"/>
    <w:rsid w:val="006D10FB"/>
    <w:rsid w:val="006D1BEC"/>
    <w:rsid w:val="006D457D"/>
    <w:rsid w:val="006D50F6"/>
    <w:rsid w:val="006E0BD0"/>
    <w:rsid w:val="006E1A73"/>
    <w:rsid w:val="006F2C73"/>
    <w:rsid w:val="006F418C"/>
    <w:rsid w:val="006F5863"/>
    <w:rsid w:val="006F58A5"/>
    <w:rsid w:val="00701A0B"/>
    <w:rsid w:val="00707C9B"/>
    <w:rsid w:val="00707D20"/>
    <w:rsid w:val="00711162"/>
    <w:rsid w:val="0071197B"/>
    <w:rsid w:val="00715E84"/>
    <w:rsid w:val="0072080B"/>
    <w:rsid w:val="00721569"/>
    <w:rsid w:val="0072187B"/>
    <w:rsid w:val="0072307A"/>
    <w:rsid w:val="00726A55"/>
    <w:rsid w:val="00730017"/>
    <w:rsid w:val="00730832"/>
    <w:rsid w:val="00730D96"/>
    <w:rsid w:val="007329C3"/>
    <w:rsid w:val="007440FD"/>
    <w:rsid w:val="00747556"/>
    <w:rsid w:val="00747D80"/>
    <w:rsid w:val="007521A0"/>
    <w:rsid w:val="007537DD"/>
    <w:rsid w:val="00753C01"/>
    <w:rsid w:val="007552EE"/>
    <w:rsid w:val="00755FBE"/>
    <w:rsid w:val="00756047"/>
    <w:rsid w:val="00763981"/>
    <w:rsid w:val="00763E2B"/>
    <w:rsid w:val="00765490"/>
    <w:rsid w:val="007678E1"/>
    <w:rsid w:val="00770586"/>
    <w:rsid w:val="00774F9D"/>
    <w:rsid w:val="007778C0"/>
    <w:rsid w:val="00784BB6"/>
    <w:rsid w:val="00786B5C"/>
    <w:rsid w:val="00790286"/>
    <w:rsid w:val="0079069E"/>
    <w:rsid w:val="00790CE6"/>
    <w:rsid w:val="00793F3A"/>
    <w:rsid w:val="007A0B73"/>
    <w:rsid w:val="007A7A17"/>
    <w:rsid w:val="007B1E5C"/>
    <w:rsid w:val="007B2ABC"/>
    <w:rsid w:val="007B3BE2"/>
    <w:rsid w:val="007B679A"/>
    <w:rsid w:val="007B7581"/>
    <w:rsid w:val="007C08AB"/>
    <w:rsid w:val="007D10C1"/>
    <w:rsid w:val="007E268B"/>
    <w:rsid w:val="007E3047"/>
    <w:rsid w:val="007E307D"/>
    <w:rsid w:val="007E6D6A"/>
    <w:rsid w:val="007F2571"/>
    <w:rsid w:val="007F29B9"/>
    <w:rsid w:val="007F3DEE"/>
    <w:rsid w:val="007F48F6"/>
    <w:rsid w:val="007F6A50"/>
    <w:rsid w:val="008011F5"/>
    <w:rsid w:val="00802024"/>
    <w:rsid w:val="008034BD"/>
    <w:rsid w:val="00812423"/>
    <w:rsid w:val="00816DAA"/>
    <w:rsid w:val="00822C52"/>
    <w:rsid w:val="00823430"/>
    <w:rsid w:val="00825EB7"/>
    <w:rsid w:val="0082653E"/>
    <w:rsid w:val="00826E0A"/>
    <w:rsid w:val="00830425"/>
    <w:rsid w:val="008309CD"/>
    <w:rsid w:val="008316CE"/>
    <w:rsid w:val="00832311"/>
    <w:rsid w:val="0083418D"/>
    <w:rsid w:val="0083517A"/>
    <w:rsid w:val="008431D4"/>
    <w:rsid w:val="00844D09"/>
    <w:rsid w:val="00845AF0"/>
    <w:rsid w:val="008477DF"/>
    <w:rsid w:val="00863192"/>
    <w:rsid w:val="00866381"/>
    <w:rsid w:val="00867794"/>
    <w:rsid w:val="00867FEE"/>
    <w:rsid w:val="00873569"/>
    <w:rsid w:val="00875523"/>
    <w:rsid w:val="00875EDA"/>
    <w:rsid w:val="00877E15"/>
    <w:rsid w:val="008815E4"/>
    <w:rsid w:val="008849BC"/>
    <w:rsid w:val="00887310"/>
    <w:rsid w:val="00893071"/>
    <w:rsid w:val="008930E1"/>
    <w:rsid w:val="00893805"/>
    <w:rsid w:val="008A00E0"/>
    <w:rsid w:val="008A043E"/>
    <w:rsid w:val="008A0F2F"/>
    <w:rsid w:val="008A27D6"/>
    <w:rsid w:val="008A3C8E"/>
    <w:rsid w:val="008A4430"/>
    <w:rsid w:val="008A6C9B"/>
    <w:rsid w:val="008A6D56"/>
    <w:rsid w:val="008A7D5E"/>
    <w:rsid w:val="008B45B4"/>
    <w:rsid w:val="008B45CF"/>
    <w:rsid w:val="008B5921"/>
    <w:rsid w:val="008C0455"/>
    <w:rsid w:val="008C0AC6"/>
    <w:rsid w:val="008C10A3"/>
    <w:rsid w:val="008C3F86"/>
    <w:rsid w:val="008C5007"/>
    <w:rsid w:val="008D1D9B"/>
    <w:rsid w:val="008E1F84"/>
    <w:rsid w:val="008E1FDF"/>
    <w:rsid w:val="008E4C6F"/>
    <w:rsid w:val="008E4C71"/>
    <w:rsid w:val="008E4FA3"/>
    <w:rsid w:val="009023FF"/>
    <w:rsid w:val="00904F43"/>
    <w:rsid w:val="00907CB1"/>
    <w:rsid w:val="009102A5"/>
    <w:rsid w:val="00922408"/>
    <w:rsid w:val="00922E88"/>
    <w:rsid w:val="00924CB4"/>
    <w:rsid w:val="00925793"/>
    <w:rsid w:val="00927792"/>
    <w:rsid w:val="00927838"/>
    <w:rsid w:val="0093288F"/>
    <w:rsid w:val="00934964"/>
    <w:rsid w:val="00936913"/>
    <w:rsid w:val="009411F8"/>
    <w:rsid w:val="00941936"/>
    <w:rsid w:val="00942034"/>
    <w:rsid w:val="00944D60"/>
    <w:rsid w:val="009474DC"/>
    <w:rsid w:val="0094751D"/>
    <w:rsid w:val="009517B7"/>
    <w:rsid w:val="00951848"/>
    <w:rsid w:val="009533DA"/>
    <w:rsid w:val="00954596"/>
    <w:rsid w:val="00955124"/>
    <w:rsid w:val="009564ED"/>
    <w:rsid w:val="00956E16"/>
    <w:rsid w:val="00956FED"/>
    <w:rsid w:val="0096148F"/>
    <w:rsid w:val="00962149"/>
    <w:rsid w:val="009637E9"/>
    <w:rsid w:val="00963B83"/>
    <w:rsid w:val="0097266F"/>
    <w:rsid w:val="009729AC"/>
    <w:rsid w:val="00973538"/>
    <w:rsid w:val="00976590"/>
    <w:rsid w:val="00976E45"/>
    <w:rsid w:val="00981AD6"/>
    <w:rsid w:val="00991E4D"/>
    <w:rsid w:val="00993952"/>
    <w:rsid w:val="009A5396"/>
    <w:rsid w:val="009B0D34"/>
    <w:rsid w:val="009B13A1"/>
    <w:rsid w:val="009B3ACD"/>
    <w:rsid w:val="009B7429"/>
    <w:rsid w:val="009C3869"/>
    <w:rsid w:val="009C5BBA"/>
    <w:rsid w:val="009C66F5"/>
    <w:rsid w:val="009C6701"/>
    <w:rsid w:val="009D0E8A"/>
    <w:rsid w:val="009D329E"/>
    <w:rsid w:val="009D374F"/>
    <w:rsid w:val="009D4C98"/>
    <w:rsid w:val="009D54CA"/>
    <w:rsid w:val="009D5E05"/>
    <w:rsid w:val="009E0D79"/>
    <w:rsid w:val="009E2B3E"/>
    <w:rsid w:val="009E32E1"/>
    <w:rsid w:val="009E579E"/>
    <w:rsid w:val="009F7C0C"/>
    <w:rsid w:val="00A00F85"/>
    <w:rsid w:val="00A05FFA"/>
    <w:rsid w:val="00A1331B"/>
    <w:rsid w:val="00A158AF"/>
    <w:rsid w:val="00A167EC"/>
    <w:rsid w:val="00A2258C"/>
    <w:rsid w:val="00A226ED"/>
    <w:rsid w:val="00A23227"/>
    <w:rsid w:val="00A2461C"/>
    <w:rsid w:val="00A254A9"/>
    <w:rsid w:val="00A25ECA"/>
    <w:rsid w:val="00A2631F"/>
    <w:rsid w:val="00A30E1E"/>
    <w:rsid w:val="00A31CD9"/>
    <w:rsid w:val="00A33218"/>
    <w:rsid w:val="00A35883"/>
    <w:rsid w:val="00A41795"/>
    <w:rsid w:val="00A41C32"/>
    <w:rsid w:val="00A50053"/>
    <w:rsid w:val="00A51030"/>
    <w:rsid w:val="00A557F7"/>
    <w:rsid w:val="00A55FCE"/>
    <w:rsid w:val="00A60A6A"/>
    <w:rsid w:val="00A61F33"/>
    <w:rsid w:val="00A623BA"/>
    <w:rsid w:val="00A654B8"/>
    <w:rsid w:val="00A6685A"/>
    <w:rsid w:val="00A66F59"/>
    <w:rsid w:val="00A709B5"/>
    <w:rsid w:val="00A70B4C"/>
    <w:rsid w:val="00A73E11"/>
    <w:rsid w:val="00A7486C"/>
    <w:rsid w:val="00A74BAD"/>
    <w:rsid w:val="00A76D75"/>
    <w:rsid w:val="00A82608"/>
    <w:rsid w:val="00A85357"/>
    <w:rsid w:val="00A858EC"/>
    <w:rsid w:val="00A9093E"/>
    <w:rsid w:val="00A90A96"/>
    <w:rsid w:val="00A921A0"/>
    <w:rsid w:val="00A93D31"/>
    <w:rsid w:val="00AA0AEB"/>
    <w:rsid w:val="00AA1842"/>
    <w:rsid w:val="00AA2AAE"/>
    <w:rsid w:val="00AA3B93"/>
    <w:rsid w:val="00AA45F3"/>
    <w:rsid w:val="00AA4C69"/>
    <w:rsid w:val="00AA5090"/>
    <w:rsid w:val="00AA5D15"/>
    <w:rsid w:val="00AA7A2C"/>
    <w:rsid w:val="00AB1431"/>
    <w:rsid w:val="00AB165D"/>
    <w:rsid w:val="00AB2010"/>
    <w:rsid w:val="00AB285F"/>
    <w:rsid w:val="00AB4A8F"/>
    <w:rsid w:val="00AB75CA"/>
    <w:rsid w:val="00AC1D9F"/>
    <w:rsid w:val="00AC1EB4"/>
    <w:rsid w:val="00AC2997"/>
    <w:rsid w:val="00AC5FF9"/>
    <w:rsid w:val="00AC68F3"/>
    <w:rsid w:val="00AC6C73"/>
    <w:rsid w:val="00AD3E94"/>
    <w:rsid w:val="00AD550F"/>
    <w:rsid w:val="00AD64EF"/>
    <w:rsid w:val="00AD7ABD"/>
    <w:rsid w:val="00AE12C2"/>
    <w:rsid w:val="00AE598A"/>
    <w:rsid w:val="00AE5DEF"/>
    <w:rsid w:val="00AE7ADE"/>
    <w:rsid w:val="00AF00B6"/>
    <w:rsid w:val="00AF1EB0"/>
    <w:rsid w:val="00AF280E"/>
    <w:rsid w:val="00AF3178"/>
    <w:rsid w:val="00AF48E5"/>
    <w:rsid w:val="00AF7C99"/>
    <w:rsid w:val="00B10FE8"/>
    <w:rsid w:val="00B14272"/>
    <w:rsid w:val="00B154B2"/>
    <w:rsid w:val="00B236B3"/>
    <w:rsid w:val="00B23BD2"/>
    <w:rsid w:val="00B243C1"/>
    <w:rsid w:val="00B3104D"/>
    <w:rsid w:val="00B324BA"/>
    <w:rsid w:val="00B33082"/>
    <w:rsid w:val="00B36DEF"/>
    <w:rsid w:val="00B403BD"/>
    <w:rsid w:val="00B40684"/>
    <w:rsid w:val="00B4192A"/>
    <w:rsid w:val="00B445E4"/>
    <w:rsid w:val="00B47ABC"/>
    <w:rsid w:val="00B47D97"/>
    <w:rsid w:val="00B53510"/>
    <w:rsid w:val="00B55C6B"/>
    <w:rsid w:val="00B55D1C"/>
    <w:rsid w:val="00B641D8"/>
    <w:rsid w:val="00B64AA1"/>
    <w:rsid w:val="00B64E4B"/>
    <w:rsid w:val="00B66E02"/>
    <w:rsid w:val="00B66E71"/>
    <w:rsid w:val="00B73256"/>
    <w:rsid w:val="00B832E6"/>
    <w:rsid w:val="00B90B00"/>
    <w:rsid w:val="00B91DE9"/>
    <w:rsid w:val="00BA1E5F"/>
    <w:rsid w:val="00BA5476"/>
    <w:rsid w:val="00BA70E2"/>
    <w:rsid w:val="00BB3934"/>
    <w:rsid w:val="00BB6D23"/>
    <w:rsid w:val="00BC5208"/>
    <w:rsid w:val="00BD7563"/>
    <w:rsid w:val="00BE1121"/>
    <w:rsid w:val="00BE46F6"/>
    <w:rsid w:val="00BF5601"/>
    <w:rsid w:val="00BF669F"/>
    <w:rsid w:val="00BF68FC"/>
    <w:rsid w:val="00BF72B5"/>
    <w:rsid w:val="00BF76EE"/>
    <w:rsid w:val="00C041C4"/>
    <w:rsid w:val="00C05381"/>
    <w:rsid w:val="00C0545C"/>
    <w:rsid w:val="00C05D75"/>
    <w:rsid w:val="00C10F7B"/>
    <w:rsid w:val="00C11369"/>
    <w:rsid w:val="00C1343B"/>
    <w:rsid w:val="00C15571"/>
    <w:rsid w:val="00C248A2"/>
    <w:rsid w:val="00C25909"/>
    <w:rsid w:val="00C25D7C"/>
    <w:rsid w:val="00C3033D"/>
    <w:rsid w:val="00C308AD"/>
    <w:rsid w:val="00C32FB1"/>
    <w:rsid w:val="00C36AE0"/>
    <w:rsid w:val="00C3726D"/>
    <w:rsid w:val="00C37C96"/>
    <w:rsid w:val="00C43D50"/>
    <w:rsid w:val="00C465C8"/>
    <w:rsid w:val="00C51395"/>
    <w:rsid w:val="00C57A97"/>
    <w:rsid w:val="00C61481"/>
    <w:rsid w:val="00C63B2C"/>
    <w:rsid w:val="00C63FA2"/>
    <w:rsid w:val="00C67936"/>
    <w:rsid w:val="00C74D11"/>
    <w:rsid w:val="00C74E68"/>
    <w:rsid w:val="00C83371"/>
    <w:rsid w:val="00C839D7"/>
    <w:rsid w:val="00C84629"/>
    <w:rsid w:val="00C864C6"/>
    <w:rsid w:val="00C87592"/>
    <w:rsid w:val="00C94D43"/>
    <w:rsid w:val="00C954EA"/>
    <w:rsid w:val="00C956B8"/>
    <w:rsid w:val="00C95C29"/>
    <w:rsid w:val="00C97EDE"/>
    <w:rsid w:val="00CA3853"/>
    <w:rsid w:val="00CA4E31"/>
    <w:rsid w:val="00CA7166"/>
    <w:rsid w:val="00CA740A"/>
    <w:rsid w:val="00CB03D2"/>
    <w:rsid w:val="00CB1855"/>
    <w:rsid w:val="00CB19AC"/>
    <w:rsid w:val="00CB22D8"/>
    <w:rsid w:val="00CB4047"/>
    <w:rsid w:val="00CB449A"/>
    <w:rsid w:val="00CB4AC7"/>
    <w:rsid w:val="00CC1BEE"/>
    <w:rsid w:val="00CC5CD3"/>
    <w:rsid w:val="00CC6585"/>
    <w:rsid w:val="00CC764B"/>
    <w:rsid w:val="00CD0C9D"/>
    <w:rsid w:val="00CD29F2"/>
    <w:rsid w:val="00CD323F"/>
    <w:rsid w:val="00CD3296"/>
    <w:rsid w:val="00CD5273"/>
    <w:rsid w:val="00CE6E9C"/>
    <w:rsid w:val="00CF14C2"/>
    <w:rsid w:val="00CF33D1"/>
    <w:rsid w:val="00CF4431"/>
    <w:rsid w:val="00CF57CC"/>
    <w:rsid w:val="00CF64DA"/>
    <w:rsid w:val="00CF67FE"/>
    <w:rsid w:val="00CF7F2E"/>
    <w:rsid w:val="00D02049"/>
    <w:rsid w:val="00D023A8"/>
    <w:rsid w:val="00D03061"/>
    <w:rsid w:val="00D05D2B"/>
    <w:rsid w:val="00D1155A"/>
    <w:rsid w:val="00D20140"/>
    <w:rsid w:val="00D21216"/>
    <w:rsid w:val="00D30170"/>
    <w:rsid w:val="00D3025B"/>
    <w:rsid w:val="00D326AF"/>
    <w:rsid w:val="00D34355"/>
    <w:rsid w:val="00D40F83"/>
    <w:rsid w:val="00D43E6A"/>
    <w:rsid w:val="00D457E0"/>
    <w:rsid w:val="00D53DD7"/>
    <w:rsid w:val="00D55C18"/>
    <w:rsid w:val="00D566EA"/>
    <w:rsid w:val="00D5709B"/>
    <w:rsid w:val="00D60E32"/>
    <w:rsid w:val="00D61704"/>
    <w:rsid w:val="00D62324"/>
    <w:rsid w:val="00D64793"/>
    <w:rsid w:val="00D656BD"/>
    <w:rsid w:val="00D65850"/>
    <w:rsid w:val="00D6673F"/>
    <w:rsid w:val="00D72CA4"/>
    <w:rsid w:val="00D72D6A"/>
    <w:rsid w:val="00D759B7"/>
    <w:rsid w:val="00D7785C"/>
    <w:rsid w:val="00D80B45"/>
    <w:rsid w:val="00D833E0"/>
    <w:rsid w:val="00D911AE"/>
    <w:rsid w:val="00D91211"/>
    <w:rsid w:val="00D95831"/>
    <w:rsid w:val="00DA12A6"/>
    <w:rsid w:val="00DA4534"/>
    <w:rsid w:val="00DA664B"/>
    <w:rsid w:val="00DA79BA"/>
    <w:rsid w:val="00DB139B"/>
    <w:rsid w:val="00DB5CF8"/>
    <w:rsid w:val="00DC4B2B"/>
    <w:rsid w:val="00DD2C63"/>
    <w:rsid w:val="00DD3506"/>
    <w:rsid w:val="00DE1874"/>
    <w:rsid w:val="00DE27F9"/>
    <w:rsid w:val="00DE4438"/>
    <w:rsid w:val="00DE52FB"/>
    <w:rsid w:val="00DF43A4"/>
    <w:rsid w:val="00DF48D9"/>
    <w:rsid w:val="00DF66E8"/>
    <w:rsid w:val="00E029A0"/>
    <w:rsid w:val="00E03A8D"/>
    <w:rsid w:val="00E07238"/>
    <w:rsid w:val="00E10DA9"/>
    <w:rsid w:val="00E23E00"/>
    <w:rsid w:val="00E25554"/>
    <w:rsid w:val="00E25A2E"/>
    <w:rsid w:val="00E2732F"/>
    <w:rsid w:val="00E308A2"/>
    <w:rsid w:val="00E351ED"/>
    <w:rsid w:val="00E35504"/>
    <w:rsid w:val="00E41532"/>
    <w:rsid w:val="00E41786"/>
    <w:rsid w:val="00E44EDE"/>
    <w:rsid w:val="00E478C7"/>
    <w:rsid w:val="00E505B9"/>
    <w:rsid w:val="00E55A9E"/>
    <w:rsid w:val="00E56BA2"/>
    <w:rsid w:val="00E6417D"/>
    <w:rsid w:val="00E677EC"/>
    <w:rsid w:val="00E76C3F"/>
    <w:rsid w:val="00E80078"/>
    <w:rsid w:val="00E8149E"/>
    <w:rsid w:val="00E8437B"/>
    <w:rsid w:val="00E845A9"/>
    <w:rsid w:val="00E84FB6"/>
    <w:rsid w:val="00E85697"/>
    <w:rsid w:val="00E86136"/>
    <w:rsid w:val="00E867E9"/>
    <w:rsid w:val="00E8695A"/>
    <w:rsid w:val="00E96593"/>
    <w:rsid w:val="00E96FF4"/>
    <w:rsid w:val="00EA03A1"/>
    <w:rsid w:val="00EA0D81"/>
    <w:rsid w:val="00EA3D87"/>
    <w:rsid w:val="00EA738D"/>
    <w:rsid w:val="00EB0DF2"/>
    <w:rsid w:val="00EB1637"/>
    <w:rsid w:val="00EB1E66"/>
    <w:rsid w:val="00EB36AE"/>
    <w:rsid w:val="00EB435C"/>
    <w:rsid w:val="00EB613B"/>
    <w:rsid w:val="00EC0BD2"/>
    <w:rsid w:val="00EC13D6"/>
    <w:rsid w:val="00EC29A5"/>
    <w:rsid w:val="00EC2EBD"/>
    <w:rsid w:val="00EC31B2"/>
    <w:rsid w:val="00EC78D2"/>
    <w:rsid w:val="00ED10E9"/>
    <w:rsid w:val="00ED3DE2"/>
    <w:rsid w:val="00ED5551"/>
    <w:rsid w:val="00ED76AB"/>
    <w:rsid w:val="00EE5628"/>
    <w:rsid w:val="00EE5893"/>
    <w:rsid w:val="00EE634D"/>
    <w:rsid w:val="00EF0A5E"/>
    <w:rsid w:val="00EF79A3"/>
    <w:rsid w:val="00EF7C8A"/>
    <w:rsid w:val="00F00F62"/>
    <w:rsid w:val="00F011A8"/>
    <w:rsid w:val="00F0150A"/>
    <w:rsid w:val="00F044B2"/>
    <w:rsid w:val="00F0615B"/>
    <w:rsid w:val="00F100DE"/>
    <w:rsid w:val="00F1664F"/>
    <w:rsid w:val="00F23F93"/>
    <w:rsid w:val="00F25975"/>
    <w:rsid w:val="00F33F32"/>
    <w:rsid w:val="00F37237"/>
    <w:rsid w:val="00F37B3A"/>
    <w:rsid w:val="00F4103B"/>
    <w:rsid w:val="00F41E54"/>
    <w:rsid w:val="00F43073"/>
    <w:rsid w:val="00F44353"/>
    <w:rsid w:val="00F44F8F"/>
    <w:rsid w:val="00F46B9F"/>
    <w:rsid w:val="00F53143"/>
    <w:rsid w:val="00F53345"/>
    <w:rsid w:val="00F54C5C"/>
    <w:rsid w:val="00F72DA9"/>
    <w:rsid w:val="00F72FD3"/>
    <w:rsid w:val="00F73792"/>
    <w:rsid w:val="00F75528"/>
    <w:rsid w:val="00F77BC6"/>
    <w:rsid w:val="00F80F25"/>
    <w:rsid w:val="00F8382B"/>
    <w:rsid w:val="00F8386B"/>
    <w:rsid w:val="00F867D9"/>
    <w:rsid w:val="00F86A4C"/>
    <w:rsid w:val="00F90FA3"/>
    <w:rsid w:val="00F970D1"/>
    <w:rsid w:val="00FA128A"/>
    <w:rsid w:val="00FA2464"/>
    <w:rsid w:val="00FB2BD5"/>
    <w:rsid w:val="00FB396B"/>
    <w:rsid w:val="00FB5119"/>
    <w:rsid w:val="00FB5ED8"/>
    <w:rsid w:val="00FB64AB"/>
    <w:rsid w:val="00FC23AE"/>
    <w:rsid w:val="00FD525C"/>
    <w:rsid w:val="00FE09C5"/>
    <w:rsid w:val="00FE0D5B"/>
    <w:rsid w:val="00FE6DB9"/>
    <w:rsid w:val="00FF3832"/>
    <w:rsid w:val="00FF3CE2"/>
    <w:rsid w:val="00FF6242"/>
    <w:rsid w:val="00FF75DC"/>
    <w:rsid w:val="00FF75E7"/>
    <w:rsid w:val="00FF7F7A"/>
    <w:rsid w:val="59592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B6A85"/>
  <w15:docId w15:val="{EAED243E-799E-4617-9505-3DAEEC2E9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3DE2"/>
    <w:pPr>
      <w:spacing w:before="60" w:after="60"/>
      <w:jc w:val="both"/>
    </w:pPr>
    <w:rPr>
      <w:rFonts w:eastAsia="Times New Roman" w:cstheme="minorHAnsi"/>
      <w:sz w:val="20"/>
      <w:szCs w:val="20"/>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683354"/>
    <w:pPr>
      <w:keepNext/>
      <w:keepLines/>
      <w:numPr>
        <w:ilvl w:val="4"/>
        <w:numId w:val="1"/>
      </w:numPr>
      <w:spacing w:before="200" w:after="0"/>
      <w:outlineLvl w:val="4"/>
    </w:pPr>
    <w:rPr>
      <w:rFonts w:eastAsiaTheme="majorEastAsia"/>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eastAsia="Times New Roman" w:cs="Arial"/>
      <w:b/>
      <w:sz w:val="20"/>
      <w:szCs w:val="20"/>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C57A97"/>
    <w:rPr>
      <w:rFonts w:eastAsia="Times New Roman" w:cs="Arial"/>
      <w:b/>
      <w:bCs/>
      <w:color w:val="000000"/>
      <w:sz w:val="20"/>
      <w:szCs w:val="20"/>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eastAsia="Times New Roman" w:cs="Arial"/>
      <w:b/>
      <w:bCs/>
      <w:color w:val="000000"/>
      <w:sz w:val="20"/>
      <w:szCs w:val="20"/>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eastAsia="Times New Roman" w:cs="Arial"/>
      <w:b/>
      <w:bCs/>
      <w:color w:val="000000"/>
      <w:spacing w:val="-1"/>
      <w:sz w:val="20"/>
      <w:szCs w:val="20"/>
      <w:shd w:val="clear" w:color="auto" w:fill="FFFFFF"/>
      <w:lang w:eastAsia="pl-PL"/>
    </w:rPr>
  </w:style>
  <w:style w:type="paragraph" w:styleId="Akapitzlist">
    <w:name w:val="List Paragraph"/>
    <w:aliases w:val="Normal,Akapit z listą3,Akapit z listą31,Wypunktowanie,Normal2"/>
    <w:basedOn w:val="Normalny"/>
    <w:link w:val="AkapitzlistZnak"/>
    <w:uiPriority w:val="34"/>
    <w:qFormat/>
    <w:rsid w:val="00C57A97"/>
    <w:pPr>
      <w:ind w:left="720"/>
      <w:contextualSpacing/>
    </w:pPr>
  </w:style>
  <w:style w:type="paragraph" w:customStyle="1" w:styleId="3nagwek3">
    <w:name w:val="3_nagłówek_3"/>
    <w:basedOn w:val="Nagwek3"/>
    <w:link w:val="3nagwek3Znak"/>
    <w:qFormat/>
    <w:rsid w:val="000D3858"/>
    <w:pPr>
      <w:keepNext/>
      <w:widowControl/>
      <w:tabs>
        <w:tab w:val="clear" w:pos="1260"/>
        <w:tab w:val="left" w:pos="567"/>
      </w:tabs>
      <w:spacing w:before="60" w:after="60" w:line="240" w:lineRule="auto"/>
      <w:ind w:left="1134" w:hanging="567"/>
    </w:pPr>
    <w:rPr>
      <w:sz w:val="22"/>
    </w:rPr>
  </w:style>
  <w:style w:type="character" w:customStyle="1" w:styleId="3nagwek3Znak">
    <w:name w:val="3_nagłówek_3 Znak"/>
    <w:basedOn w:val="Domylnaczcionkaakapitu"/>
    <w:link w:val="3nagwek3"/>
    <w:rsid w:val="000D3858"/>
    <w:rPr>
      <w:rFonts w:eastAsia="Times New Roman" w:cs="Arial"/>
      <w:b/>
      <w:bCs/>
      <w:color w:val="000000"/>
      <w:szCs w:val="20"/>
      <w:shd w:val="clear" w:color="auto" w:fill="FFFFFF"/>
      <w:lang w:eastAsia="pl-PL"/>
    </w:rPr>
  </w:style>
  <w:style w:type="paragraph" w:customStyle="1" w:styleId="5nagwek5">
    <w:name w:val="5_nagłówek_5"/>
    <w:basedOn w:val="Normalny"/>
    <w:qFormat/>
    <w:rsid w:val="00C57A97"/>
    <w:p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character" w:customStyle="1" w:styleId="AkapitzlistZnak">
    <w:name w:val="Akapit z listą Znak"/>
    <w:aliases w:val="Normal Znak,Akapit z listą3 Znak,Akapit z listą31 Znak,Wypunktowanie Znak,Normal2 Znak"/>
    <w:link w:val="Akapitzlist"/>
    <w:uiPriority w:val="34"/>
    <w:rsid w:val="00C57A97"/>
    <w:rPr>
      <w:rFonts w:ascii="Arial" w:eastAsia="Times New Roman" w:hAnsi="Arial" w:cs="Times New Roman"/>
      <w:sz w:val="18"/>
      <w:szCs w:val="18"/>
      <w:lang w:eastAsia="pl-PL"/>
    </w:rPr>
  </w:style>
  <w:style w:type="paragraph" w:customStyle="1" w:styleId="1nagwek1">
    <w:name w:val="1_nagłówek_1"/>
    <w:basedOn w:val="Nagwek1"/>
    <w:link w:val="1nagwek1Znak"/>
    <w:qFormat/>
    <w:rsid w:val="000D3858"/>
    <w:pPr>
      <w:keepNext/>
      <w:spacing w:after="60"/>
      <w:ind w:left="357" w:hanging="357"/>
      <w:contextualSpacing w:val="0"/>
    </w:pPr>
    <w:rPr>
      <w:rFonts w:cstheme="minorHAnsi"/>
      <w:sz w:val="22"/>
      <w:szCs w:val="18"/>
    </w:rPr>
  </w:style>
  <w:style w:type="paragraph" w:customStyle="1" w:styleId="2nagwek2">
    <w:name w:val="2_nagłówek_2"/>
    <w:basedOn w:val="Nagwek2"/>
    <w:link w:val="2nagwek2Znak"/>
    <w:qFormat/>
    <w:rsid w:val="000D3858"/>
    <w:pPr>
      <w:keepNext/>
      <w:tabs>
        <w:tab w:val="clear" w:pos="552"/>
      </w:tabs>
      <w:spacing w:after="60"/>
      <w:ind w:left="851" w:hanging="567"/>
      <w:contextualSpacing w:val="0"/>
    </w:pPr>
    <w:rPr>
      <w:rFonts w:cstheme="minorHAnsi"/>
      <w:color w:val="auto"/>
      <w:sz w:val="22"/>
    </w:rPr>
  </w:style>
  <w:style w:type="character" w:customStyle="1" w:styleId="1nagwek1Znak">
    <w:name w:val="1_nagłówek_1 Znak"/>
    <w:basedOn w:val="Domylnaczcionkaakapitu"/>
    <w:link w:val="1nagwek1"/>
    <w:rsid w:val="000D3858"/>
    <w:rPr>
      <w:rFonts w:eastAsia="Times New Roman" w:cstheme="minorHAnsi"/>
      <w:b/>
      <w:szCs w:val="18"/>
      <w:shd w:val="clear" w:color="auto" w:fill="FFFFFF"/>
      <w:lang w:eastAsia="pl-PL"/>
    </w:rPr>
  </w:style>
  <w:style w:type="character" w:customStyle="1" w:styleId="2nagwek2Znak">
    <w:name w:val="2_nagłówek_2 Znak"/>
    <w:link w:val="2nagwek2"/>
    <w:rsid w:val="000D3858"/>
    <w:rPr>
      <w:rFonts w:eastAsia="Times New Roman" w:cstheme="minorHAnsi"/>
      <w:b/>
      <w:bCs/>
      <w:szCs w:val="20"/>
      <w:shd w:val="clear" w:color="auto" w:fill="FFFFFF"/>
      <w:lang w:eastAsia="pl-PL"/>
    </w:rPr>
  </w:style>
  <w:style w:type="paragraph" w:customStyle="1" w:styleId="4nagwek4">
    <w:name w:val="4_nagłówek_4"/>
    <w:basedOn w:val="Nagwek4"/>
    <w:link w:val="4nagwek4Znak"/>
    <w:qFormat/>
    <w:rsid w:val="00922E88"/>
    <w:pPr>
      <w:keepNext/>
      <w:spacing w:before="60" w:after="60"/>
      <w:ind w:left="1985" w:right="510" w:hanging="936"/>
      <w:contextualSpacing w:val="0"/>
    </w:pPr>
    <w:rPr>
      <w:sz w:val="22"/>
      <w:szCs w:val="22"/>
    </w:rPr>
  </w:style>
  <w:style w:type="character" w:customStyle="1" w:styleId="4nagwek4Znak">
    <w:name w:val="4_nagłówek_4 Znak"/>
    <w:basedOn w:val="Domylnaczcionkaakapitu"/>
    <w:link w:val="4nagwek4"/>
    <w:rsid w:val="00922E88"/>
    <w:rPr>
      <w:rFonts w:eastAsia="Times New Roman" w:cs="Arial"/>
      <w:b/>
      <w:bCs/>
      <w:color w:val="000000"/>
      <w:spacing w:val="-1"/>
      <w:shd w:val="clear" w:color="auto" w:fill="FFFFFF"/>
      <w:lang w:eastAsia="pl-PL"/>
    </w:rPr>
  </w:style>
  <w:style w:type="character" w:customStyle="1" w:styleId="h1">
    <w:name w:val="h1"/>
    <w:basedOn w:val="Domylnaczcionkaakapitu"/>
    <w:rsid w:val="00EF0A5E"/>
  </w:style>
  <w:style w:type="character" w:customStyle="1" w:styleId="Nagwek5Znak">
    <w:name w:val="Nagłówek 5 Znak"/>
    <w:aliases w:val="Nagłówek 5+ Znak,Ü5 + Nr Znak,ar2 Znak,N5 Znak"/>
    <w:basedOn w:val="Domylnaczcionkaakapitu"/>
    <w:link w:val="Nagwek5"/>
    <w:rsid w:val="00683354"/>
    <w:rPr>
      <w:rFonts w:eastAsiaTheme="majorEastAsia" w:cstheme="minorHAnsi"/>
      <w:b/>
      <w:bCs/>
      <w:lang w:eastAsia="pl-PL"/>
    </w:rPr>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basedOn w:val="Normalny"/>
    <w:link w:val="NagwekZnak"/>
    <w:uiPriority w:val="99"/>
    <w:unhideWhenUsed/>
    <w:rsid w:val="00E44EDE"/>
    <w:pPr>
      <w:tabs>
        <w:tab w:val="center" w:pos="4536"/>
        <w:tab w:val="right" w:pos="9072"/>
      </w:tabs>
      <w:spacing w:before="0" w:after="0"/>
    </w:pPr>
  </w:style>
  <w:style w:type="character" w:customStyle="1" w:styleId="NagwekZnak">
    <w:name w:val="Nagłówek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iPriority w:val="99"/>
    <w:semiHidden/>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B64AA1"/>
    <w:pPr>
      <w:tabs>
        <w:tab w:val="left" w:pos="851"/>
        <w:tab w:val="right" w:leader="dot" w:pos="9062"/>
      </w:tabs>
      <w:spacing w:after="100"/>
    </w:pPr>
  </w:style>
  <w:style w:type="paragraph" w:styleId="Spistreci2">
    <w:name w:val="toc 2"/>
    <w:basedOn w:val="Normalny"/>
    <w:next w:val="Normalny"/>
    <w:autoRedefine/>
    <w:uiPriority w:val="39"/>
    <w:unhideWhenUsed/>
    <w:rsid w:val="00AA1842"/>
    <w:pPr>
      <w:tabs>
        <w:tab w:val="left" w:pos="880"/>
        <w:tab w:val="right" w:leader="dot" w:pos="9062"/>
      </w:tabs>
      <w:spacing w:after="100"/>
      <w:ind w:left="851" w:hanging="671"/>
      <w:jc w:val="left"/>
    </w:pPr>
  </w:style>
  <w:style w:type="paragraph" w:styleId="Spistreci3">
    <w:name w:val="toc 3"/>
    <w:basedOn w:val="Normalny"/>
    <w:next w:val="Normalny"/>
    <w:autoRedefine/>
    <w:uiPriority w:val="39"/>
    <w:unhideWhenUsed/>
    <w:rsid w:val="00B64AA1"/>
    <w:pPr>
      <w:tabs>
        <w:tab w:val="left" w:pos="1100"/>
        <w:tab w:val="right" w:leader="dot" w:pos="9062"/>
      </w:tabs>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paragraph" w:styleId="Tekstprzypisukocowego">
    <w:name w:val="endnote text"/>
    <w:basedOn w:val="Normalny"/>
    <w:link w:val="TekstprzypisukocowegoZnak"/>
    <w:uiPriority w:val="99"/>
    <w:semiHidden/>
    <w:unhideWhenUsed/>
    <w:rsid w:val="00EC0BD2"/>
    <w:pPr>
      <w:spacing w:before="0" w:after="0"/>
    </w:pPr>
  </w:style>
  <w:style w:type="character" w:customStyle="1" w:styleId="TekstprzypisukocowegoZnak">
    <w:name w:val="Tekst przypisu końcowego Znak"/>
    <w:basedOn w:val="Domylnaczcionkaakapitu"/>
    <w:link w:val="Tekstprzypisukocowego"/>
    <w:uiPriority w:val="99"/>
    <w:semiHidden/>
    <w:rsid w:val="00EC0BD2"/>
    <w:rPr>
      <w:rFonts w:ascii="Arial" w:eastAsia="Times New Roman" w:hAnsi="Arial" w:cs="Times New Roman"/>
      <w:sz w:val="20"/>
      <w:szCs w:val="20"/>
      <w:lang w:eastAsia="pl-PL"/>
    </w:rPr>
  </w:style>
  <w:style w:type="character" w:styleId="Odwoanieprzypisukocowego">
    <w:name w:val="endnote reference"/>
    <w:basedOn w:val="Domylnaczcionkaakapitu"/>
    <w:uiPriority w:val="99"/>
    <w:semiHidden/>
    <w:unhideWhenUsed/>
    <w:rsid w:val="00EC0BD2"/>
    <w:rPr>
      <w:vertAlign w:val="superscript"/>
    </w:rPr>
  </w:style>
  <w:style w:type="character" w:styleId="Odwoaniedokomentarza">
    <w:name w:val="annotation reference"/>
    <w:basedOn w:val="Domylnaczcionkaakapitu"/>
    <w:semiHidden/>
    <w:unhideWhenUsed/>
    <w:rsid w:val="003E3F54"/>
    <w:rPr>
      <w:sz w:val="16"/>
      <w:szCs w:val="16"/>
    </w:rPr>
  </w:style>
  <w:style w:type="paragraph" w:styleId="Tekstkomentarza">
    <w:name w:val="annotation text"/>
    <w:basedOn w:val="Normalny"/>
    <w:link w:val="TekstkomentarzaZnak"/>
    <w:unhideWhenUsed/>
    <w:rsid w:val="003E3F54"/>
  </w:style>
  <w:style w:type="character" w:customStyle="1" w:styleId="TekstkomentarzaZnak">
    <w:name w:val="Tekst komentarza Znak"/>
    <w:basedOn w:val="Domylnaczcionkaakapitu"/>
    <w:link w:val="Tekstkomentarza"/>
    <w:rsid w:val="003E3F54"/>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E3F54"/>
    <w:rPr>
      <w:b/>
      <w:bCs/>
    </w:rPr>
  </w:style>
  <w:style w:type="character" w:customStyle="1" w:styleId="TematkomentarzaZnak">
    <w:name w:val="Temat komentarza Znak"/>
    <w:basedOn w:val="TekstkomentarzaZnak"/>
    <w:link w:val="Tematkomentarza"/>
    <w:uiPriority w:val="99"/>
    <w:semiHidden/>
    <w:rsid w:val="003E3F54"/>
    <w:rPr>
      <w:rFonts w:ascii="Arial" w:eastAsia="Times New Roman" w:hAnsi="Arial" w:cs="Times New Roman"/>
      <w:b/>
      <w:bCs/>
      <w:sz w:val="20"/>
      <w:szCs w:val="20"/>
      <w:lang w:eastAsia="pl-PL"/>
    </w:rPr>
  </w:style>
  <w:style w:type="paragraph" w:styleId="Poprawka">
    <w:name w:val="Revision"/>
    <w:hidden/>
    <w:uiPriority w:val="99"/>
    <w:semiHidden/>
    <w:rsid w:val="00047B30"/>
    <w:pPr>
      <w:spacing w:after="0" w:line="240" w:lineRule="auto"/>
    </w:pPr>
    <w:rPr>
      <w:rFonts w:ascii="Arial" w:eastAsia="Times New Roman" w:hAnsi="Arial" w:cs="Times New Roman"/>
      <w:sz w:val="18"/>
      <w:szCs w:val="18"/>
      <w:lang w:eastAsia="pl-PL"/>
    </w:rPr>
  </w:style>
  <w:style w:type="table" w:styleId="Zwykatabela4">
    <w:name w:val="Plain Table 4"/>
    <w:basedOn w:val="Standardowy"/>
    <w:uiPriority w:val="44"/>
    <w:rsid w:val="00C63FA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punktowana">
    <w:name w:val="List Bullet"/>
    <w:basedOn w:val="Normalny"/>
    <w:uiPriority w:val="99"/>
    <w:semiHidden/>
    <w:unhideWhenUsed/>
    <w:rsid w:val="00DE27F9"/>
    <w:pPr>
      <w:numPr>
        <w:numId w:val="2"/>
      </w:numPr>
      <w:contextualSpacing/>
    </w:pPr>
  </w:style>
  <w:style w:type="paragraph" w:styleId="Listanumerowana">
    <w:name w:val="List Number"/>
    <w:basedOn w:val="Normalny"/>
    <w:uiPriority w:val="99"/>
    <w:semiHidden/>
    <w:unhideWhenUsed/>
    <w:rsid w:val="00DE27F9"/>
    <w:pPr>
      <w:numPr>
        <w:numId w:val="3"/>
      </w:numPr>
      <w:contextualSpacing/>
    </w:pPr>
  </w:style>
  <w:style w:type="paragraph" w:customStyle="1" w:styleId="elementtoproof">
    <w:name w:val="elementtoproof"/>
    <w:basedOn w:val="Normalny"/>
    <w:rsid w:val="00BA1E5F"/>
    <w:pPr>
      <w:spacing w:before="0" w:after="0" w:line="240" w:lineRule="auto"/>
      <w:jc w:val="left"/>
    </w:pPr>
    <w:rPr>
      <w:rFonts w:ascii="Calibri" w:eastAsiaTheme="minorHAnsi" w:hAnsi="Calibri" w:cs="Calibri"/>
      <w:sz w:val="22"/>
      <w:szCs w:val="22"/>
    </w:rPr>
  </w:style>
  <w:style w:type="paragraph" w:styleId="Spistreci4">
    <w:name w:val="toc 4"/>
    <w:basedOn w:val="Normalny"/>
    <w:next w:val="Normalny"/>
    <w:autoRedefine/>
    <w:uiPriority w:val="39"/>
    <w:unhideWhenUsed/>
    <w:rsid w:val="008C3F86"/>
    <w:pPr>
      <w:spacing w:before="0" w:after="100" w:line="259" w:lineRule="auto"/>
      <w:ind w:left="660"/>
      <w:jc w:val="left"/>
    </w:pPr>
    <w:rPr>
      <w:rFonts w:eastAsiaTheme="minorEastAsia" w:cstheme="minorBidi"/>
      <w:sz w:val="22"/>
      <w:szCs w:val="22"/>
    </w:rPr>
  </w:style>
  <w:style w:type="paragraph" w:styleId="Spistreci5">
    <w:name w:val="toc 5"/>
    <w:basedOn w:val="Normalny"/>
    <w:next w:val="Normalny"/>
    <w:autoRedefine/>
    <w:uiPriority w:val="39"/>
    <w:unhideWhenUsed/>
    <w:rsid w:val="008C3F86"/>
    <w:pPr>
      <w:spacing w:before="0" w:after="100" w:line="259" w:lineRule="auto"/>
      <w:ind w:left="880"/>
      <w:jc w:val="left"/>
    </w:pPr>
    <w:rPr>
      <w:rFonts w:eastAsiaTheme="minorEastAsia" w:cstheme="minorBidi"/>
      <w:sz w:val="22"/>
      <w:szCs w:val="22"/>
    </w:rPr>
  </w:style>
  <w:style w:type="paragraph" w:styleId="Spistreci6">
    <w:name w:val="toc 6"/>
    <w:basedOn w:val="Normalny"/>
    <w:next w:val="Normalny"/>
    <w:autoRedefine/>
    <w:uiPriority w:val="39"/>
    <w:unhideWhenUsed/>
    <w:rsid w:val="008C3F86"/>
    <w:pPr>
      <w:spacing w:before="0" w:after="100" w:line="259" w:lineRule="auto"/>
      <w:ind w:left="1100"/>
      <w:jc w:val="left"/>
    </w:pPr>
    <w:rPr>
      <w:rFonts w:eastAsiaTheme="minorEastAsia" w:cstheme="minorBidi"/>
      <w:sz w:val="22"/>
      <w:szCs w:val="22"/>
    </w:rPr>
  </w:style>
  <w:style w:type="paragraph" w:styleId="Spistreci7">
    <w:name w:val="toc 7"/>
    <w:basedOn w:val="Normalny"/>
    <w:next w:val="Normalny"/>
    <w:autoRedefine/>
    <w:uiPriority w:val="39"/>
    <w:unhideWhenUsed/>
    <w:rsid w:val="008C3F86"/>
    <w:pPr>
      <w:spacing w:before="0" w:after="100" w:line="259" w:lineRule="auto"/>
      <w:ind w:left="1320"/>
      <w:jc w:val="left"/>
    </w:pPr>
    <w:rPr>
      <w:rFonts w:eastAsiaTheme="minorEastAsia" w:cstheme="minorBidi"/>
      <w:sz w:val="22"/>
      <w:szCs w:val="22"/>
    </w:rPr>
  </w:style>
  <w:style w:type="paragraph" w:styleId="Spistreci8">
    <w:name w:val="toc 8"/>
    <w:basedOn w:val="Normalny"/>
    <w:next w:val="Normalny"/>
    <w:autoRedefine/>
    <w:uiPriority w:val="39"/>
    <w:unhideWhenUsed/>
    <w:rsid w:val="008C3F86"/>
    <w:pPr>
      <w:spacing w:before="0" w:after="100" w:line="259" w:lineRule="auto"/>
      <w:ind w:left="1540"/>
      <w:jc w:val="left"/>
    </w:pPr>
    <w:rPr>
      <w:rFonts w:eastAsiaTheme="minorEastAsia" w:cstheme="minorBidi"/>
      <w:sz w:val="22"/>
      <w:szCs w:val="22"/>
    </w:rPr>
  </w:style>
  <w:style w:type="paragraph" w:styleId="Spistreci9">
    <w:name w:val="toc 9"/>
    <w:basedOn w:val="Normalny"/>
    <w:next w:val="Normalny"/>
    <w:autoRedefine/>
    <w:uiPriority w:val="39"/>
    <w:unhideWhenUsed/>
    <w:rsid w:val="008C3F86"/>
    <w:pPr>
      <w:spacing w:before="0" w:after="100" w:line="259" w:lineRule="auto"/>
      <w:ind w:left="1760"/>
      <w:jc w:val="left"/>
    </w:pPr>
    <w:rPr>
      <w:rFonts w:eastAsiaTheme="minorEastAsia" w:cstheme="minorBidi"/>
      <w:sz w:val="22"/>
      <w:szCs w:val="22"/>
    </w:rPr>
  </w:style>
  <w:style w:type="character" w:styleId="Nierozpoznanawzmianka">
    <w:name w:val="Unresolved Mention"/>
    <w:basedOn w:val="Domylnaczcionkaakapitu"/>
    <w:uiPriority w:val="99"/>
    <w:semiHidden/>
    <w:unhideWhenUsed/>
    <w:rsid w:val="008C3F86"/>
    <w:rPr>
      <w:color w:val="605E5C"/>
      <w:shd w:val="clear" w:color="auto" w:fill="E1DFDD"/>
    </w:rPr>
  </w:style>
  <w:style w:type="character" w:styleId="Tekstzastpczy">
    <w:name w:val="Placeholder Text"/>
    <w:basedOn w:val="Domylnaczcionkaakapitu"/>
    <w:uiPriority w:val="99"/>
    <w:semiHidden/>
    <w:rsid w:val="003B30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97535">
      <w:bodyDiv w:val="1"/>
      <w:marLeft w:val="0"/>
      <w:marRight w:val="0"/>
      <w:marTop w:val="0"/>
      <w:marBottom w:val="0"/>
      <w:divBdr>
        <w:top w:val="none" w:sz="0" w:space="0" w:color="auto"/>
        <w:left w:val="none" w:sz="0" w:space="0" w:color="auto"/>
        <w:bottom w:val="none" w:sz="0" w:space="0" w:color="auto"/>
        <w:right w:val="none" w:sz="0" w:space="0" w:color="auto"/>
      </w:divBdr>
    </w:div>
    <w:div w:id="142281498">
      <w:bodyDiv w:val="1"/>
      <w:marLeft w:val="0"/>
      <w:marRight w:val="0"/>
      <w:marTop w:val="0"/>
      <w:marBottom w:val="0"/>
      <w:divBdr>
        <w:top w:val="none" w:sz="0" w:space="0" w:color="auto"/>
        <w:left w:val="none" w:sz="0" w:space="0" w:color="auto"/>
        <w:bottom w:val="none" w:sz="0" w:space="0" w:color="auto"/>
        <w:right w:val="none" w:sz="0" w:space="0" w:color="auto"/>
      </w:divBdr>
    </w:div>
    <w:div w:id="206797716">
      <w:bodyDiv w:val="1"/>
      <w:marLeft w:val="0"/>
      <w:marRight w:val="0"/>
      <w:marTop w:val="0"/>
      <w:marBottom w:val="0"/>
      <w:divBdr>
        <w:top w:val="none" w:sz="0" w:space="0" w:color="auto"/>
        <w:left w:val="none" w:sz="0" w:space="0" w:color="auto"/>
        <w:bottom w:val="none" w:sz="0" w:space="0" w:color="auto"/>
        <w:right w:val="none" w:sz="0" w:space="0" w:color="auto"/>
      </w:divBdr>
    </w:div>
    <w:div w:id="232157411">
      <w:bodyDiv w:val="1"/>
      <w:marLeft w:val="0"/>
      <w:marRight w:val="0"/>
      <w:marTop w:val="0"/>
      <w:marBottom w:val="0"/>
      <w:divBdr>
        <w:top w:val="none" w:sz="0" w:space="0" w:color="auto"/>
        <w:left w:val="none" w:sz="0" w:space="0" w:color="auto"/>
        <w:bottom w:val="none" w:sz="0" w:space="0" w:color="auto"/>
        <w:right w:val="none" w:sz="0" w:space="0" w:color="auto"/>
      </w:divBdr>
    </w:div>
    <w:div w:id="273514006">
      <w:bodyDiv w:val="1"/>
      <w:marLeft w:val="0"/>
      <w:marRight w:val="0"/>
      <w:marTop w:val="0"/>
      <w:marBottom w:val="0"/>
      <w:divBdr>
        <w:top w:val="none" w:sz="0" w:space="0" w:color="auto"/>
        <w:left w:val="none" w:sz="0" w:space="0" w:color="auto"/>
        <w:bottom w:val="none" w:sz="0" w:space="0" w:color="auto"/>
        <w:right w:val="none" w:sz="0" w:space="0" w:color="auto"/>
      </w:divBdr>
    </w:div>
    <w:div w:id="295334656">
      <w:bodyDiv w:val="1"/>
      <w:marLeft w:val="0"/>
      <w:marRight w:val="0"/>
      <w:marTop w:val="0"/>
      <w:marBottom w:val="0"/>
      <w:divBdr>
        <w:top w:val="none" w:sz="0" w:space="0" w:color="auto"/>
        <w:left w:val="none" w:sz="0" w:space="0" w:color="auto"/>
        <w:bottom w:val="none" w:sz="0" w:space="0" w:color="auto"/>
        <w:right w:val="none" w:sz="0" w:space="0" w:color="auto"/>
      </w:divBdr>
    </w:div>
    <w:div w:id="459498393">
      <w:bodyDiv w:val="1"/>
      <w:marLeft w:val="0"/>
      <w:marRight w:val="0"/>
      <w:marTop w:val="0"/>
      <w:marBottom w:val="0"/>
      <w:divBdr>
        <w:top w:val="none" w:sz="0" w:space="0" w:color="auto"/>
        <w:left w:val="none" w:sz="0" w:space="0" w:color="auto"/>
        <w:bottom w:val="none" w:sz="0" w:space="0" w:color="auto"/>
        <w:right w:val="none" w:sz="0" w:space="0" w:color="auto"/>
      </w:divBdr>
    </w:div>
    <w:div w:id="539518824">
      <w:bodyDiv w:val="1"/>
      <w:marLeft w:val="0"/>
      <w:marRight w:val="0"/>
      <w:marTop w:val="0"/>
      <w:marBottom w:val="0"/>
      <w:divBdr>
        <w:top w:val="none" w:sz="0" w:space="0" w:color="auto"/>
        <w:left w:val="none" w:sz="0" w:space="0" w:color="auto"/>
        <w:bottom w:val="none" w:sz="0" w:space="0" w:color="auto"/>
        <w:right w:val="none" w:sz="0" w:space="0" w:color="auto"/>
      </w:divBdr>
    </w:div>
    <w:div w:id="570391303">
      <w:bodyDiv w:val="1"/>
      <w:marLeft w:val="0"/>
      <w:marRight w:val="0"/>
      <w:marTop w:val="0"/>
      <w:marBottom w:val="0"/>
      <w:divBdr>
        <w:top w:val="none" w:sz="0" w:space="0" w:color="auto"/>
        <w:left w:val="none" w:sz="0" w:space="0" w:color="auto"/>
        <w:bottom w:val="none" w:sz="0" w:space="0" w:color="auto"/>
        <w:right w:val="none" w:sz="0" w:space="0" w:color="auto"/>
      </w:divBdr>
    </w:div>
    <w:div w:id="588579478">
      <w:bodyDiv w:val="1"/>
      <w:marLeft w:val="0"/>
      <w:marRight w:val="0"/>
      <w:marTop w:val="0"/>
      <w:marBottom w:val="0"/>
      <w:divBdr>
        <w:top w:val="none" w:sz="0" w:space="0" w:color="auto"/>
        <w:left w:val="none" w:sz="0" w:space="0" w:color="auto"/>
        <w:bottom w:val="none" w:sz="0" w:space="0" w:color="auto"/>
        <w:right w:val="none" w:sz="0" w:space="0" w:color="auto"/>
      </w:divBdr>
    </w:div>
    <w:div w:id="655450292">
      <w:bodyDiv w:val="1"/>
      <w:marLeft w:val="0"/>
      <w:marRight w:val="0"/>
      <w:marTop w:val="0"/>
      <w:marBottom w:val="0"/>
      <w:divBdr>
        <w:top w:val="none" w:sz="0" w:space="0" w:color="auto"/>
        <w:left w:val="none" w:sz="0" w:space="0" w:color="auto"/>
        <w:bottom w:val="none" w:sz="0" w:space="0" w:color="auto"/>
        <w:right w:val="none" w:sz="0" w:space="0" w:color="auto"/>
      </w:divBdr>
    </w:div>
    <w:div w:id="691298886">
      <w:bodyDiv w:val="1"/>
      <w:marLeft w:val="0"/>
      <w:marRight w:val="0"/>
      <w:marTop w:val="0"/>
      <w:marBottom w:val="0"/>
      <w:divBdr>
        <w:top w:val="none" w:sz="0" w:space="0" w:color="auto"/>
        <w:left w:val="none" w:sz="0" w:space="0" w:color="auto"/>
        <w:bottom w:val="none" w:sz="0" w:space="0" w:color="auto"/>
        <w:right w:val="none" w:sz="0" w:space="0" w:color="auto"/>
      </w:divBdr>
    </w:div>
    <w:div w:id="752974941">
      <w:bodyDiv w:val="1"/>
      <w:marLeft w:val="0"/>
      <w:marRight w:val="0"/>
      <w:marTop w:val="0"/>
      <w:marBottom w:val="0"/>
      <w:divBdr>
        <w:top w:val="none" w:sz="0" w:space="0" w:color="auto"/>
        <w:left w:val="none" w:sz="0" w:space="0" w:color="auto"/>
        <w:bottom w:val="none" w:sz="0" w:space="0" w:color="auto"/>
        <w:right w:val="none" w:sz="0" w:space="0" w:color="auto"/>
      </w:divBdr>
    </w:div>
    <w:div w:id="1014527513">
      <w:bodyDiv w:val="1"/>
      <w:marLeft w:val="0"/>
      <w:marRight w:val="0"/>
      <w:marTop w:val="0"/>
      <w:marBottom w:val="0"/>
      <w:divBdr>
        <w:top w:val="none" w:sz="0" w:space="0" w:color="auto"/>
        <w:left w:val="none" w:sz="0" w:space="0" w:color="auto"/>
        <w:bottom w:val="none" w:sz="0" w:space="0" w:color="auto"/>
        <w:right w:val="none" w:sz="0" w:space="0" w:color="auto"/>
      </w:divBdr>
    </w:div>
    <w:div w:id="1036346085">
      <w:bodyDiv w:val="1"/>
      <w:marLeft w:val="0"/>
      <w:marRight w:val="0"/>
      <w:marTop w:val="0"/>
      <w:marBottom w:val="0"/>
      <w:divBdr>
        <w:top w:val="none" w:sz="0" w:space="0" w:color="auto"/>
        <w:left w:val="none" w:sz="0" w:space="0" w:color="auto"/>
        <w:bottom w:val="none" w:sz="0" w:space="0" w:color="auto"/>
        <w:right w:val="none" w:sz="0" w:space="0" w:color="auto"/>
      </w:divBdr>
    </w:div>
    <w:div w:id="1597904491">
      <w:bodyDiv w:val="1"/>
      <w:marLeft w:val="0"/>
      <w:marRight w:val="0"/>
      <w:marTop w:val="0"/>
      <w:marBottom w:val="0"/>
      <w:divBdr>
        <w:top w:val="none" w:sz="0" w:space="0" w:color="auto"/>
        <w:left w:val="none" w:sz="0" w:space="0" w:color="auto"/>
        <w:bottom w:val="none" w:sz="0" w:space="0" w:color="auto"/>
        <w:right w:val="none" w:sz="0" w:space="0" w:color="auto"/>
      </w:divBdr>
    </w:div>
    <w:div w:id="1637024271">
      <w:bodyDiv w:val="1"/>
      <w:marLeft w:val="0"/>
      <w:marRight w:val="0"/>
      <w:marTop w:val="0"/>
      <w:marBottom w:val="0"/>
      <w:divBdr>
        <w:top w:val="none" w:sz="0" w:space="0" w:color="auto"/>
        <w:left w:val="none" w:sz="0" w:space="0" w:color="auto"/>
        <w:bottom w:val="none" w:sz="0" w:space="0" w:color="auto"/>
        <w:right w:val="none" w:sz="0" w:space="0" w:color="auto"/>
      </w:divBdr>
    </w:div>
    <w:div w:id="1642156557">
      <w:bodyDiv w:val="1"/>
      <w:marLeft w:val="0"/>
      <w:marRight w:val="0"/>
      <w:marTop w:val="0"/>
      <w:marBottom w:val="0"/>
      <w:divBdr>
        <w:top w:val="none" w:sz="0" w:space="0" w:color="auto"/>
        <w:left w:val="none" w:sz="0" w:space="0" w:color="auto"/>
        <w:bottom w:val="none" w:sz="0" w:space="0" w:color="auto"/>
        <w:right w:val="none" w:sz="0" w:space="0" w:color="auto"/>
      </w:divBdr>
    </w:div>
    <w:div w:id="1732996501">
      <w:bodyDiv w:val="1"/>
      <w:marLeft w:val="0"/>
      <w:marRight w:val="0"/>
      <w:marTop w:val="0"/>
      <w:marBottom w:val="0"/>
      <w:divBdr>
        <w:top w:val="none" w:sz="0" w:space="0" w:color="auto"/>
        <w:left w:val="none" w:sz="0" w:space="0" w:color="auto"/>
        <w:bottom w:val="none" w:sz="0" w:space="0" w:color="auto"/>
        <w:right w:val="none" w:sz="0" w:space="0" w:color="auto"/>
      </w:divBdr>
    </w:div>
    <w:div w:id="1766607146">
      <w:bodyDiv w:val="1"/>
      <w:marLeft w:val="0"/>
      <w:marRight w:val="0"/>
      <w:marTop w:val="0"/>
      <w:marBottom w:val="0"/>
      <w:divBdr>
        <w:top w:val="none" w:sz="0" w:space="0" w:color="auto"/>
        <w:left w:val="none" w:sz="0" w:space="0" w:color="auto"/>
        <w:bottom w:val="none" w:sz="0" w:space="0" w:color="auto"/>
        <w:right w:val="none" w:sz="0" w:space="0" w:color="auto"/>
      </w:divBdr>
    </w:div>
    <w:div w:id="1773012820">
      <w:bodyDiv w:val="1"/>
      <w:marLeft w:val="0"/>
      <w:marRight w:val="0"/>
      <w:marTop w:val="0"/>
      <w:marBottom w:val="0"/>
      <w:divBdr>
        <w:top w:val="none" w:sz="0" w:space="0" w:color="auto"/>
        <w:left w:val="none" w:sz="0" w:space="0" w:color="auto"/>
        <w:bottom w:val="none" w:sz="0" w:space="0" w:color="auto"/>
        <w:right w:val="none" w:sz="0" w:space="0" w:color="auto"/>
      </w:divBdr>
    </w:div>
    <w:div w:id="1923954676">
      <w:bodyDiv w:val="1"/>
      <w:marLeft w:val="0"/>
      <w:marRight w:val="0"/>
      <w:marTop w:val="0"/>
      <w:marBottom w:val="0"/>
      <w:divBdr>
        <w:top w:val="none" w:sz="0" w:space="0" w:color="auto"/>
        <w:left w:val="none" w:sz="0" w:space="0" w:color="auto"/>
        <w:bottom w:val="none" w:sz="0" w:space="0" w:color="auto"/>
        <w:right w:val="none" w:sz="0" w:space="0" w:color="auto"/>
      </w:divBdr>
    </w:div>
    <w:div w:id="1978950795">
      <w:bodyDiv w:val="1"/>
      <w:marLeft w:val="0"/>
      <w:marRight w:val="0"/>
      <w:marTop w:val="0"/>
      <w:marBottom w:val="0"/>
      <w:divBdr>
        <w:top w:val="none" w:sz="0" w:space="0" w:color="auto"/>
        <w:left w:val="none" w:sz="0" w:space="0" w:color="auto"/>
        <w:bottom w:val="none" w:sz="0" w:space="0" w:color="auto"/>
        <w:right w:val="none" w:sz="0" w:space="0" w:color="auto"/>
      </w:divBdr>
    </w:div>
    <w:div w:id="2012217914">
      <w:bodyDiv w:val="1"/>
      <w:marLeft w:val="0"/>
      <w:marRight w:val="0"/>
      <w:marTop w:val="0"/>
      <w:marBottom w:val="0"/>
      <w:divBdr>
        <w:top w:val="none" w:sz="0" w:space="0" w:color="auto"/>
        <w:left w:val="none" w:sz="0" w:space="0" w:color="auto"/>
        <w:bottom w:val="none" w:sz="0" w:space="0" w:color="auto"/>
        <w:right w:val="none" w:sz="0" w:space="0" w:color="auto"/>
      </w:divBdr>
    </w:div>
    <w:div w:id="2031645435">
      <w:bodyDiv w:val="1"/>
      <w:marLeft w:val="0"/>
      <w:marRight w:val="0"/>
      <w:marTop w:val="0"/>
      <w:marBottom w:val="0"/>
      <w:divBdr>
        <w:top w:val="none" w:sz="0" w:space="0" w:color="auto"/>
        <w:left w:val="none" w:sz="0" w:space="0" w:color="auto"/>
        <w:bottom w:val="none" w:sz="0" w:space="0" w:color="auto"/>
        <w:right w:val="none" w:sz="0" w:space="0" w:color="auto"/>
      </w:divBdr>
    </w:div>
    <w:div w:id="2031755062">
      <w:bodyDiv w:val="1"/>
      <w:marLeft w:val="0"/>
      <w:marRight w:val="0"/>
      <w:marTop w:val="0"/>
      <w:marBottom w:val="0"/>
      <w:divBdr>
        <w:top w:val="none" w:sz="0" w:space="0" w:color="auto"/>
        <w:left w:val="none" w:sz="0" w:space="0" w:color="auto"/>
        <w:bottom w:val="none" w:sz="0" w:space="0" w:color="auto"/>
        <w:right w:val="none" w:sz="0" w:space="0" w:color="auto"/>
      </w:divBdr>
    </w:div>
    <w:div w:id="203210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2015-05-29T00:00:00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0B51D4-93AB-43E9-8309-174837EB8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E58AD9-3896-4CB6-B04C-CC4108A56572}">
  <ds:schemaRefs>
    <ds:schemaRef ds:uri="http://schemas.microsoft.com/sharepoint/v3/contenttype/forms"/>
  </ds:schemaRefs>
</ds:datastoreItem>
</file>

<file path=customXml/itemProps4.xml><?xml version="1.0" encoding="utf-8"?>
<ds:datastoreItem xmlns:ds="http://schemas.openxmlformats.org/officeDocument/2006/customXml" ds:itemID="{D38B8E02-0342-4687-B966-D3527B89EA02}">
  <ds:schemaRefs>
    <ds:schemaRef ds:uri="http://purl.org/dc/terms/"/>
    <ds:schemaRef ds:uri="http://schemas.microsoft.com/office/2006/documentManagement/types"/>
    <ds:schemaRef ds:uri="7c44dd01-8f34-491d-a77b-38ff9a064e09"/>
    <ds:schemaRef ds:uri="http://purl.org/dc/elements/1.1/"/>
    <ds:schemaRef ds:uri="bcdd753a-9bf8-4611-84b8-f771f7694fca"/>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BF6DFCA7-A536-4B06-B5E4-B81DD96BC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72</Pages>
  <Words>26361</Words>
  <Characters>158172</Characters>
  <Application>Microsoft Office Word</Application>
  <DocSecurity>0</DocSecurity>
  <Lines>1318</Lines>
  <Paragraphs>368</Paragraphs>
  <ScaleCrop>false</ScaleCrop>
  <HeadingPairs>
    <vt:vector size="2" baseType="variant">
      <vt:variant>
        <vt:lpstr>Tytuł</vt:lpstr>
      </vt:variant>
      <vt:variant>
        <vt:i4>1</vt:i4>
      </vt:variant>
    </vt:vector>
  </HeadingPairs>
  <TitlesOfParts>
    <vt:vector size="1" baseType="lpstr">
      <vt:lpstr>PROGRAM FUNKCJONALNO – UŻYTKOWY</vt:lpstr>
    </vt:vector>
  </TitlesOfParts>
  <Company/>
  <LinksUpToDate>false</LinksUpToDate>
  <CharactersWithSpaces>184165</CharactersWithSpaces>
  <SharedDoc>false</SharedDoc>
  <HLinks>
    <vt:vector size="1026" baseType="variant">
      <vt:variant>
        <vt:i4>1048634</vt:i4>
      </vt:variant>
      <vt:variant>
        <vt:i4>1022</vt:i4>
      </vt:variant>
      <vt:variant>
        <vt:i4>0</vt:i4>
      </vt:variant>
      <vt:variant>
        <vt:i4>5</vt:i4>
      </vt:variant>
      <vt:variant>
        <vt:lpwstr/>
      </vt:variant>
      <vt:variant>
        <vt:lpwstr>_Toc164780763</vt:lpwstr>
      </vt:variant>
      <vt:variant>
        <vt:i4>1048634</vt:i4>
      </vt:variant>
      <vt:variant>
        <vt:i4>1016</vt:i4>
      </vt:variant>
      <vt:variant>
        <vt:i4>0</vt:i4>
      </vt:variant>
      <vt:variant>
        <vt:i4>5</vt:i4>
      </vt:variant>
      <vt:variant>
        <vt:lpwstr/>
      </vt:variant>
      <vt:variant>
        <vt:lpwstr>_Toc164780762</vt:lpwstr>
      </vt:variant>
      <vt:variant>
        <vt:i4>1048634</vt:i4>
      </vt:variant>
      <vt:variant>
        <vt:i4>1010</vt:i4>
      </vt:variant>
      <vt:variant>
        <vt:i4>0</vt:i4>
      </vt:variant>
      <vt:variant>
        <vt:i4>5</vt:i4>
      </vt:variant>
      <vt:variant>
        <vt:lpwstr/>
      </vt:variant>
      <vt:variant>
        <vt:lpwstr>_Toc164780761</vt:lpwstr>
      </vt:variant>
      <vt:variant>
        <vt:i4>1048634</vt:i4>
      </vt:variant>
      <vt:variant>
        <vt:i4>1004</vt:i4>
      </vt:variant>
      <vt:variant>
        <vt:i4>0</vt:i4>
      </vt:variant>
      <vt:variant>
        <vt:i4>5</vt:i4>
      </vt:variant>
      <vt:variant>
        <vt:lpwstr/>
      </vt:variant>
      <vt:variant>
        <vt:lpwstr>_Toc164780760</vt:lpwstr>
      </vt:variant>
      <vt:variant>
        <vt:i4>1245242</vt:i4>
      </vt:variant>
      <vt:variant>
        <vt:i4>998</vt:i4>
      </vt:variant>
      <vt:variant>
        <vt:i4>0</vt:i4>
      </vt:variant>
      <vt:variant>
        <vt:i4>5</vt:i4>
      </vt:variant>
      <vt:variant>
        <vt:lpwstr/>
      </vt:variant>
      <vt:variant>
        <vt:lpwstr>_Toc164780759</vt:lpwstr>
      </vt:variant>
      <vt:variant>
        <vt:i4>1245242</vt:i4>
      </vt:variant>
      <vt:variant>
        <vt:i4>992</vt:i4>
      </vt:variant>
      <vt:variant>
        <vt:i4>0</vt:i4>
      </vt:variant>
      <vt:variant>
        <vt:i4>5</vt:i4>
      </vt:variant>
      <vt:variant>
        <vt:lpwstr/>
      </vt:variant>
      <vt:variant>
        <vt:lpwstr>_Toc164780758</vt:lpwstr>
      </vt:variant>
      <vt:variant>
        <vt:i4>1245242</vt:i4>
      </vt:variant>
      <vt:variant>
        <vt:i4>986</vt:i4>
      </vt:variant>
      <vt:variant>
        <vt:i4>0</vt:i4>
      </vt:variant>
      <vt:variant>
        <vt:i4>5</vt:i4>
      </vt:variant>
      <vt:variant>
        <vt:lpwstr/>
      </vt:variant>
      <vt:variant>
        <vt:lpwstr>_Toc164780757</vt:lpwstr>
      </vt:variant>
      <vt:variant>
        <vt:i4>1245242</vt:i4>
      </vt:variant>
      <vt:variant>
        <vt:i4>980</vt:i4>
      </vt:variant>
      <vt:variant>
        <vt:i4>0</vt:i4>
      </vt:variant>
      <vt:variant>
        <vt:i4>5</vt:i4>
      </vt:variant>
      <vt:variant>
        <vt:lpwstr/>
      </vt:variant>
      <vt:variant>
        <vt:lpwstr>_Toc164780756</vt:lpwstr>
      </vt:variant>
      <vt:variant>
        <vt:i4>1245242</vt:i4>
      </vt:variant>
      <vt:variant>
        <vt:i4>974</vt:i4>
      </vt:variant>
      <vt:variant>
        <vt:i4>0</vt:i4>
      </vt:variant>
      <vt:variant>
        <vt:i4>5</vt:i4>
      </vt:variant>
      <vt:variant>
        <vt:lpwstr/>
      </vt:variant>
      <vt:variant>
        <vt:lpwstr>_Toc164780755</vt:lpwstr>
      </vt:variant>
      <vt:variant>
        <vt:i4>1245242</vt:i4>
      </vt:variant>
      <vt:variant>
        <vt:i4>968</vt:i4>
      </vt:variant>
      <vt:variant>
        <vt:i4>0</vt:i4>
      </vt:variant>
      <vt:variant>
        <vt:i4>5</vt:i4>
      </vt:variant>
      <vt:variant>
        <vt:lpwstr/>
      </vt:variant>
      <vt:variant>
        <vt:lpwstr>_Toc164780754</vt:lpwstr>
      </vt:variant>
      <vt:variant>
        <vt:i4>1245242</vt:i4>
      </vt:variant>
      <vt:variant>
        <vt:i4>962</vt:i4>
      </vt:variant>
      <vt:variant>
        <vt:i4>0</vt:i4>
      </vt:variant>
      <vt:variant>
        <vt:i4>5</vt:i4>
      </vt:variant>
      <vt:variant>
        <vt:lpwstr/>
      </vt:variant>
      <vt:variant>
        <vt:lpwstr>_Toc164780753</vt:lpwstr>
      </vt:variant>
      <vt:variant>
        <vt:i4>1245242</vt:i4>
      </vt:variant>
      <vt:variant>
        <vt:i4>956</vt:i4>
      </vt:variant>
      <vt:variant>
        <vt:i4>0</vt:i4>
      </vt:variant>
      <vt:variant>
        <vt:i4>5</vt:i4>
      </vt:variant>
      <vt:variant>
        <vt:lpwstr/>
      </vt:variant>
      <vt:variant>
        <vt:lpwstr>_Toc164780752</vt:lpwstr>
      </vt:variant>
      <vt:variant>
        <vt:i4>1245242</vt:i4>
      </vt:variant>
      <vt:variant>
        <vt:i4>950</vt:i4>
      </vt:variant>
      <vt:variant>
        <vt:i4>0</vt:i4>
      </vt:variant>
      <vt:variant>
        <vt:i4>5</vt:i4>
      </vt:variant>
      <vt:variant>
        <vt:lpwstr/>
      </vt:variant>
      <vt:variant>
        <vt:lpwstr>_Toc164780751</vt:lpwstr>
      </vt:variant>
      <vt:variant>
        <vt:i4>1245242</vt:i4>
      </vt:variant>
      <vt:variant>
        <vt:i4>944</vt:i4>
      </vt:variant>
      <vt:variant>
        <vt:i4>0</vt:i4>
      </vt:variant>
      <vt:variant>
        <vt:i4>5</vt:i4>
      </vt:variant>
      <vt:variant>
        <vt:lpwstr/>
      </vt:variant>
      <vt:variant>
        <vt:lpwstr>_Toc164780750</vt:lpwstr>
      </vt:variant>
      <vt:variant>
        <vt:i4>1179706</vt:i4>
      </vt:variant>
      <vt:variant>
        <vt:i4>938</vt:i4>
      </vt:variant>
      <vt:variant>
        <vt:i4>0</vt:i4>
      </vt:variant>
      <vt:variant>
        <vt:i4>5</vt:i4>
      </vt:variant>
      <vt:variant>
        <vt:lpwstr/>
      </vt:variant>
      <vt:variant>
        <vt:lpwstr>_Toc164780749</vt:lpwstr>
      </vt:variant>
      <vt:variant>
        <vt:i4>1179706</vt:i4>
      </vt:variant>
      <vt:variant>
        <vt:i4>932</vt:i4>
      </vt:variant>
      <vt:variant>
        <vt:i4>0</vt:i4>
      </vt:variant>
      <vt:variant>
        <vt:i4>5</vt:i4>
      </vt:variant>
      <vt:variant>
        <vt:lpwstr/>
      </vt:variant>
      <vt:variant>
        <vt:lpwstr>_Toc164780748</vt:lpwstr>
      </vt:variant>
      <vt:variant>
        <vt:i4>1179706</vt:i4>
      </vt:variant>
      <vt:variant>
        <vt:i4>926</vt:i4>
      </vt:variant>
      <vt:variant>
        <vt:i4>0</vt:i4>
      </vt:variant>
      <vt:variant>
        <vt:i4>5</vt:i4>
      </vt:variant>
      <vt:variant>
        <vt:lpwstr/>
      </vt:variant>
      <vt:variant>
        <vt:lpwstr>_Toc164780747</vt:lpwstr>
      </vt:variant>
      <vt:variant>
        <vt:i4>1179706</vt:i4>
      </vt:variant>
      <vt:variant>
        <vt:i4>920</vt:i4>
      </vt:variant>
      <vt:variant>
        <vt:i4>0</vt:i4>
      </vt:variant>
      <vt:variant>
        <vt:i4>5</vt:i4>
      </vt:variant>
      <vt:variant>
        <vt:lpwstr/>
      </vt:variant>
      <vt:variant>
        <vt:lpwstr>_Toc164780746</vt:lpwstr>
      </vt:variant>
      <vt:variant>
        <vt:i4>1179706</vt:i4>
      </vt:variant>
      <vt:variant>
        <vt:i4>914</vt:i4>
      </vt:variant>
      <vt:variant>
        <vt:i4>0</vt:i4>
      </vt:variant>
      <vt:variant>
        <vt:i4>5</vt:i4>
      </vt:variant>
      <vt:variant>
        <vt:lpwstr/>
      </vt:variant>
      <vt:variant>
        <vt:lpwstr>_Toc164780745</vt:lpwstr>
      </vt:variant>
      <vt:variant>
        <vt:i4>1179706</vt:i4>
      </vt:variant>
      <vt:variant>
        <vt:i4>908</vt:i4>
      </vt:variant>
      <vt:variant>
        <vt:i4>0</vt:i4>
      </vt:variant>
      <vt:variant>
        <vt:i4>5</vt:i4>
      </vt:variant>
      <vt:variant>
        <vt:lpwstr/>
      </vt:variant>
      <vt:variant>
        <vt:lpwstr>_Toc164780744</vt:lpwstr>
      </vt:variant>
      <vt:variant>
        <vt:i4>1179706</vt:i4>
      </vt:variant>
      <vt:variant>
        <vt:i4>902</vt:i4>
      </vt:variant>
      <vt:variant>
        <vt:i4>0</vt:i4>
      </vt:variant>
      <vt:variant>
        <vt:i4>5</vt:i4>
      </vt:variant>
      <vt:variant>
        <vt:lpwstr/>
      </vt:variant>
      <vt:variant>
        <vt:lpwstr>_Toc164780743</vt:lpwstr>
      </vt:variant>
      <vt:variant>
        <vt:i4>1179706</vt:i4>
      </vt:variant>
      <vt:variant>
        <vt:i4>896</vt:i4>
      </vt:variant>
      <vt:variant>
        <vt:i4>0</vt:i4>
      </vt:variant>
      <vt:variant>
        <vt:i4>5</vt:i4>
      </vt:variant>
      <vt:variant>
        <vt:lpwstr/>
      </vt:variant>
      <vt:variant>
        <vt:lpwstr>_Toc164780742</vt:lpwstr>
      </vt:variant>
      <vt:variant>
        <vt:i4>1179706</vt:i4>
      </vt:variant>
      <vt:variant>
        <vt:i4>890</vt:i4>
      </vt:variant>
      <vt:variant>
        <vt:i4>0</vt:i4>
      </vt:variant>
      <vt:variant>
        <vt:i4>5</vt:i4>
      </vt:variant>
      <vt:variant>
        <vt:lpwstr/>
      </vt:variant>
      <vt:variant>
        <vt:lpwstr>_Toc164780741</vt:lpwstr>
      </vt:variant>
      <vt:variant>
        <vt:i4>1179706</vt:i4>
      </vt:variant>
      <vt:variant>
        <vt:i4>884</vt:i4>
      </vt:variant>
      <vt:variant>
        <vt:i4>0</vt:i4>
      </vt:variant>
      <vt:variant>
        <vt:i4>5</vt:i4>
      </vt:variant>
      <vt:variant>
        <vt:lpwstr/>
      </vt:variant>
      <vt:variant>
        <vt:lpwstr>_Toc164780740</vt:lpwstr>
      </vt:variant>
      <vt:variant>
        <vt:i4>1376314</vt:i4>
      </vt:variant>
      <vt:variant>
        <vt:i4>878</vt:i4>
      </vt:variant>
      <vt:variant>
        <vt:i4>0</vt:i4>
      </vt:variant>
      <vt:variant>
        <vt:i4>5</vt:i4>
      </vt:variant>
      <vt:variant>
        <vt:lpwstr/>
      </vt:variant>
      <vt:variant>
        <vt:lpwstr>_Toc164780739</vt:lpwstr>
      </vt:variant>
      <vt:variant>
        <vt:i4>1376314</vt:i4>
      </vt:variant>
      <vt:variant>
        <vt:i4>872</vt:i4>
      </vt:variant>
      <vt:variant>
        <vt:i4>0</vt:i4>
      </vt:variant>
      <vt:variant>
        <vt:i4>5</vt:i4>
      </vt:variant>
      <vt:variant>
        <vt:lpwstr/>
      </vt:variant>
      <vt:variant>
        <vt:lpwstr>_Toc164780738</vt:lpwstr>
      </vt:variant>
      <vt:variant>
        <vt:i4>1376314</vt:i4>
      </vt:variant>
      <vt:variant>
        <vt:i4>866</vt:i4>
      </vt:variant>
      <vt:variant>
        <vt:i4>0</vt:i4>
      </vt:variant>
      <vt:variant>
        <vt:i4>5</vt:i4>
      </vt:variant>
      <vt:variant>
        <vt:lpwstr/>
      </vt:variant>
      <vt:variant>
        <vt:lpwstr>_Toc164780737</vt:lpwstr>
      </vt:variant>
      <vt:variant>
        <vt:i4>1376314</vt:i4>
      </vt:variant>
      <vt:variant>
        <vt:i4>860</vt:i4>
      </vt:variant>
      <vt:variant>
        <vt:i4>0</vt:i4>
      </vt:variant>
      <vt:variant>
        <vt:i4>5</vt:i4>
      </vt:variant>
      <vt:variant>
        <vt:lpwstr/>
      </vt:variant>
      <vt:variant>
        <vt:lpwstr>_Toc164780736</vt:lpwstr>
      </vt:variant>
      <vt:variant>
        <vt:i4>1376314</vt:i4>
      </vt:variant>
      <vt:variant>
        <vt:i4>854</vt:i4>
      </vt:variant>
      <vt:variant>
        <vt:i4>0</vt:i4>
      </vt:variant>
      <vt:variant>
        <vt:i4>5</vt:i4>
      </vt:variant>
      <vt:variant>
        <vt:lpwstr/>
      </vt:variant>
      <vt:variant>
        <vt:lpwstr>_Toc164780735</vt:lpwstr>
      </vt:variant>
      <vt:variant>
        <vt:i4>1376314</vt:i4>
      </vt:variant>
      <vt:variant>
        <vt:i4>848</vt:i4>
      </vt:variant>
      <vt:variant>
        <vt:i4>0</vt:i4>
      </vt:variant>
      <vt:variant>
        <vt:i4>5</vt:i4>
      </vt:variant>
      <vt:variant>
        <vt:lpwstr/>
      </vt:variant>
      <vt:variant>
        <vt:lpwstr>_Toc164780734</vt:lpwstr>
      </vt:variant>
      <vt:variant>
        <vt:i4>1376314</vt:i4>
      </vt:variant>
      <vt:variant>
        <vt:i4>842</vt:i4>
      </vt:variant>
      <vt:variant>
        <vt:i4>0</vt:i4>
      </vt:variant>
      <vt:variant>
        <vt:i4>5</vt:i4>
      </vt:variant>
      <vt:variant>
        <vt:lpwstr/>
      </vt:variant>
      <vt:variant>
        <vt:lpwstr>_Toc164780733</vt:lpwstr>
      </vt:variant>
      <vt:variant>
        <vt:i4>1376314</vt:i4>
      </vt:variant>
      <vt:variant>
        <vt:i4>836</vt:i4>
      </vt:variant>
      <vt:variant>
        <vt:i4>0</vt:i4>
      </vt:variant>
      <vt:variant>
        <vt:i4>5</vt:i4>
      </vt:variant>
      <vt:variant>
        <vt:lpwstr/>
      </vt:variant>
      <vt:variant>
        <vt:lpwstr>_Toc164780732</vt:lpwstr>
      </vt:variant>
      <vt:variant>
        <vt:i4>1376314</vt:i4>
      </vt:variant>
      <vt:variant>
        <vt:i4>830</vt:i4>
      </vt:variant>
      <vt:variant>
        <vt:i4>0</vt:i4>
      </vt:variant>
      <vt:variant>
        <vt:i4>5</vt:i4>
      </vt:variant>
      <vt:variant>
        <vt:lpwstr/>
      </vt:variant>
      <vt:variant>
        <vt:lpwstr>_Toc164780731</vt:lpwstr>
      </vt:variant>
      <vt:variant>
        <vt:i4>1376314</vt:i4>
      </vt:variant>
      <vt:variant>
        <vt:i4>824</vt:i4>
      </vt:variant>
      <vt:variant>
        <vt:i4>0</vt:i4>
      </vt:variant>
      <vt:variant>
        <vt:i4>5</vt:i4>
      </vt:variant>
      <vt:variant>
        <vt:lpwstr/>
      </vt:variant>
      <vt:variant>
        <vt:lpwstr>_Toc164780730</vt:lpwstr>
      </vt:variant>
      <vt:variant>
        <vt:i4>1310778</vt:i4>
      </vt:variant>
      <vt:variant>
        <vt:i4>818</vt:i4>
      </vt:variant>
      <vt:variant>
        <vt:i4>0</vt:i4>
      </vt:variant>
      <vt:variant>
        <vt:i4>5</vt:i4>
      </vt:variant>
      <vt:variant>
        <vt:lpwstr/>
      </vt:variant>
      <vt:variant>
        <vt:lpwstr>_Toc164780729</vt:lpwstr>
      </vt:variant>
      <vt:variant>
        <vt:i4>1310778</vt:i4>
      </vt:variant>
      <vt:variant>
        <vt:i4>812</vt:i4>
      </vt:variant>
      <vt:variant>
        <vt:i4>0</vt:i4>
      </vt:variant>
      <vt:variant>
        <vt:i4>5</vt:i4>
      </vt:variant>
      <vt:variant>
        <vt:lpwstr/>
      </vt:variant>
      <vt:variant>
        <vt:lpwstr>_Toc164780728</vt:lpwstr>
      </vt:variant>
      <vt:variant>
        <vt:i4>1310778</vt:i4>
      </vt:variant>
      <vt:variant>
        <vt:i4>806</vt:i4>
      </vt:variant>
      <vt:variant>
        <vt:i4>0</vt:i4>
      </vt:variant>
      <vt:variant>
        <vt:i4>5</vt:i4>
      </vt:variant>
      <vt:variant>
        <vt:lpwstr/>
      </vt:variant>
      <vt:variant>
        <vt:lpwstr>_Toc164780727</vt:lpwstr>
      </vt:variant>
      <vt:variant>
        <vt:i4>1310778</vt:i4>
      </vt:variant>
      <vt:variant>
        <vt:i4>800</vt:i4>
      </vt:variant>
      <vt:variant>
        <vt:i4>0</vt:i4>
      </vt:variant>
      <vt:variant>
        <vt:i4>5</vt:i4>
      </vt:variant>
      <vt:variant>
        <vt:lpwstr/>
      </vt:variant>
      <vt:variant>
        <vt:lpwstr>_Toc164780726</vt:lpwstr>
      </vt:variant>
      <vt:variant>
        <vt:i4>1310778</vt:i4>
      </vt:variant>
      <vt:variant>
        <vt:i4>794</vt:i4>
      </vt:variant>
      <vt:variant>
        <vt:i4>0</vt:i4>
      </vt:variant>
      <vt:variant>
        <vt:i4>5</vt:i4>
      </vt:variant>
      <vt:variant>
        <vt:lpwstr/>
      </vt:variant>
      <vt:variant>
        <vt:lpwstr>_Toc164780725</vt:lpwstr>
      </vt:variant>
      <vt:variant>
        <vt:i4>1310778</vt:i4>
      </vt:variant>
      <vt:variant>
        <vt:i4>788</vt:i4>
      </vt:variant>
      <vt:variant>
        <vt:i4>0</vt:i4>
      </vt:variant>
      <vt:variant>
        <vt:i4>5</vt:i4>
      </vt:variant>
      <vt:variant>
        <vt:lpwstr/>
      </vt:variant>
      <vt:variant>
        <vt:lpwstr>_Toc164780724</vt:lpwstr>
      </vt:variant>
      <vt:variant>
        <vt:i4>1310778</vt:i4>
      </vt:variant>
      <vt:variant>
        <vt:i4>782</vt:i4>
      </vt:variant>
      <vt:variant>
        <vt:i4>0</vt:i4>
      </vt:variant>
      <vt:variant>
        <vt:i4>5</vt:i4>
      </vt:variant>
      <vt:variant>
        <vt:lpwstr/>
      </vt:variant>
      <vt:variant>
        <vt:lpwstr>_Toc164780723</vt:lpwstr>
      </vt:variant>
      <vt:variant>
        <vt:i4>1310778</vt:i4>
      </vt:variant>
      <vt:variant>
        <vt:i4>776</vt:i4>
      </vt:variant>
      <vt:variant>
        <vt:i4>0</vt:i4>
      </vt:variant>
      <vt:variant>
        <vt:i4>5</vt:i4>
      </vt:variant>
      <vt:variant>
        <vt:lpwstr/>
      </vt:variant>
      <vt:variant>
        <vt:lpwstr>_Toc164780722</vt:lpwstr>
      </vt:variant>
      <vt:variant>
        <vt:i4>1310778</vt:i4>
      </vt:variant>
      <vt:variant>
        <vt:i4>770</vt:i4>
      </vt:variant>
      <vt:variant>
        <vt:i4>0</vt:i4>
      </vt:variant>
      <vt:variant>
        <vt:i4>5</vt:i4>
      </vt:variant>
      <vt:variant>
        <vt:lpwstr/>
      </vt:variant>
      <vt:variant>
        <vt:lpwstr>_Toc164780721</vt:lpwstr>
      </vt:variant>
      <vt:variant>
        <vt:i4>1310778</vt:i4>
      </vt:variant>
      <vt:variant>
        <vt:i4>764</vt:i4>
      </vt:variant>
      <vt:variant>
        <vt:i4>0</vt:i4>
      </vt:variant>
      <vt:variant>
        <vt:i4>5</vt:i4>
      </vt:variant>
      <vt:variant>
        <vt:lpwstr/>
      </vt:variant>
      <vt:variant>
        <vt:lpwstr>_Toc164780720</vt:lpwstr>
      </vt:variant>
      <vt:variant>
        <vt:i4>1507386</vt:i4>
      </vt:variant>
      <vt:variant>
        <vt:i4>758</vt:i4>
      </vt:variant>
      <vt:variant>
        <vt:i4>0</vt:i4>
      </vt:variant>
      <vt:variant>
        <vt:i4>5</vt:i4>
      </vt:variant>
      <vt:variant>
        <vt:lpwstr/>
      </vt:variant>
      <vt:variant>
        <vt:lpwstr>_Toc164780719</vt:lpwstr>
      </vt:variant>
      <vt:variant>
        <vt:i4>1507386</vt:i4>
      </vt:variant>
      <vt:variant>
        <vt:i4>752</vt:i4>
      </vt:variant>
      <vt:variant>
        <vt:i4>0</vt:i4>
      </vt:variant>
      <vt:variant>
        <vt:i4>5</vt:i4>
      </vt:variant>
      <vt:variant>
        <vt:lpwstr/>
      </vt:variant>
      <vt:variant>
        <vt:lpwstr>_Toc164780718</vt:lpwstr>
      </vt:variant>
      <vt:variant>
        <vt:i4>1507386</vt:i4>
      </vt:variant>
      <vt:variant>
        <vt:i4>746</vt:i4>
      </vt:variant>
      <vt:variant>
        <vt:i4>0</vt:i4>
      </vt:variant>
      <vt:variant>
        <vt:i4>5</vt:i4>
      </vt:variant>
      <vt:variant>
        <vt:lpwstr/>
      </vt:variant>
      <vt:variant>
        <vt:lpwstr>_Toc164780717</vt:lpwstr>
      </vt:variant>
      <vt:variant>
        <vt:i4>1507386</vt:i4>
      </vt:variant>
      <vt:variant>
        <vt:i4>740</vt:i4>
      </vt:variant>
      <vt:variant>
        <vt:i4>0</vt:i4>
      </vt:variant>
      <vt:variant>
        <vt:i4>5</vt:i4>
      </vt:variant>
      <vt:variant>
        <vt:lpwstr/>
      </vt:variant>
      <vt:variant>
        <vt:lpwstr>_Toc164780716</vt:lpwstr>
      </vt:variant>
      <vt:variant>
        <vt:i4>1507386</vt:i4>
      </vt:variant>
      <vt:variant>
        <vt:i4>734</vt:i4>
      </vt:variant>
      <vt:variant>
        <vt:i4>0</vt:i4>
      </vt:variant>
      <vt:variant>
        <vt:i4>5</vt:i4>
      </vt:variant>
      <vt:variant>
        <vt:lpwstr/>
      </vt:variant>
      <vt:variant>
        <vt:lpwstr>_Toc164780715</vt:lpwstr>
      </vt:variant>
      <vt:variant>
        <vt:i4>1507386</vt:i4>
      </vt:variant>
      <vt:variant>
        <vt:i4>728</vt:i4>
      </vt:variant>
      <vt:variant>
        <vt:i4>0</vt:i4>
      </vt:variant>
      <vt:variant>
        <vt:i4>5</vt:i4>
      </vt:variant>
      <vt:variant>
        <vt:lpwstr/>
      </vt:variant>
      <vt:variant>
        <vt:lpwstr>_Toc164780714</vt:lpwstr>
      </vt:variant>
      <vt:variant>
        <vt:i4>1507386</vt:i4>
      </vt:variant>
      <vt:variant>
        <vt:i4>722</vt:i4>
      </vt:variant>
      <vt:variant>
        <vt:i4>0</vt:i4>
      </vt:variant>
      <vt:variant>
        <vt:i4>5</vt:i4>
      </vt:variant>
      <vt:variant>
        <vt:lpwstr/>
      </vt:variant>
      <vt:variant>
        <vt:lpwstr>_Toc164780713</vt:lpwstr>
      </vt:variant>
      <vt:variant>
        <vt:i4>1507386</vt:i4>
      </vt:variant>
      <vt:variant>
        <vt:i4>716</vt:i4>
      </vt:variant>
      <vt:variant>
        <vt:i4>0</vt:i4>
      </vt:variant>
      <vt:variant>
        <vt:i4>5</vt:i4>
      </vt:variant>
      <vt:variant>
        <vt:lpwstr/>
      </vt:variant>
      <vt:variant>
        <vt:lpwstr>_Toc164780712</vt:lpwstr>
      </vt:variant>
      <vt:variant>
        <vt:i4>1507386</vt:i4>
      </vt:variant>
      <vt:variant>
        <vt:i4>710</vt:i4>
      </vt:variant>
      <vt:variant>
        <vt:i4>0</vt:i4>
      </vt:variant>
      <vt:variant>
        <vt:i4>5</vt:i4>
      </vt:variant>
      <vt:variant>
        <vt:lpwstr/>
      </vt:variant>
      <vt:variant>
        <vt:lpwstr>_Toc164780711</vt:lpwstr>
      </vt:variant>
      <vt:variant>
        <vt:i4>1507386</vt:i4>
      </vt:variant>
      <vt:variant>
        <vt:i4>704</vt:i4>
      </vt:variant>
      <vt:variant>
        <vt:i4>0</vt:i4>
      </vt:variant>
      <vt:variant>
        <vt:i4>5</vt:i4>
      </vt:variant>
      <vt:variant>
        <vt:lpwstr/>
      </vt:variant>
      <vt:variant>
        <vt:lpwstr>_Toc164780710</vt:lpwstr>
      </vt:variant>
      <vt:variant>
        <vt:i4>1441850</vt:i4>
      </vt:variant>
      <vt:variant>
        <vt:i4>698</vt:i4>
      </vt:variant>
      <vt:variant>
        <vt:i4>0</vt:i4>
      </vt:variant>
      <vt:variant>
        <vt:i4>5</vt:i4>
      </vt:variant>
      <vt:variant>
        <vt:lpwstr/>
      </vt:variant>
      <vt:variant>
        <vt:lpwstr>_Toc164780709</vt:lpwstr>
      </vt:variant>
      <vt:variant>
        <vt:i4>1441850</vt:i4>
      </vt:variant>
      <vt:variant>
        <vt:i4>692</vt:i4>
      </vt:variant>
      <vt:variant>
        <vt:i4>0</vt:i4>
      </vt:variant>
      <vt:variant>
        <vt:i4>5</vt:i4>
      </vt:variant>
      <vt:variant>
        <vt:lpwstr/>
      </vt:variant>
      <vt:variant>
        <vt:lpwstr>_Toc164780708</vt:lpwstr>
      </vt:variant>
      <vt:variant>
        <vt:i4>1441850</vt:i4>
      </vt:variant>
      <vt:variant>
        <vt:i4>686</vt:i4>
      </vt:variant>
      <vt:variant>
        <vt:i4>0</vt:i4>
      </vt:variant>
      <vt:variant>
        <vt:i4>5</vt:i4>
      </vt:variant>
      <vt:variant>
        <vt:lpwstr/>
      </vt:variant>
      <vt:variant>
        <vt:lpwstr>_Toc164780707</vt:lpwstr>
      </vt:variant>
      <vt:variant>
        <vt:i4>1441850</vt:i4>
      </vt:variant>
      <vt:variant>
        <vt:i4>680</vt:i4>
      </vt:variant>
      <vt:variant>
        <vt:i4>0</vt:i4>
      </vt:variant>
      <vt:variant>
        <vt:i4>5</vt:i4>
      </vt:variant>
      <vt:variant>
        <vt:lpwstr/>
      </vt:variant>
      <vt:variant>
        <vt:lpwstr>_Toc164780706</vt:lpwstr>
      </vt:variant>
      <vt:variant>
        <vt:i4>1441850</vt:i4>
      </vt:variant>
      <vt:variant>
        <vt:i4>674</vt:i4>
      </vt:variant>
      <vt:variant>
        <vt:i4>0</vt:i4>
      </vt:variant>
      <vt:variant>
        <vt:i4>5</vt:i4>
      </vt:variant>
      <vt:variant>
        <vt:lpwstr/>
      </vt:variant>
      <vt:variant>
        <vt:lpwstr>_Toc164780705</vt:lpwstr>
      </vt:variant>
      <vt:variant>
        <vt:i4>1441850</vt:i4>
      </vt:variant>
      <vt:variant>
        <vt:i4>668</vt:i4>
      </vt:variant>
      <vt:variant>
        <vt:i4>0</vt:i4>
      </vt:variant>
      <vt:variant>
        <vt:i4>5</vt:i4>
      </vt:variant>
      <vt:variant>
        <vt:lpwstr/>
      </vt:variant>
      <vt:variant>
        <vt:lpwstr>_Toc164780704</vt:lpwstr>
      </vt:variant>
      <vt:variant>
        <vt:i4>1441850</vt:i4>
      </vt:variant>
      <vt:variant>
        <vt:i4>662</vt:i4>
      </vt:variant>
      <vt:variant>
        <vt:i4>0</vt:i4>
      </vt:variant>
      <vt:variant>
        <vt:i4>5</vt:i4>
      </vt:variant>
      <vt:variant>
        <vt:lpwstr/>
      </vt:variant>
      <vt:variant>
        <vt:lpwstr>_Toc164780703</vt:lpwstr>
      </vt:variant>
      <vt:variant>
        <vt:i4>1441850</vt:i4>
      </vt:variant>
      <vt:variant>
        <vt:i4>656</vt:i4>
      </vt:variant>
      <vt:variant>
        <vt:i4>0</vt:i4>
      </vt:variant>
      <vt:variant>
        <vt:i4>5</vt:i4>
      </vt:variant>
      <vt:variant>
        <vt:lpwstr/>
      </vt:variant>
      <vt:variant>
        <vt:lpwstr>_Toc164780702</vt:lpwstr>
      </vt:variant>
      <vt:variant>
        <vt:i4>1441850</vt:i4>
      </vt:variant>
      <vt:variant>
        <vt:i4>650</vt:i4>
      </vt:variant>
      <vt:variant>
        <vt:i4>0</vt:i4>
      </vt:variant>
      <vt:variant>
        <vt:i4>5</vt:i4>
      </vt:variant>
      <vt:variant>
        <vt:lpwstr/>
      </vt:variant>
      <vt:variant>
        <vt:lpwstr>_Toc164780701</vt:lpwstr>
      </vt:variant>
      <vt:variant>
        <vt:i4>1441850</vt:i4>
      </vt:variant>
      <vt:variant>
        <vt:i4>644</vt:i4>
      </vt:variant>
      <vt:variant>
        <vt:i4>0</vt:i4>
      </vt:variant>
      <vt:variant>
        <vt:i4>5</vt:i4>
      </vt:variant>
      <vt:variant>
        <vt:lpwstr/>
      </vt:variant>
      <vt:variant>
        <vt:lpwstr>_Toc164780700</vt:lpwstr>
      </vt:variant>
      <vt:variant>
        <vt:i4>2031675</vt:i4>
      </vt:variant>
      <vt:variant>
        <vt:i4>638</vt:i4>
      </vt:variant>
      <vt:variant>
        <vt:i4>0</vt:i4>
      </vt:variant>
      <vt:variant>
        <vt:i4>5</vt:i4>
      </vt:variant>
      <vt:variant>
        <vt:lpwstr/>
      </vt:variant>
      <vt:variant>
        <vt:lpwstr>_Toc164780699</vt:lpwstr>
      </vt:variant>
      <vt:variant>
        <vt:i4>2031675</vt:i4>
      </vt:variant>
      <vt:variant>
        <vt:i4>632</vt:i4>
      </vt:variant>
      <vt:variant>
        <vt:i4>0</vt:i4>
      </vt:variant>
      <vt:variant>
        <vt:i4>5</vt:i4>
      </vt:variant>
      <vt:variant>
        <vt:lpwstr/>
      </vt:variant>
      <vt:variant>
        <vt:lpwstr>_Toc164780698</vt:lpwstr>
      </vt:variant>
      <vt:variant>
        <vt:i4>2031675</vt:i4>
      </vt:variant>
      <vt:variant>
        <vt:i4>626</vt:i4>
      </vt:variant>
      <vt:variant>
        <vt:i4>0</vt:i4>
      </vt:variant>
      <vt:variant>
        <vt:i4>5</vt:i4>
      </vt:variant>
      <vt:variant>
        <vt:lpwstr/>
      </vt:variant>
      <vt:variant>
        <vt:lpwstr>_Toc164780697</vt:lpwstr>
      </vt:variant>
      <vt:variant>
        <vt:i4>2031675</vt:i4>
      </vt:variant>
      <vt:variant>
        <vt:i4>620</vt:i4>
      </vt:variant>
      <vt:variant>
        <vt:i4>0</vt:i4>
      </vt:variant>
      <vt:variant>
        <vt:i4>5</vt:i4>
      </vt:variant>
      <vt:variant>
        <vt:lpwstr/>
      </vt:variant>
      <vt:variant>
        <vt:lpwstr>_Toc164780696</vt:lpwstr>
      </vt:variant>
      <vt:variant>
        <vt:i4>2031675</vt:i4>
      </vt:variant>
      <vt:variant>
        <vt:i4>614</vt:i4>
      </vt:variant>
      <vt:variant>
        <vt:i4>0</vt:i4>
      </vt:variant>
      <vt:variant>
        <vt:i4>5</vt:i4>
      </vt:variant>
      <vt:variant>
        <vt:lpwstr/>
      </vt:variant>
      <vt:variant>
        <vt:lpwstr>_Toc164780695</vt:lpwstr>
      </vt:variant>
      <vt:variant>
        <vt:i4>2031675</vt:i4>
      </vt:variant>
      <vt:variant>
        <vt:i4>608</vt:i4>
      </vt:variant>
      <vt:variant>
        <vt:i4>0</vt:i4>
      </vt:variant>
      <vt:variant>
        <vt:i4>5</vt:i4>
      </vt:variant>
      <vt:variant>
        <vt:lpwstr/>
      </vt:variant>
      <vt:variant>
        <vt:lpwstr>_Toc164780694</vt:lpwstr>
      </vt:variant>
      <vt:variant>
        <vt:i4>2031675</vt:i4>
      </vt:variant>
      <vt:variant>
        <vt:i4>602</vt:i4>
      </vt:variant>
      <vt:variant>
        <vt:i4>0</vt:i4>
      </vt:variant>
      <vt:variant>
        <vt:i4>5</vt:i4>
      </vt:variant>
      <vt:variant>
        <vt:lpwstr/>
      </vt:variant>
      <vt:variant>
        <vt:lpwstr>_Toc164780693</vt:lpwstr>
      </vt:variant>
      <vt:variant>
        <vt:i4>2031675</vt:i4>
      </vt:variant>
      <vt:variant>
        <vt:i4>596</vt:i4>
      </vt:variant>
      <vt:variant>
        <vt:i4>0</vt:i4>
      </vt:variant>
      <vt:variant>
        <vt:i4>5</vt:i4>
      </vt:variant>
      <vt:variant>
        <vt:lpwstr/>
      </vt:variant>
      <vt:variant>
        <vt:lpwstr>_Toc164780692</vt:lpwstr>
      </vt:variant>
      <vt:variant>
        <vt:i4>2031675</vt:i4>
      </vt:variant>
      <vt:variant>
        <vt:i4>590</vt:i4>
      </vt:variant>
      <vt:variant>
        <vt:i4>0</vt:i4>
      </vt:variant>
      <vt:variant>
        <vt:i4>5</vt:i4>
      </vt:variant>
      <vt:variant>
        <vt:lpwstr/>
      </vt:variant>
      <vt:variant>
        <vt:lpwstr>_Toc164780691</vt:lpwstr>
      </vt:variant>
      <vt:variant>
        <vt:i4>2031675</vt:i4>
      </vt:variant>
      <vt:variant>
        <vt:i4>584</vt:i4>
      </vt:variant>
      <vt:variant>
        <vt:i4>0</vt:i4>
      </vt:variant>
      <vt:variant>
        <vt:i4>5</vt:i4>
      </vt:variant>
      <vt:variant>
        <vt:lpwstr/>
      </vt:variant>
      <vt:variant>
        <vt:lpwstr>_Toc164780690</vt:lpwstr>
      </vt:variant>
      <vt:variant>
        <vt:i4>1966139</vt:i4>
      </vt:variant>
      <vt:variant>
        <vt:i4>578</vt:i4>
      </vt:variant>
      <vt:variant>
        <vt:i4>0</vt:i4>
      </vt:variant>
      <vt:variant>
        <vt:i4>5</vt:i4>
      </vt:variant>
      <vt:variant>
        <vt:lpwstr/>
      </vt:variant>
      <vt:variant>
        <vt:lpwstr>_Toc164780689</vt:lpwstr>
      </vt:variant>
      <vt:variant>
        <vt:i4>1966139</vt:i4>
      </vt:variant>
      <vt:variant>
        <vt:i4>572</vt:i4>
      </vt:variant>
      <vt:variant>
        <vt:i4>0</vt:i4>
      </vt:variant>
      <vt:variant>
        <vt:i4>5</vt:i4>
      </vt:variant>
      <vt:variant>
        <vt:lpwstr/>
      </vt:variant>
      <vt:variant>
        <vt:lpwstr>_Toc164780688</vt:lpwstr>
      </vt:variant>
      <vt:variant>
        <vt:i4>1966139</vt:i4>
      </vt:variant>
      <vt:variant>
        <vt:i4>566</vt:i4>
      </vt:variant>
      <vt:variant>
        <vt:i4>0</vt:i4>
      </vt:variant>
      <vt:variant>
        <vt:i4>5</vt:i4>
      </vt:variant>
      <vt:variant>
        <vt:lpwstr/>
      </vt:variant>
      <vt:variant>
        <vt:lpwstr>_Toc164780687</vt:lpwstr>
      </vt:variant>
      <vt:variant>
        <vt:i4>1966139</vt:i4>
      </vt:variant>
      <vt:variant>
        <vt:i4>560</vt:i4>
      </vt:variant>
      <vt:variant>
        <vt:i4>0</vt:i4>
      </vt:variant>
      <vt:variant>
        <vt:i4>5</vt:i4>
      </vt:variant>
      <vt:variant>
        <vt:lpwstr/>
      </vt:variant>
      <vt:variant>
        <vt:lpwstr>_Toc164780686</vt:lpwstr>
      </vt:variant>
      <vt:variant>
        <vt:i4>1966139</vt:i4>
      </vt:variant>
      <vt:variant>
        <vt:i4>554</vt:i4>
      </vt:variant>
      <vt:variant>
        <vt:i4>0</vt:i4>
      </vt:variant>
      <vt:variant>
        <vt:i4>5</vt:i4>
      </vt:variant>
      <vt:variant>
        <vt:lpwstr/>
      </vt:variant>
      <vt:variant>
        <vt:lpwstr>_Toc164780685</vt:lpwstr>
      </vt:variant>
      <vt:variant>
        <vt:i4>1966139</vt:i4>
      </vt:variant>
      <vt:variant>
        <vt:i4>548</vt:i4>
      </vt:variant>
      <vt:variant>
        <vt:i4>0</vt:i4>
      </vt:variant>
      <vt:variant>
        <vt:i4>5</vt:i4>
      </vt:variant>
      <vt:variant>
        <vt:lpwstr/>
      </vt:variant>
      <vt:variant>
        <vt:lpwstr>_Toc164780684</vt:lpwstr>
      </vt:variant>
      <vt:variant>
        <vt:i4>1966139</vt:i4>
      </vt:variant>
      <vt:variant>
        <vt:i4>542</vt:i4>
      </vt:variant>
      <vt:variant>
        <vt:i4>0</vt:i4>
      </vt:variant>
      <vt:variant>
        <vt:i4>5</vt:i4>
      </vt:variant>
      <vt:variant>
        <vt:lpwstr/>
      </vt:variant>
      <vt:variant>
        <vt:lpwstr>_Toc164780683</vt:lpwstr>
      </vt:variant>
      <vt:variant>
        <vt:i4>1966139</vt:i4>
      </vt:variant>
      <vt:variant>
        <vt:i4>536</vt:i4>
      </vt:variant>
      <vt:variant>
        <vt:i4>0</vt:i4>
      </vt:variant>
      <vt:variant>
        <vt:i4>5</vt:i4>
      </vt:variant>
      <vt:variant>
        <vt:lpwstr/>
      </vt:variant>
      <vt:variant>
        <vt:lpwstr>_Toc164780682</vt:lpwstr>
      </vt:variant>
      <vt:variant>
        <vt:i4>1966139</vt:i4>
      </vt:variant>
      <vt:variant>
        <vt:i4>530</vt:i4>
      </vt:variant>
      <vt:variant>
        <vt:i4>0</vt:i4>
      </vt:variant>
      <vt:variant>
        <vt:i4>5</vt:i4>
      </vt:variant>
      <vt:variant>
        <vt:lpwstr/>
      </vt:variant>
      <vt:variant>
        <vt:lpwstr>_Toc164780681</vt:lpwstr>
      </vt:variant>
      <vt:variant>
        <vt:i4>1966139</vt:i4>
      </vt:variant>
      <vt:variant>
        <vt:i4>524</vt:i4>
      </vt:variant>
      <vt:variant>
        <vt:i4>0</vt:i4>
      </vt:variant>
      <vt:variant>
        <vt:i4>5</vt:i4>
      </vt:variant>
      <vt:variant>
        <vt:lpwstr/>
      </vt:variant>
      <vt:variant>
        <vt:lpwstr>_Toc164780680</vt:lpwstr>
      </vt:variant>
      <vt:variant>
        <vt:i4>1114171</vt:i4>
      </vt:variant>
      <vt:variant>
        <vt:i4>518</vt:i4>
      </vt:variant>
      <vt:variant>
        <vt:i4>0</vt:i4>
      </vt:variant>
      <vt:variant>
        <vt:i4>5</vt:i4>
      </vt:variant>
      <vt:variant>
        <vt:lpwstr/>
      </vt:variant>
      <vt:variant>
        <vt:lpwstr>_Toc164780679</vt:lpwstr>
      </vt:variant>
      <vt:variant>
        <vt:i4>1114171</vt:i4>
      </vt:variant>
      <vt:variant>
        <vt:i4>512</vt:i4>
      </vt:variant>
      <vt:variant>
        <vt:i4>0</vt:i4>
      </vt:variant>
      <vt:variant>
        <vt:i4>5</vt:i4>
      </vt:variant>
      <vt:variant>
        <vt:lpwstr/>
      </vt:variant>
      <vt:variant>
        <vt:lpwstr>_Toc164780678</vt:lpwstr>
      </vt:variant>
      <vt:variant>
        <vt:i4>1114171</vt:i4>
      </vt:variant>
      <vt:variant>
        <vt:i4>506</vt:i4>
      </vt:variant>
      <vt:variant>
        <vt:i4>0</vt:i4>
      </vt:variant>
      <vt:variant>
        <vt:i4>5</vt:i4>
      </vt:variant>
      <vt:variant>
        <vt:lpwstr/>
      </vt:variant>
      <vt:variant>
        <vt:lpwstr>_Toc164780677</vt:lpwstr>
      </vt:variant>
      <vt:variant>
        <vt:i4>1114171</vt:i4>
      </vt:variant>
      <vt:variant>
        <vt:i4>500</vt:i4>
      </vt:variant>
      <vt:variant>
        <vt:i4>0</vt:i4>
      </vt:variant>
      <vt:variant>
        <vt:i4>5</vt:i4>
      </vt:variant>
      <vt:variant>
        <vt:lpwstr/>
      </vt:variant>
      <vt:variant>
        <vt:lpwstr>_Toc164780676</vt:lpwstr>
      </vt:variant>
      <vt:variant>
        <vt:i4>1114171</vt:i4>
      </vt:variant>
      <vt:variant>
        <vt:i4>494</vt:i4>
      </vt:variant>
      <vt:variant>
        <vt:i4>0</vt:i4>
      </vt:variant>
      <vt:variant>
        <vt:i4>5</vt:i4>
      </vt:variant>
      <vt:variant>
        <vt:lpwstr/>
      </vt:variant>
      <vt:variant>
        <vt:lpwstr>_Toc164780675</vt:lpwstr>
      </vt:variant>
      <vt:variant>
        <vt:i4>1114171</vt:i4>
      </vt:variant>
      <vt:variant>
        <vt:i4>488</vt:i4>
      </vt:variant>
      <vt:variant>
        <vt:i4>0</vt:i4>
      </vt:variant>
      <vt:variant>
        <vt:i4>5</vt:i4>
      </vt:variant>
      <vt:variant>
        <vt:lpwstr/>
      </vt:variant>
      <vt:variant>
        <vt:lpwstr>_Toc164780674</vt:lpwstr>
      </vt:variant>
      <vt:variant>
        <vt:i4>1114171</vt:i4>
      </vt:variant>
      <vt:variant>
        <vt:i4>482</vt:i4>
      </vt:variant>
      <vt:variant>
        <vt:i4>0</vt:i4>
      </vt:variant>
      <vt:variant>
        <vt:i4>5</vt:i4>
      </vt:variant>
      <vt:variant>
        <vt:lpwstr/>
      </vt:variant>
      <vt:variant>
        <vt:lpwstr>_Toc164780673</vt:lpwstr>
      </vt:variant>
      <vt:variant>
        <vt:i4>1114171</vt:i4>
      </vt:variant>
      <vt:variant>
        <vt:i4>476</vt:i4>
      </vt:variant>
      <vt:variant>
        <vt:i4>0</vt:i4>
      </vt:variant>
      <vt:variant>
        <vt:i4>5</vt:i4>
      </vt:variant>
      <vt:variant>
        <vt:lpwstr/>
      </vt:variant>
      <vt:variant>
        <vt:lpwstr>_Toc164780672</vt:lpwstr>
      </vt:variant>
      <vt:variant>
        <vt:i4>1114171</vt:i4>
      </vt:variant>
      <vt:variant>
        <vt:i4>470</vt:i4>
      </vt:variant>
      <vt:variant>
        <vt:i4>0</vt:i4>
      </vt:variant>
      <vt:variant>
        <vt:i4>5</vt:i4>
      </vt:variant>
      <vt:variant>
        <vt:lpwstr/>
      </vt:variant>
      <vt:variant>
        <vt:lpwstr>_Toc164780671</vt:lpwstr>
      </vt:variant>
      <vt:variant>
        <vt:i4>1114171</vt:i4>
      </vt:variant>
      <vt:variant>
        <vt:i4>464</vt:i4>
      </vt:variant>
      <vt:variant>
        <vt:i4>0</vt:i4>
      </vt:variant>
      <vt:variant>
        <vt:i4>5</vt:i4>
      </vt:variant>
      <vt:variant>
        <vt:lpwstr/>
      </vt:variant>
      <vt:variant>
        <vt:lpwstr>_Toc164780670</vt:lpwstr>
      </vt:variant>
      <vt:variant>
        <vt:i4>1048635</vt:i4>
      </vt:variant>
      <vt:variant>
        <vt:i4>458</vt:i4>
      </vt:variant>
      <vt:variant>
        <vt:i4>0</vt:i4>
      </vt:variant>
      <vt:variant>
        <vt:i4>5</vt:i4>
      </vt:variant>
      <vt:variant>
        <vt:lpwstr/>
      </vt:variant>
      <vt:variant>
        <vt:lpwstr>_Toc164780669</vt:lpwstr>
      </vt:variant>
      <vt:variant>
        <vt:i4>1048635</vt:i4>
      </vt:variant>
      <vt:variant>
        <vt:i4>452</vt:i4>
      </vt:variant>
      <vt:variant>
        <vt:i4>0</vt:i4>
      </vt:variant>
      <vt:variant>
        <vt:i4>5</vt:i4>
      </vt:variant>
      <vt:variant>
        <vt:lpwstr/>
      </vt:variant>
      <vt:variant>
        <vt:lpwstr>_Toc164780668</vt:lpwstr>
      </vt:variant>
      <vt:variant>
        <vt:i4>1048635</vt:i4>
      </vt:variant>
      <vt:variant>
        <vt:i4>446</vt:i4>
      </vt:variant>
      <vt:variant>
        <vt:i4>0</vt:i4>
      </vt:variant>
      <vt:variant>
        <vt:i4>5</vt:i4>
      </vt:variant>
      <vt:variant>
        <vt:lpwstr/>
      </vt:variant>
      <vt:variant>
        <vt:lpwstr>_Toc164780667</vt:lpwstr>
      </vt:variant>
      <vt:variant>
        <vt:i4>1048635</vt:i4>
      </vt:variant>
      <vt:variant>
        <vt:i4>440</vt:i4>
      </vt:variant>
      <vt:variant>
        <vt:i4>0</vt:i4>
      </vt:variant>
      <vt:variant>
        <vt:i4>5</vt:i4>
      </vt:variant>
      <vt:variant>
        <vt:lpwstr/>
      </vt:variant>
      <vt:variant>
        <vt:lpwstr>_Toc164780666</vt:lpwstr>
      </vt:variant>
      <vt:variant>
        <vt:i4>1048635</vt:i4>
      </vt:variant>
      <vt:variant>
        <vt:i4>434</vt:i4>
      </vt:variant>
      <vt:variant>
        <vt:i4>0</vt:i4>
      </vt:variant>
      <vt:variant>
        <vt:i4>5</vt:i4>
      </vt:variant>
      <vt:variant>
        <vt:lpwstr/>
      </vt:variant>
      <vt:variant>
        <vt:lpwstr>_Toc164780665</vt:lpwstr>
      </vt:variant>
      <vt:variant>
        <vt:i4>1048635</vt:i4>
      </vt:variant>
      <vt:variant>
        <vt:i4>428</vt:i4>
      </vt:variant>
      <vt:variant>
        <vt:i4>0</vt:i4>
      </vt:variant>
      <vt:variant>
        <vt:i4>5</vt:i4>
      </vt:variant>
      <vt:variant>
        <vt:lpwstr/>
      </vt:variant>
      <vt:variant>
        <vt:lpwstr>_Toc164780664</vt:lpwstr>
      </vt:variant>
      <vt:variant>
        <vt:i4>1048635</vt:i4>
      </vt:variant>
      <vt:variant>
        <vt:i4>422</vt:i4>
      </vt:variant>
      <vt:variant>
        <vt:i4>0</vt:i4>
      </vt:variant>
      <vt:variant>
        <vt:i4>5</vt:i4>
      </vt:variant>
      <vt:variant>
        <vt:lpwstr/>
      </vt:variant>
      <vt:variant>
        <vt:lpwstr>_Toc164780663</vt:lpwstr>
      </vt:variant>
      <vt:variant>
        <vt:i4>1048635</vt:i4>
      </vt:variant>
      <vt:variant>
        <vt:i4>416</vt:i4>
      </vt:variant>
      <vt:variant>
        <vt:i4>0</vt:i4>
      </vt:variant>
      <vt:variant>
        <vt:i4>5</vt:i4>
      </vt:variant>
      <vt:variant>
        <vt:lpwstr/>
      </vt:variant>
      <vt:variant>
        <vt:lpwstr>_Toc164780662</vt:lpwstr>
      </vt:variant>
      <vt:variant>
        <vt:i4>1048635</vt:i4>
      </vt:variant>
      <vt:variant>
        <vt:i4>410</vt:i4>
      </vt:variant>
      <vt:variant>
        <vt:i4>0</vt:i4>
      </vt:variant>
      <vt:variant>
        <vt:i4>5</vt:i4>
      </vt:variant>
      <vt:variant>
        <vt:lpwstr/>
      </vt:variant>
      <vt:variant>
        <vt:lpwstr>_Toc164780661</vt:lpwstr>
      </vt:variant>
      <vt:variant>
        <vt:i4>1048635</vt:i4>
      </vt:variant>
      <vt:variant>
        <vt:i4>404</vt:i4>
      </vt:variant>
      <vt:variant>
        <vt:i4>0</vt:i4>
      </vt:variant>
      <vt:variant>
        <vt:i4>5</vt:i4>
      </vt:variant>
      <vt:variant>
        <vt:lpwstr/>
      </vt:variant>
      <vt:variant>
        <vt:lpwstr>_Toc164780660</vt:lpwstr>
      </vt:variant>
      <vt:variant>
        <vt:i4>1245243</vt:i4>
      </vt:variant>
      <vt:variant>
        <vt:i4>398</vt:i4>
      </vt:variant>
      <vt:variant>
        <vt:i4>0</vt:i4>
      </vt:variant>
      <vt:variant>
        <vt:i4>5</vt:i4>
      </vt:variant>
      <vt:variant>
        <vt:lpwstr/>
      </vt:variant>
      <vt:variant>
        <vt:lpwstr>_Toc164780659</vt:lpwstr>
      </vt:variant>
      <vt:variant>
        <vt:i4>1245243</vt:i4>
      </vt:variant>
      <vt:variant>
        <vt:i4>392</vt:i4>
      </vt:variant>
      <vt:variant>
        <vt:i4>0</vt:i4>
      </vt:variant>
      <vt:variant>
        <vt:i4>5</vt:i4>
      </vt:variant>
      <vt:variant>
        <vt:lpwstr/>
      </vt:variant>
      <vt:variant>
        <vt:lpwstr>_Toc164780658</vt:lpwstr>
      </vt:variant>
      <vt:variant>
        <vt:i4>1245243</vt:i4>
      </vt:variant>
      <vt:variant>
        <vt:i4>386</vt:i4>
      </vt:variant>
      <vt:variant>
        <vt:i4>0</vt:i4>
      </vt:variant>
      <vt:variant>
        <vt:i4>5</vt:i4>
      </vt:variant>
      <vt:variant>
        <vt:lpwstr/>
      </vt:variant>
      <vt:variant>
        <vt:lpwstr>_Toc164780657</vt:lpwstr>
      </vt:variant>
      <vt:variant>
        <vt:i4>1245243</vt:i4>
      </vt:variant>
      <vt:variant>
        <vt:i4>380</vt:i4>
      </vt:variant>
      <vt:variant>
        <vt:i4>0</vt:i4>
      </vt:variant>
      <vt:variant>
        <vt:i4>5</vt:i4>
      </vt:variant>
      <vt:variant>
        <vt:lpwstr/>
      </vt:variant>
      <vt:variant>
        <vt:lpwstr>_Toc164780656</vt:lpwstr>
      </vt:variant>
      <vt:variant>
        <vt:i4>1245243</vt:i4>
      </vt:variant>
      <vt:variant>
        <vt:i4>374</vt:i4>
      </vt:variant>
      <vt:variant>
        <vt:i4>0</vt:i4>
      </vt:variant>
      <vt:variant>
        <vt:i4>5</vt:i4>
      </vt:variant>
      <vt:variant>
        <vt:lpwstr/>
      </vt:variant>
      <vt:variant>
        <vt:lpwstr>_Toc164780655</vt:lpwstr>
      </vt:variant>
      <vt:variant>
        <vt:i4>1245243</vt:i4>
      </vt:variant>
      <vt:variant>
        <vt:i4>368</vt:i4>
      </vt:variant>
      <vt:variant>
        <vt:i4>0</vt:i4>
      </vt:variant>
      <vt:variant>
        <vt:i4>5</vt:i4>
      </vt:variant>
      <vt:variant>
        <vt:lpwstr/>
      </vt:variant>
      <vt:variant>
        <vt:lpwstr>_Toc164780654</vt:lpwstr>
      </vt:variant>
      <vt:variant>
        <vt:i4>1245243</vt:i4>
      </vt:variant>
      <vt:variant>
        <vt:i4>362</vt:i4>
      </vt:variant>
      <vt:variant>
        <vt:i4>0</vt:i4>
      </vt:variant>
      <vt:variant>
        <vt:i4>5</vt:i4>
      </vt:variant>
      <vt:variant>
        <vt:lpwstr/>
      </vt:variant>
      <vt:variant>
        <vt:lpwstr>_Toc164780653</vt:lpwstr>
      </vt:variant>
      <vt:variant>
        <vt:i4>1245243</vt:i4>
      </vt:variant>
      <vt:variant>
        <vt:i4>356</vt:i4>
      </vt:variant>
      <vt:variant>
        <vt:i4>0</vt:i4>
      </vt:variant>
      <vt:variant>
        <vt:i4>5</vt:i4>
      </vt:variant>
      <vt:variant>
        <vt:lpwstr/>
      </vt:variant>
      <vt:variant>
        <vt:lpwstr>_Toc164780652</vt:lpwstr>
      </vt:variant>
      <vt:variant>
        <vt:i4>1245243</vt:i4>
      </vt:variant>
      <vt:variant>
        <vt:i4>350</vt:i4>
      </vt:variant>
      <vt:variant>
        <vt:i4>0</vt:i4>
      </vt:variant>
      <vt:variant>
        <vt:i4>5</vt:i4>
      </vt:variant>
      <vt:variant>
        <vt:lpwstr/>
      </vt:variant>
      <vt:variant>
        <vt:lpwstr>_Toc164780651</vt:lpwstr>
      </vt:variant>
      <vt:variant>
        <vt:i4>1245243</vt:i4>
      </vt:variant>
      <vt:variant>
        <vt:i4>344</vt:i4>
      </vt:variant>
      <vt:variant>
        <vt:i4>0</vt:i4>
      </vt:variant>
      <vt:variant>
        <vt:i4>5</vt:i4>
      </vt:variant>
      <vt:variant>
        <vt:lpwstr/>
      </vt:variant>
      <vt:variant>
        <vt:lpwstr>_Toc164780650</vt:lpwstr>
      </vt:variant>
      <vt:variant>
        <vt:i4>1179707</vt:i4>
      </vt:variant>
      <vt:variant>
        <vt:i4>338</vt:i4>
      </vt:variant>
      <vt:variant>
        <vt:i4>0</vt:i4>
      </vt:variant>
      <vt:variant>
        <vt:i4>5</vt:i4>
      </vt:variant>
      <vt:variant>
        <vt:lpwstr/>
      </vt:variant>
      <vt:variant>
        <vt:lpwstr>_Toc164780649</vt:lpwstr>
      </vt:variant>
      <vt:variant>
        <vt:i4>1179707</vt:i4>
      </vt:variant>
      <vt:variant>
        <vt:i4>332</vt:i4>
      </vt:variant>
      <vt:variant>
        <vt:i4>0</vt:i4>
      </vt:variant>
      <vt:variant>
        <vt:i4>5</vt:i4>
      </vt:variant>
      <vt:variant>
        <vt:lpwstr/>
      </vt:variant>
      <vt:variant>
        <vt:lpwstr>_Toc164780648</vt:lpwstr>
      </vt:variant>
      <vt:variant>
        <vt:i4>1179707</vt:i4>
      </vt:variant>
      <vt:variant>
        <vt:i4>326</vt:i4>
      </vt:variant>
      <vt:variant>
        <vt:i4>0</vt:i4>
      </vt:variant>
      <vt:variant>
        <vt:i4>5</vt:i4>
      </vt:variant>
      <vt:variant>
        <vt:lpwstr/>
      </vt:variant>
      <vt:variant>
        <vt:lpwstr>_Toc164780647</vt:lpwstr>
      </vt:variant>
      <vt:variant>
        <vt:i4>1179707</vt:i4>
      </vt:variant>
      <vt:variant>
        <vt:i4>320</vt:i4>
      </vt:variant>
      <vt:variant>
        <vt:i4>0</vt:i4>
      </vt:variant>
      <vt:variant>
        <vt:i4>5</vt:i4>
      </vt:variant>
      <vt:variant>
        <vt:lpwstr/>
      </vt:variant>
      <vt:variant>
        <vt:lpwstr>_Toc164780646</vt:lpwstr>
      </vt:variant>
      <vt:variant>
        <vt:i4>1179707</vt:i4>
      </vt:variant>
      <vt:variant>
        <vt:i4>314</vt:i4>
      </vt:variant>
      <vt:variant>
        <vt:i4>0</vt:i4>
      </vt:variant>
      <vt:variant>
        <vt:i4>5</vt:i4>
      </vt:variant>
      <vt:variant>
        <vt:lpwstr/>
      </vt:variant>
      <vt:variant>
        <vt:lpwstr>_Toc164780645</vt:lpwstr>
      </vt:variant>
      <vt:variant>
        <vt:i4>1179707</vt:i4>
      </vt:variant>
      <vt:variant>
        <vt:i4>308</vt:i4>
      </vt:variant>
      <vt:variant>
        <vt:i4>0</vt:i4>
      </vt:variant>
      <vt:variant>
        <vt:i4>5</vt:i4>
      </vt:variant>
      <vt:variant>
        <vt:lpwstr/>
      </vt:variant>
      <vt:variant>
        <vt:lpwstr>_Toc164780644</vt:lpwstr>
      </vt:variant>
      <vt:variant>
        <vt:i4>1179707</vt:i4>
      </vt:variant>
      <vt:variant>
        <vt:i4>302</vt:i4>
      </vt:variant>
      <vt:variant>
        <vt:i4>0</vt:i4>
      </vt:variant>
      <vt:variant>
        <vt:i4>5</vt:i4>
      </vt:variant>
      <vt:variant>
        <vt:lpwstr/>
      </vt:variant>
      <vt:variant>
        <vt:lpwstr>_Toc164780643</vt:lpwstr>
      </vt:variant>
      <vt:variant>
        <vt:i4>1179707</vt:i4>
      </vt:variant>
      <vt:variant>
        <vt:i4>296</vt:i4>
      </vt:variant>
      <vt:variant>
        <vt:i4>0</vt:i4>
      </vt:variant>
      <vt:variant>
        <vt:i4>5</vt:i4>
      </vt:variant>
      <vt:variant>
        <vt:lpwstr/>
      </vt:variant>
      <vt:variant>
        <vt:lpwstr>_Toc164780642</vt:lpwstr>
      </vt:variant>
      <vt:variant>
        <vt:i4>1179707</vt:i4>
      </vt:variant>
      <vt:variant>
        <vt:i4>290</vt:i4>
      </vt:variant>
      <vt:variant>
        <vt:i4>0</vt:i4>
      </vt:variant>
      <vt:variant>
        <vt:i4>5</vt:i4>
      </vt:variant>
      <vt:variant>
        <vt:lpwstr/>
      </vt:variant>
      <vt:variant>
        <vt:lpwstr>_Toc164780641</vt:lpwstr>
      </vt:variant>
      <vt:variant>
        <vt:i4>1179707</vt:i4>
      </vt:variant>
      <vt:variant>
        <vt:i4>284</vt:i4>
      </vt:variant>
      <vt:variant>
        <vt:i4>0</vt:i4>
      </vt:variant>
      <vt:variant>
        <vt:i4>5</vt:i4>
      </vt:variant>
      <vt:variant>
        <vt:lpwstr/>
      </vt:variant>
      <vt:variant>
        <vt:lpwstr>_Toc164780640</vt:lpwstr>
      </vt:variant>
      <vt:variant>
        <vt:i4>1376315</vt:i4>
      </vt:variant>
      <vt:variant>
        <vt:i4>278</vt:i4>
      </vt:variant>
      <vt:variant>
        <vt:i4>0</vt:i4>
      </vt:variant>
      <vt:variant>
        <vt:i4>5</vt:i4>
      </vt:variant>
      <vt:variant>
        <vt:lpwstr/>
      </vt:variant>
      <vt:variant>
        <vt:lpwstr>_Toc164780639</vt:lpwstr>
      </vt:variant>
      <vt:variant>
        <vt:i4>1376315</vt:i4>
      </vt:variant>
      <vt:variant>
        <vt:i4>272</vt:i4>
      </vt:variant>
      <vt:variant>
        <vt:i4>0</vt:i4>
      </vt:variant>
      <vt:variant>
        <vt:i4>5</vt:i4>
      </vt:variant>
      <vt:variant>
        <vt:lpwstr/>
      </vt:variant>
      <vt:variant>
        <vt:lpwstr>_Toc164780638</vt:lpwstr>
      </vt:variant>
      <vt:variant>
        <vt:i4>1376315</vt:i4>
      </vt:variant>
      <vt:variant>
        <vt:i4>266</vt:i4>
      </vt:variant>
      <vt:variant>
        <vt:i4>0</vt:i4>
      </vt:variant>
      <vt:variant>
        <vt:i4>5</vt:i4>
      </vt:variant>
      <vt:variant>
        <vt:lpwstr/>
      </vt:variant>
      <vt:variant>
        <vt:lpwstr>_Toc164780637</vt:lpwstr>
      </vt:variant>
      <vt:variant>
        <vt:i4>1376315</vt:i4>
      </vt:variant>
      <vt:variant>
        <vt:i4>260</vt:i4>
      </vt:variant>
      <vt:variant>
        <vt:i4>0</vt:i4>
      </vt:variant>
      <vt:variant>
        <vt:i4>5</vt:i4>
      </vt:variant>
      <vt:variant>
        <vt:lpwstr/>
      </vt:variant>
      <vt:variant>
        <vt:lpwstr>_Toc164780636</vt:lpwstr>
      </vt:variant>
      <vt:variant>
        <vt:i4>1376315</vt:i4>
      </vt:variant>
      <vt:variant>
        <vt:i4>254</vt:i4>
      </vt:variant>
      <vt:variant>
        <vt:i4>0</vt:i4>
      </vt:variant>
      <vt:variant>
        <vt:i4>5</vt:i4>
      </vt:variant>
      <vt:variant>
        <vt:lpwstr/>
      </vt:variant>
      <vt:variant>
        <vt:lpwstr>_Toc164780635</vt:lpwstr>
      </vt:variant>
      <vt:variant>
        <vt:i4>1376315</vt:i4>
      </vt:variant>
      <vt:variant>
        <vt:i4>248</vt:i4>
      </vt:variant>
      <vt:variant>
        <vt:i4>0</vt:i4>
      </vt:variant>
      <vt:variant>
        <vt:i4>5</vt:i4>
      </vt:variant>
      <vt:variant>
        <vt:lpwstr/>
      </vt:variant>
      <vt:variant>
        <vt:lpwstr>_Toc164780634</vt:lpwstr>
      </vt:variant>
      <vt:variant>
        <vt:i4>1376315</vt:i4>
      </vt:variant>
      <vt:variant>
        <vt:i4>242</vt:i4>
      </vt:variant>
      <vt:variant>
        <vt:i4>0</vt:i4>
      </vt:variant>
      <vt:variant>
        <vt:i4>5</vt:i4>
      </vt:variant>
      <vt:variant>
        <vt:lpwstr/>
      </vt:variant>
      <vt:variant>
        <vt:lpwstr>_Toc164780633</vt:lpwstr>
      </vt:variant>
      <vt:variant>
        <vt:i4>1376315</vt:i4>
      </vt:variant>
      <vt:variant>
        <vt:i4>236</vt:i4>
      </vt:variant>
      <vt:variant>
        <vt:i4>0</vt:i4>
      </vt:variant>
      <vt:variant>
        <vt:i4>5</vt:i4>
      </vt:variant>
      <vt:variant>
        <vt:lpwstr/>
      </vt:variant>
      <vt:variant>
        <vt:lpwstr>_Toc164780632</vt:lpwstr>
      </vt:variant>
      <vt:variant>
        <vt:i4>1376315</vt:i4>
      </vt:variant>
      <vt:variant>
        <vt:i4>230</vt:i4>
      </vt:variant>
      <vt:variant>
        <vt:i4>0</vt:i4>
      </vt:variant>
      <vt:variant>
        <vt:i4>5</vt:i4>
      </vt:variant>
      <vt:variant>
        <vt:lpwstr/>
      </vt:variant>
      <vt:variant>
        <vt:lpwstr>_Toc164780631</vt:lpwstr>
      </vt:variant>
      <vt:variant>
        <vt:i4>1376315</vt:i4>
      </vt:variant>
      <vt:variant>
        <vt:i4>224</vt:i4>
      </vt:variant>
      <vt:variant>
        <vt:i4>0</vt:i4>
      </vt:variant>
      <vt:variant>
        <vt:i4>5</vt:i4>
      </vt:variant>
      <vt:variant>
        <vt:lpwstr/>
      </vt:variant>
      <vt:variant>
        <vt:lpwstr>_Toc164780630</vt:lpwstr>
      </vt:variant>
      <vt:variant>
        <vt:i4>1310779</vt:i4>
      </vt:variant>
      <vt:variant>
        <vt:i4>218</vt:i4>
      </vt:variant>
      <vt:variant>
        <vt:i4>0</vt:i4>
      </vt:variant>
      <vt:variant>
        <vt:i4>5</vt:i4>
      </vt:variant>
      <vt:variant>
        <vt:lpwstr/>
      </vt:variant>
      <vt:variant>
        <vt:lpwstr>_Toc164780629</vt:lpwstr>
      </vt:variant>
      <vt:variant>
        <vt:i4>1310779</vt:i4>
      </vt:variant>
      <vt:variant>
        <vt:i4>212</vt:i4>
      </vt:variant>
      <vt:variant>
        <vt:i4>0</vt:i4>
      </vt:variant>
      <vt:variant>
        <vt:i4>5</vt:i4>
      </vt:variant>
      <vt:variant>
        <vt:lpwstr/>
      </vt:variant>
      <vt:variant>
        <vt:lpwstr>_Toc164780628</vt:lpwstr>
      </vt:variant>
      <vt:variant>
        <vt:i4>1310779</vt:i4>
      </vt:variant>
      <vt:variant>
        <vt:i4>206</vt:i4>
      </vt:variant>
      <vt:variant>
        <vt:i4>0</vt:i4>
      </vt:variant>
      <vt:variant>
        <vt:i4>5</vt:i4>
      </vt:variant>
      <vt:variant>
        <vt:lpwstr/>
      </vt:variant>
      <vt:variant>
        <vt:lpwstr>_Toc164780627</vt:lpwstr>
      </vt:variant>
      <vt:variant>
        <vt:i4>1310779</vt:i4>
      </vt:variant>
      <vt:variant>
        <vt:i4>200</vt:i4>
      </vt:variant>
      <vt:variant>
        <vt:i4>0</vt:i4>
      </vt:variant>
      <vt:variant>
        <vt:i4>5</vt:i4>
      </vt:variant>
      <vt:variant>
        <vt:lpwstr/>
      </vt:variant>
      <vt:variant>
        <vt:lpwstr>_Toc164780626</vt:lpwstr>
      </vt:variant>
      <vt:variant>
        <vt:i4>1310779</vt:i4>
      </vt:variant>
      <vt:variant>
        <vt:i4>194</vt:i4>
      </vt:variant>
      <vt:variant>
        <vt:i4>0</vt:i4>
      </vt:variant>
      <vt:variant>
        <vt:i4>5</vt:i4>
      </vt:variant>
      <vt:variant>
        <vt:lpwstr/>
      </vt:variant>
      <vt:variant>
        <vt:lpwstr>_Toc164780625</vt:lpwstr>
      </vt:variant>
      <vt:variant>
        <vt:i4>1310779</vt:i4>
      </vt:variant>
      <vt:variant>
        <vt:i4>188</vt:i4>
      </vt:variant>
      <vt:variant>
        <vt:i4>0</vt:i4>
      </vt:variant>
      <vt:variant>
        <vt:i4>5</vt:i4>
      </vt:variant>
      <vt:variant>
        <vt:lpwstr/>
      </vt:variant>
      <vt:variant>
        <vt:lpwstr>_Toc164780624</vt:lpwstr>
      </vt:variant>
      <vt:variant>
        <vt:i4>1310779</vt:i4>
      </vt:variant>
      <vt:variant>
        <vt:i4>182</vt:i4>
      </vt:variant>
      <vt:variant>
        <vt:i4>0</vt:i4>
      </vt:variant>
      <vt:variant>
        <vt:i4>5</vt:i4>
      </vt:variant>
      <vt:variant>
        <vt:lpwstr/>
      </vt:variant>
      <vt:variant>
        <vt:lpwstr>_Toc164780623</vt:lpwstr>
      </vt:variant>
      <vt:variant>
        <vt:i4>1310779</vt:i4>
      </vt:variant>
      <vt:variant>
        <vt:i4>176</vt:i4>
      </vt:variant>
      <vt:variant>
        <vt:i4>0</vt:i4>
      </vt:variant>
      <vt:variant>
        <vt:i4>5</vt:i4>
      </vt:variant>
      <vt:variant>
        <vt:lpwstr/>
      </vt:variant>
      <vt:variant>
        <vt:lpwstr>_Toc164780622</vt:lpwstr>
      </vt:variant>
      <vt:variant>
        <vt:i4>1310779</vt:i4>
      </vt:variant>
      <vt:variant>
        <vt:i4>170</vt:i4>
      </vt:variant>
      <vt:variant>
        <vt:i4>0</vt:i4>
      </vt:variant>
      <vt:variant>
        <vt:i4>5</vt:i4>
      </vt:variant>
      <vt:variant>
        <vt:lpwstr/>
      </vt:variant>
      <vt:variant>
        <vt:lpwstr>_Toc164780621</vt:lpwstr>
      </vt:variant>
      <vt:variant>
        <vt:i4>1310779</vt:i4>
      </vt:variant>
      <vt:variant>
        <vt:i4>164</vt:i4>
      </vt:variant>
      <vt:variant>
        <vt:i4>0</vt:i4>
      </vt:variant>
      <vt:variant>
        <vt:i4>5</vt:i4>
      </vt:variant>
      <vt:variant>
        <vt:lpwstr/>
      </vt:variant>
      <vt:variant>
        <vt:lpwstr>_Toc164780620</vt:lpwstr>
      </vt:variant>
      <vt:variant>
        <vt:i4>1507387</vt:i4>
      </vt:variant>
      <vt:variant>
        <vt:i4>158</vt:i4>
      </vt:variant>
      <vt:variant>
        <vt:i4>0</vt:i4>
      </vt:variant>
      <vt:variant>
        <vt:i4>5</vt:i4>
      </vt:variant>
      <vt:variant>
        <vt:lpwstr/>
      </vt:variant>
      <vt:variant>
        <vt:lpwstr>_Toc164780619</vt:lpwstr>
      </vt:variant>
      <vt:variant>
        <vt:i4>1507387</vt:i4>
      </vt:variant>
      <vt:variant>
        <vt:i4>152</vt:i4>
      </vt:variant>
      <vt:variant>
        <vt:i4>0</vt:i4>
      </vt:variant>
      <vt:variant>
        <vt:i4>5</vt:i4>
      </vt:variant>
      <vt:variant>
        <vt:lpwstr/>
      </vt:variant>
      <vt:variant>
        <vt:lpwstr>_Toc164780618</vt:lpwstr>
      </vt:variant>
      <vt:variant>
        <vt:i4>1507387</vt:i4>
      </vt:variant>
      <vt:variant>
        <vt:i4>146</vt:i4>
      </vt:variant>
      <vt:variant>
        <vt:i4>0</vt:i4>
      </vt:variant>
      <vt:variant>
        <vt:i4>5</vt:i4>
      </vt:variant>
      <vt:variant>
        <vt:lpwstr/>
      </vt:variant>
      <vt:variant>
        <vt:lpwstr>_Toc164780617</vt:lpwstr>
      </vt:variant>
      <vt:variant>
        <vt:i4>1507387</vt:i4>
      </vt:variant>
      <vt:variant>
        <vt:i4>140</vt:i4>
      </vt:variant>
      <vt:variant>
        <vt:i4>0</vt:i4>
      </vt:variant>
      <vt:variant>
        <vt:i4>5</vt:i4>
      </vt:variant>
      <vt:variant>
        <vt:lpwstr/>
      </vt:variant>
      <vt:variant>
        <vt:lpwstr>_Toc164780616</vt:lpwstr>
      </vt:variant>
      <vt:variant>
        <vt:i4>1507387</vt:i4>
      </vt:variant>
      <vt:variant>
        <vt:i4>134</vt:i4>
      </vt:variant>
      <vt:variant>
        <vt:i4>0</vt:i4>
      </vt:variant>
      <vt:variant>
        <vt:i4>5</vt:i4>
      </vt:variant>
      <vt:variant>
        <vt:lpwstr/>
      </vt:variant>
      <vt:variant>
        <vt:lpwstr>_Toc164780615</vt:lpwstr>
      </vt:variant>
      <vt:variant>
        <vt:i4>1507387</vt:i4>
      </vt:variant>
      <vt:variant>
        <vt:i4>128</vt:i4>
      </vt:variant>
      <vt:variant>
        <vt:i4>0</vt:i4>
      </vt:variant>
      <vt:variant>
        <vt:i4>5</vt:i4>
      </vt:variant>
      <vt:variant>
        <vt:lpwstr/>
      </vt:variant>
      <vt:variant>
        <vt:lpwstr>_Toc164780614</vt:lpwstr>
      </vt:variant>
      <vt:variant>
        <vt:i4>1507387</vt:i4>
      </vt:variant>
      <vt:variant>
        <vt:i4>122</vt:i4>
      </vt:variant>
      <vt:variant>
        <vt:i4>0</vt:i4>
      </vt:variant>
      <vt:variant>
        <vt:i4>5</vt:i4>
      </vt:variant>
      <vt:variant>
        <vt:lpwstr/>
      </vt:variant>
      <vt:variant>
        <vt:lpwstr>_Toc164780613</vt:lpwstr>
      </vt:variant>
      <vt:variant>
        <vt:i4>1507387</vt:i4>
      </vt:variant>
      <vt:variant>
        <vt:i4>116</vt:i4>
      </vt:variant>
      <vt:variant>
        <vt:i4>0</vt:i4>
      </vt:variant>
      <vt:variant>
        <vt:i4>5</vt:i4>
      </vt:variant>
      <vt:variant>
        <vt:lpwstr/>
      </vt:variant>
      <vt:variant>
        <vt:lpwstr>_Toc164780612</vt:lpwstr>
      </vt:variant>
      <vt:variant>
        <vt:i4>1507387</vt:i4>
      </vt:variant>
      <vt:variant>
        <vt:i4>110</vt:i4>
      </vt:variant>
      <vt:variant>
        <vt:i4>0</vt:i4>
      </vt:variant>
      <vt:variant>
        <vt:i4>5</vt:i4>
      </vt:variant>
      <vt:variant>
        <vt:lpwstr/>
      </vt:variant>
      <vt:variant>
        <vt:lpwstr>_Toc164780611</vt:lpwstr>
      </vt:variant>
      <vt:variant>
        <vt:i4>1507387</vt:i4>
      </vt:variant>
      <vt:variant>
        <vt:i4>104</vt:i4>
      </vt:variant>
      <vt:variant>
        <vt:i4>0</vt:i4>
      </vt:variant>
      <vt:variant>
        <vt:i4>5</vt:i4>
      </vt:variant>
      <vt:variant>
        <vt:lpwstr/>
      </vt:variant>
      <vt:variant>
        <vt:lpwstr>_Toc164780610</vt:lpwstr>
      </vt:variant>
      <vt:variant>
        <vt:i4>1441851</vt:i4>
      </vt:variant>
      <vt:variant>
        <vt:i4>98</vt:i4>
      </vt:variant>
      <vt:variant>
        <vt:i4>0</vt:i4>
      </vt:variant>
      <vt:variant>
        <vt:i4>5</vt:i4>
      </vt:variant>
      <vt:variant>
        <vt:lpwstr/>
      </vt:variant>
      <vt:variant>
        <vt:lpwstr>_Toc164780609</vt:lpwstr>
      </vt:variant>
      <vt:variant>
        <vt:i4>1441851</vt:i4>
      </vt:variant>
      <vt:variant>
        <vt:i4>92</vt:i4>
      </vt:variant>
      <vt:variant>
        <vt:i4>0</vt:i4>
      </vt:variant>
      <vt:variant>
        <vt:i4>5</vt:i4>
      </vt:variant>
      <vt:variant>
        <vt:lpwstr/>
      </vt:variant>
      <vt:variant>
        <vt:lpwstr>_Toc164780608</vt:lpwstr>
      </vt:variant>
      <vt:variant>
        <vt:i4>1441851</vt:i4>
      </vt:variant>
      <vt:variant>
        <vt:i4>86</vt:i4>
      </vt:variant>
      <vt:variant>
        <vt:i4>0</vt:i4>
      </vt:variant>
      <vt:variant>
        <vt:i4>5</vt:i4>
      </vt:variant>
      <vt:variant>
        <vt:lpwstr/>
      </vt:variant>
      <vt:variant>
        <vt:lpwstr>_Toc164780607</vt:lpwstr>
      </vt:variant>
      <vt:variant>
        <vt:i4>1441851</vt:i4>
      </vt:variant>
      <vt:variant>
        <vt:i4>80</vt:i4>
      </vt:variant>
      <vt:variant>
        <vt:i4>0</vt:i4>
      </vt:variant>
      <vt:variant>
        <vt:i4>5</vt:i4>
      </vt:variant>
      <vt:variant>
        <vt:lpwstr/>
      </vt:variant>
      <vt:variant>
        <vt:lpwstr>_Toc164780606</vt:lpwstr>
      </vt:variant>
      <vt:variant>
        <vt:i4>1441851</vt:i4>
      </vt:variant>
      <vt:variant>
        <vt:i4>74</vt:i4>
      </vt:variant>
      <vt:variant>
        <vt:i4>0</vt:i4>
      </vt:variant>
      <vt:variant>
        <vt:i4>5</vt:i4>
      </vt:variant>
      <vt:variant>
        <vt:lpwstr/>
      </vt:variant>
      <vt:variant>
        <vt:lpwstr>_Toc164780605</vt:lpwstr>
      </vt:variant>
      <vt:variant>
        <vt:i4>1441851</vt:i4>
      </vt:variant>
      <vt:variant>
        <vt:i4>68</vt:i4>
      </vt:variant>
      <vt:variant>
        <vt:i4>0</vt:i4>
      </vt:variant>
      <vt:variant>
        <vt:i4>5</vt:i4>
      </vt:variant>
      <vt:variant>
        <vt:lpwstr/>
      </vt:variant>
      <vt:variant>
        <vt:lpwstr>_Toc164780604</vt:lpwstr>
      </vt:variant>
      <vt:variant>
        <vt:i4>1441851</vt:i4>
      </vt:variant>
      <vt:variant>
        <vt:i4>62</vt:i4>
      </vt:variant>
      <vt:variant>
        <vt:i4>0</vt:i4>
      </vt:variant>
      <vt:variant>
        <vt:i4>5</vt:i4>
      </vt:variant>
      <vt:variant>
        <vt:lpwstr/>
      </vt:variant>
      <vt:variant>
        <vt:lpwstr>_Toc164780603</vt:lpwstr>
      </vt:variant>
      <vt:variant>
        <vt:i4>1441851</vt:i4>
      </vt:variant>
      <vt:variant>
        <vt:i4>56</vt:i4>
      </vt:variant>
      <vt:variant>
        <vt:i4>0</vt:i4>
      </vt:variant>
      <vt:variant>
        <vt:i4>5</vt:i4>
      </vt:variant>
      <vt:variant>
        <vt:lpwstr/>
      </vt:variant>
      <vt:variant>
        <vt:lpwstr>_Toc164780602</vt:lpwstr>
      </vt:variant>
      <vt:variant>
        <vt:i4>1441851</vt:i4>
      </vt:variant>
      <vt:variant>
        <vt:i4>50</vt:i4>
      </vt:variant>
      <vt:variant>
        <vt:i4>0</vt:i4>
      </vt:variant>
      <vt:variant>
        <vt:i4>5</vt:i4>
      </vt:variant>
      <vt:variant>
        <vt:lpwstr/>
      </vt:variant>
      <vt:variant>
        <vt:lpwstr>_Toc164780601</vt:lpwstr>
      </vt:variant>
      <vt:variant>
        <vt:i4>1441851</vt:i4>
      </vt:variant>
      <vt:variant>
        <vt:i4>44</vt:i4>
      </vt:variant>
      <vt:variant>
        <vt:i4>0</vt:i4>
      </vt:variant>
      <vt:variant>
        <vt:i4>5</vt:i4>
      </vt:variant>
      <vt:variant>
        <vt:lpwstr/>
      </vt:variant>
      <vt:variant>
        <vt:lpwstr>_Toc164780600</vt:lpwstr>
      </vt:variant>
      <vt:variant>
        <vt:i4>2031672</vt:i4>
      </vt:variant>
      <vt:variant>
        <vt:i4>38</vt:i4>
      </vt:variant>
      <vt:variant>
        <vt:i4>0</vt:i4>
      </vt:variant>
      <vt:variant>
        <vt:i4>5</vt:i4>
      </vt:variant>
      <vt:variant>
        <vt:lpwstr/>
      </vt:variant>
      <vt:variant>
        <vt:lpwstr>_Toc164780599</vt:lpwstr>
      </vt:variant>
      <vt:variant>
        <vt:i4>2031672</vt:i4>
      </vt:variant>
      <vt:variant>
        <vt:i4>32</vt:i4>
      </vt:variant>
      <vt:variant>
        <vt:i4>0</vt:i4>
      </vt:variant>
      <vt:variant>
        <vt:i4>5</vt:i4>
      </vt:variant>
      <vt:variant>
        <vt:lpwstr/>
      </vt:variant>
      <vt:variant>
        <vt:lpwstr>_Toc164780598</vt:lpwstr>
      </vt:variant>
      <vt:variant>
        <vt:i4>2031672</vt:i4>
      </vt:variant>
      <vt:variant>
        <vt:i4>26</vt:i4>
      </vt:variant>
      <vt:variant>
        <vt:i4>0</vt:i4>
      </vt:variant>
      <vt:variant>
        <vt:i4>5</vt:i4>
      </vt:variant>
      <vt:variant>
        <vt:lpwstr/>
      </vt:variant>
      <vt:variant>
        <vt:lpwstr>_Toc164780597</vt:lpwstr>
      </vt:variant>
      <vt:variant>
        <vt:i4>2031672</vt:i4>
      </vt:variant>
      <vt:variant>
        <vt:i4>20</vt:i4>
      </vt:variant>
      <vt:variant>
        <vt:i4>0</vt:i4>
      </vt:variant>
      <vt:variant>
        <vt:i4>5</vt:i4>
      </vt:variant>
      <vt:variant>
        <vt:lpwstr/>
      </vt:variant>
      <vt:variant>
        <vt:lpwstr>_Toc164780596</vt:lpwstr>
      </vt:variant>
      <vt:variant>
        <vt:i4>2031672</vt:i4>
      </vt:variant>
      <vt:variant>
        <vt:i4>14</vt:i4>
      </vt:variant>
      <vt:variant>
        <vt:i4>0</vt:i4>
      </vt:variant>
      <vt:variant>
        <vt:i4>5</vt:i4>
      </vt:variant>
      <vt:variant>
        <vt:lpwstr/>
      </vt:variant>
      <vt:variant>
        <vt:lpwstr>_Toc164780595</vt:lpwstr>
      </vt:variant>
      <vt:variant>
        <vt:i4>2031672</vt:i4>
      </vt:variant>
      <vt:variant>
        <vt:i4>8</vt:i4>
      </vt:variant>
      <vt:variant>
        <vt:i4>0</vt:i4>
      </vt:variant>
      <vt:variant>
        <vt:i4>5</vt:i4>
      </vt:variant>
      <vt:variant>
        <vt:lpwstr/>
      </vt:variant>
      <vt:variant>
        <vt:lpwstr>_Toc164780594</vt:lpwstr>
      </vt:variant>
      <vt:variant>
        <vt:i4>2031672</vt:i4>
      </vt:variant>
      <vt:variant>
        <vt:i4>2</vt:i4>
      </vt:variant>
      <vt:variant>
        <vt:i4>0</vt:i4>
      </vt:variant>
      <vt:variant>
        <vt:i4>5</vt:i4>
      </vt:variant>
      <vt:variant>
        <vt:lpwstr/>
      </vt:variant>
      <vt:variant>
        <vt:lpwstr>_Toc164780593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 – UŻYTKOWY</dc:title>
  <dc:subject/>
  <dc:creator>Lisowski, Jacek</dc:creator>
  <cp:keywords/>
  <cp:lastModifiedBy>Michałek, Przemysław</cp:lastModifiedBy>
  <cp:revision>100</cp:revision>
  <cp:lastPrinted>2024-12-11T09:37:00Z</cp:lastPrinted>
  <dcterms:created xsi:type="dcterms:W3CDTF">2024-12-02T11:50:00Z</dcterms:created>
  <dcterms:modified xsi:type="dcterms:W3CDTF">2024-12-11T09:39:00Z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2023-01-26T08:05:05Z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784d06af-c46e-48a1-91e3-9ecbc6f060a7</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