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88420D" w14:textId="77777777" w:rsidR="004D3FA0" w:rsidRDefault="004D3FA0" w:rsidP="00037F68">
      <w:bookmarkStart w:id="0" w:name="_Toc414525061"/>
      <w:bookmarkStart w:id="1" w:name="_Toc414523854"/>
      <w:bookmarkStart w:id="2" w:name="_Toc415645022"/>
    </w:p>
    <w:p w14:paraId="3503A204" w14:textId="77777777" w:rsidR="00AE4E2B" w:rsidRDefault="00AE4E2B"/>
    <w:p w14:paraId="1648388C" w14:textId="77777777" w:rsidR="00AE4E2B" w:rsidRDefault="00AE4E2B"/>
    <w:p w14:paraId="106389D4" w14:textId="77777777" w:rsidR="00AE4E2B" w:rsidRDefault="00AE4E2B"/>
    <w:p w14:paraId="263D529E" w14:textId="77777777" w:rsidR="00AE4E2B" w:rsidRDefault="00AE4E2B"/>
    <w:p w14:paraId="5C11AE78" w14:textId="77777777" w:rsidR="00AE4E2B" w:rsidRDefault="00AE4E2B"/>
    <w:p w14:paraId="360C478B" w14:textId="77777777" w:rsidR="00AE4E2B" w:rsidRDefault="00AE4E2B"/>
    <w:p w14:paraId="6E9D70E5" w14:textId="77777777" w:rsidR="00AE4E2B" w:rsidRDefault="00AE4E2B"/>
    <w:p w14:paraId="2568DF68" w14:textId="77777777" w:rsidR="00AE4E2B" w:rsidRDefault="00AE4E2B"/>
    <w:p w14:paraId="589CBE90" w14:textId="77777777" w:rsidR="00AE4E2B" w:rsidRDefault="00AE4E2B"/>
    <w:p w14:paraId="237308FC" w14:textId="77777777" w:rsidR="00AE4E2B" w:rsidRDefault="00AE4E2B"/>
    <w:p w14:paraId="366B4227" w14:textId="77777777" w:rsidR="00AE4E2B" w:rsidRDefault="00AE4E2B"/>
    <w:p w14:paraId="5C299D72" w14:textId="77777777" w:rsidR="00AE4E2B" w:rsidRDefault="00AE4E2B"/>
    <w:p w14:paraId="1F9840B1" w14:textId="77777777" w:rsidR="00AE4E2B" w:rsidRDefault="00AE4E2B"/>
    <w:p w14:paraId="4398D736" w14:textId="77777777" w:rsidR="00AE4E2B" w:rsidRDefault="00AE4E2B"/>
    <w:p w14:paraId="5FF3D968" w14:textId="77777777" w:rsidR="00AE4E2B" w:rsidRPr="00AE4E2B" w:rsidRDefault="00AE4E2B" w:rsidP="00AE4E2B">
      <w:pPr>
        <w:jc w:val="center"/>
        <w:rPr>
          <w:rFonts w:asciiTheme="minorHAnsi" w:hAnsiTheme="minorHAnsi" w:cstheme="minorHAnsi"/>
        </w:rPr>
      </w:pPr>
    </w:p>
    <w:p w14:paraId="5ADC7E81" w14:textId="77777777" w:rsidR="004D3FA0" w:rsidRPr="00AE4E2B" w:rsidRDefault="004D3FA0" w:rsidP="00AE4E2B">
      <w:pPr>
        <w:jc w:val="center"/>
        <w:rPr>
          <w:rFonts w:asciiTheme="minorHAnsi" w:hAnsiTheme="minorHAnsi" w:cstheme="minorHAnsi"/>
        </w:rPr>
      </w:pPr>
    </w:p>
    <w:tbl>
      <w:tblPr>
        <w:tblpPr w:leftFromText="187" w:rightFromText="187" w:horzAnchor="margin" w:tblpXSpec="center" w:tblpY="2881"/>
        <w:tblW w:w="4000" w:type="pct"/>
        <w:tblBorders>
          <w:left w:val="single" w:sz="18" w:space="0" w:color="4F81BD"/>
        </w:tblBorders>
        <w:tblLook w:val="00A0" w:firstRow="1" w:lastRow="0" w:firstColumn="1" w:lastColumn="0" w:noHBand="0" w:noVBand="0"/>
      </w:tblPr>
      <w:tblGrid>
        <w:gridCol w:w="7258"/>
      </w:tblGrid>
      <w:tr w:rsidR="00A7438D" w:rsidRPr="006F339C" w14:paraId="147784EF" w14:textId="77777777" w:rsidTr="00A2786A">
        <w:tc>
          <w:tcPr>
            <w:tcW w:w="7672" w:type="dxa"/>
            <w:tcBorders>
              <w:left w:val="nil"/>
              <w:bottom w:val="nil"/>
            </w:tcBorders>
            <w:tcMar>
              <w:top w:w="216" w:type="dxa"/>
              <w:left w:w="115" w:type="dxa"/>
              <w:bottom w:w="216" w:type="dxa"/>
              <w:right w:w="115" w:type="dxa"/>
            </w:tcMar>
          </w:tcPr>
          <w:p w14:paraId="320F6A8E" w14:textId="77777777" w:rsidR="00A7438D" w:rsidRPr="006F339C" w:rsidRDefault="00A7438D" w:rsidP="00A2786A">
            <w:pPr>
              <w:pStyle w:val="Bezodstpw"/>
              <w:tabs>
                <w:tab w:val="left" w:pos="1550"/>
              </w:tabs>
              <w:spacing w:line="276" w:lineRule="auto"/>
              <w:jc w:val="center"/>
              <w:rPr>
                <w:rFonts w:cstheme="minorHAnsi"/>
                <w:color w:val="365F91" w:themeColor="accent1" w:themeShade="BF"/>
                <w:sz w:val="36"/>
                <w:szCs w:val="36"/>
              </w:rPr>
            </w:pPr>
            <w:r w:rsidRPr="006F339C">
              <w:rPr>
                <w:rFonts w:cstheme="minorHAnsi"/>
                <w:color w:val="365F91" w:themeColor="accent1" w:themeShade="BF"/>
                <w:sz w:val="32"/>
                <w:szCs w:val="32"/>
              </w:rPr>
              <w:t>Budowa instalacji termicznego przekształcania odpadów komunalnych w Koszalinie</w:t>
            </w:r>
          </w:p>
        </w:tc>
      </w:tr>
      <w:tr w:rsidR="00A7438D" w:rsidRPr="006F339C" w14:paraId="78CBFCF4" w14:textId="77777777" w:rsidTr="00A2786A">
        <w:tc>
          <w:tcPr>
            <w:tcW w:w="7672" w:type="dxa"/>
            <w:tcBorders>
              <w:left w:val="nil"/>
              <w:bottom w:val="nil"/>
            </w:tcBorders>
          </w:tcPr>
          <w:p w14:paraId="483372E8" w14:textId="77777777" w:rsidR="00A7438D" w:rsidRPr="006F339C" w:rsidRDefault="00A7438D" w:rsidP="00A2786A">
            <w:pPr>
              <w:pStyle w:val="Bezodstpw"/>
              <w:spacing w:line="276" w:lineRule="auto"/>
              <w:jc w:val="center"/>
              <w:rPr>
                <w:rFonts w:cstheme="minorHAnsi"/>
                <w:b/>
                <w:color w:val="365F91" w:themeColor="accent1" w:themeShade="BF"/>
                <w:sz w:val="36"/>
                <w:szCs w:val="36"/>
              </w:rPr>
            </w:pPr>
            <w:r w:rsidRPr="006F339C">
              <w:rPr>
                <w:rFonts w:cstheme="minorHAnsi"/>
                <w:b/>
                <w:color w:val="365F91" w:themeColor="accent1" w:themeShade="BF"/>
                <w:sz w:val="36"/>
                <w:szCs w:val="36"/>
              </w:rPr>
              <w:t>PROGRAM FUNKCJONALNO-UŻYTKOWY</w:t>
            </w:r>
          </w:p>
        </w:tc>
      </w:tr>
      <w:tr w:rsidR="00A7438D" w:rsidRPr="006F339C" w14:paraId="4B2B2E94" w14:textId="77777777" w:rsidTr="00A2786A">
        <w:trPr>
          <w:trHeight w:val="926"/>
        </w:trPr>
        <w:tc>
          <w:tcPr>
            <w:tcW w:w="7672" w:type="dxa"/>
            <w:tcBorders>
              <w:left w:val="nil"/>
            </w:tcBorders>
            <w:tcMar>
              <w:top w:w="216" w:type="dxa"/>
              <w:left w:w="115" w:type="dxa"/>
              <w:bottom w:w="216" w:type="dxa"/>
              <w:right w:w="115" w:type="dxa"/>
            </w:tcMar>
          </w:tcPr>
          <w:p w14:paraId="44B41234" w14:textId="62551894" w:rsidR="00A7438D" w:rsidRPr="006F339C" w:rsidRDefault="00160B32" w:rsidP="00A2786A">
            <w:pPr>
              <w:pStyle w:val="Bezodstpw"/>
              <w:spacing w:line="276" w:lineRule="auto"/>
              <w:jc w:val="center"/>
              <w:rPr>
                <w:rFonts w:cstheme="minorHAnsi"/>
                <w:b/>
                <w:color w:val="365F91" w:themeColor="accent1" w:themeShade="BF"/>
                <w:sz w:val="36"/>
                <w:szCs w:val="36"/>
              </w:rPr>
            </w:pPr>
            <w:r w:rsidRPr="006F339C">
              <w:rPr>
                <w:rFonts w:cstheme="minorHAnsi"/>
                <w:b/>
                <w:color w:val="365F91" w:themeColor="accent1" w:themeShade="BF"/>
                <w:sz w:val="36"/>
                <w:szCs w:val="36"/>
              </w:rPr>
              <w:t>Rozdział</w:t>
            </w:r>
            <w:r w:rsidR="00A7438D" w:rsidRPr="006F339C">
              <w:rPr>
                <w:rFonts w:cstheme="minorHAnsi"/>
                <w:b/>
                <w:color w:val="365F91" w:themeColor="accent1" w:themeShade="BF"/>
                <w:sz w:val="36"/>
                <w:szCs w:val="36"/>
              </w:rPr>
              <w:t xml:space="preserve"> 2.16 – Paliwa i media </w:t>
            </w:r>
          </w:p>
        </w:tc>
      </w:tr>
    </w:tbl>
    <w:p w14:paraId="5891E97C" w14:textId="77777777" w:rsidR="00AE4E2B" w:rsidRPr="006F339C" w:rsidRDefault="00AE4E2B" w:rsidP="00175955">
      <w:pPr>
        <w:rPr>
          <w:rFonts w:eastAsiaTheme="majorEastAsia" w:cs="Arial"/>
          <w:b/>
          <w:color w:val="365F91" w:themeColor="accent1" w:themeShade="BF"/>
          <w:sz w:val="36"/>
          <w:szCs w:val="36"/>
        </w:rPr>
      </w:pPr>
    </w:p>
    <w:p w14:paraId="431AF2E8" w14:textId="77777777" w:rsidR="00AE4E2B" w:rsidRPr="006F339C" w:rsidRDefault="00AE4E2B" w:rsidP="00175955">
      <w:pPr>
        <w:rPr>
          <w:rFonts w:eastAsiaTheme="majorEastAsia" w:cs="Arial"/>
          <w:b/>
          <w:color w:val="365F91" w:themeColor="accent1" w:themeShade="BF"/>
          <w:sz w:val="36"/>
          <w:szCs w:val="36"/>
        </w:rPr>
      </w:pPr>
    </w:p>
    <w:p w14:paraId="2D25BBA5" w14:textId="77777777" w:rsidR="00AE4E2B" w:rsidRPr="006F339C" w:rsidRDefault="00AE4E2B" w:rsidP="00175955">
      <w:pPr>
        <w:rPr>
          <w:rFonts w:eastAsiaTheme="majorEastAsia" w:cs="Arial"/>
          <w:b/>
          <w:color w:val="365F91" w:themeColor="accent1" w:themeShade="BF"/>
          <w:sz w:val="36"/>
          <w:szCs w:val="36"/>
        </w:rPr>
      </w:pPr>
    </w:p>
    <w:p w14:paraId="5D608F31" w14:textId="77777777" w:rsidR="00AE4E2B" w:rsidRPr="006F339C" w:rsidRDefault="00AE4E2B" w:rsidP="00175955">
      <w:pPr>
        <w:rPr>
          <w:rFonts w:eastAsiaTheme="majorEastAsia" w:cs="Arial"/>
          <w:b/>
          <w:color w:val="365F91" w:themeColor="accent1" w:themeShade="BF"/>
          <w:sz w:val="36"/>
          <w:szCs w:val="36"/>
        </w:rPr>
      </w:pPr>
    </w:p>
    <w:p w14:paraId="757D0CD0" w14:textId="77777777" w:rsidR="00AE4E2B" w:rsidRPr="006F339C" w:rsidRDefault="00AE4E2B" w:rsidP="00175955">
      <w:pPr>
        <w:rPr>
          <w:rFonts w:eastAsiaTheme="majorEastAsia" w:cs="Arial"/>
          <w:b/>
          <w:color w:val="365F91" w:themeColor="accent1" w:themeShade="BF"/>
          <w:sz w:val="36"/>
          <w:szCs w:val="36"/>
        </w:rPr>
      </w:pPr>
    </w:p>
    <w:p w14:paraId="0D37E0D0" w14:textId="77777777" w:rsidR="00AE4E2B" w:rsidRPr="006F339C" w:rsidRDefault="00AE4E2B" w:rsidP="00175955">
      <w:pPr>
        <w:rPr>
          <w:rFonts w:eastAsiaTheme="majorEastAsia" w:cs="Arial"/>
          <w:b/>
          <w:color w:val="365F91" w:themeColor="accent1" w:themeShade="BF"/>
          <w:sz w:val="36"/>
          <w:szCs w:val="36"/>
        </w:rPr>
      </w:pPr>
    </w:p>
    <w:p w14:paraId="40373EB5" w14:textId="77777777" w:rsidR="00AE4E2B" w:rsidRPr="006F339C" w:rsidRDefault="00AE4E2B" w:rsidP="00175955">
      <w:pPr>
        <w:rPr>
          <w:rFonts w:eastAsiaTheme="majorEastAsia" w:cs="Arial"/>
          <w:b/>
          <w:color w:val="365F91" w:themeColor="accent1" w:themeShade="BF"/>
          <w:sz w:val="36"/>
          <w:szCs w:val="36"/>
        </w:rPr>
      </w:pPr>
    </w:p>
    <w:p w14:paraId="5E0C98A8" w14:textId="77777777" w:rsidR="00AE4E2B" w:rsidRPr="006F339C" w:rsidRDefault="00AE4E2B" w:rsidP="00175955">
      <w:pPr>
        <w:rPr>
          <w:rFonts w:eastAsiaTheme="majorEastAsia" w:cs="Arial"/>
          <w:b/>
          <w:color w:val="365F91" w:themeColor="accent1" w:themeShade="BF"/>
          <w:sz w:val="36"/>
          <w:szCs w:val="36"/>
        </w:rPr>
      </w:pPr>
    </w:p>
    <w:p w14:paraId="2ABB4EA4" w14:textId="77777777" w:rsidR="00AE4E2B" w:rsidRPr="006F339C" w:rsidRDefault="00AE4E2B" w:rsidP="00175955">
      <w:pPr>
        <w:rPr>
          <w:rFonts w:eastAsiaTheme="majorEastAsia" w:cs="Arial"/>
          <w:b/>
          <w:color w:val="365F91" w:themeColor="accent1" w:themeShade="BF"/>
          <w:sz w:val="36"/>
          <w:szCs w:val="36"/>
        </w:rPr>
      </w:pPr>
    </w:p>
    <w:p w14:paraId="09BB3D63" w14:textId="77777777" w:rsidR="00AE4E2B" w:rsidRPr="006F339C" w:rsidRDefault="00AE4E2B" w:rsidP="00175955">
      <w:pPr>
        <w:rPr>
          <w:rFonts w:eastAsiaTheme="majorEastAsia" w:cs="Arial"/>
          <w:b/>
          <w:color w:val="365F91" w:themeColor="accent1" w:themeShade="BF"/>
          <w:sz w:val="36"/>
          <w:szCs w:val="36"/>
        </w:rPr>
      </w:pPr>
    </w:p>
    <w:p w14:paraId="6FD64FD2" w14:textId="77777777" w:rsidR="00AE4E2B" w:rsidRPr="006F339C" w:rsidRDefault="00AE4E2B" w:rsidP="00175955">
      <w:pPr>
        <w:rPr>
          <w:rFonts w:eastAsiaTheme="majorEastAsia" w:cs="Arial"/>
          <w:b/>
          <w:color w:val="365F91" w:themeColor="accent1" w:themeShade="BF"/>
          <w:sz w:val="36"/>
          <w:szCs w:val="36"/>
        </w:rPr>
      </w:pPr>
    </w:p>
    <w:p w14:paraId="0AA8E9CD" w14:textId="77777777" w:rsidR="00AE4E2B" w:rsidRPr="006F339C" w:rsidRDefault="00AE4E2B" w:rsidP="00175955">
      <w:pPr>
        <w:rPr>
          <w:rFonts w:eastAsiaTheme="majorEastAsia" w:cs="Arial"/>
          <w:b/>
          <w:color w:val="365F91" w:themeColor="accent1" w:themeShade="BF"/>
          <w:sz w:val="36"/>
          <w:szCs w:val="36"/>
        </w:rPr>
      </w:pPr>
    </w:p>
    <w:p w14:paraId="58658A74" w14:textId="77777777" w:rsidR="00AE4E2B" w:rsidRPr="006F339C" w:rsidRDefault="00AE4E2B" w:rsidP="00175955">
      <w:pPr>
        <w:rPr>
          <w:rFonts w:eastAsiaTheme="majorEastAsia" w:cs="Arial"/>
          <w:b/>
          <w:color w:val="365F91" w:themeColor="accent1" w:themeShade="BF"/>
          <w:sz w:val="36"/>
          <w:szCs w:val="36"/>
        </w:rPr>
      </w:pPr>
    </w:p>
    <w:p w14:paraId="477F8CDD" w14:textId="77777777" w:rsidR="00AE4E2B" w:rsidRPr="006F339C" w:rsidRDefault="00AE4E2B" w:rsidP="00175955">
      <w:pPr>
        <w:rPr>
          <w:rFonts w:eastAsiaTheme="majorEastAsia" w:cs="Arial"/>
          <w:b/>
          <w:color w:val="365F91" w:themeColor="accent1" w:themeShade="BF"/>
          <w:sz w:val="36"/>
          <w:szCs w:val="36"/>
        </w:rPr>
      </w:pPr>
    </w:p>
    <w:p w14:paraId="0E43CABE" w14:textId="77777777" w:rsidR="00AE4E2B" w:rsidRPr="006F339C" w:rsidRDefault="00AE4E2B" w:rsidP="00175955">
      <w:pPr>
        <w:rPr>
          <w:rFonts w:eastAsiaTheme="majorEastAsia" w:cs="Arial"/>
          <w:b/>
          <w:color w:val="365F91" w:themeColor="accent1" w:themeShade="BF"/>
          <w:sz w:val="36"/>
          <w:szCs w:val="36"/>
        </w:rPr>
      </w:pPr>
    </w:p>
    <w:p w14:paraId="09FE986E" w14:textId="77777777" w:rsidR="00AE4E2B" w:rsidRPr="006F339C" w:rsidRDefault="00AE4E2B" w:rsidP="00175955">
      <w:pPr>
        <w:rPr>
          <w:rFonts w:eastAsiaTheme="majorEastAsia" w:cs="Arial"/>
          <w:b/>
          <w:color w:val="365F91" w:themeColor="accent1" w:themeShade="BF"/>
          <w:sz w:val="36"/>
          <w:szCs w:val="36"/>
        </w:rPr>
      </w:pPr>
    </w:p>
    <w:p w14:paraId="3C35B879" w14:textId="77777777" w:rsidR="00AE4E2B" w:rsidRPr="006F339C" w:rsidRDefault="00AE4E2B" w:rsidP="00175955">
      <w:pPr>
        <w:rPr>
          <w:rFonts w:eastAsiaTheme="majorEastAsia" w:cs="Arial"/>
          <w:b/>
          <w:color w:val="365F91" w:themeColor="accent1" w:themeShade="BF"/>
          <w:sz w:val="36"/>
          <w:szCs w:val="36"/>
        </w:rPr>
      </w:pPr>
    </w:p>
    <w:p w14:paraId="47ADF405" w14:textId="77777777" w:rsidR="00AE4E2B" w:rsidRPr="006F339C" w:rsidRDefault="00AE4E2B" w:rsidP="00175955">
      <w:pPr>
        <w:rPr>
          <w:b/>
        </w:rPr>
      </w:pPr>
    </w:p>
    <w:sdt>
      <w:sdtPr>
        <w:rPr>
          <w:rFonts w:ascii="Arial" w:eastAsia="Times New Roman" w:hAnsi="Arial" w:cs="Arial"/>
          <w:b w:val="0"/>
          <w:bCs w:val="0"/>
          <w:color w:val="auto"/>
          <w:sz w:val="18"/>
          <w:szCs w:val="18"/>
          <w:lang w:eastAsia="pl-PL"/>
        </w:rPr>
        <w:id w:val="16998085"/>
        <w:docPartObj>
          <w:docPartGallery w:val="Table of Contents"/>
          <w:docPartUnique/>
        </w:docPartObj>
      </w:sdtPr>
      <w:sdtEndPr>
        <w:rPr>
          <w:rFonts w:cs="Times New Roman"/>
        </w:rPr>
      </w:sdtEndPr>
      <w:sdtContent>
        <w:p w14:paraId="6002215A" w14:textId="0B91AB40" w:rsidR="00B8318E" w:rsidRPr="006F339C" w:rsidRDefault="00FF12D9" w:rsidP="00601675">
          <w:pPr>
            <w:pStyle w:val="Nagwekspisutreci"/>
            <w:rPr>
              <w:rFonts w:asciiTheme="minorHAnsi" w:hAnsiTheme="minorHAnsi" w:cstheme="minorHAnsi"/>
              <w:color w:val="auto"/>
              <w:sz w:val="24"/>
              <w:szCs w:val="24"/>
            </w:rPr>
          </w:pPr>
          <w:r w:rsidRPr="006F339C">
            <w:rPr>
              <w:rFonts w:asciiTheme="minorHAnsi" w:hAnsiTheme="minorHAnsi" w:cstheme="minorHAnsi"/>
              <w:color w:val="auto"/>
              <w:sz w:val="24"/>
              <w:szCs w:val="24"/>
            </w:rPr>
            <w:t>Spis treści:</w:t>
          </w:r>
        </w:p>
        <w:p w14:paraId="15267D05" w14:textId="796F2FF1" w:rsidR="00330833" w:rsidRDefault="00166705">
          <w:pPr>
            <w:pStyle w:val="Spistreci1"/>
            <w:rPr>
              <w:rFonts w:cstheme="minorBidi"/>
              <w:kern w:val="2"/>
              <w:sz w:val="22"/>
              <w:szCs w:val="22"/>
              <w14:ligatures w14:val="standardContextual"/>
            </w:rPr>
          </w:pPr>
          <w:r w:rsidRPr="006F339C">
            <w:rPr>
              <w:rFonts w:cstheme="minorHAnsi"/>
              <w:sz w:val="22"/>
              <w:szCs w:val="22"/>
            </w:rPr>
            <w:fldChar w:fldCharType="begin"/>
          </w:r>
          <w:r w:rsidRPr="006F339C">
            <w:rPr>
              <w:rFonts w:cstheme="minorHAnsi"/>
              <w:sz w:val="22"/>
              <w:szCs w:val="22"/>
            </w:rPr>
            <w:instrText xml:space="preserve"> TOC \o "1-3" \h \z \u </w:instrText>
          </w:r>
          <w:r w:rsidRPr="006F339C">
            <w:rPr>
              <w:rFonts w:cstheme="minorHAnsi"/>
              <w:sz w:val="22"/>
              <w:szCs w:val="22"/>
            </w:rPr>
            <w:fldChar w:fldCharType="separate"/>
          </w:r>
          <w:hyperlink w:anchor="_Toc184808793" w:history="1">
            <w:r w:rsidR="00330833" w:rsidRPr="002D49E2">
              <w:rPr>
                <w:rStyle w:val="Hipercze"/>
              </w:rPr>
              <w:t>1.</w:t>
            </w:r>
            <w:r w:rsidR="00330833">
              <w:rPr>
                <w:rFonts w:cstheme="minorBidi"/>
                <w:kern w:val="2"/>
                <w:sz w:val="22"/>
                <w:szCs w:val="22"/>
                <w14:ligatures w14:val="standardContextual"/>
              </w:rPr>
              <w:tab/>
            </w:r>
            <w:r w:rsidR="00330833" w:rsidRPr="002D49E2">
              <w:rPr>
                <w:rStyle w:val="Hipercze"/>
              </w:rPr>
              <w:t>Paliwa</w:t>
            </w:r>
            <w:r w:rsidR="00330833">
              <w:rPr>
                <w:webHidden/>
              </w:rPr>
              <w:tab/>
            </w:r>
            <w:r w:rsidR="00330833">
              <w:rPr>
                <w:webHidden/>
              </w:rPr>
              <w:fldChar w:fldCharType="begin"/>
            </w:r>
            <w:r w:rsidR="00330833">
              <w:rPr>
                <w:webHidden/>
              </w:rPr>
              <w:instrText xml:space="preserve"> PAGEREF _Toc184808793 \h </w:instrText>
            </w:r>
            <w:r w:rsidR="00330833">
              <w:rPr>
                <w:webHidden/>
              </w:rPr>
            </w:r>
            <w:r w:rsidR="00330833">
              <w:rPr>
                <w:webHidden/>
              </w:rPr>
              <w:fldChar w:fldCharType="separate"/>
            </w:r>
            <w:r w:rsidR="00330833">
              <w:rPr>
                <w:webHidden/>
              </w:rPr>
              <w:t>3</w:t>
            </w:r>
            <w:r w:rsidR="00330833">
              <w:rPr>
                <w:webHidden/>
              </w:rPr>
              <w:fldChar w:fldCharType="end"/>
            </w:r>
          </w:hyperlink>
        </w:p>
        <w:p w14:paraId="0096DA46" w14:textId="34DA7CCD" w:rsidR="00330833" w:rsidRDefault="00330833">
          <w:pPr>
            <w:pStyle w:val="Spistreci2"/>
            <w:rPr>
              <w:rFonts w:eastAsiaTheme="minorEastAsia" w:cstheme="minorBidi"/>
              <w:noProof/>
              <w:kern w:val="2"/>
              <w:sz w:val="22"/>
              <w:szCs w:val="22"/>
              <w14:ligatures w14:val="standardContextual"/>
            </w:rPr>
          </w:pPr>
          <w:hyperlink w:anchor="_Toc184808794" w:history="1">
            <w:r w:rsidRPr="002D49E2">
              <w:rPr>
                <w:rStyle w:val="Hipercze"/>
                <w:noProof/>
              </w:rPr>
              <w:t>1.1.</w:t>
            </w:r>
            <w:r>
              <w:rPr>
                <w:rFonts w:eastAsiaTheme="minorEastAsia" w:cstheme="minorBidi"/>
                <w:noProof/>
                <w:kern w:val="2"/>
                <w:sz w:val="22"/>
                <w:szCs w:val="22"/>
                <w14:ligatures w14:val="standardContextual"/>
              </w:rPr>
              <w:tab/>
            </w:r>
            <w:r w:rsidRPr="002D49E2">
              <w:rPr>
                <w:rStyle w:val="Hipercze"/>
                <w:noProof/>
              </w:rPr>
              <w:t>Paliwo podstawowe</w:t>
            </w:r>
            <w:r>
              <w:rPr>
                <w:noProof/>
                <w:webHidden/>
              </w:rPr>
              <w:tab/>
            </w:r>
            <w:r>
              <w:rPr>
                <w:noProof/>
                <w:webHidden/>
              </w:rPr>
              <w:fldChar w:fldCharType="begin"/>
            </w:r>
            <w:r>
              <w:rPr>
                <w:noProof/>
                <w:webHidden/>
              </w:rPr>
              <w:instrText xml:space="preserve"> PAGEREF _Toc184808794 \h </w:instrText>
            </w:r>
            <w:r>
              <w:rPr>
                <w:noProof/>
                <w:webHidden/>
              </w:rPr>
            </w:r>
            <w:r>
              <w:rPr>
                <w:noProof/>
                <w:webHidden/>
              </w:rPr>
              <w:fldChar w:fldCharType="separate"/>
            </w:r>
            <w:r>
              <w:rPr>
                <w:noProof/>
                <w:webHidden/>
              </w:rPr>
              <w:t>3</w:t>
            </w:r>
            <w:r>
              <w:rPr>
                <w:noProof/>
                <w:webHidden/>
              </w:rPr>
              <w:fldChar w:fldCharType="end"/>
            </w:r>
          </w:hyperlink>
        </w:p>
        <w:p w14:paraId="36405E69" w14:textId="40BEEB1C" w:rsidR="00330833" w:rsidRDefault="00330833">
          <w:pPr>
            <w:pStyle w:val="Spistreci2"/>
            <w:rPr>
              <w:rFonts w:eastAsiaTheme="minorEastAsia" w:cstheme="minorBidi"/>
              <w:noProof/>
              <w:kern w:val="2"/>
              <w:sz w:val="22"/>
              <w:szCs w:val="22"/>
              <w14:ligatures w14:val="standardContextual"/>
            </w:rPr>
          </w:pPr>
          <w:hyperlink w:anchor="_Toc184808795" w:history="1">
            <w:r w:rsidRPr="002D49E2">
              <w:rPr>
                <w:rStyle w:val="Hipercze"/>
                <w:noProof/>
              </w:rPr>
              <w:t>1.2.</w:t>
            </w:r>
            <w:r>
              <w:rPr>
                <w:rFonts w:eastAsiaTheme="minorEastAsia" w:cstheme="minorBidi"/>
                <w:noProof/>
                <w:kern w:val="2"/>
                <w:sz w:val="22"/>
                <w:szCs w:val="22"/>
                <w14:ligatures w14:val="standardContextual"/>
              </w:rPr>
              <w:tab/>
            </w:r>
            <w:r w:rsidRPr="002D49E2">
              <w:rPr>
                <w:rStyle w:val="Hipercze"/>
                <w:noProof/>
              </w:rPr>
              <w:t>Paliwo pomocnicze</w:t>
            </w:r>
            <w:r>
              <w:rPr>
                <w:noProof/>
                <w:webHidden/>
              </w:rPr>
              <w:tab/>
            </w:r>
            <w:r>
              <w:rPr>
                <w:noProof/>
                <w:webHidden/>
              </w:rPr>
              <w:fldChar w:fldCharType="begin"/>
            </w:r>
            <w:r>
              <w:rPr>
                <w:noProof/>
                <w:webHidden/>
              </w:rPr>
              <w:instrText xml:space="preserve"> PAGEREF _Toc184808795 \h </w:instrText>
            </w:r>
            <w:r>
              <w:rPr>
                <w:noProof/>
                <w:webHidden/>
              </w:rPr>
            </w:r>
            <w:r>
              <w:rPr>
                <w:noProof/>
                <w:webHidden/>
              </w:rPr>
              <w:fldChar w:fldCharType="separate"/>
            </w:r>
            <w:r>
              <w:rPr>
                <w:noProof/>
                <w:webHidden/>
              </w:rPr>
              <w:t>4</w:t>
            </w:r>
            <w:r>
              <w:rPr>
                <w:noProof/>
                <w:webHidden/>
              </w:rPr>
              <w:fldChar w:fldCharType="end"/>
            </w:r>
          </w:hyperlink>
        </w:p>
        <w:p w14:paraId="5E72B7B6" w14:textId="13F6A016" w:rsidR="00330833" w:rsidRDefault="00330833">
          <w:pPr>
            <w:pStyle w:val="Spistreci1"/>
            <w:rPr>
              <w:rFonts w:cstheme="minorBidi"/>
              <w:kern w:val="2"/>
              <w:sz w:val="22"/>
              <w:szCs w:val="22"/>
              <w14:ligatures w14:val="standardContextual"/>
            </w:rPr>
          </w:pPr>
          <w:hyperlink w:anchor="_Toc184808796" w:history="1">
            <w:r w:rsidRPr="002D49E2">
              <w:rPr>
                <w:rStyle w:val="Hipercze"/>
                <w:rFonts w:eastAsiaTheme="minorHAnsi"/>
                <w:lang w:eastAsia="en-US"/>
              </w:rPr>
              <w:t>2.</w:t>
            </w:r>
            <w:r>
              <w:rPr>
                <w:rFonts w:cstheme="minorBidi"/>
                <w:kern w:val="2"/>
                <w:sz w:val="22"/>
                <w:szCs w:val="22"/>
                <w14:ligatures w14:val="standardContextual"/>
              </w:rPr>
              <w:tab/>
            </w:r>
            <w:r w:rsidRPr="002D49E2">
              <w:rPr>
                <w:rStyle w:val="Hipercze"/>
              </w:rPr>
              <w:t>Media</w:t>
            </w:r>
            <w:r>
              <w:rPr>
                <w:webHidden/>
              </w:rPr>
              <w:tab/>
            </w:r>
            <w:r>
              <w:rPr>
                <w:webHidden/>
              </w:rPr>
              <w:fldChar w:fldCharType="begin"/>
            </w:r>
            <w:r>
              <w:rPr>
                <w:webHidden/>
              </w:rPr>
              <w:instrText xml:space="preserve"> PAGEREF _Toc184808796 \h </w:instrText>
            </w:r>
            <w:r>
              <w:rPr>
                <w:webHidden/>
              </w:rPr>
            </w:r>
            <w:r>
              <w:rPr>
                <w:webHidden/>
              </w:rPr>
              <w:fldChar w:fldCharType="separate"/>
            </w:r>
            <w:r>
              <w:rPr>
                <w:webHidden/>
              </w:rPr>
              <w:t>5</w:t>
            </w:r>
            <w:r>
              <w:rPr>
                <w:webHidden/>
              </w:rPr>
              <w:fldChar w:fldCharType="end"/>
            </w:r>
          </w:hyperlink>
        </w:p>
        <w:p w14:paraId="71FEB70D" w14:textId="7382EE1F" w:rsidR="00330833" w:rsidRDefault="00330833">
          <w:pPr>
            <w:pStyle w:val="Spistreci2"/>
            <w:rPr>
              <w:rFonts w:eastAsiaTheme="minorEastAsia" w:cstheme="minorBidi"/>
              <w:noProof/>
              <w:kern w:val="2"/>
              <w:sz w:val="22"/>
              <w:szCs w:val="22"/>
              <w14:ligatures w14:val="standardContextual"/>
            </w:rPr>
          </w:pPr>
          <w:hyperlink w:anchor="_Toc184808797" w:history="1">
            <w:r w:rsidRPr="002D49E2">
              <w:rPr>
                <w:rStyle w:val="Hipercze"/>
                <w:noProof/>
              </w:rPr>
              <w:t>2.1.</w:t>
            </w:r>
            <w:r>
              <w:rPr>
                <w:rFonts w:eastAsiaTheme="minorEastAsia" w:cstheme="minorBidi"/>
                <w:noProof/>
                <w:kern w:val="2"/>
                <w:sz w:val="22"/>
                <w:szCs w:val="22"/>
                <w14:ligatures w14:val="standardContextual"/>
              </w:rPr>
              <w:tab/>
            </w:r>
            <w:r w:rsidRPr="002D49E2">
              <w:rPr>
                <w:rStyle w:val="Hipercze"/>
                <w:noProof/>
              </w:rPr>
              <w:t>Woda surowa – woda z miejskiej sieci wodociągowej</w:t>
            </w:r>
            <w:r>
              <w:rPr>
                <w:noProof/>
                <w:webHidden/>
              </w:rPr>
              <w:tab/>
            </w:r>
            <w:r>
              <w:rPr>
                <w:noProof/>
                <w:webHidden/>
              </w:rPr>
              <w:fldChar w:fldCharType="begin"/>
            </w:r>
            <w:r>
              <w:rPr>
                <w:noProof/>
                <w:webHidden/>
              </w:rPr>
              <w:instrText xml:space="preserve"> PAGEREF _Toc184808797 \h </w:instrText>
            </w:r>
            <w:r>
              <w:rPr>
                <w:noProof/>
                <w:webHidden/>
              </w:rPr>
            </w:r>
            <w:r>
              <w:rPr>
                <w:noProof/>
                <w:webHidden/>
              </w:rPr>
              <w:fldChar w:fldCharType="separate"/>
            </w:r>
            <w:r>
              <w:rPr>
                <w:noProof/>
                <w:webHidden/>
              </w:rPr>
              <w:t>5</w:t>
            </w:r>
            <w:r>
              <w:rPr>
                <w:noProof/>
                <w:webHidden/>
              </w:rPr>
              <w:fldChar w:fldCharType="end"/>
            </w:r>
          </w:hyperlink>
        </w:p>
        <w:p w14:paraId="53C16A2D" w14:textId="7A6C0E4A" w:rsidR="00330833" w:rsidRDefault="00330833">
          <w:pPr>
            <w:pStyle w:val="Spistreci2"/>
            <w:rPr>
              <w:rFonts w:eastAsiaTheme="minorEastAsia" w:cstheme="minorBidi"/>
              <w:noProof/>
              <w:kern w:val="2"/>
              <w:sz w:val="22"/>
              <w:szCs w:val="22"/>
              <w14:ligatures w14:val="standardContextual"/>
            </w:rPr>
          </w:pPr>
          <w:hyperlink w:anchor="_Toc184808798" w:history="1">
            <w:r w:rsidRPr="002D49E2">
              <w:rPr>
                <w:rStyle w:val="Hipercze"/>
                <w:noProof/>
              </w:rPr>
              <w:t>2.2.</w:t>
            </w:r>
            <w:r>
              <w:rPr>
                <w:rFonts w:eastAsiaTheme="minorEastAsia" w:cstheme="minorBidi"/>
                <w:noProof/>
                <w:kern w:val="2"/>
                <w:sz w:val="22"/>
                <w:szCs w:val="22"/>
                <w14:ligatures w14:val="standardContextual"/>
              </w:rPr>
              <w:tab/>
            </w:r>
            <w:r w:rsidRPr="002D49E2">
              <w:rPr>
                <w:rStyle w:val="Hipercze"/>
                <w:noProof/>
              </w:rPr>
              <w:t>Woda obiegowa</w:t>
            </w:r>
            <w:r>
              <w:rPr>
                <w:noProof/>
                <w:webHidden/>
              </w:rPr>
              <w:tab/>
            </w:r>
            <w:r>
              <w:rPr>
                <w:noProof/>
                <w:webHidden/>
              </w:rPr>
              <w:fldChar w:fldCharType="begin"/>
            </w:r>
            <w:r>
              <w:rPr>
                <w:noProof/>
                <w:webHidden/>
              </w:rPr>
              <w:instrText xml:space="preserve"> PAGEREF _Toc184808798 \h </w:instrText>
            </w:r>
            <w:r>
              <w:rPr>
                <w:noProof/>
                <w:webHidden/>
              </w:rPr>
            </w:r>
            <w:r>
              <w:rPr>
                <w:noProof/>
                <w:webHidden/>
              </w:rPr>
              <w:fldChar w:fldCharType="separate"/>
            </w:r>
            <w:r>
              <w:rPr>
                <w:noProof/>
                <w:webHidden/>
              </w:rPr>
              <w:t>5</w:t>
            </w:r>
            <w:r>
              <w:rPr>
                <w:noProof/>
                <w:webHidden/>
              </w:rPr>
              <w:fldChar w:fldCharType="end"/>
            </w:r>
          </w:hyperlink>
        </w:p>
        <w:p w14:paraId="17856625" w14:textId="3E133550" w:rsidR="009B2F62" w:rsidRPr="006F339C" w:rsidRDefault="00166705" w:rsidP="0000521F">
          <w:r w:rsidRPr="006F339C">
            <w:rPr>
              <w:rFonts w:asciiTheme="minorHAnsi" w:eastAsiaTheme="minorEastAsia" w:hAnsiTheme="minorHAnsi" w:cstheme="minorHAnsi"/>
              <w:noProof/>
              <w:sz w:val="22"/>
              <w:szCs w:val="22"/>
            </w:rPr>
            <w:fldChar w:fldCharType="end"/>
          </w:r>
        </w:p>
      </w:sdtContent>
    </w:sdt>
    <w:p w14:paraId="73AC603F" w14:textId="4438B7AE" w:rsidR="0000521F" w:rsidRPr="006F339C" w:rsidRDefault="0000521F">
      <w:pPr>
        <w:spacing w:before="0" w:after="200" w:line="276" w:lineRule="auto"/>
        <w:rPr>
          <w:b/>
        </w:rPr>
      </w:pPr>
      <w:r w:rsidRPr="006F339C">
        <w:rPr>
          <w:b/>
        </w:rPr>
        <w:br w:type="page"/>
      </w:r>
    </w:p>
    <w:p w14:paraId="737BC102" w14:textId="75EE91FA" w:rsidR="001944D8" w:rsidRPr="006F339C" w:rsidRDefault="001944D8" w:rsidP="00930F66">
      <w:pPr>
        <w:pStyle w:val="1nagwek1"/>
      </w:pPr>
      <w:bookmarkStart w:id="3" w:name="_Toc184808793"/>
      <w:r w:rsidRPr="006F339C">
        <w:lastRenderedPageBreak/>
        <w:t>Paliwa</w:t>
      </w:r>
      <w:bookmarkEnd w:id="3"/>
    </w:p>
    <w:p w14:paraId="2A7A8E3C" w14:textId="10FB1FEA" w:rsidR="001944D8" w:rsidRPr="006F339C" w:rsidRDefault="00863787" w:rsidP="008F7F9C">
      <w:pPr>
        <w:pStyle w:val="2nagwek2"/>
        <w:spacing w:before="60" w:after="60"/>
        <w:ind w:left="573" w:hanging="431"/>
      </w:pPr>
      <w:bookmarkStart w:id="4" w:name="_Toc184808794"/>
      <w:r w:rsidRPr="006F339C">
        <w:t>Paliwo podstawowe</w:t>
      </w:r>
      <w:bookmarkEnd w:id="4"/>
    </w:p>
    <w:p w14:paraId="062E3688" w14:textId="64A72D84" w:rsidR="00602FA3" w:rsidRPr="006F339C" w:rsidRDefault="00602FA3" w:rsidP="00FF12D9">
      <w:pPr>
        <w:spacing w:before="0" w:after="0" w:line="276" w:lineRule="auto"/>
        <w:jc w:val="both"/>
        <w:rPr>
          <w:rFonts w:asciiTheme="minorHAnsi" w:hAnsiTheme="minorHAnsi" w:cstheme="minorHAnsi"/>
          <w:sz w:val="22"/>
          <w:szCs w:val="22"/>
        </w:rPr>
      </w:pPr>
      <w:r w:rsidRPr="006F339C">
        <w:rPr>
          <w:rFonts w:asciiTheme="minorHAnsi" w:hAnsiTheme="minorHAnsi" w:cstheme="minorHAnsi"/>
          <w:sz w:val="22"/>
          <w:szCs w:val="22"/>
        </w:rPr>
        <w:t>ITPOK</w:t>
      </w:r>
      <w:r w:rsidR="007E2955" w:rsidRPr="006F339C">
        <w:rPr>
          <w:rFonts w:asciiTheme="minorHAnsi" w:hAnsiTheme="minorHAnsi" w:cstheme="minorHAnsi"/>
          <w:sz w:val="22"/>
          <w:szCs w:val="22"/>
        </w:rPr>
        <w:t xml:space="preserve"> </w:t>
      </w:r>
      <w:r w:rsidR="009306F6" w:rsidRPr="006F339C">
        <w:rPr>
          <w:rFonts w:asciiTheme="minorHAnsi" w:hAnsiTheme="minorHAnsi" w:cstheme="minorHAnsi"/>
          <w:sz w:val="22"/>
          <w:szCs w:val="22"/>
        </w:rPr>
        <w:t xml:space="preserve">ma być </w:t>
      </w:r>
      <w:r w:rsidR="007E2955" w:rsidRPr="006F339C">
        <w:rPr>
          <w:rFonts w:asciiTheme="minorHAnsi" w:hAnsiTheme="minorHAnsi" w:cstheme="minorHAnsi"/>
          <w:sz w:val="22"/>
          <w:szCs w:val="22"/>
        </w:rPr>
        <w:t>przeznaczon</w:t>
      </w:r>
      <w:r w:rsidR="009306F6" w:rsidRPr="006F339C">
        <w:rPr>
          <w:rFonts w:asciiTheme="minorHAnsi" w:hAnsiTheme="minorHAnsi" w:cstheme="minorHAnsi"/>
          <w:sz w:val="22"/>
          <w:szCs w:val="22"/>
        </w:rPr>
        <w:t>y</w:t>
      </w:r>
      <w:r w:rsidR="007E2955" w:rsidRPr="006F339C">
        <w:rPr>
          <w:rFonts w:asciiTheme="minorHAnsi" w:hAnsiTheme="minorHAnsi" w:cstheme="minorHAnsi"/>
          <w:sz w:val="22"/>
          <w:szCs w:val="22"/>
        </w:rPr>
        <w:t xml:space="preserve"> do spalania paliwa wytwarzanego z odpadów komunalnych oraz innych odpadów nie niebezpiecznych – czyli odpad</w:t>
      </w:r>
      <w:r w:rsidR="006E0497" w:rsidRPr="006F339C">
        <w:rPr>
          <w:rFonts w:asciiTheme="minorHAnsi" w:hAnsiTheme="minorHAnsi" w:cstheme="minorHAnsi"/>
          <w:sz w:val="22"/>
          <w:szCs w:val="22"/>
        </w:rPr>
        <w:t>ów</w:t>
      </w:r>
      <w:r w:rsidR="007E2955" w:rsidRPr="006F339C">
        <w:rPr>
          <w:rFonts w:asciiTheme="minorHAnsi" w:hAnsiTheme="minorHAnsi" w:cstheme="minorHAnsi"/>
          <w:sz w:val="22"/>
          <w:szCs w:val="22"/>
        </w:rPr>
        <w:t xml:space="preserve"> o kodach</w:t>
      </w:r>
      <w:r w:rsidRPr="006F339C">
        <w:rPr>
          <w:rFonts w:asciiTheme="minorHAnsi" w:hAnsiTheme="minorHAnsi" w:cstheme="minorHAnsi"/>
          <w:sz w:val="22"/>
          <w:szCs w:val="22"/>
        </w:rPr>
        <w:t>:</w:t>
      </w:r>
    </w:p>
    <w:p w14:paraId="4E83A38A" w14:textId="55AFCC32" w:rsidR="00023E71" w:rsidRPr="006F339C" w:rsidRDefault="00023E71" w:rsidP="004367C6">
      <w:pPr>
        <w:pStyle w:val="Akapitzlist"/>
        <w:numPr>
          <w:ilvl w:val="0"/>
          <w:numId w:val="31"/>
        </w:numPr>
        <w:tabs>
          <w:tab w:val="left" w:pos="1701"/>
          <w:tab w:val="left" w:pos="1985"/>
        </w:tabs>
        <w:spacing w:before="0" w:after="0" w:line="276" w:lineRule="auto"/>
        <w:jc w:val="both"/>
        <w:rPr>
          <w:rFonts w:asciiTheme="minorHAnsi" w:hAnsiTheme="minorHAnsi" w:cstheme="minorHAnsi"/>
          <w:sz w:val="22"/>
          <w:szCs w:val="22"/>
        </w:rPr>
      </w:pPr>
      <w:r w:rsidRPr="006F339C">
        <w:rPr>
          <w:rFonts w:asciiTheme="minorHAnsi" w:hAnsiTheme="minorHAnsi" w:cstheme="minorHAnsi"/>
          <w:sz w:val="22"/>
          <w:szCs w:val="22"/>
        </w:rPr>
        <w:t xml:space="preserve">19 05 99 </w:t>
      </w:r>
      <w:r w:rsidR="004367C6" w:rsidRPr="006F339C">
        <w:rPr>
          <w:rFonts w:asciiTheme="minorHAnsi" w:hAnsiTheme="minorHAnsi" w:cstheme="minorHAnsi"/>
          <w:sz w:val="22"/>
          <w:szCs w:val="22"/>
        </w:rPr>
        <w:tab/>
      </w:r>
      <w:r w:rsidRPr="006F339C">
        <w:rPr>
          <w:rFonts w:asciiTheme="minorHAnsi" w:hAnsiTheme="minorHAnsi" w:cstheme="minorHAnsi"/>
          <w:sz w:val="22"/>
          <w:szCs w:val="22"/>
        </w:rPr>
        <w:t xml:space="preserve">– </w:t>
      </w:r>
      <w:r w:rsidR="004367C6" w:rsidRPr="006F339C">
        <w:rPr>
          <w:rFonts w:asciiTheme="minorHAnsi" w:hAnsiTheme="minorHAnsi" w:cstheme="minorHAnsi"/>
          <w:sz w:val="22"/>
          <w:szCs w:val="22"/>
        </w:rPr>
        <w:tab/>
      </w:r>
      <w:r w:rsidRPr="006F339C">
        <w:rPr>
          <w:rFonts w:asciiTheme="minorHAnsi" w:hAnsiTheme="minorHAnsi" w:cstheme="minorHAnsi"/>
          <w:sz w:val="22"/>
          <w:szCs w:val="22"/>
        </w:rPr>
        <w:t>inne niewymienione odpady, z grupy 19 05 (odpady z tlenowego rozkładu odpadów stałych (kompostownia</w:t>
      </w:r>
      <w:r w:rsidR="009306F6" w:rsidRPr="006F339C">
        <w:rPr>
          <w:rFonts w:asciiTheme="minorHAnsi" w:hAnsiTheme="minorHAnsi" w:cstheme="minorHAnsi"/>
          <w:sz w:val="22"/>
          <w:szCs w:val="22"/>
        </w:rPr>
        <w:t xml:space="preserve"> i stabilizacja tlenowa</w:t>
      </w:r>
      <w:r w:rsidRPr="006F339C">
        <w:rPr>
          <w:rFonts w:asciiTheme="minorHAnsi" w:hAnsiTheme="minorHAnsi" w:cstheme="minorHAnsi"/>
          <w:sz w:val="22"/>
          <w:szCs w:val="22"/>
        </w:rPr>
        <w:t>)),</w:t>
      </w:r>
    </w:p>
    <w:p w14:paraId="2B25D4C7" w14:textId="5BD1432B" w:rsidR="00023E71" w:rsidRPr="006F339C" w:rsidRDefault="00023E71" w:rsidP="004367C6">
      <w:pPr>
        <w:pStyle w:val="Akapitzlist"/>
        <w:numPr>
          <w:ilvl w:val="0"/>
          <w:numId w:val="31"/>
        </w:numPr>
        <w:tabs>
          <w:tab w:val="left" w:pos="1701"/>
          <w:tab w:val="left" w:pos="1985"/>
        </w:tabs>
        <w:spacing w:before="0" w:after="0" w:line="276" w:lineRule="auto"/>
        <w:jc w:val="both"/>
        <w:rPr>
          <w:rFonts w:asciiTheme="minorHAnsi" w:hAnsiTheme="minorHAnsi" w:cstheme="minorHAnsi"/>
          <w:sz w:val="22"/>
          <w:szCs w:val="22"/>
        </w:rPr>
      </w:pPr>
      <w:r w:rsidRPr="006F339C">
        <w:rPr>
          <w:rFonts w:asciiTheme="minorHAnsi" w:hAnsiTheme="minorHAnsi" w:cstheme="minorHAnsi"/>
          <w:sz w:val="22"/>
          <w:szCs w:val="22"/>
        </w:rPr>
        <w:t xml:space="preserve">19 12 04 </w:t>
      </w:r>
      <w:r w:rsidR="004367C6" w:rsidRPr="006F339C">
        <w:rPr>
          <w:rFonts w:asciiTheme="minorHAnsi" w:hAnsiTheme="minorHAnsi" w:cstheme="minorHAnsi"/>
          <w:sz w:val="22"/>
          <w:szCs w:val="22"/>
        </w:rPr>
        <w:tab/>
      </w:r>
      <w:r w:rsidRPr="006F339C">
        <w:rPr>
          <w:rFonts w:asciiTheme="minorHAnsi" w:hAnsiTheme="minorHAnsi" w:cstheme="minorHAnsi"/>
          <w:sz w:val="22"/>
          <w:szCs w:val="22"/>
        </w:rPr>
        <w:t xml:space="preserve">– </w:t>
      </w:r>
      <w:r w:rsidR="004367C6" w:rsidRPr="006F339C">
        <w:rPr>
          <w:rFonts w:asciiTheme="minorHAnsi" w:hAnsiTheme="minorHAnsi" w:cstheme="minorHAnsi"/>
          <w:sz w:val="22"/>
          <w:szCs w:val="22"/>
        </w:rPr>
        <w:tab/>
      </w:r>
      <w:r w:rsidRPr="006F339C">
        <w:rPr>
          <w:rFonts w:asciiTheme="minorHAnsi" w:hAnsiTheme="minorHAnsi" w:cstheme="minorHAnsi"/>
          <w:sz w:val="22"/>
          <w:szCs w:val="22"/>
        </w:rPr>
        <w:t>tworzywa sztuczne i guma,</w:t>
      </w:r>
    </w:p>
    <w:p w14:paraId="6560A27E" w14:textId="5983E8A4" w:rsidR="00023E71" w:rsidRPr="006F339C" w:rsidRDefault="00023E71" w:rsidP="004367C6">
      <w:pPr>
        <w:pStyle w:val="Akapitzlist"/>
        <w:numPr>
          <w:ilvl w:val="0"/>
          <w:numId w:val="31"/>
        </w:numPr>
        <w:tabs>
          <w:tab w:val="left" w:pos="1701"/>
          <w:tab w:val="left" w:pos="1985"/>
        </w:tabs>
        <w:spacing w:before="0" w:after="0" w:line="276" w:lineRule="auto"/>
        <w:jc w:val="both"/>
        <w:rPr>
          <w:rFonts w:asciiTheme="minorHAnsi" w:hAnsiTheme="minorHAnsi" w:cstheme="minorHAnsi"/>
          <w:sz w:val="22"/>
          <w:szCs w:val="22"/>
        </w:rPr>
      </w:pPr>
      <w:r w:rsidRPr="006F339C">
        <w:rPr>
          <w:rFonts w:asciiTheme="minorHAnsi" w:hAnsiTheme="minorHAnsi" w:cstheme="minorHAnsi"/>
          <w:sz w:val="22"/>
          <w:szCs w:val="22"/>
        </w:rPr>
        <w:t xml:space="preserve">19 12 10 </w:t>
      </w:r>
      <w:r w:rsidR="004367C6" w:rsidRPr="006F339C">
        <w:rPr>
          <w:rFonts w:asciiTheme="minorHAnsi" w:hAnsiTheme="minorHAnsi" w:cstheme="minorHAnsi"/>
          <w:sz w:val="22"/>
          <w:szCs w:val="22"/>
        </w:rPr>
        <w:tab/>
        <w:t>–</w:t>
      </w:r>
      <w:r w:rsidRPr="006F339C">
        <w:rPr>
          <w:rFonts w:asciiTheme="minorHAnsi" w:hAnsiTheme="minorHAnsi" w:cstheme="minorHAnsi"/>
          <w:sz w:val="22"/>
          <w:szCs w:val="22"/>
        </w:rPr>
        <w:t xml:space="preserve"> </w:t>
      </w:r>
      <w:r w:rsidR="004367C6" w:rsidRPr="006F339C">
        <w:rPr>
          <w:rFonts w:asciiTheme="minorHAnsi" w:hAnsiTheme="minorHAnsi" w:cstheme="minorHAnsi"/>
          <w:sz w:val="22"/>
          <w:szCs w:val="22"/>
        </w:rPr>
        <w:tab/>
      </w:r>
      <w:r w:rsidRPr="006F339C">
        <w:rPr>
          <w:rFonts w:asciiTheme="minorHAnsi" w:hAnsiTheme="minorHAnsi" w:cstheme="minorHAnsi"/>
          <w:sz w:val="22"/>
          <w:szCs w:val="22"/>
        </w:rPr>
        <w:t>odpady palne (paliwo alternatywne</w:t>
      </w:r>
      <w:r w:rsidR="00A679F2">
        <w:rPr>
          <w:rFonts w:asciiTheme="minorHAnsi" w:hAnsiTheme="minorHAnsi" w:cstheme="minorHAnsi"/>
          <w:sz w:val="22"/>
          <w:szCs w:val="22"/>
        </w:rPr>
        <w:t>, RDF</w:t>
      </w:r>
      <w:r w:rsidRPr="006F339C">
        <w:rPr>
          <w:rFonts w:asciiTheme="minorHAnsi" w:hAnsiTheme="minorHAnsi" w:cstheme="minorHAnsi"/>
          <w:sz w:val="22"/>
          <w:szCs w:val="22"/>
        </w:rPr>
        <w:t>),</w:t>
      </w:r>
    </w:p>
    <w:p w14:paraId="333F103C" w14:textId="4A96E634" w:rsidR="00BB7B7B" w:rsidRPr="006F339C" w:rsidRDefault="00023E71" w:rsidP="004367C6">
      <w:pPr>
        <w:pStyle w:val="Akapitzlist"/>
        <w:numPr>
          <w:ilvl w:val="0"/>
          <w:numId w:val="31"/>
        </w:numPr>
        <w:tabs>
          <w:tab w:val="left" w:pos="1701"/>
          <w:tab w:val="left" w:pos="1985"/>
        </w:tabs>
        <w:spacing w:before="0" w:after="0" w:line="276" w:lineRule="auto"/>
        <w:jc w:val="both"/>
        <w:rPr>
          <w:rFonts w:asciiTheme="minorHAnsi" w:hAnsiTheme="minorHAnsi" w:cstheme="minorHAnsi"/>
          <w:sz w:val="22"/>
          <w:szCs w:val="22"/>
        </w:rPr>
      </w:pPr>
      <w:r w:rsidRPr="006F339C">
        <w:rPr>
          <w:rFonts w:asciiTheme="minorHAnsi" w:hAnsiTheme="minorHAnsi" w:cstheme="minorHAnsi"/>
          <w:sz w:val="22"/>
          <w:szCs w:val="22"/>
        </w:rPr>
        <w:t xml:space="preserve">19 12 12 </w:t>
      </w:r>
      <w:r w:rsidR="004367C6" w:rsidRPr="006F339C">
        <w:rPr>
          <w:rFonts w:asciiTheme="minorHAnsi" w:hAnsiTheme="minorHAnsi" w:cstheme="minorHAnsi"/>
          <w:sz w:val="22"/>
          <w:szCs w:val="22"/>
        </w:rPr>
        <w:tab/>
        <w:t>–</w:t>
      </w:r>
      <w:r w:rsidRPr="006F339C">
        <w:rPr>
          <w:rFonts w:asciiTheme="minorHAnsi" w:hAnsiTheme="minorHAnsi" w:cstheme="minorHAnsi"/>
          <w:sz w:val="22"/>
          <w:szCs w:val="22"/>
        </w:rPr>
        <w:t xml:space="preserve"> </w:t>
      </w:r>
      <w:r w:rsidR="004367C6" w:rsidRPr="006F339C">
        <w:rPr>
          <w:rFonts w:asciiTheme="minorHAnsi" w:hAnsiTheme="minorHAnsi" w:cstheme="minorHAnsi"/>
          <w:sz w:val="22"/>
          <w:szCs w:val="22"/>
        </w:rPr>
        <w:tab/>
      </w:r>
      <w:r w:rsidRPr="006F339C">
        <w:rPr>
          <w:rFonts w:asciiTheme="minorHAnsi" w:hAnsiTheme="minorHAnsi" w:cstheme="minorHAnsi"/>
          <w:sz w:val="22"/>
          <w:szCs w:val="22"/>
        </w:rPr>
        <w:t>inne odpady (w tym zmieszane substancje i przedmioty) z mechanicznej obróbki odpadów inne niż wymienione w 19 12 11</w:t>
      </w:r>
      <w:r w:rsidR="00A679F2">
        <w:rPr>
          <w:rFonts w:asciiTheme="minorHAnsi" w:hAnsiTheme="minorHAnsi" w:cstheme="minorHAnsi"/>
          <w:sz w:val="22"/>
          <w:szCs w:val="22"/>
        </w:rPr>
        <w:t xml:space="preserve"> (pre-RDF);</w:t>
      </w:r>
    </w:p>
    <w:p w14:paraId="7587F235" w14:textId="3568AB40" w:rsidR="007E2955" w:rsidRPr="006F339C" w:rsidRDefault="00BB7B7B" w:rsidP="00023E71">
      <w:pPr>
        <w:spacing w:before="0" w:after="0" w:line="276" w:lineRule="auto"/>
        <w:jc w:val="both"/>
        <w:rPr>
          <w:rFonts w:asciiTheme="minorHAnsi" w:hAnsiTheme="minorHAnsi" w:cstheme="minorHAnsi"/>
          <w:sz w:val="22"/>
          <w:szCs w:val="22"/>
        </w:rPr>
      </w:pPr>
      <w:r w:rsidRPr="006F339C">
        <w:rPr>
          <w:rFonts w:asciiTheme="minorHAnsi" w:hAnsiTheme="minorHAnsi" w:cstheme="minorHAnsi"/>
          <w:sz w:val="22"/>
          <w:szCs w:val="22"/>
        </w:rPr>
        <w:t xml:space="preserve">których mieszanina </w:t>
      </w:r>
      <w:r w:rsidR="00D3725E" w:rsidRPr="006F339C">
        <w:rPr>
          <w:rFonts w:asciiTheme="minorHAnsi" w:hAnsiTheme="minorHAnsi" w:cstheme="minorHAnsi"/>
          <w:sz w:val="22"/>
          <w:szCs w:val="22"/>
        </w:rPr>
        <w:t>zwan</w:t>
      </w:r>
      <w:r w:rsidRPr="006F339C">
        <w:rPr>
          <w:rFonts w:asciiTheme="minorHAnsi" w:hAnsiTheme="minorHAnsi" w:cstheme="minorHAnsi"/>
          <w:sz w:val="22"/>
          <w:szCs w:val="22"/>
        </w:rPr>
        <w:t>a jest</w:t>
      </w:r>
      <w:r w:rsidR="00D3725E" w:rsidRPr="006F339C">
        <w:rPr>
          <w:rFonts w:asciiTheme="minorHAnsi" w:hAnsiTheme="minorHAnsi" w:cstheme="minorHAnsi"/>
          <w:sz w:val="22"/>
          <w:szCs w:val="22"/>
        </w:rPr>
        <w:t xml:space="preserve"> dalej </w:t>
      </w:r>
      <w:bookmarkStart w:id="5" w:name="_Hlk155351511"/>
      <w:r w:rsidRPr="006F339C">
        <w:rPr>
          <w:rFonts w:asciiTheme="minorHAnsi" w:hAnsiTheme="minorHAnsi" w:cstheme="minorHAnsi"/>
          <w:sz w:val="22"/>
          <w:szCs w:val="22"/>
        </w:rPr>
        <w:t>P</w:t>
      </w:r>
      <w:r w:rsidR="00D3725E" w:rsidRPr="006F339C">
        <w:rPr>
          <w:rFonts w:asciiTheme="minorHAnsi" w:hAnsiTheme="minorHAnsi" w:cstheme="minorHAnsi"/>
          <w:sz w:val="22"/>
          <w:szCs w:val="22"/>
        </w:rPr>
        <w:t>aliwem</w:t>
      </w:r>
      <w:r w:rsidR="00EC2244" w:rsidRPr="006F339C">
        <w:rPr>
          <w:rFonts w:asciiTheme="minorHAnsi" w:hAnsiTheme="minorHAnsi" w:cstheme="minorHAnsi"/>
          <w:sz w:val="22"/>
          <w:szCs w:val="22"/>
        </w:rPr>
        <w:t xml:space="preserve"> </w:t>
      </w:r>
      <w:r w:rsidR="00797ECB">
        <w:rPr>
          <w:rFonts w:asciiTheme="minorHAnsi" w:hAnsiTheme="minorHAnsi" w:cstheme="minorHAnsi"/>
          <w:sz w:val="22"/>
          <w:szCs w:val="22"/>
        </w:rPr>
        <w:t xml:space="preserve">podstawowym </w:t>
      </w:r>
      <w:r w:rsidRPr="006F339C">
        <w:rPr>
          <w:rFonts w:asciiTheme="minorHAnsi" w:hAnsiTheme="minorHAnsi" w:cstheme="minorHAnsi"/>
          <w:sz w:val="22"/>
          <w:szCs w:val="22"/>
        </w:rPr>
        <w:t xml:space="preserve">lub Paliwem </w:t>
      </w:r>
      <w:r w:rsidR="00EC2244" w:rsidRPr="006F339C">
        <w:rPr>
          <w:rFonts w:asciiTheme="minorHAnsi" w:hAnsiTheme="minorHAnsi" w:cstheme="minorHAnsi"/>
          <w:sz w:val="22"/>
          <w:szCs w:val="22"/>
        </w:rPr>
        <w:t>z odpadów</w:t>
      </w:r>
      <w:bookmarkEnd w:id="5"/>
      <w:r w:rsidR="007E2955" w:rsidRPr="006F339C">
        <w:rPr>
          <w:rFonts w:asciiTheme="minorHAnsi" w:hAnsiTheme="minorHAnsi" w:cstheme="minorHAnsi"/>
          <w:sz w:val="22"/>
          <w:szCs w:val="22"/>
        </w:rPr>
        <w:t xml:space="preserve">. </w:t>
      </w:r>
    </w:p>
    <w:p w14:paraId="538F2E05" w14:textId="300294F2" w:rsidR="007E2955" w:rsidRPr="006F339C" w:rsidRDefault="006E0497" w:rsidP="00FF12D9">
      <w:pPr>
        <w:spacing w:before="0" w:after="0" w:line="276" w:lineRule="auto"/>
        <w:jc w:val="both"/>
        <w:rPr>
          <w:rFonts w:asciiTheme="minorHAnsi" w:hAnsiTheme="minorHAnsi" w:cstheme="minorHAnsi"/>
          <w:sz w:val="22"/>
          <w:szCs w:val="22"/>
        </w:rPr>
      </w:pPr>
      <w:r w:rsidRPr="006F339C">
        <w:rPr>
          <w:rFonts w:asciiTheme="minorHAnsi" w:hAnsiTheme="minorHAnsi" w:cstheme="minorHAnsi"/>
          <w:sz w:val="22"/>
          <w:szCs w:val="22"/>
        </w:rPr>
        <w:t>Będzie</w:t>
      </w:r>
      <w:r w:rsidR="007E2955" w:rsidRPr="006F339C">
        <w:rPr>
          <w:rFonts w:asciiTheme="minorHAnsi" w:hAnsiTheme="minorHAnsi" w:cstheme="minorHAnsi"/>
          <w:sz w:val="22"/>
          <w:szCs w:val="22"/>
        </w:rPr>
        <w:t xml:space="preserve"> to </w:t>
      </w:r>
      <w:r w:rsidRPr="006F339C">
        <w:rPr>
          <w:rFonts w:asciiTheme="minorHAnsi" w:hAnsiTheme="minorHAnsi" w:cstheme="minorHAnsi"/>
          <w:sz w:val="22"/>
          <w:szCs w:val="22"/>
        </w:rPr>
        <w:t>f</w:t>
      </w:r>
      <w:r w:rsidR="007E2955" w:rsidRPr="006F339C">
        <w:rPr>
          <w:rFonts w:asciiTheme="minorHAnsi" w:hAnsiTheme="minorHAnsi" w:cstheme="minorHAnsi"/>
          <w:sz w:val="22"/>
          <w:szCs w:val="22"/>
        </w:rPr>
        <w:t xml:space="preserve">rakcja wysokoenergetyczna pozostała po sortowaniu odpadów komunalnych oraz </w:t>
      </w:r>
      <w:r w:rsidRPr="006F339C">
        <w:rPr>
          <w:rFonts w:asciiTheme="minorHAnsi" w:hAnsiTheme="minorHAnsi" w:cstheme="minorHAnsi"/>
          <w:sz w:val="22"/>
          <w:szCs w:val="22"/>
        </w:rPr>
        <w:t>f</w:t>
      </w:r>
      <w:r w:rsidR="007E2955" w:rsidRPr="006F339C">
        <w:rPr>
          <w:rFonts w:asciiTheme="minorHAnsi" w:hAnsiTheme="minorHAnsi" w:cstheme="minorHAnsi"/>
          <w:sz w:val="22"/>
          <w:szCs w:val="22"/>
        </w:rPr>
        <w:t xml:space="preserve">rakcja wysokoenergetyczna pozostała po kompostowaniu frakcji odpadów komunalnych w </w:t>
      </w:r>
      <w:r w:rsidRPr="006F339C">
        <w:rPr>
          <w:rFonts w:asciiTheme="minorHAnsi" w:hAnsiTheme="minorHAnsi" w:cstheme="minorHAnsi"/>
          <w:sz w:val="22"/>
          <w:szCs w:val="22"/>
        </w:rPr>
        <w:t xml:space="preserve">instalacjach </w:t>
      </w:r>
      <w:r w:rsidR="00F83DB3">
        <w:rPr>
          <w:rFonts w:asciiTheme="minorHAnsi" w:hAnsiTheme="minorHAnsi" w:cstheme="minorHAnsi"/>
          <w:sz w:val="22"/>
          <w:szCs w:val="22"/>
        </w:rPr>
        <w:t>mechaniczno-biologicznego przetwarzania</w:t>
      </w:r>
      <w:r w:rsidR="00F83DB3" w:rsidRPr="006F339C">
        <w:rPr>
          <w:rFonts w:asciiTheme="minorHAnsi" w:hAnsiTheme="minorHAnsi" w:cstheme="minorHAnsi"/>
          <w:sz w:val="22"/>
          <w:szCs w:val="22"/>
        </w:rPr>
        <w:t xml:space="preserve"> </w:t>
      </w:r>
      <w:r w:rsidR="00F83DB3">
        <w:rPr>
          <w:rFonts w:asciiTheme="minorHAnsi" w:hAnsiTheme="minorHAnsi" w:cstheme="minorHAnsi"/>
          <w:sz w:val="22"/>
          <w:szCs w:val="22"/>
        </w:rPr>
        <w:t>O</w:t>
      </w:r>
      <w:r w:rsidRPr="006F339C">
        <w:rPr>
          <w:rFonts w:asciiTheme="minorHAnsi" w:hAnsiTheme="minorHAnsi" w:cstheme="minorHAnsi"/>
          <w:sz w:val="22"/>
          <w:szCs w:val="22"/>
        </w:rPr>
        <w:t>dpadów komunalnych</w:t>
      </w:r>
      <w:r w:rsidR="007E2955" w:rsidRPr="006F339C">
        <w:rPr>
          <w:rFonts w:asciiTheme="minorHAnsi" w:hAnsiTheme="minorHAnsi" w:cstheme="minorHAnsi"/>
          <w:sz w:val="22"/>
          <w:szCs w:val="22"/>
        </w:rPr>
        <w:t>.</w:t>
      </w:r>
    </w:p>
    <w:p w14:paraId="3927C4F9" w14:textId="41491498" w:rsidR="00CD09AF" w:rsidRPr="006F339C" w:rsidRDefault="009306F6" w:rsidP="009E7CE8">
      <w:pPr>
        <w:jc w:val="both"/>
        <w:rPr>
          <w:rFonts w:asciiTheme="minorHAnsi" w:hAnsiTheme="minorHAnsi" w:cstheme="minorHAnsi"/>
          <w:sz w:val="22"/>
          <w:szCs w:val="22"/>
        </w:rPr>
      </w:pPr>
      <w:bookmarkStart w:id="6" w:name="_Hlk156377094"/>
      <w:r w:rsidRPr="006F339C">
        <w:rPr>
          <w:rFonts w:asciiTheme="minorHAnsi" w:hAnsiTheme="minorHAnsi" w:cstheme="minorHAnsi"/>
          <w:sz w:val="22"/>
          <w:szCs w:val="22"/>
        </w:rPr>
        <w:t>Należy przyjąć</w:t>
      </w:r>
      <w:r w:rsidR="00CD09AF" w:rsidRPr="006F339C">
        <w:rPr>
          <w:rFonts w:asciiTheme="minorHAnsi" w:hAnsiTheme="minorHAnsi" w:cstheme="minorHAnsi"/>
          <w:sz w:val="22"/>
          <w:szCs w:val="22"/>
        </w:rPr>
        <w:t xml:space="preserve"> następujący udział poszczególnych frakcji w strumieni</w:t>
      </w:r>
      <w:r w:rsidR="005D6EF8" w:rsidRPr="006F339C">
        <w:rPr>
          <w:rFonts w:asciiTheme="minorHAnsi" w:hAnsiTheme="minorHAnsi" w:cstheme="minorHAnsi"/>
          <w:sz w:val="22"/>
          <w:szCs w:val="22"/>
        </w:rPr>
        <w:t>u</w:t>
      </w:r>
      <w:r w:rsidR="00CD09AF" w:rsidRPr="006F339C">
        <w:rPr>
          <w:rFonts w:asciiTheme="minorHAnsi" w:hAnsiTheme="minorHAnsi" w:cstheme="minorHAnsi"/>
          <w:sz w:val="22"/>
          <w:szCs w:val="22"/>
        </w:rPr>
        <w:t xml:space="preserve"> masow</w:t>
      </w:r>
      <w:r w:rsidR="005D6EF8" w:rsidRPr="006F339C">
        <w:rPr>
          <w:rFonts w:asciiTheme="minorHAnsi" w:hAnsiTheme="minorHAnsi" w:cstheme="minorHAnsi"/>
          <w:sz w:val="22"/>
          <w:szCs w:val="22"/>
        </w:rPr>
        <w:t>ym</w:t>
      </w:r>
      <w:r w:rsidR="00CD09AF" w:rsidRPr="006F339C">
        <w:rPr>
          <w:rFonts w:asciiTheme="minorHAnsi" w:hAnsiTheme="minorHAnsi" w:cstheme="minorHAnsi"/>
          <w:sz w:val="22"/>
          <w:szCs w:val="22"/>
        </w:rPr>
        <w:t xml:space="preserve"> odpadów:</w:t>
      </w:r>
    </w:p>
    <w:p w14:paraId="57608381" w14:textId="247DA890" w:rsidR="00CD09AF" w:rsidRPr="006F339C" w:rsidRDefault="00CD09AF" w:rsidP="009C28DC">
      <w:pPr>
        <w:tabs>
          <w:tab w:val="left" w:pos="1985"/>
          <w:tab w:val="left" w:pos="2552"/>
        </w:tabs>
        <w:spacing w:before="0" w:after="0" w:line="276" w:lineRule="auto"/>
        <w:jc w:val="both"/>
        <w:rPr>
          <w:rFonts w:asciiTheme="minorHAnsi" w:hAnsiTheme="minorHAnsi" w:cstheme="minorHAnsi"/>
          <w:sz w:val="22"/>
          <w:szCs w:val="22"/>
        </w:rPr>
      </w:pPr>
      <w:r w:rsidRPr="006F339C">
        <w:rPr>
          <w:rFonts w:asciiTheme="minorHAnsi" w:hAnsiTheme="minorHAnsi" w:cstheme="minorHAnsi"/>
          <w:sz w:val="22"/>
          <w:szCs w:val="22"/>
        </w:rPr>
        <w:t xml:space="preserve">19 12 12 </w:t>
      </w:r>
      <w:r w:rsidRPr="006F339C">
        <w:rPr>
          <w:rFonts w:asciiTheme="minorHAnsi" w:hAnsiTheme="minorHAnsi" w:cstheme="minorHAnsi"/>
          <w:sz w:val="22"/>
          <w:szCs w:val="22"/>
        </w:rPr>
        <w:tab/>
        <w:t xml:space="preserve">– </w:t>
      </w:r>
      <w:r w:rsidRPr="006F339C">
        <w:rPr>
          <w:rFonts w:asciiTheme="minorHAnsi" w:hAnsiTheme="minorHAnsi" w:cstheme="minorHAnsi"/>
          <w:sz w:val="22"/>
          <w:szCs w:val="22"/>
        </w:rPr>
        <w:tab/>
        <w:t>ok. 55%</w:t>
      </w:r>
    </w:p>
    <w:p w14:paraId="6AE8893A" w14:textId="4D73AE3A" w:rsidR="00CD09AF" w:rsidRPr="006F339C" w:rsidRDefault="00CD09AF" w:rsidP="009C28DC">
      <w:pPr>
        <w:tabs>
          <w:tab w:val="left" w:pos="1985"/>
          <w:tab w:val="left" w:pos="2552"/>
        </w:tabs>
        <w:spacing w:before="0" w:after="0" w:line="276" w:lineRule="auto"/>
        <w:jc w:val="both"/>
        <w:rPr>
          <w:rFonts w:asciiTheme="minorHAnsi" w:hAnsiTheme="minorHAnsi" w:cstheme="minorHAnsi"/>
          <w:sz w:val="22"/>
          <w:szCs w:val="22"/>
        </w:rPr>
      </w:pPr>
      <w:r w:rsidRPr="006F339C">
        <w:rPr>
          <w:rFonts w:asciiTheme="minorHAnsi" w:hAnsiTheme="minorHAnsi" w:cstheme="minorHAnsi"/>
          <w:sz w:val="22"/>
          <w:szCs w:val="22"/>
        </w:rPr>
        <w:t xml:space="preserve">19 05 99 </w:t>
      </w:r>
      <w:r w:rsidRPr="006F339C">
        <w:rPr>
          <w:rFonts w:asciiTheme="minorHAnsi" w:hAnsiTheme="minorHAnsi" w:cstheme="minorHAnsi"/>
          <w:sz w:val="22"/>
          <w:szCs w:val="22"/>
        </w:rPr>
        <w:tab/>
        <w:t xml:space="preserve">– </w:t>
      </w:r>
      <w:r w:rsidRPr="006F339C">
        <w:rPr>
          <w:rFonts w:asciiTheme="minorHAnsi" w:hAnsiTheme="minorHAnsi" w:cstheme="minorHAnsi"/>
          <w:sz w:val="22"/>
          <w:szCs w:val="22"/>
        </w:rPr>
        <w:tab/>
        <w:t>ok. 40%</w:t>
      </w:r>
    </w:p>
    <w:p w14:paraId="64F6CC01" w14:textId="26C03C59" w:rsidR="009306F6" w:rsidRPr="006F339C" w:rsidRDefault="009306F6" w:rsidP="009C28DC">
      <w:pPr>
        <w:tabs>
          <w:tab w:val="left" w:pos="1985"/>
          <w:tab w:val="left" w:pos="2552"/>
        </w:tabs>
        <w:spacing w:before="0" w:after="0" w:line="276" w:lineRule="auto"/>
        <w:jc w:val="both"/>
        <w:rPr>
          <w:rFonts w:asciiTheme="minorHAnsi" w:hAnsiTheme="minorHAnsi" w:cstheme="minorHAnsi"/>
          <w:sz w:val="22"/>
          <w:szCs w:val="22"/>
        </w:rPr>
      </w:pPr>
      <w:r w:rsidRPr="006F339C">
        <w:rPr>
          <w:rFonts w:asciiTheme="minorHAnsi" w:hAnsiTheme="minorHAnsi" w:cstheme="minorHAnsi"/>
          <w:sz w:val="22"/>
          <w:szCs w:val="22"/>
        </w:rPr>
        <w:t>19 12 04</w:t>
      </w:r>
      <w:r w:rsidRPr="006F339C">
        <w:rPr>
          <w:rFonts w:asciiTheme="minorHAnsi" w:hAnsiTheme="minorHAnsi" w:cstheme="minorHAnsi"/>
          <w:sz w:val="22"/>
          <w:szCs w:val="22"/>
        </w:rPr>
        <w:tab/>
        <w:t>–</w:t>
      </w:r>
      <w:r w:rsidRPr="006F339C">
        <w:rPr>
          <w:rFonts w:asciiTheme="minorHAnsi" w:hAnsiTheme="minorHAnsi" w:cstheme="minorHAnsi"/>
          <w:sz w:val="22"/>
          <w:szCs w:val="22"/>
        </w:rPr>
        <w:tab/>
        <w:t>ok. 2,5%</w:t>
      </w:r>
    </w:p>
    <w:p w14:paraId="7CF128E4" w14:textId="3746FAAD" w:rsidR="00BB7B7B" w:rsidRPr="006F339C" w:rsidRDefault="009306F6" w:rsidP="009C28DC">
      <w:pPr>
        <w:tabs>
          <w:tab w:val="left" w:pos="1985"/>
          <w:tab w:val="left" w:pos="2552"/>
        </w:tabs>
        <w:spacing w:before="0" w:after="0" w:line="276" w:lineRule="auto"/>
        <w:jc w:val="both"/>
        <w:rPr>
          <w:rFonts w:asciiTheme="minorHAnsi" w:hAnsiTheme="minorHAnsi" w:cstheme="minorHAnsi"/>
          <w:sz w:val="22"/>
          <w:szCs w:val="22"/>
        </w:rPr>
      </w:pPr>
      <w:r w:rsidRPr="006F339C">
        <w:rPr>
          <w:rFonts w:asciiTheme="minorHAnsi" w:hAnsiTheme="minorHAnsi" w:cstheme="minorHAnsi"/>
          <w:sz w:val="22"/>
          <w:szCs w:val="22"/>
        </w:rPr>
        <w:t>19 12 10</w:t>
      </w:r>
      <w:r w:rsidRPr="006F339C">
        <w:rPr>
          <w:rFonts w:asciiTheme="minorHAnsi" w:hAnsiTheme="minorHAnsi" w:cstheme="minorHAnsi"/>
          <w:sz w:val="22"/>
          <w:szCs w:val="22"/>
        </w:rPr>
        <w:tab/>
        <w:t>–</w:t>
      </w:r>
      <w:r w:rsidRPr="006F339C">
        <w:rPr>
          <w:rFonts w:asciiTheme="minorHAnsi" w:hAnsiTheme="minorHAnsi" w:cstheme="minorHAnsi"/>
          <w:sz w:val="22"/>
          <w:szCs w:val="22"/>
        </w:rPr>
        <w:tab/>
        <w:t>ok. 2,5%</w:t>
      </w:r>
      <w:bookmarkEnd w:id="6"/>
    </w:p>
    <w:p w14:paraId="7100DE88" w14:textId="3E52BA35" w:rsidR="00CD09AF" w:rsidRPr="006F339C" w:rsidRDefault="009306F6" w:rsidP="00FF12D9">
      <w:pPr>
        <w:spacing w:before="0" w:after="0" w:line="276" w:lineRule="auto"/>
        <w:jc w:val="both"/>
        <w:rPr>
          <w:rFonts w:asciiTheme="minorHAnsi" w:hAnsiTheme="minorHAnsi" w:cstheme="minorHAnsi"/>
          <w:sz w:val="22"/>
          <w:szCs w:val="22"/>
        </w:rPr>
      </w:pPr>
      <w:r w:rsidRPr="006F339C">
        <w:rPr>
          <w:rFonts w:asciiTheme="minorHAnsi" w:hAnsiTheme="minorHAnsi" w:cstheme="minorHAnsi"/>
          <w:sz w:val="22"/>
          <w:szCs w:val="22"/>
        </w:rPr>
        <w:t>Powyższe udziały procentowe są danymi orientacyjnymi, od których mogą występować odchylenia, związane m.in. z sezonowością wytwarzania odpadów.</w:t>
      </w:r>
    </w:p>
    <w:p w14:paraId="40032046" w14:textId="77777777" w:rsidR="009306F6" w:rsidRPr="006F339C" w:rsidRDefault="009306F6" w:rsidP="00FF12D9">
      <w:pPr>
        <w:spacing w:before="0" w:after="0" w:line="276" w:lineRule="auto"/>
        <w:jc w:val="both"/>
        <w:rPr>
          <w:rFonts w:asciiTheme="minorHAnsi" w:hAnsiTheme="minorHAnsi" w:cstheme="minorHAnsi"/>
          <w:sz w:val="22"/>
          <w:szCs w:val="22"/>
        </w:rPr>
      </w:pPr>
    </w:p>
    <w:p w14:paraId="1E000F9D" w14:textId="0122C31A" w:rsidR="00D3725E" w:rsidRPr="006F339C" w:rsidRDefault="00752946" w:rsidP="008577D7">
      <w:pPr>
        <w:spacing w:before="0" w:after="0" w:line="276" w:lineRule="auto"/>
        <w:jc w:val="both"/>
        <w:rPr>
          <w:rFonts w:asciiTheme="minorHAnsi" w:hAnsiTheme="minorHAnsi" w:cstheme="minorHAnsi"/>
          <w:sz w:val="22"/>
          <w:szCs w:val="22"/>
        </w:rPr>
      </w:pPr>
      <w:r w:rsidRPr="006F339C">
        <w:rPr>
          <w:rFonts w:asciiTheme="minorHAnsi" w:hAnsiTheme="minorHAnsi" w:cstheme="minorHAnsi"/>
          <w:sz w:val="22"/>
          <w:szCs w:val="22"/>
        </w:rPr>
        <w:t>Ilość łączna</w:t>
      </w:r>
      <w:r w:rsidR="006E0497" w:rsidRPr="006F339C">
        <w:rPr>
          <w:rFonts w:asciiTheme="minorHAnsi" w:hAnsiTheme="minorHAnsi" w:cstheme="minorHAnsi"/>
          <w:sz w:val="22"/>
          <w:szCs w:val="22"/>
        </w:rPr>
        <w:t xml:space="preserve"> </w:t>
      </w:r>
      <w:r w:rsidR="00F97A89" w:rsidRPr="006F339C">
        <w:rPr>
          <w:rFonts w:asciiTheme="minorHAnsi" w:hAnsiTheme="minorHAnsi" w:cstheme="minorHAnsi"/>
          <w:sz w:val="22"/>
          <w:szCs w:val="22"/>
        </w:rPr>
        <w:t>odpadów</w:t>
      </w:r>
      <w:r w:rsidR="006E0497" w:rsidRPr="006F339C">
        <w:rPr>
          <w:rFonts w:asciiTheme="minorHAnsi" w:hAnsiTheme="minorHAnsi" w:cstheme="minorHAnsi"/>
          <w:sz w:val="22"/>
          <w:szCs w:val="22"/>
        </w:rPr>
        <w:t xml:space="preserve"> do termicznego przekształcania wynosi</w:t>
      </w:r>
      <w:r w:rsidRPr="006F339C">
        <w:rPr>
          <w:rFonts w:asciiTheme="minorHAnsi" w:hAnsiTheme="minorHAnsi" w:cstheme="minorHAnsi"/>
          <w:sz w:val="22"/>
          <w:szCs w:val="22"/>
        </w:rPr>
        <w:t xml:space="preserve"> </w:t>
      </w:r>
      <w:r w:rsidR="00023E71" w:rsidRPr="006F339C">
        <w:rPr>
          <w:rFonts w:asciiTheme="minorHAnsi" w:hAnsiTheme="minorHAnsi" w:cstheme="minorHAnsi"/>
          <w:sz w:val="22"/>
          <w:szCs w:val="22"/>
        </w:rPr>
        <w:t>30</w:t>
      </w:r>
      <w:r w:rsidRPr="006F339C">
        <w:rPr>
          <w:rFonts w:asciiTheme="minorHAnsi" w:hAnsiTheme="minorHAnsi" w:cstheme="minorHAnsi"/>
          <w:sz w:val="22"/>
          <w:szCs w:val="22"/>
        </w:rPr>
        <w:t xml:space="preserve"> tys. </w:t>
      </w:r>
      <w:r w:rsidR="009306F6" w:rsidRPr="006F339C">
        <w:rPr>
          <w:rFonts w:asciiTheme="minorHAnsi" w:hAnsiTheme="minorHAnsi" w:cstheme="minorHAnsi"/>
          <w:sz w:val="22"/>
          <w:szCs w:val="22"/>
        </w:rPr>
        <w:t>Mg</w:t>
      </w:r>
      <w:r w:rsidRPr="006F339C">
        <w:rPr>
          <w:rFonts w:asciiTheme="minorHAnsi" w:hAnsiTheme="minorHAnsi" w:cstheme="minorHAnsi"/>
          <w:sz w:val="22"/>
          <w:szCs w:val="22"/>
        </w:rPr>
        <w:t>/rok</w:t>
      </w:r>
      <w:r w:rsidR="00D3725E" w:rsidRPr="006F339C">
        <w:rPr>
          <w:rFonts w:asciiTheme="minorHAnsi" w:hAnsiTheme="minorHAnsi" w:cstheme="minorHAnsi"/>
          <w:sz w:val="22"/>
          <w:szCs w:val="22"/>
        </w:rPr>
        <w:t>.</w:t>
      </w:r>
    </w:p>
    <w:p w14:paraId="0DAF106C" w14:textId="70961B34" w:rsidR="006B512D" w:rsidRDefault="002C3B24" w:rsidP="001844BA">
      <w:pPr>
        <w:spacing w:before="0" w:after="0" w:line="276" w:lineRule="auto"/>
        <w:jc w:val="both"/>
        <w:rPr>
          <w:rFonts w:asciiTheme="minorHAnsi" w:hAnsiTheme="minorHAnsi" w:cstheme="minorHAnsi"/>
          <w:sz w:val="22"/>
          <w:szCs w:val="22"/>
        </w:rPr>
      </w:pPr>
      <w:r w:rsidRPr="006F339C">
        <w:rPr>
          <w:rFonts w:asciiTheme="minorHAnsi" w:hAnsiTheme="minorHAnsi" w:cstheme="minorHAnsi"/>
          <w:sz w:val="22"/>
          <w:szCs w:val="22"/>
        </w:rPr>
        <w:t xml:space="preserve">W tabelach poniżej przedstawiono parametry fizyczne i chemiczne </w:t>
      </w:r>
      <w:r w:rsidR="009306F6" w:rsidRPr="006F339C">
        <w:rPr>
          <w:rFonts w:asciiTheme="minorHAnsi" w:hAnsiTheme="minorHAnsi" w:cstheme="minorHAnsi"/>
          <w:sz w:val="22"/>
          <w:szCs w:val="22"/>
        </w:rPr>
        <w:t>P</w:t>
      </w:r>
      <w:r w:rsidRPr="006F339C">
        <w:rPr>
          <w:rFonts w:asciiTheme="minorHAnsi" w:hAnsiTheme="minorHAnsi" w:cstheme="minorHAnsi"/>
          <w:sz w:val="22"/>
          <w:szCs w:val="22"/>
        </w:rPr>
        <w:t xml:space="preserve">aliwa </w:t>
      </w:r>
      <w:r w:rsidR="005356CF" w:rsidRPr="006F339C">
        <w:rPr>
          <w:rFonts w:asciiTheme="minorHAnsi" w:hAnsiTheme="minorHAnsi" w:cstheme="minorHAnsi"/>
          <w:sz w:val="22"/>
          <w:szCs w:val="22"/>
        </w:rPr>
        <w:t>podstawowego</w:t>
      </w:r>
      <w:r w:rsidRPr="006F339C">
        <w:rPr>
          <w:rFonts w:asciiTheme="minorHAnsi" w:hAnsiTheme="minorHAnsi" w:cstheme="minorHAnsi"/>
          <w:sz w:val="22"/>
          <w:szCs w:val="22"/>
        </w:rPr>
        <w:t>.</w:t>
      </w:r>
    </w:p>
    <w:p w14:paraId="499E906D" w14:textId="73023E18" w:rsidR="000E2881" w:rsidRPr="006F339C" w:rsidRDefault="000E2881" w:rsidP="001844BA">
      <w:pPr>
        <w:spacing w:before="0" w:after="0" w:line="276" w:lineRule="auto"/>
        <w:jc w:val="both"/>
        <w:rPr>
          <w:rFonts w:asciiTheme="minorHAnsi" w:hAnsiTheme="minorHAnsi" w:cstheme="minorHAnsi"/>
          <w:sz w:val="22"/>
          <w:szCs w:val="22"/>
        </w:rPr>
      </w:pPr>
      <w:r>
        <w:rPr>
          <w:rFonts w:asciiTheme="minorHAnsi" w:hAnsiTheme="minorHAnsi" w:cstheme="minorHAnsi"/>
          <w:sz w:val="22"/>
          <w:szCs w:val="22"/>
        </w:rPr>
        <w:t>Wykres spalania wymagany dla Instalacji przedstawiony jest w Roz</w:t>
      </w:r>
      <w:r w:rsidR="00F83DB3">
        <w:rPr>
          <w:rFonts w:asciiTheme="minorHAnsi" w:hAnsiTheme="minorHAnsi" w:cstheme="minorHAnsi"/>
          <w:sz w:val="22"/>
          <w:szCs w:val="22"/>
        </w:rPr>
        <w:t>dziale</w:t>
      </w:r>
      <w:r>
        <w:rPr>
          <w:rFonts w:asciiTheme="minorHAnsi" w:hAnsiTheme="minorHAnsi" w:cstheme="minorHAnsi"/>
          <w:sz w:val="22"/>
          <w:szCs w:val="22"/>
        </w:rPr>
        <w:t xml:space="preserve"> 2.3 </w:t>
      </w:r>
      <w:r w:rsidR="00151D0F">
        <w:rPr>
          <w:rFonts w:asciiTheme="minorHAnsi" w:hAnsiTheme="minorHAnsi" w:cstheme="minorHAnsi"/>
          <w:sz w:val="22"/>
          <w:szCs w:val="22"/>
        </w:rPr>
        <w:t xml:space="preserve">PFU </w:t>
      </w:r>
      <w:r>
        <w:rPr>
          <w:rFonts w:asciiTheme="minorHAnsi" w:hAnsiTheme="minorHAnsi" w:cstheme="minorHAnsi"/>
          <w:sz w:val="22"/>
          <w:szCs w:val="22"/>
        </w:rPr>
        <w:t xml:space="preserve">w ppkt. </w:t>
      </w:r>
      <w:r w:rsidR="00151D0F">
        <w:rPr>
          <w:rFonts w:asciiTheme="minorHAnsi" w:hAnsiTheme="minorHAnsi" w:cstheme="minorHAnsi"/>
          <w:sz w:val="22"/>
          <w:szCs w:val="22"/>
        </w:rPr>
        <w:t>2.3.1.</w:t>
      </w:r>
    </w:p>
    <w:p w14:paraId="74366E5C" w14:textId="296CCF7E" w:rsidR="00D3725E" w:rsidRPr="006F339C" w:rsidRDefault="00AE266C" w:rsidP="009F4A59">
      <w:pPr>
        <w:keepNext/>
        <w:spacing w:before="120" w:after="120"/>
        <w:jc w:val="both"/>
        <w:rPr>
          <w:rFonts w:asciiTheme="minorHAnsi" w:hAnsiTheme="minorHAnsi" w:cstheme="minorHAnsi"/>
          <w:sz w:val="22"/>
          <w:szCs w:val="22"/>
        </w:rPr>
      </w:pPr>
      <w:r w:rsidRPr="006F339C">
        <w:rPr>
          <w:rFonts w:asciiTheme="minorHAnsi" w:hAnsiTheme="minorHAnsi" w:cstheme="minorHAnsi"/>
          <w:sz w:val="22"/>
          <w:szCs w:val="22"/>
        </w:rPr>
        <w:t>Charakterystyka energetyczna</w:t>
      </w:r>
      <w:r w:rsidR="006B512D" w:rsidRPr="006F339C">
        <w:rPr>
          <w:rFonts w:asciiTheme="minorHAnsi" w:hAnsiTheme="minorHAnsi" w:cstheme="minorHAnsi"/>
          <w:sz w:val="22"/>
          <w:szCs w:val="22"/>
        </w:rPr>
        <w:t>:</w:t>
      </w:r>
    </w:p>
    <w:tbl>
      <w:tblPr>
        <w:tblW w:w="8600" w:type="dxa"/>
        <w:tblCellMar>
          <w:left w:w="70" w:type="dxa"/>
          <w:right w:w="70" w:type="dxa"/>
        </w:tblCellMar>
        <w:tblLook w:val="04A0" w:firstRow="1" w:lastRow="0" w:firstColumn="1" w:lastColumn="0" w:noHBand="0" w:noVBand="1"/>
      </w:tblPr>
      <w:tblGrid>
        <w:gridCol w:w="980"/>
        <w:gridCol w:w="2520"/>
        <w:gridCol w:w="1160"/>
        <w:gridCol w:w="1340"/>
        <w:gridCol w:w="1300"/>
        <w:gridCol w:w="1300"/>
      </w:tblGrid>
      <w:tr w:rsidR="004436B1" w:rsidRPr="004436B1" w14:paraId="52A3E9B8" w14:textId="77777777" w:rsidTr="004436B1">
        <w:trPr>
          <w:trHeight w:val="576"/>
        </w:trPr>
        <w:tc>
          <w:tcPr>
            <w:tcW w:w="9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40EEEB5" w14:textId="77777777" w:rsidR="004436B1" w:rsidRPr="004436B1" w:rsidRDefault="004436B1" w:rsidP="004436B1">
            <w:pPr>
              <w:spacing w:before="0" w:after="0"/>
              <w:jc w:val="center"/>
              <w:rPr>
                <w:rFonts w:ascii="Calibri" w:hAnsi="Calibri" w:cs="Calibri"/>
                <w:b/>
                <w:bCs/>
                <w:sz w:val="22"/>
                <w:szCs w:val="22"/>
              </w:rPr>
            </w:pPr>
            <w:r w:rsidRPr="004436B1">
              <w:rPr>
                <w:rFonts w:ascii="Calibri" w:hAnsi="Calibri" w:cs="Calibri"/>
                <w:b/>
                <w:bCs/>
                <w:sz w:val="22"/>
                <w:szCs w:val="22"/>
              </w:rPr>
              <w:t>Lp.</w:t>
            </w:r>
          </w:p>
        </w:tc>
        <w:tc>
          <w:tcPr>
            <w:tcW w:w="2520" w:type="dxa"/>
            <w:tcBorders>
              <w:top w:val="single" w:sz="4" w:space="0" w:color="auto"/>
              <w:left w:val="nil"/>
              <w:bottom w:val="single" w:sz="4" w:space="0" w:color="auto"/>
              <w:right w:val="single" w:sz="4" w:space="0" w:color="auto"/>
            </w:tcBorders>
            <w:shd w:val="clear" w:color="auto" w:fill="auto"/>
            <w:vAlign w:val="center"/>
            <w:hideMark/>
          </w:tcPr>
          <w:p w14:paraId="2BE886D2" w14:textId="77777777" w:rsidR="004436B1" w:rsidRPr="004436B1" w:rsidRDefault="004436B1" w:rsidP="004436B1">
            <w:pPr>
              <w:spacing w:before="0" w:after="0"/>
              <w:jc w:val="center"/>
              <w:rPr>
                <w:rFonts w:ascii="Calibri" w:hAnsi="Calibri" w:cs="Calibri"/>
                <w:b/>
                <w:bCs/>
                <w:color w:val="000000"/>
                <w:sz w:val="22"/>
                <w:szCs w:val="22"/>
              </w:rPr>
            </w:pPr>
            <w:r w:rsidRPr="004436B1">
              <w:rPr>
                <w:rFonts w:ascii="Calibri" w:hAnsi="Calibri" w:cs="Calibri"/>
                <w:b/>
                <w:bCs/>
                <w:color w:val="000000"/>
                <w:sz w:val="22"/>
                <w:szCs w:val="22"/>
              </w:rPr>
              <w:t>Parametr</w:t>
            </w:r>
          </w:p>
        </w:tc>
        <w:tc>
          <w:tcPr>
            <w:tcW w:w="1160" w:type="dxa"/>
            <w:tcBorders>
              <w:top w:val="single" w:sz="4" w:space="0" w:color="auto"/>
              <w:left w:val="nil"/>
              <w:bottom w:val="single" w:sz="4" w:space="0" w:color="auto"/>
              <w:right w:val="single" w:sz="4" w:space="0" w:color="auto"/>
            </w:tcBorders>
            <w:shd w:val="clear" w:color="auto" w:fill="auto"/>
            <w:vAlign w:val="center"/>
            <w:hideMark/>
          </w:tcPr>
          <w:p w14:paraId="128903CD" w14:textId="77777777" w:rsidR="004436B1" w:rsidRPr="004436B1" w:rsidRDefault="004436B1" w:rsidP="004436B1">
            <w:pPr>
              <w:spacing w:before="0" w:after="0"/>
              <w:jc w:val="center"/>
              <w:rPr>
                <w:rFonts w:ascii="Calibri" w:hAnsi="Calibri" w:cs="Calibri"/>
                <w:b/>
                <w:bCs/>
                <w:color w:val="000000"/>
                <w:sz w:val="22"/>
                <w:szCs w:val="22"/>
              </w:rPr>
            </w:pPr>
            <w:r w:rsidRPr="004436B1">
              <w:rPr>
                <w:rFonts w:ascii="Calibri" w:hAnsi="Calibri" w:cs="Calibri"/>
                <w:b/>
                <w:bCs/>
                <w:color w:val="000000"/>
                <w:sz w:val="22"/>
                <w:szCs w:val="22"/>
              </w:rPr>
              <w:t>Jednostka</w:t>
            </w:r>
          </w:p>
        </w:tc>
        <w:tc>
          <w:tcPr>
            <w:tcW w:w="1340" w:type="dxa"/>
            <w:tcBorders>
              <w:top w:val="single" w:sz="4" w:space="0" w:color="auto"/>
              <w:left w:val="nil"/>
              <w:bottom w:val="single" w:sz="4" w:space="0" w:color="auto"/>
              <w:right w:val="single" w:sz="4" w:space="0" w:color="auto"/>
            </w:tcBorders>
            <w:shd w:val="clear" w:color="auto" w:fill="auto"/>
            <w:vAlign w:val="center"/>
            <w:hideMark/>
          </w:tcPr>
          <w:p w14:paraId="2D639D53" w14:textId="77777777" w:rsidR="004436B1" w:rsidRPr="004436B1" w:rsidRDefault="004436B1" w:rsidP="004436B1">
            <w:pPr>
              <w:spacing w:before="0" w:after="0"/>
              <w:jc w:val="center"/>
              <w:rPr>
                <w:rFonts w:ascii="Calibri" w:hAnsi="Calibri" w:cs="Calibri"/>
                <w:b/>
                <w:bCs/>
                <w:sz w:val="22"/>
                <w:szCs w:val="22"/>
              </w:rPr>
            </w:pPr>
            <w:r w:rsidRPr="004436B1">
              <w:rPr>
                <w:rFonts w:ascii="Calibri" w:hAnsi="Calibri" w:cs="Calibri"/>
                <w:b/>
                <w:bCs/>
                <w:sz w:val="22"/>
                <w:szCs w:val="22"/>
              </w:rPr>
              <w:t>Wartość referencyjna</w:t>
            </w:r>
          </w:p>
        </w:tc>
        <w:tc>
          <w:tcPr>
            <w:tcW w:w="1300" w:type="dxa"/>
            <w:tcBorders>
              <w:top w:val="single" w:sz="4" w:space="0" w:color="auto"/>
              <w:left w:val="nil"/>
              <w:bottom w:val="single" w:sz="4" w:space="0" w:color="auto"/>
              <w:right w:val="single" w:sz="4" w:space="0" w:color="auto"/>
            </w:tcBorders>
            <w:shd w:val="clear" w:color="auto" w:fill="auto"/>
            <w:vAlign w:val="center"/>
            <w:hideMark/>
          </w:tcPr>
          <w:p w14:paraId="6197486D" w14:textId="77777777" w:rsidR="004436B1" w:rsidRPr="004436B1" w:rsidRDefault="004436B1" w:rsidP="004436B1">
            <w:pPr>
              <w:spacing w:before="0" w:after="0"/>
              <w:jc w:val="center"/>
              <w:rPr>
                <w:rFonts w:ascii="Calibri" w:hAnsi="Calibri" w:cs="Calibri"/>
                <w:b/>
                <w:bCs/>
                <w:color w:val="000000"/>
                <w:sz w:val="22"/>
                <w:szCs w:val="22"/>
              </w:rPr>
            </w:pPr>
            <w:r w:rsidRPr="004436B1">
              <w:rPr>
                <w:rFonts w:ascii="Calibri" w:hAnsi="Calibri" w:cs="Calibri"/>
                <w:b/>
                <w:bCs/>
                <w:color w:val="000000"/>
                <w:sz w:val="22"/>
                <w:szCs w:val="22"/>
              </w:rPr>
              <w:t>Wartość minimalna</w:t>
            </w:r>
          </w:p>
        </w:tc>
        <w:tc>
          <w:tcPr>
            <w:tcW w:w="1300" w:type="dxa"/>
            <w:tcBorders>
              <w:top w:val="single" w:sz="4" w:space="0" w:color="auto"/>
              <w:left w:val="nil"/>
              <w:bottom w:val="single" w:sz="4" w:space="0" w:color="auto"/>
              <w:right w:val="single" w:sz="4" w:space="0" w:color="auto"/>
            </w:tcBorders>
            <w:shd w:val="clear" w:color="auto" w:fill="auto"/>
            <w:vAlign w:val="center"/>
            <w:hideMark/>
          </w:tcPr>
          <w:p w14:paraId="03C25E2F" w14:textId="77777777" w:rsidR="004436B1" w:rsidRPr="004436B1" w:rsidRDefault="004436B1" w:rsidP="004436B1">
            <w:pPr>
              <w:spacing w:before="0" w:after="0"/>
              <w:jc w:val="center"/>
              <w:rPr>
                <w:rFonts w:ascii="Calibri" w:hAnsi="Calibri" w:cs="Calibri"/>
                <w:b/>
                <w:bCs/>
                <w:color w:val="000000"/>
                <w:sz w:val="22"/>
                <w:szCs w:val="22"/>
              </w:rPr>
            </w:pPr>
            <w:r w:rsidRPr="004436B1">
              <w:rPr>
                <w:rFonts w:ascii="Calibri" w:hAnsi="Calibri" w:cs="Calibri"/>
                <w:b/>
                <w:bCs/>
                <w:color w:val="000000"/>
                <w:sz w:val="22"/>
                <w:szCs w:val="22"/>
              </w:rPr>
              <w:t>Wartość maksymalna</w:t>
            </w:r>
          </w:p>
        </w:tc>
      </w:tr>
      <w:tr w:rsidR="004436B1" w:rsidRPr="004436B1" w14:paraId="58E4BA67" w14:textId="77777777" w:rsidTr="004436B1">
        <w:trPr>
          <w:trHeight w:val="288"/>
        </w:trPr>
        <w:tc>
          <w:tcPr>
            <w:tcW w:w="980" w:type="dxa"/>
            <w:tcBorders>
              <w:top w:val="nil"/>
              <w:left w:val="single" w:sz="4" w:space="0" w:color="auto"/>
              <w:bottom w:val="single" w:sz="4" w:space="0" w:color="auto"/>
              <w:right w:val="single" w:sz="4" w:space="0" w:color="auto"/>
            </w:tcBorders>
            <w:shd w:val="clear" w:color="auto" w:fill="auto"/>
            <w:vAlign w:val="center"/>
            <w:hideMark/>
          </w:tcPr>
          <w:p w14:paraId="754A1DF8" w14:textId="77777777" w:rsidR="004436B1" w:rsidRPr="004436B1" w:rsidRDefault="004436B1" w:rsidP="004436B1">
            <w:pPr>
              <w:spacing w:before="0" w:after="0"/>
              <w:jc w:val="center"/>
              <w:rPr>
                <w:rFonts w:ascii="Calibri" w:hAnsi="Calibri" w:cs="Calibri"/>
                <w:sz w:val="22"/>
                <w:szCs w:val="22"/>
              </w:rPr>
            </w:pPr>
            <w:r w:rsidRPr="004436B1">
              <w:rPr>
                <w:rFonts w:ascii="Calibri" w:hAnsi="Calibri" w:cs="Calibri"/>
                <w:sz w:val="22"/>
                <w:szCs w:val="22"/>
              </w:rPr>
              <w:t>1</w:t>
            </w:r>
          </w:p>
        </w:tc>
        <w:tc>
          <w:tcPr>
            <w:tcW w:w="2520" w:type="dxa"/>
            <w:tcBorders>
              <w:top w:val="nil"/>
              <w:left w:val="nil"/>
              <w:bottom w:val="single" w:sz="4" w:space="0" w:color="auto"/>
              <w:right w:val="single" w:sz="4" w:space="0" w:color="auto"/>
            </w:tcBorders>
            <w:shd w:val="clear" w:color="auto" w:fill="auto"/>
            <w:vAlign w:val="center"/>
            <w:hideMark/>
          </w:tcPr>
          <w:p w14:paraId="376CA30A" w14:textId="77777777" w:rsidR="004436B1" w:rsidRPr="004436B1" w:rsidRDefault="004436B1" w:rsidP="004436B1">
            <w:pPr>
              <w:spacing w:before="0" w:after="0"/>
              <w:rPr>
                <w:rFonts w:ascii="Calibri" w:hAnsi="Calibri" w:cs="Calibri"/>
                <w:color w:val="000000"/>
                <w:sz w:val="22"/>
                <w:szCs w:val="22"/>
              </w:rPr>
            </w:pPr>
            <w:r w:rsidRPr="004436B1">
              <w:rPr>
                <w:rFonts w:ascii="Calibri" w:hAnsi="Calibri" w:cs="Calibri"/>
                <w:color w:val="000000"/>
                <w:sz w:val="22"/>
                <w:szCs w:val="22"/>
              </w:rPr>
              <w:t>Wartość opałowa Hu</w:t>
            </w:r>
          </w:p>
        </w:tc>
        <w:tc>
          <w:tcPr>
            <w:tcW w:w="1160" w:type="dxa"/>
            <w:tcBorders>
              <w:top w:val="nil"/>
              <w:left w:val="nil"/>
              <w:bottom w:val="single" w:sz="4" w:space="0" w:color="auto"/>
              <w:right w:val="single" w:sz="4" w:space="0" w:color="auto"/>
            </w:tcBorders>
            <w:shd w:val="clear" w:color="auto" w:fill="auto"/>
            <w:vAlign w:val="center"/>
            <w:hideMark/>
          </w:tcPr>
          <w:p w14:paraId="5DB7787E" w14:textId="77777777" w:rsidR="004436B1" w:rsidRPr="004436B1" w:rsidRDefault="004436B1" w:rsidP="004436B1">
            <w:pPr>
              <w:spacing w:before="0" w:after="0"/>
              <w:jc w:val="center"/>
              <w:rPr>
                <w:rFonts w:ascii="Calibri" w:hAnsi="Calibri" w:cs="Calibri"/>
                <w:color w:val="000000"/>
                <w:sz w:val="22"/>
                <w:szCs w:val="22"/>
              </w:rPr>
            </w:pPr>
            <w:r w:rsidRPr="004436B1">
              <w:rPr>
                <w:rFonts w:ascii="Calibri" w:hAnsi="Calibri" w:cs="Calibri"/>
                <w:color w:val="000000"/>
                <w:sz w:val="22"/>
                <w:szCs w:val="22"/>
              </w:rPr>
              <w:t>MJ/kg</w:t>
            </w:r>
          </w:p>
        </w:tc>
        <w:tc>
          <w:tcPr>
            <w:tcW w:w="1340" w:type="dxa"/>
            <w:tcBorders>
              <w:top w:val="nil"/>
              <w:left w:val="nil"/>
              <w:bottom w:val="single" w:sz="4" w:space="0" w:color="auto"/>
              <w:right w:val="single" w:sz="4" w:space="0" w:color="auto"/>
            </w:tcBorders>
            <w:shd w:val="clear" w:color="auto" w:fill="auto"/>
            <w:vAlign w:val="center"/>
            <w:hideMark/>
          </w:tcPr>
          <w:p w14:paraId="62966D03" w14:textId="45AA4CF6" w:rsidR="004436B1" w:rsidRPr="004436B1" w:rsidRDefault="004436B1" w:rsidP="004436B1">
            <w:pPr>
              <w:spacing w:before="0" w:after="0"/>
              <w:jc w:val="center"/>
              <w:rPr>
                <w:rFonts w:ascii="Calibri" w:hAnsi="Calibri" w:cs="Calibri"/>
                <w:color w:val="000000"/>
                <w:sz w:val="22"/>
                <w:szCs w:val="22"/>
              </w:rPr>
            </w:pPr>
            <w:r w:rsidRPr="006F339C">
              <w:rPr>
                <w:rFonts w:ascii="Calibri" w:hAnsi="Calibri" w:cs="Calibri"/>
                <w:color w:val="000000"/>
                <w:sz w:val="22"/>
                <w:szCs w:val="22"/>
              </w:rPr>
              <w:t>12</w:t>
            </w:r>
          </w:p>
        </w:tc>
        <w:tc>
          <w:tcPr>
            <w:tcW w:w="1300" w:type="dxa"/>
            <w:tcBorders>
              <w:top w:val="nil"/>
              <w:left w:val="nil"/>
              <w:bottom w:val="single" w:sz="4" w:space="0" w:color="auto"/>
              <w:right w:val="single" w:sz="4" w:space="0" w:color="auto"/>
            </w:tcBorders>
            <w:shd w:val="clear" w:color="auto" w:fill="auto"/>
            <w:vAlign w:val="center"/>
            <w:hideMark/>
          </w:tcPr>
          <w:p w14:paraId="3FE0F3DE" w14:textId="7E9B845C" w:rsidR="004436B1" w:rsidRPr="004436B1" w:rsidRDefault="004436B1" w:rsidP="004436B1">
            <w:pPr>
              <w:spacing w:before="0" w:after="0"/>
              <w:jc w:val="center"/>
              <w:rPr>
                <w:rFonts w:ascii="Calibri" w:hAnsi="Calibri" w:cs="Calibri"/>
                <w:color w:val="000000"/>
                <w:sz w:val="22"/>
                <w:szCs w:val="22"/>
              </w:rPr>
            </w:pPr>
            <w:r w:rsidRPr="006F339C">
              <w:rPr>
                <w:rFonts w:ascii="Calibri" w:hAnsi="Calibri" w:cs="Calibri"/>
                <w:color w:val="000000"/>
                <w:sz w:val="22"/>
                <w:szCs w:val="22"/>
              </w:rPr>
              <w:t>9</w:t>
            </w:r>
          </w:p>
        </w:tc>
        <w:tc>
          <w:tcPr>
            <w:tcW w:w="1300" w:type="dxa"/>
            <w:tcBorders>
              <w:top w:val="nil"/>
              <w:left w:val="nil"/>
              <w:bottom w:val="single" w:sz="4" w:space="0" w:color="auto"/>
              <w:right w:val="single" w:sz="4" w:space="0" w:color="auto"/>
            </w:tcBorders>
            <w:shd w:val="clear" w:color="auto" w:fill="auto"/>
            <w:vAlign w:val="center"/>
            <w:hideMark/>
          </w:tcPr>
          <w:p w14:paraId="33F85514" w14:textId="213DBCD6" w:rsidR="004436B1" w:rsidRPr="004436B1" w:rsidRDefault="004436B1" w:rsidP="004436B1">
            <w:pPr>
              <w:spacing w:before="0" w:after="0"/>
              <w:jc w:val="center"/>
              <w:rPr>
                <w:rFonts w:ascii="Calibri" w:hAnsi="Calibri" w:cs="Calibri"/>
                <w:color w:val="000000"/>
                <w:sz w:val="22"/>
                <w:szCs w:val="22"/>
              </w:rPr>
            </w:pPr>
            <w:r w:rsidRPr="006F339C">
              <w:rPr>
                <w:rFonts w:ascii="Calibri" w:hAnsi="Calibri" w:cs="Calibri"/>
                <w:color w:val="000000"/>
                <w:sz w:val="22"/>
                <w:szCs w:val="22"/>
              </w:rPr>
              <w:t>15</w:t>
            </w:r>
          </w:p>
        </w:tc>
      </w:tr>
    </w:tbl>
    <w:p w14:paraId="126FEDA7" w14:textId="77777777" w:rsidR="008F7F9C" w:rsidRPr="006F339C" w:rsidRDefault="008F7F9C" w:rsidP="00303941">
      <w:pPr>
        <w:spacing w:before="120" w:after="0"/>
        <w:jc w:val="both"/>
        <w:rPr>
          <w:rFonts w:asciiTheme="minorHAnsi" w:hAnsiTheme="minorHAnsi" w:cstheme="minorHAnsi"/>
          <w:sz w:val="20"/>
          <w:szCs w:val="20"/>
        </w:rPr>
      </w:pPr>
    </w:p>
    <w:p w14:paraId="28AB7402" w14:textId="55342022" w:rsidR="00B25BC9" w:rsidRPr="006F339C" w:rsidRDefault="006B512D" w:rsidP="009F4A59">
      <w:pPr>
        <w:keepNext/>
        <w:spacing w:before="120" w:after="120"/>
        <w:jc w:val="both"/>
        <w:rPr>
          <w:rFonts w:asciiTheme="minorHAnsi" w:hAnsiTheme="minorHAnsi" w:cstheme="minorHAnsi"/>
          <w:sz w:val="22"/>
          <w:szCs w:val="22"/>
        </w:rPr>
      </w:pPr>
      <w:r w:rsidRPr="006F339C">
        <w:rPr>
          <w:rFonts w:asciiTheme="minorHAnsi" w:hAnsiTheme="minorHAnsi" w:cstheme="minorHAnsi"/>
          <w:sz w:val="22"/>
          <w:szCs w:val="22"/>
        </w:rPr>
        <w:t>Skład suchej masy odpadów:</w:t>
      </w:r>
    </w:p>
    <w:tbl>
      <w:tblPr>
        <w:tblW w:w="8600" w:type="dxa"/>
        <w:tblCellMar>
          <w:left w:w="70" w:type="dxa"/>
          <w:right w:w="70" w:type="dxa"/>
        </w:tblCellMar>
        <w:tblLook w:val="04A0" w:firstRow="1" w:lastRow="0" w:firstColumn="1" w:lastColumn="0" w:noHBand="0" w:noVBand="1"/>
      </w:tblPr>
      <w:tblGrid>
        <w:gridCol w:w="980"/>
        <w:gridCol w:w="2520"/>
        <w:gridCol w:w="1160"/>
        <w:gridCol w:w="1340"/>
        <w:gridCol w:w="1300"/>
        <w:gridCol w:w="1300"/>
      </w:tblGrid>
      <w:tr w:rsidR="00907AE0" w:rsidRPr="006F339C" w14:paraId="622493C1" w14:textId="77777777" w:rsidTr="00907AE0">
        <w:trPr>
          <w:trHeight w:val="576"/>
        </w:trPr>
        <w:tc>
          <w:tcPr>
            <w:tcW w:w="9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C022959" w14:textId="77777777" w:rsidR="00907AE0" w:rsidRPr="006F339C" w:rsidRDefault="00907AE0" w:rsidP="00907AE0">
            <w:pPr>
              <w:spacing w:before="0" w:after="0"/>
              <w:jc w:val="center"/>
              <w:rPr>
                <w:rFonts w:ascii="Calibri" w:hAnsi="Calibri" w:cs="Calibri"/>
                <w:b/>
                <w:bCs/>
                <w:sz w:val="22"/>
                <w:szCs w:val="22"/>
              </w:rPr>
            </w:pPr>
            <w:r w:rsidRPr="006F339C">
              <w:rPr>
                <w:rFonts w:ascii="Calibri" w:hAnsi="Calibri" w:cs="Calibri"/>
                <w:b/>
                <w:bCs/>
                <w:sz w:val="22"/>
                <w:szCs w:val="22"/>
              </w:rPr>
              <w:t>Lp.</w:t>
            </w:r>
          </w:p>
        </w:tc>
        <w:tc>
          <w:tcPr>
            <w:tcW w:w="2520" w:type="dxa"/>
            <w:tcBorders>
              <w:top w:val="single" w:sz="4" w:space="0" w:color="auto"/>
              <w:left w:val="nil"/>
              <w:bottom w:val="single" w:sz="4" w:space="0" w:color="auto"/>
              <w:right w:val="single" w:sz="4" w:space="0" w:color="auto"/>
            </w:tcBorders>
            <w:shd w:val="clear" w:color="auto" w:fill="auto"/>
            <w:vAlign w:val="center"/>
            <w:hideMark/>
          </w:tcPr>
          <w:p w14:paraId="69F902BD" w14:textId="77777777" w:rsidR="00907AE0" w:rsidRPr="006F339C" w:rsidRDefault="00907AE0" w:rsidP="00907AE0">
            <w:pPr>
              <w:spacing w:before="0" w:after="0"/>
              <w:jc w:val="center"/>
              <w:rPr>
                <w:rFonts w:ascii="Calibri" w:hAnsi="Calibri" w:cs="Calibri"/>
                <w:b/>
                <w:bCs/>
                <w:color w:val="000000"/>
                <w:sz w:val="22"/>
                <w:szCs w:val="22"/>
              </w:rPr>
            </w:pPr>
            <w:r w:rsidRPr="006F339C">
              <w:rPr>
                <w:rFonts w:ascii="Calibri" w:hAnsi="Calibri" w:cs="Calibri"/>
                <w:b/>
                <w:bCs/>
                <w:color w:val="000000"/>
                <w:sz w:val="22"/>
                <w:szCs w:val="22"/>
              </w:rPr>
              <w:t>Parametr</w:t>
            </w:r>
          </w:p>
        </w:tc>
        <w:tc>
          <w:tcPr>
            <w:tcW w:w="1160" w:type="dxa"/>
            <w:tcBorders>
              <w:top w:val="single" w:sz="4" w:space="0" w:color="auto"/>
              <w:left w:val="nil"/>
              <w:bottom w:val="single" w:sz="4" w:space="0" w:color="auto"/>
              <w:right w:val="single" w:sz="4" w:space="0" w:color="auto"/>
            </w:tcBorders>
            <w:shd w:val="clear" w:color="auto" w:fill="auto"/>
            <w:vAlign w:val="center"/>
            <w:hideMark/>
          </w:tcPr>
          <w:p w14:paraId="10EAEA79" w14:textId="77777777" w:rsidR="00907AE0" w:rsidRPr="006F339C" w:rsidRDefault="00907AE0" w:rsidP="00907AE0">
            <w:pPr>
              <w:spacing w:before="0" w:after="0"/>
              <w:jc w:val="center"/>
              <w:rPr>
                <w:rFonts w:ascii="Calibri" w:hAnsi="Calibri" w:cs="Calibri"/>
                <w:b/>
                <w:bCs/>
                <w:color w:val="000000"/>
                <w:sz w:val="22"/>
                <w:szCs w:val="22"/>
              </w:rPr>
            </w:pPr>
            <w:r w:rsidRPr="006F339C">
              <w:rPr>
                <w:rFonts w:ascii="Calibri" w:hAnsi="Calibri" w:cs="Calibri"/>
                <w:b/>
                <w:bCs/>
                <w:color w:val="000000"/>
                <w:sz w:val="22"/>
                <w:szCs w:val="22"/>
              </w:rPr>
              <w:t>Jednostka</w:t>
            </w:r>
          </w:p>
        </w:tc>
        <w:tc>
          <w:tcPr>
            <w:tcW w:w="1340" w:type="dxa"/>
            <w:tcBorders>
              <w:top w:val="single" w:sz="4" w:space="0" w:color="auto"/>
              <w:left w:val="nil"/>
              <w:bottom w:val="single" w:sz="4" w:space="0" w:color="auto"/>
              <w:right w:val="single" w:sz="4" w:space="0" w:color="auto"/>
            </w:tcBorders>
            <w:shd w:val="clear" w:color="auto" w:fill="auto"/>
            <w:vAlign w:val="center"/>
            <w:hideMark/>
          </w:tcPr>
          <w:p w14:paraId="1F31E752" w14:textId="77777777" w:rsidR="00907AE0" w:rsidRPr="006F339C" w:rsidRDefault="00907AE0" w:rsidP="00907AE0">
            <w:pPr>
              <w:spacing w:before="0" w:after="0"/>
              <w:jc w:val="center"/>
              <w:rPr>
                <w:rFonts w:ascii="Calibri" w:hAnsi="Calibri" w:cs="Calibri"/>
                <w:b/>
                <w:bCs/>
                <w:sz w:val="22"/>
                <w:szCs w:val="22"/>
              </w:rPr>
            </w:pPr>
            <w:r w:rsidRPr="006F339C">
              <w:rPr>
                <w:rFonts w:ascii="Calibri" w:hAnsi="Calibri" w:cs="Calibri"/>
                <w:b/>
                <w:bCs/>
                <w:sz w:val="22"/>
                <w:szCs w:val="22"/>
              </w:rPr>
              <w:t>Wartość referencyjna</w:t>
            </w:r>
          </w:p>
        </w:tc>
        <w:tc>
          <w:tcPr>
            <w:tcW w:w="1300" w:type="dxa"/>
            <w:tcBorders>
              <w:top w:val="single" w:sz="4" w:space="0" w:color="auto"/>
              <w:left w:val="nil"/>
              <w:bottom w:val="single" w:sz="4" w:space="0" w:color="auto"/>
              <w:right w:val="single" w:sz="4" w:space="0" w:color="auto"/>
            </w:tcBorders>
            <w:shd w:val="clear" w:color="auto" w:fill="auto"/>
            <w:vAlign w:val="center"/>
            <w:hideMark/>
          </w:tcPr>
          <w:p w14:paraId="5883F394" w14:textId="77777777" w:rsidR="00907AE0" w:rsidRPr="006F339C" w:rsidRDefault="00907AE0" w:rsidP="00907AE0">
            <w:pPr>
              <w:spacing w:before="0" w:after="0"/>
              <w:jc w:val="center"/>
              <w:rPr>
                <w:rFonts w:ascii="Calibri" w:hAnsi="Calibri" w:cs="Calibri"/>
                <w:b/>
                <w:bCs/>
                <w:color w:val="000000"/>
                <w:sz w:val="22"/>
                <w:szCs w:val="22"/>
              </w:rPr>
            </w:pPr>
            <w:r w:rsidRPr="006F339C">
              <w:rPr>
                <w:rFonts w:ascii="Calibri" w:hAnsi="Calibri" w:cs="Calibri"/>
                <w:b/>
                <w:bCs/>
                <w:color w:val="000000"/>
                <w:sz w:val="22"/>
                <w:szCs w:val="22"/>
              </w:rPr>
              <w:t>Wartość minimalna</w:t>
            </w:r>
          </w:p>
        </w:tc>
        <w:tc>
          <w:tcPr>
            <w:tcW w:w="1300" w:type="dxa"/>
            <w:tcBorders>
              <w:top w:val="single" w:sz="4" w:space="0" w:color="auto"/>
              <w:left w:val="nil"/>
              <w:bottom w:val="single" w:sz="4" w:space="0" w:color="auto"/>
              <w:right w:val="single" w:sz="4" w:space="0" w:color="auto"/>
            </w:tcBorders>
            <w:shd w:val="clear" w:color="auto" w:fill="auto"/>
            <w:vAlign w:val="center"/>
            <w:hideMark/>
          </w:tcPr>
          <w:p w14:paraId="592456D8" w14:textId="77777777" w:rsidR="00907AE0" w:rsidRPr="006F339C" w:rsidRDefault="00907AE0" w:rsidP="00907AE0">
            <w:pPr>
              <w:spacing w:before="0" w:after="0"/>
              <w:jc w:val="center"/>
              <w:rPr>
                <w:rFonts w:ascii="Calibri" w:hAnsi="Calibri" w:cs="Calibri"/>
                <w:b/>
                <w:bCs/>
                <w:color w:val="000000"/>
                <w:sz w:val="22"/>
                <w:szCs w:val="22"/>
              </w:rPr>
            </w:pPr>
            <w:r w:rsidRPr="006F339C">
              <w:rPr>
                <w:rFonts w:ascii="Calibri" w:hAnsi="Calibri" w:cs="Calibri"/>
                <w:b/>
                <w:bCs/>
                <w:color w:val="000000"/>
                <w:sz w:val="22"/>
                <w:szCs w:val="22"/>
              </w:rPr>
              <w:t>Wartość maksymalna</w:t>
            </w:r>
          </w:p>
        </w:tc>
      </w:tr>
      <w:tr w:rsidR="004367C6" w:rsidRPr="006F339C" w14:paraId="3103998A" w14:textId="77777777" w:rsidTr="00907AE0">
        <w:trPr>
          <w:trHeight w:val="288"/>
        </w:trPr>
        <w:tc>
          <w:tcPr>
            <w:tcW w:w="980" w:type="dxa"/>
            <w:tcBorders>
              <w:top w:val="nil"/>
              <w:left w:val="single" w:sz="4" w:space="0" w:color="auto"/>
              <w:bottom w:val="single" w:sz="4" w:space="0" w:color="auto"/>
              <w:right w:val="single" w:sz="4" w:space="0" w:color="auto"/>
            </w:tcBorders>
            <w:shd w:val="clear" w:color="auto" w:fill="auto"/>
            <w:vAlign w:val="center"/>
            <w:hideMark/>
          </w:tcPr>
          <w:p w14:paraId="3045338C" w14:textId="77777777" w:rsidR="004367C6" w:rsidRPr="006F339C" w:rsidRDefault="004367C6" w:rsidP="004367C6">
            <w:pPr>
              <w:spacing w:before="0" w:after="0"/>
              <w:jc w:val="center"/>
              <w:rPr>
                <w:rFonts w:ascii="Calibri" w:hAnsi="Calibri" w:cs="Calibri"/>
                <w:sz w:val="22"/>
                <w:szCs w:val="22"/>
              </w:rPr>
            </w:pPr>
            <w:r w:rsidRPr="006F339C">
              <w:rPr>
                <w:rFonts w:ascii="Calibri" w:hAnsi="Calibri" w:cs="Calibri"/>
                <w:sz w:val="22"/>
                <w:szCs w:val="22"/>
              </w:rPr>
              <w:t>1</w:t>
            </w:r>
          </w:p>
        </w:tc>
        <w:tc>
          <w:tcPr>
            <w:tcW w:w="2520" w:type="dxa"/>
            <w:tcBorders>
              <w:top w:val="nil"/>
              <w:left w:val="nil"/>
              <w:bottom w:val="single" w:sz="4" w:space="0" w:color="auto"/>
              <w:right w:val="single" w:sz="4" w:space="0" w:color="auto"/>
            </w:tcBorders>
            <w:shd w:val="clear" w:color="auto" w:fill="auto"/>
            <w:vAlign w:val="bottom"/>
            <w:hideMark/>
          </w:tcPr>
          <w:p w14:paraId="69D752EE" w14:textId="0C511072" w:rsidR="004367C6" w:rsidRPr="006F339C" w:rsidRDefault="004367C6" w:rsidP="004367C6">
            <w:pPr>
              <w:spacing w:before="0" w:after="0"/>
              <w:rPr>
                <w:rFonts w:ascii="Calibri" w:hAnsi="Calibri" w:cs="Calibri"/>
                <w:color w:val="000000"/>
                <w:sz w:val="22"/>
                <w:szCs w:val="22"/>
              </w:rPr>
            </w:pPr>
            <w:r w:rsidRPr="006F339C">
              <w:rPr>
                <w:rFonts w:ascii="Calibri" w:hAnsi="Calibri" w:cs="Calibri"/>
                <w:color w:val="000000"/>
                <w:sz w:val="22"/>
                <w:szCs w:val="22"/>
              </w:rPr>
              <w:t>Popiół A</w:t>
            </w:r>
          </w:p>
        </w:tc>
        <w:tc>
          <w:tcPr>
            <w:tcW w:w="1160" w:type="dxa"/>
            <w:vMerge w:val="restart"/>
            <w:tcBorders>
              <w:top w:val="nil"/>
              <w:left w:val="single" w:sz="4" w:space="0" w:color="auto"/>
              <w:bottom w:val="single" w:sz="4" w:space="0" w:color="000000"/>
              <w:right w:val="single" w:sz="4" w:space="0" w:color="auto"/>
            </w:tcBorders>
            <w:shd w:val="clear" w:color="auto" w:fill="auto"/>
            <w:vAlign w:val="center"/>
            <w:hideMark/>
          </w:tcPr>
          <w:p w14:paraId="049562D6" w14:textId="77777777" w:rsidR="004367C6" w:rsidRPr="006F339C" w:rsidRDefault="004367C6" w:rsidP="004367C6">
            <w:pPr>
              <w:spacing w:before="0" w:after="0"/>
              <w:jc w:val="center"/>
              <w:rPr>
                <w:rFonts w:ascii="Calibri" w:hAnsi="Calibri" w:cs="Calibri"/>
                <w:color w:val="000000"/>
                <w:sz w:val="22"/>
                <w:szCs w:val="22"/>
              </w:rPr>
            </w:pPr>
            <w:r w:rsidRPr="006F339C">
              <w:rPr>
                <w:rFonts w:ascii="Calibri" w:hAnsi="Calibri" w:cs="Calibri"/>
                <w:color w:val="000000"/>
                <w:sz w:val="22"/>
                <w:szCs w:val="22"/>
              </w:rPr>
              <w:t>% s.m.</w:t>
            </w:r>
          </w:p>
        </w:tc>
        <w:tc>
          <w:tcPr>
            <w:tcW w:w="1340" w:type="dxa"/>
            <w:tcBorders>
              <w:top w:val="nil"/>
              <w:left w:val="nil"/>
              <w:bottom w:val="single" w:sz="4" w:space="0" w:color="auto"/>
              <w:right w:val="single" w:sz="4" w:space="0" w:color="auto"/>
            </w:tcBorders>
            <w:shd w:val="clear" w:color="auto" w:fill="auto"/>
            <w:vAlign w:val="center"/>
            <w:hideMark/>
          </w:tcPr>
          <w:p w14:paraId="71FD4E35" w14:textId="6C01E728" w:rsidR="004367C6" w:rsidRPr="006F339C" w:rsidRDefault="004367C6" w:rsidP="004367C6">
            <w:pPr>
              <w:spacing w:before="0" w:after="0"/>
              <w:jc w:val="center"/>
              <w:rPr>
                <w:rFonts w:ascii="Calibri" w:hAnsi="Calibri" w:cs="Calibri"/>
                <w:b/>
                <w:bCs/>
                <w:color w:val="000000"/>
                <w:sz w:val="22"/>
                <w:szCs w:val="22"/>
              </w:rPr>
            </w:pPr>
            <w:r w:rsidRPr="006F339C">
              <w:rPr>
                <w:rFonts w:ascii="Calibri" w:hAnsi="Calibri" w:cs="Calibri"/>
                <w:b/>
                <w:bCs/>
                <w:color w:val="000000"/>
                <w:sz w:val="22"/>
                <w:szCs w:val="22"/>
              </w:rPr>
              <w:t>18,74</w:t>
            </w:r>
          </w:p>
        </w:tc>
        <w:tc>
          <w:tcPr>
            <w:tcW w:w="1300" w:type="dxa"/>
            <w:tcBorders>
              <w:top w:val="nil"/>
              <w:left w:val="nil"/>
              <w:bottom w:val="single" w:sz="4" w:space="0" w:color="auto"/>
              <w:right w:val="single" w:sz="4" w:space="0" w:color="auto"/>
            </w:tcBorders>
            <w:shd w:val="clear" w:color="auto" w:fill="auto"/>
            <w:vAlign w:val="center"/>
            <w:hideMark/>
          </w:tcPr>
          <w:p w14:paraId="1DAE3660" w14:textId="4F48946D" w:rsidR="004367C6" w:rsidRPr="006F339C" w:rsidRDefault="004367C6" w:rsidP="004367C6">
            <w:pPr>
              <w:spacing w:before="0" w:after="0"/>
              <w:jc w:val="center"/>
              <w:rPr>
                <w:rFonts w:ascii="Calibri" w:hAnsi="Calibri" w:cs="Calibri"/>
                <w:color w:val="000000"/>
                <w:sz w:val="22"/>
                <w:szCs w:val="22"/>
              </w:rPr>
            </w:pPr>
            <w:r w:rsidRPr="006F339C">
              <w:rPr>
                <w:rFonts w:ascii="Calibri" w:hAnsi="Calibri" w:cs="Calibri"/>
                <w:color w:val="000000"/>
                <w:sz w:val="22"/>
                <w:szCs w:val="22"/>
              </w:rPr>
              <w:t>9,33</w:t>
            </w:r>
          </w:p>
        </w:tc>
        <w:tc>
          <w:tcPr>
            <w:tcW w:w="1300" w:type="dxa"/>
            <w:tcBorders>
              <w:top w:val="nil"/>
              <w:left w:val="nil"/>
              <w:bottom w:val="single" w:sz="4" w:space="0" w:color="auto"/>
              <w:right w:val="single" w:sz="4" w:space="0" w:color="auto"/>
            </w:tcBorders>
            <w:shd w:val="clear" w:color="auto" w:fill="auto"/>
            <w:vAlign w:val="center"/>
            <w:hideMark/>
          </w:tcPr>
          <w:p w14:paraId="3F68C2BD" w14:textId="0DC360E7" w:rsidR="004367C6" w:rsidRPr="006F339C" w:rsidRDefault="004367C6" w:rsidP="004367C6">
            <w:pPr>
              <w:spacing w:before="0" w:after="0"/>
              <w:jc w:val="center"/>
              <w:rPr>
                <w:rFonts w:ascii="Calibri" w:hAnsi="Calibri" w:cs="Calibri"/>
                <w:color w:val="000000"/>
                <w:sz w:val="22"/>
                <w:szCs w:val="22"/>
              </w:rPr>
            </w:pPr>
            <w:r w:rsidRPr="006F339C">
              <w:rPr>
                <w:rFonts w:ascii="Calibri" w:hAnsi="Calibri" w:cs="Calibri"/>
                <w:color w:val="000000"/>
                <w:sz w:val="22"/>
                <w:szCs w:val="22"/>
              </w:rPr>
              <w:t>36,45</w:t>
            </w:r>
          </w:p>
        </w:tc>
      </w:tr>
      <w:tr w:rsidR="004367C6" w:rsidRPr="006F339C" w14:paraId="06067A36" w14:textId="77777777" w:rsidTr="00907AE0">
        <w:trPr>
          <w:trHeight w:val="288"/>
        </w:trPr>
        <w:tc>
          <w:tcPr>
            <w:tcW w:w="980" w:type="dxa"/>
            <w:tcBorders>
              <w:top w:val="nil"/>
              <w:left w:val="single" w:sz="4" w:space="0" w:color="auto"/>
              <w:bottom w:val="single" w:sz="4" w:space="0" w:color="auto"/>
              <w:right w:val="single" w:sz="4" w:space="0" w:color="auto"/>
            </w:tcBorders>
            <w:shd w:val="clear" w:color="auto" w:fill="auto"/>
            <w:vAlign w:val="center"/>
            <w:hideMark/>
          </w:tcPr>
          <w:p w14:paraId="7226048B" w14:textId="77777777" w:rsidR="004367C6" w:rsidRPr="006F339C" w:rsidRDefault="004367C6" w:rsidP="004367C6">
            <w:pPr>
              <w:spacing w:before="0" w:after="0"/>
              <w:jc w:val="center"/>
              <w:rPr>
                <w:rFonts w:ascii="Calibri" w:hAnsi="Calibri" w:cs="Calibri"/>
                <w:sz w:val="22"/>
                <w:szCs w:val="22"/>
              </w:rPr>
            </w:pPr>
            <w:r w:rsidRPr="006F339C">
              <w:rPr>
                <w:rFonts w:ascii="Calibri" w:hAnsi="Calibri" w:cs="Calibri"/>
                <w:sz w:val="22"/>
                <w:szCs w:val="22"/>
              </w:rPr>
              <w:t>2</w:t>
            </w:r>
          </w:p>
        </w:tc>
        <w:tc>
          <w:tcPr>
            <w:tcW w:w="2520" w:type="dxa"/>
            <w:tcBorders>
              <w:top w:val="nil"/>
              <w:left w:val="nil"/>
              <w:bottom w:val="single" w:sz="4" w:space="0" w:color="auto"/>
              <w:right w:val="single" w:sz="4" w:space="0" w:color="auto"/>
            </w:tcBorders>
            <w:shd w:val="clear" w:color="auto" w:fill="auto"/>
            <w:vAlign w:val="bottom"/>
            <w:hideMark/>
          </w:tcPr>
          <w:p w14:paraId="3789384A" w14:textId="77777777" w:rsidR="004367C6" w:rsidRPr="006F339C" w:rsidRDefault="004367C6" w:rsidP="004367C6">
            <w:pPr>
              <w:spacing w:before="0" w:after="0"/>
              <w:rPr>
                <w:rFonts w:ascii="Calibri" w:hAnsi="Calibri" w:cs="Calibri"/>
                <w:color w:val="000000"/>
                <w:sz w:val="22"/>
                <w:szCs w:val="22"/>
              </w:rPr>
            </w:pPr>
            <w:r w:rsidRPr="006F339C">
              <w:rPr>
                <w:rFonts w:ascii="Calibri" w:hAnsi="Calibri" w:cs="Calibri"/>
                <w:color w:val="000000"/>
                <w:sz w:val="22"/>
                <w:szCs w:val="22"/>
              </w:rPr>
              <w:t>Węgiel TC</w:t>
            </w:r>
          </w:p>
        </w:tc>
        <w:tc>
          <w:tcPr>
            <w:tcW w:w="1160" w:type="dxa"/>
            <w:vMerge/>
            <w:tcBorders>
              <w:top w:val="nil"/>
              <w:left w:val="single" w:sz="4" w:space="0" w:color="auto"/>
              <w:bottom w:val="single" w:sz="4" w:space="0" w:color="000000"/>
              <w:right w:val="single" w:sz="4" w:space="0" w:color="auto"/>
            </w:tcBorders>
            <w:vAlign w:val="center"/>
            <w:hideMark/>
          </w:tcPr>
          <w:p w14:paraId="26414906" w14:textId="77777777" w:rsidR="004367C6" w:rsidRPr="006F339C" w:rsidRDefault="004367C6" w:rsidP="004367C6">
            <w:pPr>
              <w:spacing w:before="0" w:after="0"/>
              <w:rPr>
                <w:rFonts w:ascii="Calibri" w:hAnsi="Calibri" w:cs="Calibri"/>
                <w:color w:val="000000"/>
                <w:sz w:val="22"/>
                <w:szCs w:val="22"/>
              </w:rPr>
            </w:pPr>
          </w:p>
        </w:tc>
        <w:tc>
          <w:tcPr>
            <w:tcW w:w="1340" w:type="dxa"/>
            <w:tcBorders>
              <w:top w:val="nil"/>
              <w:left w:val="nil"/>
              <w:bottom w:val="single" w:sz="4" w:space="0" w:color="auto"/>
              <w:right w:val="single" w:sz="4" w:space="0" w:color="auto"/>
            </w:tcBorders>
            <w:shd w:val="clear" w:color="auto" w:fill="auto"/>
            <w:vAlign w:val="center"/>
            <w:hideMark/>
          </w:tcPr>
          <w:p w14:paraId="319B325D" w14:textId="2DBE1FAF" w:rsidR="004367C6" w:rsidRPr="006F339C" w:rsidRDefault="004367C6" w:rsidP="004367C6">
            <w:pPr>
              <w:spacing w:before="0" w:after="0"/>
              <w:jc w:val="center"/>
              <w:rPr>
                <w:rFonts w:ascii="Calibri" w:hAnsi="Calibri" w:cs="Calibri"/>
                <w:b/>
                <w:bCs/>
                <w:color w:val="000000"/>
                <w:sz w:val="22"/>
                <w:szCs w:val="22"/>
              </w:rPr>
            </w:pPr>
            <w:r w:rsidRPr="006F339C">
              <w:rPr>
                <w:rFonts w:ascii="Calibri" w:hAnsi="Calibri" w:cs="Calibri"/>
                <w:b/>
                <w:bCs/>
                <w:color w:val="000000"/>
                <w:sz w:val="22"/>
                <w:szCs w:val="22"/>
              </w:rPr>
              <w:t>43,17</w:t>
            </w:r>
          </w:p>
        </w:tc>
        <w:tc>
          <w:tcPr>
            <w:tcW w:w="1300" w:type="dxa"/>
            <w:tcBorders>
              <w:top w:val="nil"/>
              <w:left w:val="nil"/>
              <w:bottom w:val="single" w:sz="4" w:space="0" w:color="auto"/>
              <w:right w:val="single" w:sz="4" w:space="0" w:color="auto"/>
            </w:tcBorders>
            <w:shd w:val="clear" w:color="auto" w:fill="auto"/>
            <w:vAlign w:val="center"/>
            <w:hideMark/>
          </w:tcPr>
          <w:p w14:paraId="29E7E2B1" w14:textId="2AF12D36" w:rsidR="004367C6" w:rsidRPr="006F339C" w:rsidRDefault="004367C6" w:rsidP="004367C6">
            <w:pPr>
              <w:spacing w:before="0" w:after="0"/>
              <w:jc w:val="center"/>
              <w:rPr>
                <w:rFonts w:ascii="Calibri" w:hAnsi="Calibri" w:cs="Calibri"/>
                <w:color w:val="000000"/>
                <w:sz w:val="22"/>
                <w:szCs w:val="22"/>
              </w:rPr>
            </w:pPr>
            <w:r w:rsidRPr="006F339C">
              <w:rPr>
                <w:rFonts w:ascii="Calibri" w:hAnsi="Calibri" w:cs="Calibri"/>
                <w:color w:val="000000"/>
                <w:sz w:val="22"/>
                <w:szCs w:val="22"/>
              </w:rPr>
              <w:t>41,90</w:t>
            </w:r>
          </w:p>
        </w:tc>
        <w:tc>
          <w:tcPr>
            <w:tcW w:w="1300" w:type="dxa"/>
            <w:tcBorders>
              <w:top w:val="nil"/>
              <w:left w:val="nil"/>
              <w:bottom w:val="single" w:sz="4" w:space="0" w:color="auto"/>
              <w:right w:val="single" w:sz="4" w:space="0" w:color="auto"/>
            </w:tcBorders>
            <w:shd w:val="clear" w:color="auto" w:fill="auto"/>
            <w:vAlign w:val="center"/>
            <w:hideMark/>
          </w:tcPr>
          <w:p w14:paraId="3FF07006" w14:textId="62DF2129" w:rsidR="004367C6" w:rsidRPr="006F339C" w:rsidRDefault="004367C6" w:rsidP="004367C6">
            <w:pPr>
              <w:spacing w:before="0" w:after="0"/>
              <w:jc w:val="center"/>
              <w:rPr>
                <w:rFonts w:ascii="Calibri" w:hAnsi="Calibri" w:cs="Calibri"/>
                <w:color w:val="000000"/>
                <w:sz w:val="22"/>
                <w:szCs w:val="22"/>
              </w:rPr>
            </w:pPr>
            <w:r w:rsidRPr="006F339C">
              <w:rPr>
                <w:rFonts w:ascii="Calibri" w:hAnsi="Calibri" w:cs="Calibri"/>
                <w:color w:val="000000"/>
                <w:sz w:val="22"/>
                <w:szCs w:val="22"/>
              </w:rPr>
              <w:t>44,44</w:t>
            </w:r>
          </w:p>
        </w:tc>
      </w:tr>
      <w:tr w:rsidR="004367C6" w:rsidRPr="006F339C" w14:paraId="04DCC65D" w14:textId="77777777" w:rsidTr="00907AE0">
        <w:trPr>
          <w:trHeight w:val="288"/>
        </w:trPr>
        <w:tc>
          <w:tcPr>
            <w:tcW w:w="980" w:type="dxa"/>
            <w:tcBorders>
              <w:top w:val="nil"/>
              <w:left w:val="single" w:sz="4" w:space="0" w:color="auto"/>
              <w:bottom w:val="single" w:sz="4" w:space="0" w:color="auto"/>
              <w:right w:val="single" w:sz="4" w:space="0" w:color="auto"/>
            </w:tcBorders>
            <w:shd w:val="clear" w:color="auto" w:fill="auto"/>
            <w:vAlign w:val="center"/>
            <w:hideMark/>
          </w:tcPr>
          <w:p w14:paraId="418B2FE6" w14:textId="77777777" w:rsidR="004367C6" w:rsidRPr="006F339C" w:rsidRDefault="004367C6" w:rsidP="004367C6">
            <w:pPr>
              <w:spacing w:before="0" w:after="0"/>
              <w:jc w:val="center"/>
              <w:rPr>
                <w:rFonts w:ascii="Calibri" w:hAnsi="Calibri" w:cs="Calibri"/>
                <w:sz w:val="22"/>
                <w:szCs w:val="22"/>
              </w:rPr>
            </w:pPr>
            <w:r w:rsidRPr="006F339C">
              <w:rPr>
                <w:rFonts w:ascii="Calibri" w:hAnsi="Calibri" w:cs="Calibri"/>
                <w:sz w:val="22"/>
                <w:szCs w:val="22"/>
              </w:rPr>
              <w:t>3</w:t>
            </w:r>
          </w:p>
        </w:tc>
        <w:tc>
          <w:tcPr>
            <w:tcW w:w="2520" w:type="dxa"/>
            <w:tcBorders>
              <w:top w:val="nil"/>
              <w:left w:val="nil"/>
              <w:bottom w:val="single" w:sz="4" w:space="0" w:color="auto"/>
              <w:right w:val="single" w:sz="4" w:space="0" w:color="auto"/>
            </w:tcBorders>
            <w:shd w:val="clear" w:color="auto" w:fill="auto"/>
            <w:vAlign w:val="bottom"/>
            <w:hideMark/>
          </w:tcPr>
          <w:p w14:paraId="13B972EF" w14:textId="77777777" w:rsidR="004367C6" w:rsidRPr="006F339C" w:rsidRDefault="004367C6" w:rsidP="004367C6">
            <w:pPr>
              <w:spacing w:before="0" w:after="0"/>
              <w:rPr>
                <w:rFonts w:ascii="Calibri" w:hAnsi="Calibri" w:cs="Calibri"/>
                <w:color w:val="000000"/>
                <w:sz w:val="22"/>
                <w:szCs w:val="22"/>
              </w:rPr>
            </w:pPr>
            <w:r w:rsidRPr="006F339C">
              <w:rPr>
                <w:rFonts w:ascii="Calibri" w:hAnsi="Calibri" w:cs="Calibri"/>
                <w:color w:val="000000"/>
                <w:sz w:val="22"/>
                <w:szCs w:val="22"/>
              </w:rPr>
              <w:t>Wodór TH</w:t>
            </w:r>
          </w:p>
        </w:tc>
        <w:tc>
          <w:tcPr>
            <w:tcW w:w="1160" w:type="dxa"/>
            <w:vMerge/>
            <w:tcBorders>
              <w:top w:val="nil"/>
              <w:left w:val="single" w:sz="4" w:space="0" w:color="auto"/>
              <w:bottom w:val="single" w:sz="4" w:space="0" w:color="000000"/>
              <w:right w:val="single" w:sz="4" w:space="0" w:color="auto"/>
            </w:tcBorders>
            <w:vAlign w:val="center"/>
            <w:hideMark/>
          </w:tcPr>
          <w:p w14:paraId="4C7AEF46" w14:textId="77777777" w:rsidR="004367C6" w:rsidRPr="006F339C" w:rsidRDefault="004367C6" w:rsidP="004367C6">
            <w:pPr>
              <w:spacing w:before="0" w:after="0"/>
              <w:rPr>
                <w:rFonts w:ascii="Calibri" w:hAnsi="Calibri" w:cs="Calibri"/>
                <w:color w:val="000000"/>
                <w:sz w:val="22"/>
                <w:szCs w:val="22"/>
              </w:rPr>
            </w:pPr>
          </w:p>
        </w:tc>
        <w:tc>
          <w:tcPr>
            <w:tcW w:w="1340" w:type="dxa"/>
            <w:tcBorders>
              <w:top w:val="nil"/>
              <w:left w:val="nil"/>
              <w:bottom w:val="single" w:sz="4" w:space="0" w:color="auto"/>
              <w:right w:val="single" w:sz="4" w:space="0" w:color="auto"/>
            </w:tcBorders>
            <w:shd w:val="clear" w:color="auto" w:fill="auto"/>
            <w:vAlign w:val="center"/>
            <w:hideMark/>
          </w:tcPr>
          <w:p w14:paraId="233A2FF7" w14:textId="4267895C" w:rsidR="004367C6" w:rsidRPr="006F339C" w:rsidRDefault="004367C6" w:rsidP="004367C6">
            <w:pPr>
              <w:spacing w:before="0" w:after="0"/>
              <w:jc w:val="center"/>
              <w:rPr>
                <w:rFonts w:ascii="Calibri" w:hAnsi="Calibri" w:cs="Calibri"/>
                <w:b/>
                <w:bCs/>
                <w:color w:val="000000"/>
                <w:sz w:val="22"/>
                <w:szCs w:val="22"/>
              </w:rPr>
            </w:pPr>
            <w:r w:rsidRPr="006F339C">
              <w:rPr>
                <w:rFonts w:ascii="Calibri" w:hAnsi="Calibri" w:cs="Calibri"/>
                <w:b/>
                <w:bCs/>
                <w:color w:val="000000"/>
                <w:sz w:val="22"/>
                <w:szCs w:val="22"/>
              </w:rPr>
              <w:t>6,04</w:t>
            </w:r>
          </w:p>
        </w:tc>
        <w:tc>
          <w:tcPr>
            <w:tcW w:w="1300" w:type="dxa"/>
            <w:tcBorders>
              <w:top w:val="nil"/>
              <w:left w:val="nil"/>
              <w:bottom w:val="single" w:sz="4" w:space="0" w:color="auto"/>
              <w:right w:val="single" w:sz="4" w:space="0" w:color="auto"/>
            </w:tcBorders>
            <w:shd w:val="clear" w:color="auto" w:fill="auto"/>
            <w:vAlign w:val="center"/>
            <w:hideMark/>
          </w:tcPr>
          <w:p w14:paraId="0A4EE0EA" w14:textId="308B595A" w:rsidR="004367C6" w:rsidRPr="006F339C" w:rsidRDefault="004367C6" w:rsidP="004367C6">
            <w:pPr>
              <w:spacing w:before="0" w:after="0"/>
              <w:jc w:val="center"/>
              <w:rPr>
                <w:rFonts w:ascii="Calibri" w:hAnsi="Calibri" w:cs="Calibri"/>
                <w:color w:val="000000"/>
                <w:sz w:val="22"/>
                <w:szCs w:val="22"/>
              </w:rPr>
            </w:pPr>
            <w:r w:rsidRPr="006F339C">
              <w:rPr>
                <w:rFonts w:ascii="Calibri" w:hAnsi="Calibri" w:cs="Calibri"/>
                <w:color w:val="000000"/>
                <w:sz w:val="22"/>
                <w:szCs w:val="22"/>
              </w:rPr>
              <w:t>5,80</w:t>
            </w:r>
          </w:p>
        </w:tc>
        <w:tc>
          <w:tcPr>
            <w:tcW w:w="1300" w:type="dxa"/>
            <w:tcBorders>
              <w:top w:val="nil"/>
              <w:left w:val="nil"/>
              <w:bottom w:val="single" w:sz="4" w:space="0" w:color="auto"/>
              <w:right w:val="single" w:sz="4" w:space="0" w:color="auto"/>
            </w:tcBorders>
            <w:shd w:val="clear" w:color="auto" w:fill="auto"/>
            <w:vAlign w:val="center"/>
            <w:hideMark/>
          </w:tcPr>
          <w:p w14:paraId="0F171DBE" w14:textId="3FEDEB74" w:rsidR="004367C6" w:rsidRPr="006F339C" w:rsidRDefault="004367C6" w:rsidP="004367C6">
            <w:pPr>
              <w:spacing w:before="0" w:after="0"/>
              <w:jc w:val="center"/>
              <w:rPr>
                <w:rFonts w:ascii="Calibri" w:hAnsi="Calibri" w:cs="Calibri"/>
                <w:color w:val="000000"/>
                <w:sz w:val="22"/>
                <w:szCs w:val="22"/>
              </w:rPr>
            </w:pPr>
            <w:r w:rsidRPr="006F339C">
              <w:rPr>
                <w:rFonts w:ascii="Calibri" w:hAnsi="Calibri" w:cs="Calibri"/>
                <w:color w:val="000000"/>
                <w:sz w:val="22"/>
                <w:szCs w:val="22"/>
              </w:rPr>
              <w:t>6,27</w:t>
            </w:r>
          </w:p>
        </w:tc>
      </w:tr>
      <w:tr w:rsidR="004367C6" w:rsidRPr="006F339C" w14:paraId="1820DCE2" w14:textId="77777777" w:rsidTr="00907AE0">
        <w:trPr>
          <w:trHeight w:val="288"/>
        </w:trPr>
        <w:tc>
          <w:tcPr>
            <w:tcW w:w="980" w:type="dxa"/>
            <w:tcBorders>
              <w:top w:val="nil"/>
              <w:left w:val="single" w:sz="4" w:space="0" w:color="auto"/>
              <w:bottom w:val="single" w:sz="4" w:space="0" w:color="auto"/>
              <w:right w:val="single" w:sz="4" w:space="0" w:color="auto"/>
            </w:tcBorders>
            <w:shd w:val="clear" w:color="auto" w:fill="auto"/>
            <w:vAlign w:val="center"/>
            <w:hideMark/>
          </w:tcPr>
          <w:p w14:paraId="24B28413" w14:textId="77777777" w:rsidR="004367C6" w:rsidRPr="006F339C" w:rsidRDefault="004367C6" w:rsidP="004367C6">
            <w:pPr>
              <w:spacing w:before="0" w:after="0"/>
              <w:jc w:val="center"/>
              <w:rPr>
                <w:rFonts w:ascii="Calibri" w:hAnsi="Calibri" w:cs="Calibri"/>
                <w:sz w:val="22"/>
                <w:szCs w:val="22"/>
              </w:rPr>
            </w:pPr>
            <w:r w:rsidRPr="006F339C">
              <w:rPr>
                <w:rFonts w:ascii="Calibri" w:hAnsi="Calibri" w:cs="Calibri"/>
                <w:sz w:val="22"/>
                <w:szCs w:val="22"/>
              </w:rPr>
              <w:t>4</w:t>
            </w:r>
          </w:p>
        </w:tc>
        <w:tc>
          <w:tcPr>
            <w:tcW w:w="2520" w:type="dxa"/>
            <w:tcBorders>
              <w:top w:val="nil"/>
              <w:left w:val="nil"/>
              <w:bottom w:val="single" w:sz="4" w:space="0" w:color="auto"/>
              <w:right w:val="single" w:sz="4" w:space="0" w:color="auto"/>
            </w:tcBorders>
            <w:shd w:val="clear" w:color="auto" w:fill="auto"/>
            <w:vAlign w:val="bottom"/>
            <w:hideMark/>
          </w:tcPr>
          <w:p w14:paraId="6F819FC5" w14:textId="77777777" w:rsidR="004367C6" w:rsidRPr="006F339C" w:rsidRDefault="004367C6" w:rsidP="004367C6">
            <w:pPr>
              <w:spacing w:before="0" w:after="0"/>
              <w:rPr>
                <w:rFonts w:ascii="Calibri" w:hAnsi="Calibri" w:cs="Calibri"/>
                <w:color w:val="000000"/>
                <w:sz w:val="22"/>
                <w:szCs w:val="22"/>
              </w:rPr>
            </w:pPr>
            <w:r w:rsidRPr="006F339C">
              <w:rPr>
                <w:rFonts w:ascii="Calibri" w:hAnsi="Calibri" w:cs="Calibri"/>
                <w:color w:val="000000"/>
                <w:sz w:val="22"/>
                <w:szCs w:val="22"/>
              </w:rPr>
              <w:t>Tlen O2</w:t>
            </w:r>
          </w:p>
        </w:tc>
        <w:tc>
          <w:tcPr>
            <w:tcW w:w="1160" w:type="dxa"/>
            <w:vMerge/>
            <w:tcBorders>
              <w:top w:val="nil"/>
              <w:left w:val="single" w:sz="4" w:space="0" w:color="auto"/>
              <w:bottom w:val="single" w:sz="4" w:space="0" w:color="000000"/>
              <w:right w:val="single" w:sz="4" w:space="0" w:color="auto"/>
            </w:tcBorders>
            <w:vAlign w:val="center"/>
            <w:hideMark/>
          </w:tcPr>
          <w:p w14:paraId="5ADB44B9" w14:textId="77777777" w:rsidR="004367C6" w:rsidRPr="006F339C" w:rsidRDefault="004367C6" w:rsidP="004367C6">
            <w:pPr>
              <w:spacing w:before="0" w:after="0"/>
              <w:rPr>
                <w:rFonts w:ascii="Calibri" w:hAnsi="Calibri" w:cs="Calibri"/>
                <w:color w:val="000000"/>
                <w:sz w:val="22"/>
                <w:szCs w:val="22"/>
              </w:rPr>
            </w:pPr>
          </w:p>
        </w:tc>
        <w:tc>
          <w:tcPr>
            <w:tcW w:w="1340" w:type="dxa"/>
            <w:tcBorders>
              <w:top w:val="nil"/>
              <w:left w:val="nil"/>
              <w:bottom w:val="single" w:sz="4" w:space="0" w:color="auto"/>
              <w:right w:val="single" w:sz="4" w:space="0" w:color="auto"/>
            </w:tcBorders>
            <w:shd w:val="clear" w:color="auto" w:fill="auto"/>
            <w:vAlign w:val="center"/>
            <w:hideMark/>
          </w:tcPr>
          <w:p w14:paraId="28E8464C" w14:textId="1DFA6F58" w:rsidR="004367C6" w:rsidRPr="006F339C" w:rsidRDefault="004367C6" w:rsidP="004367C6">
            <w:pPr>
              <w:spacing w:before="0" w:after="0"/>
              <w:jc w:val="center"/>
              <w:rPr>
                <w:rFonts w:ascii="Calibri" w:hAnsi="Calibri" w:cs="Calibri"/>
                <w:b/>
                <w:bCs/>
                <w:color w:val="000000"/>
                <w:sz w:val="22"/>
                <w:szCs w:val="22"/>
              </w:rPr>
            </w:pPr>
            <w:r w:rsidRPr="006F339C">
              <w:rPr>
                <w:rFonts w:ascii="Calibri" w:hAnsi="Calibri" w:cs="Calibri"/>
                <w:b/>
                <w:bCs/>
                <w:color w:val="000000"/>
                <w:sz w:val="22"/>
                <w:szCs w:val="22"/>
              </w:rPr>
              <w:t>37,64</w:t>
            </w:r>
          </w:p>
        </w:tc>
        <w:tc>
          <w:tcPr>
            <w:tcW w:w="1300" w:type="dxa"/>
            <w:tcBorders>
              <w:top w:val="nil"/>
              <w:left w:val="nil"/>
              <w:bottom w:val="single" w:sz="4" w:space="0" w:color="auto"/>
              <w:right w:val="single" w:sz="4" w:space="0" w:color="auto"/>
            </w:tcBorders>
            <w:shd w:val="clear" w:color="auto" w:fill="auto"/>
            <w:vAlign w:val="center"/>
            <w:hideMark/>
          </w:tcPr>
          <w:p w14:paraId="71DDAA52" w14:textId="09E843CC" w:rsidR="004367C6" w:rsidRPr="006F339C" w:rsidRDefault="004367C6" w:rsidP="004367C6">
            <w:pPr>
              <w:spacing w:before="0" w:after="0"/>
              <w:jc w:val="center"/>
              <w:rPr>
                <w:rFonts w:ascii="Calibri" w:hAnsi="Calibri" w:cs="Calibri"/>
                <w:color w:val="000000"/>
                <w:sz w:val="22"/>
                <w:szCs w:val="22"/>
              </w:rPr>
            </w:pPr>
            <w:r w:rsidRPr="006F339C">
              <w:rPr>
                <w:rFonts w:ascii="Calibri" w:hAnsi="Calibri" w:cs="Calibri"/>
                <w:color w:val="000000"/>
                <w:sz w:val="22"/>
                <w:szCs w:val="22"/>
              </w:rPr>
              <w:t>33,16</w:t>
            </w:r>
          </w:p>
        </w:tc>
        <w:tc>
          <w:tcPr>
            <w:tcW w:w="1300" w:type="dxa"/>
            <w:tcBorders>
              <w:top w:val="nil"/>
              <w:left w:val="nil"/>
              <w:bottom w:val="single" w:sz="4" w:space="0" w:color="auto"/>
              <w:right w:val="single" w:sz="4" w:space="0" w:color="auto"/>
            </w:tcBorders>
            <w:shd w:val="clear" w:color="auto" w:fill="auto"/>
            <w:vAlign w:val="center"/>
            <w:hideMark/>
          </w:tcPr>
          <w:p w14:paraId="5FDC0E63" w14:textId="236E7DDB" w:rsidR="004367C6" w:rsidRPr="006F339C" w:rsidRDefault="004367C6" w:rsidP="004367C6">
            <w:pPr>
              <w:spacing w:before="0" w:after="0"/>
              <w:jc w:val="center"/>
              <w:rPr>
                <w:rFonts w:ascii="Calibri" w:hAnsi="Calibri" w:cs="Calibri"/>
                <w:color w:val="000000"/>
                <w:sz w:val="22"/>
                <w:szCs w:val="22"/>
              </w:rPr>
            </w:pPr>
            <w:r w:rsidRPr="006F339C">
              <w:rPr>
                <w:rFonts w:ascii="Calibri" w:hAnsi="Calibri" w:cs="Calibri"/>
                <w:color w:val="000000"/>
                <w:sz w:val="22"/>
                <w:szCs w:val="22"/>
              </w:rPr>
              <w:t>42,13</w:t>
            </w:r>
          </w:p>
        </w:tc>
      </w:tr>
      <w:tr w:rsidR="004367C6" w:rsidRPr="006F339C" w14:paraId="258CC55D" w14:textId="77777777" w:rsidTr="00907AE0">
        <w:trPr>
          <w:trHeight w:val="288"/>
        </w:trPr>
        <w:tc>
          <w:tcPr>
            <w:tcW w:w="980" w:type="dxa"/>
            <w:tcBorders>
              <w:top w:val="nil"/>
              <w:left w:val="single" w:sz="4" w:space="0" w:color="auto"/>
              <w:bottom w:val="single" w:sz="4" w:space="0" w:color="auto"/>
              <w:right w:val="single" w:sz="4" w:space="0" w:color="auto"/>
            </w:tcBorders>
            <w:shd w:val="clear" w:color="auto" w:fill="auto"/>
            <w:vAlign w:val="center"/>
            <w:hideMark/>
          </w:tcPr>
          <w:p w14:paraId="3FC699AD" w14:textId="77777777" w:rsidR="004367C6" w:rsidRPr="006F339C" w:rsidRDefault="004367C6" w:rsidP="004367C6">
            <w:pPr>
              <w:spacing w:before="0" w:after="0"/>
              <w:jc w:val="center"/>
              <w:rPr>
                <w:rFonts w:ascii="Calibri" w:hAnsi="Calibri" w:cs="Calibri"/>
                <w:sz w:val="22"/>
                <w:szCs w:val="22"/>
              </w:rPr>
            </w:pPr>
            <w:r w:rsidRPr="006F339C">
              <w:rPr>
                <w:rFonts w:ascii="Calibri" w:hAnsi="Calibri" w:cs="Calibri"/>
                <w:sz w:val="22"/>
                <w:szCs w:val="22"/>
              </w:rPr>
              <w:t>5</w:t>
            </w:r>
          </w:p>
        </w:tc>
        <w:tc>
          <w:tcPr>
            <w:tcW w:w="2520" w:type="dxa"/>
            <w:tcBorders>
              <w:top w:val="nil"/>
              <w:left w:val="nil"/>
              <w:bottom w:val="single" w:sz="4" w:space="0" w:color="auto"/>
              <w:right w:val="single" w:sz="4" w:space="0" w:color="auto"/>
            </w:tcBorders>
            <w:shd w:val="clear" w:color="auto" w:fill="auto"/>
            <w:vAlign w:val="bottom"/>
            <w:hideMark/>
          </w:tcPr>
          <w:p w14:paraId="410257F1" w14:textId="77777777" w:rsidR="004367C6" w:rsidRPr="006F339C" w:rsidRDefault="004367C6" w:rsidP="004367C6">
            <w:pPr>
              <w:spacing w:before="0" w:after="0"/>
              <w:rPr>
                <w:rFonts w:ascii="Calibri" w:hAnsi="Calibri" w:cs="Calibri"/>
                <w:color w:val="000000"/>
                <w:sz w:val="22"/>
                <w:szCs w:val="22"/>
              </w:rPr>
            </w:pPr>
            <w:r w:rsidRPr="006F339C">
              <w:rPr>
                <w:rFonts w:ascii="Calibri" w:hAnsi="Calibri" w:cs="Calibri"/>
                <w:color w:val="000000"/>
                <w:sz w:val="22"/>
                <w:szCs w:val="22"/>
              </w:rPr>
              <w:t>Azot N</w:t>
            </w:r>
          </w:p>
        </w:tc>
        <w:tc>
          <w:tcPr>
            <w:tcW w:w="1160" w:type="dxa"/>
            <w:vMerge/>
            <w:tcBorders>
              <w:top w:val="nil"/>
              <w:left w:val="single" w:sz="4" w:space="0" w:color="auto"/>
              <w:bottom w:val="single" w:sz="4" w:space="0" w:color="000000"/>
              <w:right w:val="single" w:sz="4" w:space="0" w:color="auto"/>
            </w:tcBorders>
            <w:vAlign w:val="center"/>
            <w:hideMark/>
          </w:tcPr>
          <w:p w14:paraId="11F48714" w14:textId="77777777" w:rsidR="004367C6" w:rsidRPr="006F339C" w:rsidRDefault="004367C6" w:rsidP="004367C6">
            <w:pPr>
              <w:spacing w:before="0" w:after="0"/>
              <w:rPr>
                <w:rFonts w:ascii="Calibri" w:hAnsi="Calibri" w:cs="Calibri"/>
                <w:color w:val="000000"/>
                <w:sz w:val="22"/>
                <w:szCs w:val="22"/>
              </w:rPr>
            </w:pPr>
          </w:p>
        </w:tc>
        <w:tc>
          <w:tcPr>
            <w:tcW w:w="1340" w:type="dxa"/>
            <w:tcBorders>
              <w:top w:val="nil"/>
              <w:left w:val="nil"/>
              <w:bottom w:val="single" w:sz="4" w:space="0" w:color="auto"/>
              <w:right w:val="single" w:sz="4" w:space="0" w:color="auto"/>
            </w:tcBorders>
            <w:shd w:val="clear" w:color="auto" w:fill="auto"/>
            <w:vAlign w:val="center"/>
            <w:hideMark/>
          </w:tcPr>
          <w:p w14:paraId="6CEECB87" w14:textId="677AB19B" w:rsidR="004367C6" w:rsidRPr="006F339C" w:rsidRDefault="004367C6" w:rsidP="004367C6">
            <w:pPr>
              <w:spacing w:before="0" w:after="0"/>
              <w:jc w:val="center"/>
              <w:rPr>
                <w:rFonts w:ascii="Calibri" w:hAnsi="Calibri" w:cs="Calibri"/>
                <w:b/>
                <w:bCs/>
                <w:color w:val="000000"/>
                <w:sz w:val="22"/>
                <w:szCs w:val="22"/>
              </w:rPr>
            </w:pPr>
            <w:r w:rsidRPr="006F339C">
              <w:rPr>
                <w:rFonts w:ascii="Calibri" w:hAnsi="Calibri" w:cs="Calibri"/>
                <w:b/>
                <w:bCs/>
                <w:color w:val="000000"/>
                <w:sz w:val="22"/>
                <w:szCs w:val="22"/>
              </w:rPr>
              <w:t>1,63</w:t>
            </w:r>
          </w:p>
        </w:tc>
        <w:tc>
          <w:tcPr>
            <w:tcW w:w="1300" w:type="dxa"/>
            <w:tcBorders>
              <w:top w:val="nil"/>
              <w:left w:val="nil"/>
              <w:bottom w:val="single" w:sz="4" w:space="0" w:color="auto"/>
              <w:right w:val="single" w:sz="4" w:space="0" w:color="auto"/>
            </w:tcBorders>
            <w:shd w:val="clear" w:color="auto" w:fill="auto"/>
            <w:vAlign w:val="center"/>
            <w:hideMark/>
          </w:tcPr>
          <w:p w14:paraId="2002DBE7" w14:textId="390493FD" w:rsidR="004367C6" w:rsidRPr="006F339C" w:rsidRDefault="004367C6" w:rsidP="004367C6">
            <w:pPr>
              <w:spacing w:before="0" w:after="0"/>
              <w:jc w:val="center"/>
              <w:rPr>
                <w:rFonts w:ascii="Calibri" w:hAnsi="Calibri" w:cs="Calibri"/>
                <w:color w:val="000000"/>
                <w:sz w:val="22"/>
                <w:szCs w:val="22"/>
              </w:rPr>
            </w:pPr>
            <w:r w:rsidRPr="006F339C">
              <w:rPr>
                <w:rFonts w:ascii="Calibri" w:hAnsi="Calibri" w:cs="Calibri"/>
                <w:color w:val="000000"/>
                <w:sz w:val="22"/>
                <w:szCs w:val="22"/>
              </w:rPr>
              <w:t>0,94</w:t>
            </w:r>
          </w:p>
        </w:tc>
        <w:tc>
          <w:tcPr>
            <w:tcW w:w="1300" w:type="dxa"/>
            <w:tcBorders>
              <w:top w:val="nil"/>
              <w:left w:val="nil"/>
              <w:bottom w:val="single" w:sz="4" w:space="0" w:color="auto"/>
              <w:right w:val="single" w:sz="4" w:space="0" w:color="auto"/>
            </w:tcBorders>
            <w:shd w:val="clear" w:color="auto" w:fill="auto"/>
            <w:vAlign w:val="center"/>
            <w:hideMark/>
          </w:tcPr>
          <w:p w14:paraId="28BAE916" w14:textId="57DE9718" w:rsidR="004367C6" w:rsidRPr="006F339C" w:rsidRDefault="004367C6" w:rsidP="004367C6">
            <w:pPr>
              <w:spacing w:before="0" w:after="0"/>
              <w:jc w:val="center"/>
              <w:rPr>
                <w:rFonts w:ascii="Calibri" w:hAnsi="Calibri" w:cs="Calibri"/>
                <w:color w:val="000000"/>
                <w:sz w:val="22"/>
                <w:szCs w:val="22"/>
              </w:rPr>
            </w:pPr>
            <w:r w:rsidRPr="006F339C">
              <w:rPr>
                <w:rFonts w:ascii="Calibri" w:hAnsi="Calibri" w:cs="Calibri"/>
                <w:color w:val="000000"/>
                <w:sz w:val="22"/>
                <w:szCs w:val="22"/>
              </w:rPr>
              <w:t>1,89</w:t>
            </w:r>
          </w:p>
        </w:tc>
      </w:tr>
      <w:tr w:rsidR="004367C6" w:rsidRPr="006F339C" w14:paraId="011C3C7F" w14:textId="77777777" w:rsidTr="00907AE0">
        <w:trPr>
          <w:trHeight w:val="288"/>
        </w:trPr>
        <w:tc>
          <w:tcPr>
            <w:tcW w:w="980" w:type="dxa"/>
            <w:tcBorders>
              <w:top w:val="nil"/>
              <w:left w:val="single" w:sz="4" w:space="0" w:color="auto"/>
              <w:bottom w:val="single" w:sz="4" w:space="0" w:color="auto"/>
              <w:right w:val="single" w:sz="4" w:space="0" w:color="auto"/>
            </w:tcBorders>
            <w:shd w:val="clear" w:color="auto" w:fill="auto"/>
            <w:vAlign w:val="center"/>
            <w:hideMark/>
          </w:tcPr>
          <w:p w14:paraId="247C487E" w14:textId="77777777" w:rsidR="004367C6" w:rsidRPr="006F339C" w:rsidRDefault="004367C6" w:rsidP="004367C6">
            <w:pPr>
              <w:spacing w:before="0" w:after="0"/>
              <w:jc w:val="center"/>
              <w:rPr>
                <w:rFonts w:ascii="Calibri" w:hAnsi="Calibri" w:cs="Calibri"/>
                <w:sz w:val="22"/>
                <w:szCs w:val="22"/>
              </w:rPr>
            </w:pPr>
            <w:r w:rsidRPr="006F339C">
              <w:rPr>
                <w:rFonts w:ascii="Calibri" w:hAnsi="Calibri" w:cs="Calibri"/>
                <w:sz w:val="22"/>
                <w:szCs w:val="22"/>
              </w:rPr>
              <w:t>6</w:t>
            </w:r>
          </w:p>
        </w:tc>
        <w:tc>
          <w:tcPr>
            <w:tcW w:w="2520" w:type="dxa"/>
            <w:tcBorders>
              <w:top w:val="nil"/>
              <w:left w:val="nil"/>
              <w:bottom w:val="single" w:sz="4" w:space="0" w:color="auto"/>
              <w:right w:val="single" w:sz="4" w:space="0" w:color="auto"/>
            </w:tcBorders>
            <w:shd w:val="clear" w:color="auto" w:fill="auto"/>
            <w:vAlign w:val="bottom"/>
            <w:hideMark/>
          </w:tcPr>
          <w:p w14:paraId="4EF5DD18" w14:textId="77777777" w:rsidR="004367C6" w:rsidRPr="006F339C" w:rsidRDefault="004367C6" w:rsidP="004367C6">
            <w:pPr>
              <w:spacing w:before="0" w:after="0"/>
              <w:rPr>
                <w:rFonts w:ascii="Calibri" w:hAnsi="Calibri" w:cs="Calibri"/>
                <w:color w:val="000000"/>
                <w:sz w:val="22"/>
                <w:szCs w:val="22"/>
              </w:rPr>
            </w:pPr>
            <w:r w:rsidRPr="006F339C">
              <w:rPr>
                <w:rFonts w:ascii="Calibri" w:hAnsi="Calibri" w:cs="Calibri"/>
                <w:color w:val="000000"/>
                <w:sz w:val="22"/>
                <w:szCs w:val="22"/>
              </w:rPr>
              <w:t>Siarka TS</w:t>
            </w:r>
          </w:p>
        </w:tc>
        <w:tc>
          <w:tcPr>
            <w:tcW w:w="1160" w:type="dxa"/>
            <w:vMerge/>
            <w:tcBorders>
              <w:top w:val="nil"/>
              <w:left w:val="single" w:sz="4" w:space="0" w:color="auto"/>
              <w:bottom w:val="single" w:sz="4" w:space="0" w:color="000000"/>
              <w:right w:val="single" w:sz="4" w:space="0" w:color="auto"/>
            </w:tcBorders>
            <w:vAlign w:val="center"/>
            <w:hideMark/>
          </w:tcPr>
          <w:p w14:paraId="492FBAF5" w14:textId="77777777" w:rsidR="004367C6" w:rsidRPr="006F339C" w:rsidRDefault="004367C6" w:rsidP="004367C6">
            <w:pPr>
              <w:spacing w:before="0" w:after="0"/>
              <w:rPr>
                <w:rFonts w:ascii="Calibri" w:hAnsi="Calibri" w:cs="Calibri"/>
                <w:color w:val="000000"/>
                <w:sz w:val="22"/>
                <w:szCs w:val="22"/>
              </w:rPr>
            </w:pPr>
          </w:p>
        </w:tc>
        <w:tc>
          <w:tcPr>
            <w:tcW w:w="1340" w:type="dxa"/>
            <w:tcBorders>
              <w:top w:val="nil"/>
              <w:left w:val="nil"/>
              <w:bottom w:val="single" w:sz="4" w:space="0" w:color="auto"/>
              <w:right w:val="single" w:sz="4" w:space="0" w:color="auto"/>
            </w:tcBorders>
            <w:shd w:val="clear" w:color="auto" w:fill="auto"/>
            <w:vAlign w:val="center"/>
            <w:hideMark/>
          </w:tcPr>
          <w:p w14:paraId="47242FA8" w14:textId="5D97B500" w:rsidR="004367C6" w:rsidRPr="006F339C" w:rsidRDefault="004367C6" w:rsidP="004367C6">
            <w:pPr>
              <w:spacing w:before="0" w:after="0"/>
              <w:jc w:val="center"/>
              <w:rPr>
                <w:rFonts w:ascii="Calibri" w:hAnsi="Calibri" w:cs="Calibri"/>
                <w:b/>
                <w:bCs/>
                <w:color w:val="000000"/>
                <w:sz w:val="22"/>
                <w:szCs w:val="22"/>
              </w:rPr>
            </w:pPr>
            <w:r w:rsidRPr="006F339C">
              <w:rPr>
                <w:rFonts w:ascii="Calibri" w:hAnsi="Calibri" w:cs="Calibri"/>
                <w:b/>
                <w:bCs/>
                <w:color w:val="000000"/>
                <w:sz w:val="22"/>
                <w:szCs w:val="22"/>
              </w:rPr>
              <w:t>0,35</w:t>
            </w:r>
          </w:p>
        </w:tc>
        <w:tc>
          <w:tcPr>
            <w:tcW w:w="1300" w:type="dxa"/>
            <w:tcBorders>
              <w:top w:val="nil"/>
              <w:left w:val="nil"/>
              <w:bottom w:val="single" w:sz="4" w:space="0" w:color="auto"/>
              <w:right w:val="single" w:sz="4" w:space="0" w:color="auto"/>
            </w:tcBorders>
            <w:shd w:val="clear" w:color="auto" w:fill="auto"/>
            <w:vAlign w:val="center"/>
            <w:hideMark/>
          </w:tcPr>
          <w:p w14:paraId="52451406" w14:textId="5EAF3D12" w:rsidR="004367C6" w:rsidRPr="006F339C" w:rsidRDefault="004367C6" w:rsidP="004367C6">
            <w:pPr>
              <w:spacing w:before="0" w:after="0"/>
              <w:jc w:val="center"/>
              <w:rPr>
                <w:rFonts w:ascii="Calibri" w:hAnsi="Calibri" w:cs="Calibri"/>
                <w:color w:val="000000"/>
                <w:sz w:val="22"/>
                <w:szCs w:val="22"/>
              </w:rPr>
            </w:pPr>
            <w:r w:rsidRPr="006F339C">
              <w:rPr>
                <w:rFonts w:ascii="Calibri" w:hAnsi="Calibri" w:cs="Calibri"/>
                <w:color w:val="000000"/>
                <w:sz w:val="22"/>
                <w:szCs w:val="22"/>
              </w:rPr>
              <w:t>0,24</w:t>
            </w:r>
          </w:p>
        </w:tc>
        <w:tc>
          <w:tcPr>
            <w:tcW w:w="1300" w:type="dxa"/>
            <w:tcBorders>
              <w:top w:val="nil"/>
              <w:left w:val="nil"/>
              <w:bottom w:val="single" w:sz="4" w:space="0" w:color="auto"/>
              <w:right w:val="single" w:sz="4" w:space="0" w:color="auto"/>
            </w:tcBorders>
            <w:shd w:val="clear" w:color="auto" w:fill="auto"/>
            <w:vAlign w:val="center"/>
            <w:hideMark/>
          </w:tcPr>
          <w:p w14:paraId="3F1E1BC5" w14:textId="798517C5" w:rsidR="004367C6" w:rsidRPr="006F339C" w:rsidRDefault="004367C6" w:rsidP="004367C6">
            <w:pPr>
              <w:spacing w:before="0" w:after="0"/>
              <w:jc w:val="center"/>
              <w:rPr>
                <w:rFonts w:ascii="Calibri" w:hAnsi="Calibri" w:cs="Calibri"/>
                <w:color w:val="000000"/>
                <w:sz w:val="22"/>
                <w:szCs w:val="22"/>
              </w:rPr>
            </w:pPr>
            <w:r w:rsidRPr="006F339C">
              <w:rPr>
                <w:rFonts w:ascii="Calibri" w:hAnsi="Calibri" w:cs="Calibri"/>
                <w:color w:val="000000"/>
                <w:sz w:val="22"/>
                <w:szCs w:val="22"/>
              </w:rPr>
              <w:t>0,41</w:t>
            </w:r>
          </w:p>
        </w:tc>
      </w:tr>
      <w:tr w:rsidR="004367C6" w:rsidRPr="006F339C" w14:paraId="3DF2B354" w14:textId="77777777" w:rsidTr="00907AE0">
        <w:trPr>
          <w:trHeight w:val="288"/>
        </w:trPr>
        <w:tc>
          <w:tcPr>
            <w:tcW w:w="980" w:type="dxa"/>
            <w:tcBorders>
              <w:top w:val="nil"/>
              <w:left w:val="single" w:sz="4" w:space="0" w:color="auto"/>
              <w:bottom w:val="single" w:sz="4" w:space="0" w:color="auto"/>
              <w:right w:val="single" w:sz="4" w:space="0" w:color="auto"/>
            </w:tcBorders>
            <w:shd w:val="clear" w:color="auto" w:fill="auto"/>
            <w:vAlign w:val="center"/>
            <w:hideMark/>
          </w:tcPr>
          <w:p w14:paraId="33498524" w14:textId="77777777" w:rsidR="004367C6" w:rsidRPr="006F339C" w:rsidRDefault="004367C6" w:rsidP="004367C6">
            <w:pPr>
              <w:spacing w:before="0" w:after="0"/>
              <w:jc w:val="center"/>
              <w:rPr>
                <w:rFonts w:ascii="Calibri" w:hAnsi="Calibri" w:cs="Calibri"/>
                <w:sz w:val="22"/>
                <w:szCs w:val="22"/>
              </w:rPr>
            </w:pPr>
            <w:r w:rsidRPr="006F339C">
              <w:rPr>
                <w:rFonts w:ascii="Calibri" w:hAnsi="Calibri" w:cs="Calibri"/>
                <w:sz w:val="22"/>
                <w:szCs w:val="22"/>
              </w:rPr>
              <w:t>7</w:t>
            </w:r>
          </w:p>
        </w:tc>
        <w:tc>
          <w:tcPr>
            <w:tcW w:w="2520" w:type="dxa"/>
            <w:tcBorders>
              <w:top w:val="nil"/>
              <w:left w:val="nil"/>
              <w:bottom w:val="single" w:sz="4" w:space="0" w:color="auto"/>
              <w:right w:val="single" w:sz="4" w:space="0" w:color="auto"/>
            </w:tcBorders>
            <w:shd w:val="clear" w:color="auto" w:fill="auto"/>
            <w:vAlign w:val="bottom"/>
            <w:hideMark/>
          </w:tcPr>
          <w:p w14:paraId="268587FA" w14:textId="77777777" w:rsidR="004367C6" w:rsidRPr="006F339C" w:rsidRDefault="004367C6" w:rsidP="004367C6">
            <w:pPr>
              <w:spacing w:before="0" w:after="0"/>
              <w:rPr>
                <w:rFonts w:ascii="Calibri" w:hAnsi="Calibri" w:cs="Calibri"/>
                <w:sz w:val="22"/>
                <w:szCs w:val="22"/>
              </w:rPr>
            </w:pPr>
            <w:r w:rsidRPr="006F339C">
              <w:rPr>
                <w:rFonts w:ascii="Calibri" w:hAnsi="Calibri" w:cs="Calibri"/>
                <w:sz w:val="22"/>
                <w:szCs w:val="22"/>
              </w:rPr>
              <w:t>Chlor Cl</w:t>
            </w:r>
          </w:p>
        </w:tc>
        <w:tc>
          <w:tcPr>
            <w:tcW w:w="1160" w:type="dxa"/>
            <w:vMerge/>
            <w:tcBorders>
              <w:top w:val="nil"/>
              <w:left w:val="single" w:sz="4" w:space="0" w:color="auto"/>
              <w:bottom w:val="single" w:sz="4" w:space="0" w:color="000000"/>
              <w:right w:val="single" w:sz="4" w:space="0" w:color="auto"/>
            </w:tcBorders>
            <w:vAlign w:val="center"/>
            <w:hideMark/>
          </w:tcPr>
          <w:p w14:paraId="6BBE5540" w14:textId="77777777" w:rsidR="004367C6" w:rsidRPr="006F339C" w:rsidRDefault="004367C6" w:rsidP="004367C6">
            <w:pPr>
              <w:spacing w:before="0" w:after="0"/>
              <w:rPr>
                <w:rFonts w:ascii="Calibri" w:hAnsi="Calibri" w:cs="Calibri"/>
                <w:color w:val="000000"/>
                <w:sz w:val="22"/>
                <w:szCs w:val="22"/>
              </w:rPr>
            </w:pPr>
          </w:p>
        </w:tc>
        <w:tc>
          <w:tcPr>
            <w:tcW w:w="1340" w:type="dxa"/>
            <w:tcBorders>
              <w:top w:val="nil"/>
              <w:left w:val="nil"/>
              <w:bottom w:val="single" w:sz="4" w:space="0" w:color="auto"/>
              <w:right w:val="single" w:sz="4" w:space="0" w:color="auto"/>
            </w:tcBorders>
            <w:shd w:val="clear" w:color="auto" w:fill="auto"/>
            <w:vAlign w:val="center"/>
            <w:hideMark/>
          </w:tcPr>
          <w:p w14:paraId="7FD96F1F" w14:textId="1B3F9510" w:rsidR="004367C6" w:rsidRPr="006F339C" w:rsidRDefault="004367C6" w:rsidP="004367C6">
            <w:pPr>
              <w:spacing w:before="0" w:after="0"/>
              <w:jc w:val="center"/>
              <w:rPr>
                <w:rFonts w:ascii="Calibri" w:hAnsi="Calibri" w:cs="Calibri"/>
                <w:b/>
                <w:bCs/>
                <w:color w:val="000000"/>
                <w:sz w:val="22"/>
                <w:szCs w:val="22"/>
              </w:rPr>
            </w:pPr>
            <w:r w:rsidRPr="006F339C">
              <w:rPr>
                <w:rFonts w:ascii="Calibri" w:hAnsi="Calibri" w:cs="Calibri"/>
                <w:b/>
                <w:bCs/>
                <w:color w:val="000000"/>
                <w:sz w:val="22"/>
                <w:szCs w:val="22"/>
              </w:rPr>
              <w:t>0,47</w:t>
            </w:r>
          </w:p>
        </w:tc>
        <w:tc>
          <w:tcPr>
            <w:tcW w:w="1300" w:type="dxa"/>
            <w:tcBorders>
              <w:top w:val="nil"/>
              <w:left w:val="nil"/>
              <w:bottom w:val="single" w:sz="4" w:space="0" w:color="auto"/>
              <w:right w:val="single" w:sz="4" w:space="0" w:color="auto"/>
            </w:tcBorders>
            <w:shd w:val="clear" w:color="auto" w:fill="auto"/>
            <w:vAlign w:val="center"/>
            <w:hideMark/>
          </w:tcPr>
          <w:p w14:paraId="5388EC06" w14:textId="2D81F9B5" w:rsidR="004367C6" w:rsidRPr="006F339C" w:rsidRDefault="004367C6" w:rsidP="004367C6">
            <w:pPr>
              <w:spacing w:before="0" w:after="0"/>
              <w:jc w:val="center"/>
              <w:rPr>
                <w:rFonts w:ascii="Calibri" w:hAnsi="Calibri" w:cs="Calibri"/>
                <w:color w:val="000000"/>
                <w:sz w:val="22"/>
                <w:szCs w:val="22"/>
              </w:rPr>
            </w:pPr>
            <w:r w:rsidRPr="006F339C">
              <w:rPr>
                <w:rFonts w:ascii="Calibri" w:hAnsi="Calibri" w:cs="Calibri"/>
                <w:color w:val="000000"/>
                <w:sz w:val="22"/>
                <w:szCs w:val="22"/>
              </w:rPr>
              <w:t>0,30</w:t>
            </w:r>
          </w:p>
        </w:tc>
        <w:tc>
          <w:tcPr>
            <w:tcW w:w="1300" w:type="dxa"/>
            <w:tcBorders>
              <w:top w:val="nil"/>
              <w:left w:val="nil"/>
              <w:bottom w:val="single" w:sz="4" w:space="0" w:color="auto"/>
              <w:right w:val="single" w:sz="4" w:space="0" w:color="auto"/>
            </w:tcBorders>
            <w:shd w:val="clear" w:color="auto" w:fill="auto"/>
            <w:vAlign w:val="center"/>
            <w:hideMark/>
          </w:tcPr>
          <w:p w14:paraId="46D39472" w14:textId="5BC32E72" w:rsidR="004367C6" w:rsidRPr="006F339C" w:rsidRDefault="004367C6" w:rsidP="004367C6">
            <w:pPr>
              <w:spacing w:before="0" w:after="0"/>
              <w:jc w:val="center"/>
              <w:rPr>
                <w:rFonts w:ascii="Calibri" w:hAnsi="Calibri" w:cs="Calibri"/>
                <w:color w:val="000000"/>
                <w:sz w:val="22"/>
                <w:szCs w:val="22"/>
              </w:rPr>
            </w:pPr>
            <w:r w:rsidRPr="006F339C">
              <w:rPr>
                <w:rFonts w:ascii="Calibri" w:hAnsi="Calibri" w:cs="Calibri"/>
                <w:color w:val="000000"/>
                <w:sz w:val="22"/>
                <w:szCs w:val="22"/>
              </w:rPr>
              <w:t>0,83</w:t>
            </w:r>
          </w:p>
        </w:tc>
      </w:tr>
      <w:tr w:rsidR="004367C6" w:rsidRPr="006F339C" w14:paraId="28B9A92A" w14:textId="77777777" w:rsidTr="00907AE0">
        <w:trPr>
          <w:trHeight w:val="288"/>
        </w:trPr>
        <w:tc>
          <w:tcPr>
            <w:tcW w:w="980" w:type="dxa"/>
            <w:tcBorders>
              <w:top w:val="nil"/>
              <w:left w:val="single" w:sz="4" w:space="0" w:color="auto"/>
              <w:bottom w:val="single" w:sz="4" w:space="0" w:color="auto"/>
              <w:right w:val="single" w:sz="4" w:space="0" w:color="auto"/>
            </w:tcBorders>
            <w:shd w:val="clear" w:color="auto" w:fill="auto"/>
            <w:vAlign w:val="center"/>
            <w:hideMark/>
          </w:tcPr>
          <w:p w14:paraId="22D67628" w14:textId="77777777" w:rsidR="004367C6" w:rsidRPr="006F339C" w:rsidRDefault="004367C6" w:rsidP="004367C6">
            <w:pPr>
              <w:spacing w:before="0" w:after="0"/>
              <w:jc w:val="center"/>
              <w:rPr>
                <w:rFonts w:ascii="Calibri" w:hAnsi="Calibri" w:cs="Calibri"/>
                <w:sz w:val="22"/>
                <w:szCs w:val="22"/>
              </w:rPr>
            </w:pPr>
            <w:r w:rsidRPr="006F339C">
              <w:rPr>
                <w:rFonts w:ascii="Calibri" w:hAnsi="Calibri" w:cs="Calibri"/>
                <w:sz w:val="22"/>
                <w:szCs w:val="22"/>
              </w:rPr>
              <w:t>8</w:t>
            </w:r>
          </w:p>
        </w:tc>
        <w:tc>
          <w:tcPr>
            <w:tcW w:w="2520" w:type="dxa"/>
            <w:tcBorders>
              <w:top w:val="nil"/>
              <w:left w:val="nil"/>
              <w:bottom w:val="single" w:sz="4" w:space="0" w:color="auto"/>
              <w:right w:val="single" w:sz="4" w:space="0" w:color="auto"/>
            </w:tcBorders>
            <w:shd w:val="clear" w:color="auto" w:fill="auto"/>
            <w:vAlign w:val="bottom"/>
            <w:hideMark/>
          </w:tcPr>
          <w:p w14:paraId="187FB1CD" w14:textId="77777777" w:rsidR="004367C6" w:rsidRPr="006F339C" w:rsidRDefault="004367C6" w:rsidP="004367C6">
            <w:pPr>
              <w:spacing w:before="0" w:after="0"/>
              <w:rPr>
                <w:rFonts w:ascii="Calibri" w:hAnsi="Calibri" w:cs="Calibri"/>
                <w:color w:val="000000"/>
                <w:sz w:val="22"/>
                <w:szCs w:val="22"/>
              </w:rPr>
            </w:pPr>
            <w:r w:rsidRPr="006F339C">
              <w:rPr>
                <w:rFonts w:ascii="Calibri" w:hAnsi="Calibri" w:cs="Calibri"/>
                <w:color w:val="000000"/>
                <w:sz w:val="22"/>
                <w:szCs w:val="22"/>
              </w:rPr>
              <w:t>Fluor F</w:t>
            </w:r>
          </w:p>
        </w:tc>
        <w:tc>
          <w:tcPr>
            <w:tcW w:w="1160" w:type="dxa"/>
            <w:vMerge/>
            <w:tcBorders>
              <w:top w:val="nil"/>
              <w:left w:val="single" w:sz="4" w:space="0" w:color="auto"/>
              <w:bottom w:val="single" w:sz="4" w:space="0" w:color="000000"/>
              <w:right w:val="single" w:sz="4" w:space="0" w:color="auto"/>
            </w:tcBorders>
            <w:vAlign w:val="center"/>
            <w:hideMark/>
          </w:tcPr>
          <w:p w14:paraId="75D4D412" w14:textId="77777777" w:rsidR="004367C6" w:rsidRPr="006F339C" w:rsidRDefault="004367C6" w:rsidP="004367C6">
            <w:pPr>
              <w:spacing w:before="0" w:after="0"/>
              <w:rPr>
                <w:rFonts w:ascii="Calibri" w:hAnsi="Calibri" w:cs="Calibri"/>
                <w:color w:val="000000"/>
                <w:sz w:val="22"/>
                <w:szCs w:val="22"/>
              </w:rPr>
            </w:pPr>
          </w:p>
        </w:tc>
        <w:tc>
          <w:tcPr>
            <w:tcW w:w="1340" w:type="dxa"/>
            <w:tcBorders>
              <w:top w:val="nil"/>
              <w:left w:val="nil"/>
              <w:bottom w:val="single" w:sz="4" w:space="0" w:color="auto"/>
              <w:right w:val="single" w:sz="4" w:space="0" w:color="auto"/>
            </w:tcBorders>
            <w:shd w:val="clear" w:color="auto" w:fill="auto"/>
            <w:vAlign w:val="center"/>
            <w:hideMark/>
          </w:tcPr>
          <w:p w14:paraId="00D8A523" w14:textId="5ED072D5" w:rsidR="004367C6" w:rsidRPr="006F339C" w:rsidRDefault="004367C6" w:rsidP="004367C6">
            <w:pPr>
              <w:spacing w:before="0" w:after="0"/>
              <w:jc w:val="center"/>
              <w:rPr>
                <w:rFonts w:ascii="Calibri" w:hAnsi="Calibri" w:cs="Calibri"/>
                <w:b/>
                <w:bCs/>
                <w:color w:val="000000"/>
                <w:sz w:val="22"/>
                <w:szCs w:val="22"/>
              </w:rPr>
            </w:pPr>
            <w:r w:rsidRPr="006F339C">
              <w:rPr>
                <w:rFonts w:ascii="Calibri" w:hAnsi="Calibri" w:cs="Calibri"/>
                <w:b/>
                <w:bCs/>
                <w:color w:val="000000"/>
                <w:sz w:val="22"/>
                <w:szCs w:val="22"/>
              </w:rPr>
              <w:t>0,02</w:t>
            </w:r>
          </w:p>
        </w:tc>
        <w:tc>
          <w:tcPr>
            <w:tcW w:w="1300" w:type="dxa"/>
            <w:tcBorders>
              <w:top w:val="nil"/>
              <w:left w:val="nil"/>
              <w:bottom w:val="single" w:sz="4" w:space="0" w:color="auto"/>
              <w:right w:val="single" w:sz="4" w:space="0" w:color="auto"/>
            </w:tcBorders>
            <w:shd w:val="clear" w:color="auto" w:fill="auto"/>
            <w:vAlign w:val="center"/>
            <w:hideMark/>
          </w:tcPr>
          <w:p w14:paraId="1243E717" w14:textId="081BD2F6" w:rsidR="004367C6" w:rsidRPr="006F339C" w:rsidRDefault="004367C6" w:rsidP="004367C6">
            <w:pPr>
              <w:spacing w:before="0" w:after="0"/>
              <w:jc w:val="center"/>
              <w:rPr>
                <w:rFonts w:ascii="Calibri" w:hAnsi="Calibri" w:cs="Calibri"/>
                <w:color w:val="000000"/>
                <w:sz w:val="22"/>
                <w:szCs w:val="22"/>
              </w:rPr>
            </w:pPr>
            <w:r w:rsidRPr="006F339C">
              <w:rPr>
                <w:rFonts w:ascii="Calibri" w:hAnsi="Calibri" w:cs="Calibri"/>
                <w:color w:val="000000"/>
                <w:sz w:val="22"/>
                <w:szCs w:val="22"/>
              </w:rPr>
              <w:t>0,01</w:t>
            </w:r>
          </w:p>
        </w:tc>
        <w:tc>
          <w:tcPr>
            <w:tcW w:w="1300" w:type="dxa"/>
            <w:tcBorders>
              <w:top w:val="nil"/>
              <w:left w:val="nil"/>
              <w:bottom w:val="single" w:sz="4" w:space="0" w:color="auto"/>
              <w:right w:val="single" w:sz="4" w:space="0" w:color="auto"/>
            </w:tcBorders>
            <w:shd w:val="clear" w:color="auto" w:fill="auto"/>
            <w:vAlign w:val="center"/>
            <w:hideMark/>
          </w:tcPr>
          <w:p w14:paraId="520519C0" w14:textId="6DEEDC73" w:rsidR="004367C6" w:rsidRPr="006F339C" w:rsidRDefault="004367C6" w:rsidP="004367C6">
            <w:pPr>
              <w:spacing w:before="0" w:after="0"/>
              <w:jc w:val="center"/>
              <w:rPr>
                <w:rFonts w:ascii="Calibri" w:hAnsi="Calibri" w:cs="Calibri"/>
                <w:color w:val="000000"/>
                <w:sz w:val="22"/>
                <w:szCs w:val="22"/>
              </w:rPr>
            </w:pPr>
            <w:r w:rsidRPr="006F339C">
              <w:rPr>
                <w:rFonts w:ascii="Calibri" w:hAnsi="Calibri" w:cs="Calibri"/>
                <w:color w:val="000000"/>
                <w:sz w:val="22"/>
                <w:szCs w:val="22"/>
              </w:rPr>
              <w:t>0,02</w:t>
            </w:r>
          </w:p>
        </w:tc>
      </w:tr>
    </w:tbl>
    <w:p w14:paraId="71FB6B0C" w14:textId="77777777" w:rsidR="008F7F9C" w:rsidRPr="006F339C" w:rsidRDefault="008F7F9C" w:rsidP="006B512D">
      <w:pPr>
        <w:spacing w:before="120" w:after="0"/>
        <w:jc w:val="both"/>
        <w:rPr>
          <w:rFonts w:asciiTheme="minorHAnsi" w:hAnsiTheme="minorHAnsi" w:cstheme="minorHAnsi"/>
          <w:sz w:val="20"/>
          <w:szCs w:val="20"/>
        </w:rPr>
      </w:pPr>
    </w:p>
    <w:p w14:paraId="3D752830" w14:textId="2F86DE14" w:rsidR="006B512D" w:rsidRPr="006F339C" w:rsidRDefault="006B512D" w:rsidP="00CD09AF">
      <w:pPr>
        <w:keepNext/>
        <w:spacing w:before="120" w:after="120"/>
        <w:jc w:val="both"/>
        <w:rPr>
          <w:rFonts w:asciiTheme="minorHAnsi" w:hAnsiTheme="minorHAnsi" w:cstheme="minorHAnsi"/>
          <w:sz w:val="22"/>
          <w:szCs w:val="22"/>
        </w:rPr>
      </w:pPr>
      <w:r w:rsidRPr="006F339C">
        <w:rPr>
          <w:rFonts w:asciiTheme="minorHAnsi" w:hAnsiTheme="minorHAnsi" w:cstheme="minorHAnsi"/>
          <w:sz w:val="22"/>
          <w:szCs w:val="22"/>
        </w:rPr>
        <w:lastRenderedPageBreak/>
        <w:t>Skład całkowitej masy odpadów:</w:t>
      </w:r>
    </w:p>
    <w:tbl>
      <w:tblPr>
        <w:tblW w:w="8600" w:type="dxa"/>
        <w:tblCellMar>
          <w:left w:w="70" w:type="dxa"/>
          <w:right w:w="70" w:type="dxa"/>
        </w:tblCellMar>
        <w:tblLook w:val="04A0" w:firstRow="1" w:lastRow="0" w:firstColumn="1" w:lastColumn="0" w:noHBand="0" w:noVBand="1"/>
      </w:tblPr>
      <w:tblGrid>
        <w:gridCol w:w="980"/>
        <w:gridCol w:w="2520"/>
        <w:gridCol w:w="1160"/>
        <w:gridCol w:w="1340"/>
        <w:gridCol w:w="1300"/>
        <w:gridCol w:w="1300"/>
      </w:tblGrid>
      <w:tr w:rsidR="00907AE0" w:rsidRPr="006F339C" w14:paraId="077C011F" w14:textId="77777777" w:rsidTr="009F4A59">
        <w:trPr>
          <w:trHeight w:val="576"/>
        </w:trPr>
        <w:tc>
          <w:tcPr>
            <w:tcW w:w="9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3E032A5" w14:textId="77777777" w:rsidR="00907AE0" w:rsidRPr="006F339C" w:rsidRDefault="00907AE0" w:rsidP="00907AE0">
            <w:pPr>
              <w:spacing w:before="0" w:after="0"/>
              <w:jc w:val="center"/>
              <w:rPr>
                <w:rFonts w:ascii="Calibri" w:hAnsi="Calibri" w:cs="Calibri"/>
                <w:b/>
                <w:bCs/>
                <w:sz w:val="22"/>
                <w:szCs w:val="22"/>
              </w:rPr>
            </w:pPr>
            <w:r w:rsidRPr="006F339C">
              <w:rPr>
                <w:rFonts w:ascii="Calibri" w:hAnsi="Calibri" w:cs="Calibri"/>
                <w:b/>
                <w:bCs/>
                <w:sz w:val="22"/>
                <w:szCs w:val="22"/>
              </w:rPr>
              <w:t>Lp.</w:t>
            </w:r>
          </w:p>
        </w:tc>
        <w:tc>
          <w:tcPr>
            <w:tcW w:w="2520" w:type="dxa"/>
            <w:tcBorders>
              <w:top w:val="single" w:sz="4" w:space="0" w:color="auto"/>
              <w:left w:val="nil"/>
              <w:bottom w:val="single" w:sz="4" w:space="0" w:color="auto"/>
              <w:right w:val="single" w:sz="4" w:space="0" w:color="auto"/>
            </w:tcBorders>
            <w:shd w:val="clear" w:color="auto" w:fill="auto"/>
            <w:vAlign w:val="center"/>
            <w:hideMark/>
          </w:tcPr>
          <w:p w14:paraId="2B03C43A" w14:textId="77777777" w:rsidR="00907AE0" w:rsidRPr="006F339C" w:rsidRDefault="00907AE0" w:rsidP="00907AE0">
            <w:pPr>
              <w:spacing w:before="0" w:after="0"/>
              <w:jc w:val="center"/>
              <w:rPr>
                <w:rFonts w:ascii="Calibri" w:hAnsi="Calibri" w:cs="Calibri"/>
                <w:b/>
                <w:bCs/>
                <w:color w:val="000000"/>
                <w:sz w:val="22"/>
                <w:szCs w:val="22"/>
              </w:rPr>
            </w:pPr>
            <w:r w:rsidRPr="006F339C">
              <w:rPr>
                <w:rFonts w:ascii="Calibri" w:hAnsi="Calibri" w:cs="Calibri"/>
                <w:b/>
                <w:bCs/>
                <w:color w:val="000000"/>
                <w:sz w:val="22"/>
                <w:szCs w:val="22"/>
              </w:rPr>
              <w:t>Parametr</w:t>
            </w:r>
          </w:p>
        </w:tc>
        <w:tc>
          <w:tcPr>
            <w:tcW w:w="1160" w:type="dxa"/>
            <w:tcBorders>
              <w:top w:val="single" w:sz="4" w:space="0" w:color="auto"/>
              <w:left w:val="nil"/>
              <w:bottom w:val="single" w:sz="4" w:space="0" w:color="auto"/>
              <w:right w:val="single" w:sz="4" w:space="0" w:color="auto"/>
            </w:tcBorders>
            <w:shd w:val="clear" w:color="auto" w:fill="auto"/>
            <w:vAlign w:val="center"/>
            <w:hideMark/>
          </w:tcPr>
          <w:p w14:paraId="4A8BA835" w14:textId="77777777" w:rsidR="00907AE0" w:rsidRPr="006F339C" w:rsidRDefault="00907AE0" w:rsidP="00907AE0">
            <w:pPr>
              <w:spacing w:before="0" w:after="0"/>
              <w:jc w:val="center"/>
              <w:rPr>
                <w:rFonts w:ascii="Calibri" w:hAnsi="Calibri" w:cs="Calibri"/>
                <w:b/>
                <w:bCs/>
                <w:color w:val="000000"/>
                <w:sz w:val="22"/>
                <w:szCs w:val="22"/>
              </w:rPr>
            </w:pPr>
            <w:r w:rsidRPr="006F339C">
              <w:rPr>
                <w:rFonts w:ascii="Calibri" w:hAnsi="Calibri" w:cs="Calibri"/>
                <w:b/>
                <w:bCs/>
                <w:color w:val="000000"/>
                <w:sz w:val="22"/>
                <w:szCs w:val="22"/>
              </w:rPr>
              <w:t>Jednostka</w:t>
            </w:r>
          </w:p>
        </w:tc>
        <w:tc>
          <w:tcPr>
            <w:tcW w:w="1340" w:type="dxa"/>
            <w:tcBorders>
              <w:top w:val="single" w:sz="4" w:space="0" w:color="auto"/>
              <w:left w:val="nil"/>
              <w:bottom w:val="single" w:sz="4" w:space="0" w:color="auto"/>
              <w:right w:val="single" w:sz="4" w:space="0" w:color="auto"/>
            </w:tcBorders>
            <w:shd w:val="clear" w:color="auto" w:fill="auto"/>
            <w:vAlign w:val="center"/>
            <w:hideMark/>
          </w:tcPr>
          <w:p w14:paraId="6AC0C980" w14:textId="77777777" w:rsidR="00907AE0" w:rsidRPr="006F339C" w:rsidRDefault="00907AE0" w:rsidP="00907AE0">
            <w:pPr>
              <w:spacing w:before="0" w:after="0"/>
              <w:jc w:val="center"/>
              <w:rPr>
                <w:rFonts w:ascii="Calibri" w:hAnsi="Calibri" w:cs="Calibri"/>
                <w:b/>
                <w:bCs/>
                <w:sz w:val="22"/>
                <w:szCs w:val="22"/>
              </w:rPr>
            </w:pPr>
            <w:r w:rsidRPr="006F339C">
              <w:rPr>
                <w:rFonts w:ascii="Calibri" w:hAnsi="Calibri" w:cs="Calibri"/>
                <w:b/>
                <w:bCs/>
                <w:sz w:val="22"/>
                <w:szCs w:val="22"/>
              </w:rPr>
              <w:t>Wartość referencyjna</w:t>
            </w:r>
          </w:p>
        </w:tc>
        <w:tc>
          <w:tcPr>
            <w:tcW w:w="1300" w:type="dxa"/>
            <w:tcBorders>
              <w:top w:val="single" w:sz="4" w:space="0" w:color="auto"/>
              <w:left w:val="nil"/>
              <w:bottom w:val="single" w:sz="4" w:space="0" w:color="auto"/>
              <w:right w:val="single" w:sz="4" w:space="0" w:color="auto"/>
            </w:tcBorders>
            <w:shd w:val="clear" w:color="auto" w:fill="auto"/>
            <w:vAlign w:val="center"/>
            <w:hideMark/>
          </w:tcPr>
          <w:p w14:paraId="00FF21F3" w14:textId="77777777" w:rsidR="00907AE0" w:rsidRPr="006F339C" w:rsidRDefault="00907AE0" w:rsidP="00907AE0">
            <w:pPr>
              <w:spacing w:before="0" w:after="0"/>
              <w:jc w:val="center"/>
              <w:rPr>
                <w:rFonts w:ascii="Calibri" w:hAnsi="Calibri" w:cs="Calibri"/>
                <w:b/>
                <w:bCs/>
                <w:color w:val="000000"/>
                <w:sz w:val="22"/>
                <w:szCs w:val="22"/>
              </w:rPr>
            </w:pPr>
            <w:r w:rsidRPr="006F339C">
              <w:rPr>
                <w:rFonts w:ascii="Calibri" w:hAnsi="Calibri" w:cs="Calibri"/>
                <w:b/>
                <w:bCs/>
                <w:color w:val="000000"/>
                <w:sz w:val="22"/>
                <w:szCs w:val="22"/>
              </w:rPr>
              <w:t>Wartość minimalna</w:t>
            </w:r>
          </w:p>
        </w:tc>
        <w:tc>
          <w:tcPr>
            <w:tcW w:w="1300" w:type="dxa"/>
            <w:tcBorders>
              <w:top w:val="single" w:sz="4" w:space="0" w:color="auto"/>
              <w:left w:val="nil"/>
              <w:bottom w:val="single" w:sz="4" w:space="0" w:color="auto"/>
              <w:right w:val="single" w:sz="4" w:space="0" w:color="auto"/>
            </w:tcBorders>
            <w:shd w:val="clear" w:color="auto" w:fill="auto"/>
            <w:vAlign w:val="center"/>
            <w:hideMark/>
          </w:tcPr>
          <w:p w14:paraId="56C610B6" w14:textId="77777777" w:rsidR="00907AE0" w:rsidRPr="006F339C" w:rsidRDefault="00907AE0" w:rsidP="00907AE0">
            <w:pPr>
              <w:spacing w:before="0" w:after="0"/>
              <w:jc w:val="center"/>
              <w:rPr>
                <w:rFonts w:ascii="Calibri" w:hAnsi="Calibri" w:cs="Calibri"/>
                <w:b/>
                <w:bCs/>
                <w:color w:val="000000"/>
                <w:sz w:val="22"/>
                <w:szCs w:val="22"/>
              </w:rPr>
            </w:pPr>
            <w:r w:rsidRPr="006F339C">
              <w:rPr>
                <w:rFonts w:ascii="Calibri" w:hAnsi="Calibri" w:cs="Calibri"/>
                <w:b/>
                <w:bCs/>
                <w:color w:val="000000"/>
                <w:sz w:val="22"/>
                <w:szCs w:val="22"/>
              </w:rPr>
              <w:t>Wartość maksymalna</w:t>
            </w:r>
          </w:p>
        </w:tc>
      </w:tr>
      <w:tr w:rsidR="004367C6" w:rsidRPr="006F339C" w14:paraId="105D484A" w14:textId="77777777" w:rsidTr="009F4A59">
        <w:trPr>
          <w:trHeight w:val="288"/>
        </w:trPr>
        <w:tc>
          <w:tcPr>
            <w:tcW w:w="980" w:type="dxa"/>
            <w:tcBorders>
              <w:top w:val="nil"/>
              <w:left w:val="single" w:sz="4" w:space="0" w:color="auto"/>
              <w:bottom w:val="single" w:sz="4" w:space="0" w:color="auto"/>
              <w:right w:val="single" w:sz="4" w:space="0" w:color="auto"/>
            </w:tcBorders>
            <w:shd w:val="clear" w:color="auto" w:fill="auto"/>
            <w:vAlign w:val="center"/>
            <w:hideMark/>
          </w:tcPr>
          <w:p w14:paraId="3B43A986" w14:textId="77777777" w:rsidR="004367C6" w:rsidRPr="006F339C" w:rsidRDefault="004367C6" w:rsidP="004367C6">
            <w:pPr>
              <w:spacing w:before="0" w:after="0"/>
              <w:jc w:val="center"/>
              <w:rPr>
                <w:rFonts w:ascii="Calibri" w:hAnsi="Calibri" w:cs="Calibri"/>
                <w:sz w:val="22"/>
                <w:szCs w:val="22"/>
              </w:rPr>
            </w:pPr>
            <w:r w:rsidRPr="006F339C">
              <w:rPr>
                <w:rFonts w:ascii="Calibri" w:hAnsi="Calibri" w:cs="Calibri"/>
                <w:sz w:val="22"/>
                <w:szCs w:val="22"/>
              </w:rPr>
              <w:t>1</w:t>
            </w:r>
          </w:p>
        </w:tc>
        <w:tc>
          <w:tcPr>
            <w:tcW w:w="2520" w:type="dxa"/>
            <w:tcBorders>
              <w:top w:val="nil"/>
              <w:left w:val="nil"/>
              <w:bottom w:val="single" w:sz="4" w:space="0" w:color="auto"/>
              <w:right w:val="single" w:sz="4" w:space="0" w:color="auto"/>
            </w:tcBorders>
            <w:shd w:val="clear" w:color="auto" w:fill="auto"/>
            <w:vAlign w:val="bottom"/>
            <w:hideMark/>
          </w:tcPr>
          <w:p w14:paraId="2DCB5A6A" w14:textId="221514BC" w:rsidR="004367C6" w:rsidRPr="006F339C" w:rsidRDefault="004367C6" w:rsidP="004367C6">
            <w:pPr>
              <w:spacing w:before="0" w:after="0"/>
              <w:rPr>
                <w:rFonts w:ascii="Calibri" w:hAnsi="Calibri" w:cs="Calibri"/>
                <w:color w:val="000000"/>
                <w:sz w:val="22"/>
                <w:szCs w:val="22"/>
              </w:rPr>
            </w:pPr>
            <w:r w:rsidRPr="006F339C">
              <w:rPr>
                <w:rFonts w:ascii="Calibri" w:hAnsi="Calibri" w:cs="Calibri"/>
                <w:color w:val="000000"/>
                <w:sz w:val="22"/>
                <w:szCs w:val="22"/>
              </w:rPr>
              <w:t>Woda W</w:t>
            </w:r>
          </w:p>
        </w:tc>
        <w:tc>
          <w:tcPr>
            <w:tcW w:w="1160" w:type="dxa"/>
            <w:vMerge w:val="restart"/>
            <w:tcBorders>
              <w:top w:val="nil"/>
              <w:left w:val="single" w:sz="4" w:space="0" w:color="auto"/>
              <w:bottom w:val="single" w:sz="4" w:space="0" w:color="000000"/>
              <w:right w:val="single" w:sz="4" w:space="0" w:color="auto"/>
            </w:tcBorders>
            <w:shd w:val="clear" w:color="auto" w:fill="auto"/>
            <w:vAlign w:val="center"/>
            <w:hideMark/>
          </w:tcPr>
          <w:p w14:paraId="6D585B16" w14:textId="77777777" w:rsidR="004367C6" w:rsidRPr="006F339C" w:rsidRDefault="004367C6" w:rsidP="004367C6">
            <w:pPr>
              <w:spacing w:before="0" w:after="0"/>
              <w:jc w:val="center"/>
              <w:rPr>
                <w:rFonts w:ascii="Calibri" w:hAnsi="Calibri" w:cs="Calibri"/>
                <w:color w:val="000000"/>
                <w:sz w:val="22"/>
                <w:szCs w:val="22"/>
              </w:rPr>
            </w:pPr>
            <w:r w:rsidRPr="006F339C">
              <w:rPr>
                <w:rFonts w:ascii="Calibri" w:hAnsi="Calibri" w:cs="Calibri"/>
                <w:color w:val="000000"/>
                <w:sz w:val="22"/>
                <w:szCs w:val="22"/>
              </w:rPr>
              <w:t xml:space="preserve">% </w:t>
            </w:r>
            <w:proofErr w:type="spellStart"/>
            <w:r w:rsidRPr="006F339C">
              <w:rPr>
                <w:rFonts w:ascii="Calibri" w:hAnsi="Calibri" w:cs="Calibri"/>
                <w:color w:val="000000"/>
                <w:sz w:val="22"/>
                <w:szCs w:val="22"/>
              </w:rPr>
              <w:t>c.m</w:t>
            </w:r>
            <w:proofErr w:type="spellEnd"/>
            <w:r w:rsidRPr="006F339C">
              <w:rPr>
                <w:rFonts w:ascii="Calibri" w:hAnsi="Calibri" w:cs="Calibri"/>
                <w:color w:val="000000"/>
                <w:sz w:val="22"/>
                <w:szCs w:val="22"/>
              </w:rPr>
              <w:t>.</w:t>
            </w:r>
          </w:p>
        </w:tc>
        <w:tc>
          <w:tcPr>
            <w:tcW w:w="1340" w:type="dxa"/>
            <w:tcBorders>
              <w:top w:val="nil"/>
              <w:left w:val="nil"/>
              <w:bottom w:val="single" w:sz="4" w:space="0" w:color="auto"/>
              <w:right w:val="single" w:sz="4" w:space="0" w:color="auto"/>
            </w:tcBorders>
            <w:shd w:val="clear" w:color="auto" w:fill="auto"/>
            <w:vAlign w:val="center"/>
            <w:hideMark/>
          </w:tcPr>
          <w:p w14:paraId="71AB5F3D" w14:textId="2B2D197E" w:rsidR="004367C6" w:rsidRPr="006F339C" w:rsidRDefault="004367C6" w:rsidP="004367C6">
            <w:pPr>
              <w:spacing w:before="0" w:after="0"/>
              <w:jc w:val="center"/>
              <w:rPr>
                <w:rFonts w:ascii="Calibri" w:hAnsi="Calibri" w:cs="Calibri"/>
                <w:b/>
                <w:bCs/>
                <w:color w:val="000000"/>
                <w:sz w:val="22"/>
                <w:szCs w:val="22"/>
              </w:rPr>
            </w:pPr>
            <w:r w:rsidRPr="006F339C">
              <w:rPr>
                <w:rFonts w:ascii="Calibri" w:hAnsi="Calibri" w:cs="Calibri"/>
                <w:b/>
                <w:bCs/>
                <w:color w:val="000000"/>
                <w:sz w:val="22"/>
                <w:szCs w:val="22"/>
              </w:rPr>
              <w:t>35,71</w:t>
            </w:r>
          </w:p>
        </w:tc>
        <w:tc>
          <w:tcPr>
            <w:tcW w:w="1300" w:type="dxa"/>
            <w:tcBorders>
              <w:top w:val="nil"/>
              <w:left w:val="nil"/>
              <w:bottom w:val="single" w:sz="4" w:space="0" w:color="auto"/>
              <w:right w:val="single" w:sz="4" w:space="0" w:color="auto"/>
            </w:tcBorders>
            <w:shd w:val="clear" w:color="auto" w:fill="auto"/>
            <w:vAlign w:val="center"/>
            <w:hideMark/>
          </w:tcPr>
          <w:p w14:paraId="567197ED" w14:textId="01A1A75D" w:rsidR="004367C6" w:rsidRPr="006F339C" w:rsidRDefault="004367C6" w:rsidP="004367C6">
            <w:pPr>
              <w:spacing w:before="0" w:after="0"/>
              <w:jc w:val="center"/>
              <w:rPr>
                <w:rFonts w:ascii="Calibri" w:hAnsi="Calibri" w:cs="Calibri"/>
                <w:color w:val="000000"/>
                <w:sz w:val="22"/>
                <w:szCs w:val="22"/>
              </w:rPr>
            </w:pPr>
            <w:r w:rsidRPr="006F339C">
              <w:rPr>
                <w:rFonts w:ascii="Calibri" w:hAnsi="Calibri" w:cs="Calibri"/>
                <w:color w:val="000000"/>
                <w:sz w:val="22"/>
                <w:szCs w:val="22"/>
              </w:rPr>
              <w:t>29,90</w:t>
            </w:r>
          </w:p>
        </w:tc>
        <w:tc>
          <w:tcPr>
            <w:tcW w:w="1300" w:type="dxa"/>
            <w:tcBorders>
              <w:top w:val="nil"/>
              <w:left w:val="nil"/>
              <w:bottom w:val="single" w:sz="4" w:space="0" w:color="auto"/>
              <w:right w:val="single" w:sz="4" w:space="0" w:color="auto"/>
            </w:tcBorders>
            <w:shd w:val="clear" w:color="auto" w:fill="auto"/>
            <w:vAlign w:val="center"/>
            <w:hideMark/>
          </w:tcPr>
          <w:p w14:paraId="5EDE472C" w14:textId="1E02967C" w:rsidR="004367C6" w:rsidRPr="006F339C" w:rsidRDefault="004367C6" w:rsidP="004367C6">
            <w:pPr>
              <w:spacing w:before="0" w:after="0"/>
              <w:jc w:val="center"/>
              <w:rPr>
                <w:rFonts w:ascii="Calibri" w:hAnsi="Calibri" w:cs="Calibri"/>
                <w:color w:val="000000"/>
                <w:sz w:val="22"/>
                <w:szCs w:val="22"/>
              </w:rPr>
            </w:pPr>
            <w:r w:rsidRPr="006F339C">
              <w:rPr>
                <w:rFonts w:ascii="Calibri" w:hAnsi="Calibri" w:cs="Calibri"/>
                <w:color w:val="000000"/>
                <w:sz w:val="22"/>
                <w:szCs w:val="22"/>
              </w:rPr>
              <w:t>42,07</w:t>
            </w:r>
          </w:p>
        </w:tc>
      </w:tr>
      <w:tr w:rsidR="004367C6" w:rsidRPr="006F339C" w14:paraId="79CC5B0A" w14:textId="77777777" w:rsidTr="009F4A59">
        <w:trPr>
          <w:trHeight w:val="288"/>
        </w:trPr>
        <w:tc>
          <w:tcPr>
            <w:tcW w:w="980" w:type="dxa"/>
            <w:tcBorders>
              <w:top w:val="nil"/>
              <w:left w:val="single" w:sz="4" w:space="0" w:color="auto"/>
              <w:bottom w:val="single" w:sz="4" w:space="0" w:color="auto"/>
              <w:right w:val="single" w:sz="4" w:space="0" w:color="auto"/>
            </w:tcBorders>
            <w:shd w:val="clear" w:color="auto" w:fill="auto"/>
            <w:vAlign w:val="center"/>
            <w:hideMark/>
          </w:tcPr>
          <w:p w14:paraId="65AB0889" w14:textId="77777777" w:rsidR="004367C6" w:rsidRPr="006F339C" w:rsidRDefault="004367C6" w:rsidP="004367C6">
            <w:pPr>
              <w:spacing w:before="0" w:after="0"/>
              <w:jc w:val="center"/>
              <w:rPr>
                <w:rFonts w:ascii="Calibri" w:hAnsi="Calibri" w:cs="Calibri"/>
                <w:sz w:val="22"/>
                <w:szCs w:val="22"/>
              </w:rPr>
            </w:pPr>
            <w:r w:rsidRPr="006F339C">
              <w:rPr>
                <w:rFonts w:ascii="Calibri" w:hAnsi="Calibri" w:cs="Calibri"/>
                <w:sz w:val="22"/>
                <w:szCs w:val="22"/>
              </w:rPr>
              <w:t>2</w:t>
            </w:r>
          </w:p>
        </w:tc>
        <w:tc>
          <w:tcPr>
            <w:tcW w:w="2520" w:type="dxa"/>
            <w:tcBorders>
              <w:top w:val="nil"/>
              <w:left w:val="nil"/>
              <w:bottom w:val="single" w:sz="4" w:space="0" w:color="auto"/>
              <w:right w:val="single" w:sz="4" w:space="0" w:color="auto"/>
            </w:tcBorders>
            <w:shd w:val="clear" w:color="auto" w:fill="auto"/>
            <w:vAlign w:val="bottom"/>
            <w:hideMark/>
          </w:tcPr>
          <w:p w14:paraId="6D735ED0" w14:textId="1442797D" w:rsidR="004367C6" w:rsidRPr="006F339C" w:rsidRDefault="004367C6" w:rsidP="004367C6">
            <w:pPr>
              <w:spacing w:before="0" w:after="0"/>
              <w:rPr>
                <w:rFonts w:ascii="Calibri" w:hAnsi="Calibri" w:cs="Calibri"/>
                <w:color w:val="000000"/>
                <w:sz w:val="22"/>
                <w:szCs w:val="22"/>
              </w:rPr>
            </w:pPr>
            <w:r w:rsidRPr="006F339C">
              <w:rPr>
                <w:rFonts w:ascii="Calibri" w:hAnsi="Calibri" w:cs="Calibri"/>
                <w:color w:val="000000"/>
                <w:sz w:val="22"/>
                <w:szCs w:val="22"/>
              </w:rPr>
              <w:t>Popiół A</w:t>
            </w:r>
          </w:p>
        </w:tc>
        <w:tc>
          <w:tcPr>
            <w:tcW w:w="1160" w:type="dxa"/>
            <w:vMerge/>
            <w:tcBorders>
              <w:top w:val="nil"/>
              <w:left w:val="single" w:sz="4" w:space="0" w:color="auto"/>
              <w:bottom w:val="single" w:sz="4" w:space="0" w:color="000000"/>
              <w:right w:val="single" w:sz="4" w:space="0" w:color="auto"/>
            </w:tcBorders>
            <w:vAlign w:val="center"/>
            <w:hideMark/>
          </w:tcPr>
          <w:p w14:paraId="7E0932BE" w14:textId="77777777" w:rsidR="004367C6" w:rsidRPr="006F339C" w:rsidRDefault="004367C6" w:rsidP="004367C6">
            <w:pPr>
              <w:spacing w:before="0" w:after="0"/>
              <w:rPr>
                <w:rFonts w:ascii="Calibri" w:hAnsi="Calibri" w:cs="Calibri"/>
                <w:color w:val="000000"/>
                <w:sz w:val="22"/>
                <w:szCs w:val="22"/>
              </w:rPr>
            </w:pPr>
          </w:p>
        </w:tc>
        <w:tc>
          <w:tcPr>
            <w:tcW w:w="1340" w:type="dxa"/>
            <w:tcBorders>
              <w:top w:val="nil"/>
              <w:left w:val="nil"/>
              <w:bottom w:val="single" w:sz="4" w:space="0" w:color="auto"/>
              <w:right w:val="single" w:sz="4" w:space="0" w:color="auto"/>
            </w:tcBorders>
            <w:shd w:val="clear" w:color="auto" w:fill="auto"/>
            <w:vAlign w:val="center"/>
            <w:hideMark/>
          </w:tcPr>
          <w:p w14:paraId="41EC937E" w14:textId="004AFDE2" w:rsidR="004367C6" w:rsidRPr="006F339C" w:rsidRDefault="004367C6" w:rsidP="004367C6">
            <w:pPr>
              <w:spacing w:before="0" w:after="0"/>
              <w:jc w:val="center"/>
              <w:rPr>
                <w:rFonts w:ascii="Calibri" w:hAnsi="Calibri" w:cs="Calibri"/>
                <w:b/>
                <w:bCs/>
                <w:color w:val="000000"/>
                <w:sz w:val="22"/>
                <w:szCs w:val="22"/>
              </w:rPr>
            </w:pPr>
            <w:r w:rsidRPr="006F339C">
              <w:rPr>
                <w:rFonts w:ascii="Calibri" w:hAnsi="Calibri" w:cs="Calibri"/>
                <w:b/>
                <w:bCs/>
                <w:color w:val="000000"/>
                <w:sz w:val="22"/>
                <w:szCs w:val="22"/>
              </w:rPr>
              <w:t>11,31</w:t>
            </w:r>
          </w:p>
        </w:tc>
        <w:tc>
          <w:tcPr>
            <w:tcW w:w="1300" w:type="dxa"/>
            <w:tcBorders>
              <w:top w:val="nil"/>
              <w:left w:val="nil"/>
              <w:bottom w:val="single" w:sz="4" w:space="0" w:color="auto"/>
              <w:right w:val="single" w:sz="4" w:space="0" w:color="auto"/>
            </w:tcBorders>
            <w:shd w:val="clear" w:color="auto" w:fill="auto"/>
            <w:vAlign w:val="center"/>
            <w:hideMark/>
          </w:tcPr>
          <w:p w14:paraId="2BE314FA" w14:textId="3C88909B" w:rsidR="004367C6" w:rsidRPr="006F339C" w:rsidRDefault="004367C6" w:rsidP="004367C6">
            <w:pPr>
              <w:spacing w:before="0" w:after="0"/>
              <w:jc w:val="center"/>
              <w:rPr>
                <w:rFonts w:ascii="Calibri" w:hAnsi="Calibri" w:cs="Calibri"/>
                <w:color w:val="000000"/>
                <w:sz w:val="22"/>
                <w:szCs w:val="22"/>
              </w:rPr>
            </w:pPr>
            <w:r w:rsidRPr="006F339C">
              <w:rPr>
                <w:rFonts w:ascii="Calibri" w:hAnsi="Calibri" w:cs="Calibri"/>
                <w:color w:val="000000"/>
                <w:sz w:val="22"/>
                <w:szCs w:val="22"/>
              </w:rPr>
              <w:t>5,54</w:t>
            </w:r>
          </w:p>
        </w:tc>
        <w:tc>
          <w:tcPr>
            <w:tcW w:w="1300" w:type="dxa"/>
            <w:tcBorders>
              <w:top w:val="nil"/>
              <w:left w:val="nil"/>
              <w:bottom w:val="single" w:sz="4" w:space="0" w:color="auto"/>
              <w:right w:val="single" w:sz="4" w:space="0" w:color="auto"/>
            </w:tcBorders>
            <w:shd w:val="clear" w:color="auto" w:fill="auto"/>
            <w:vAlign w:val="center"/>
            <w:hideMark/>
          </w:tcPr>
          <w:p w14:paraId="41A88A3F" w14:textId="1D21A6CC" w:rsidR="004367C6" w:rsidRPr="006F339C" w:rsidRDefault="004367C6" w:rsidP="004367C6">
            <w:pPr>
              <w:spacing w:before="0" w:after="0"/>
              <w:jc w:val="center"/>
              <w:rPr>
                <w:rFonts w:ascii="Calibri" w:hAnsi="Calibri" w:cs="Calibri"/>
                <w:color w:val="000000"/>
                <w:sz w:val="22"/>
                <w:szCs w:val="22"/>
              </w:rPr>
            </w:pPr>
            <w:r w:rsidRPr="006F339C">
              <w:rPr>
                <w:rFonts w:ascii="Calibri" w:hAnsi="Calibri" w:cs="Calibri"/>
                <w:color w:val="000000"/>
                <w:sz w:val="22"/>
                <w:szCs w:val="22"/>
              </w:rPr>
              <w:t>20,81</w:t>
            </w:r>
          </w:p>
        </w:tc>
      </w:tr>
      <w:tr w:rsidR="004367C6" w:rsidRPr="006F339C" w14:paraId="7939FAC5" w14:textId="77777777" w:rsidTr="009F4A59">
        <w:trPr>
          <w:trHeight w:val="288"/>
        </w:trPr>
        <w:tc>
          <w:tcPr>
            <w:tcW w:w="980" w:type="dxa"/>
            <w:tcBorders>
              <w:top w:val="nil"/>
              <w:left w:val="single" w:sz="4" w:space="0" w:color="auto"/>
              <w:bottom w:val="single" w:sz="4" w:space="0" w:color="auto"/>
              <w:right w:val="single" w:sz="4" w:space="0" w:color="auto"/>
            </w:tcBorders>
            <w:shd w:val="clear" w:color="auto" w:fill="auto"/>
            <w:vAlign w:val="center"/>
            <w:hideMark/>
          </w:tcPr>
          <w:p w14:paraId="2FCD8BC4" w14:textId="77777777" w:rsidR="004367C6" w:rsidRPr="006F339C" w:rsidRDefault="004367C6" w:rsidP="004367C6">
            <w:pPr>
              <w:spacing w:before="0" w:after="0"/>
              <w:jc w:val="center"/>
              <w:rPr>
                <w:rFonts w:ascii="Calibri" w:hAnsi="Calibri" w:cs="Calibri"/>
                <w:sz w:val="22"/>
                <w:szCs w:val="22"/>
              </w:rPr>
            </w:pPr>
            <w:r w:rsidRPr="006F339C">
              <w:rPr>
                <w:rFonts w:ascii="Calibri" w:hAnsi="Calibri" w:cs="Calibri"/>
                <w:sz w:val="22"/>
                <w:szCs w:val="22"/>
              </w:rPr>
              <w:t>3</w:t>
            </w:r>
          </w:p>
        </w:tc>
        <w:tc>
          <w:tcPr>
            <w:tcW w:w="2520" w:type="dxa"/>
            <w:tcBorders>
              <w:top w:val="nil"/>
              <w:left w:val="nil"/>
              <w:bottom w:val="single" w:sz="4" w:space="0" w:color="auto"/>
              <w:right w:val="single" w:sz="4" w:space="0" w:color="auto"/>
            </w:tcBorders>
            <w:shd w:val="clear" w:color="auto" w:fill="auto"/>
            <w:vAlign w:val="bottom"/>
            <w:hideMark/>
          </w:tcPr>
          <w:p w14:paraId="7B779EDD" w14:textId="77777777" w:rsidR="004367C6" w:rsidRPr="006F339C" w:rsidRDefault="004367C6" w:rsidP="004367C6">
            <w:pPr>
              <w:spacing w:before="0" w:after="0"/>
              <w:rPr>
                <w:rFonts w:ascii="Calibri" w:hAnsi="Calibri" w:cs="Calibri"/>
                <w:color w:val="000000"/>
                <w:sz w:val="22"/>
                <w:szCs w:val="22"/>
              </w:rPr>
            </w:pPr>
            <w:r w:rsidRPr="006F339C">
              <w:rPr>
                <w:rFonts w:ascii="Calibri" w:hAnsi="Calibri" w:cs="Calibri"/>
                <w:color w:val="000000"/>
                <w:sz w:val="22"/>
                <w:szCs w:val="22"/>
              </w:rPr>
              <w:t>Węgiel TC</w:t>
            </w:r>
          </w:p>
        </w:tc>
        <w:tc>
          <w:tcPr>
            <w:tcW w:w="1160" w:type="dxa"/>
            <w:vMerge/>
            <w:tcBorders>
              <w:top w:val="nil"/>
              <w:left w:val="single" w:sz="4" w:space="0" w:color="auto"/>
              <w:bottom w:val="single" w:sz="4" w:space="0" w:color="000000"/>
              <w:right w:val="single" w:sz="4" w:space="0" w:color="auto"/>
            </w:tcBorders>
            <w:vAlign w:val="center"/>
            <w:hideMark/>
          </w:tcPr>
          <w:p w14:paraId="37167B1F" w14:textId="77777777" w:rsidR="004367C6" w:rsidRPr="006F339C" w:rsidRDefault="004367C6" w:rsidP="004367C6">
            <w:pPr>
              <w:spacing w:before="0" w:after="0"/>
              <w:rPr>
                <w:rFonts w:ascii="Calibri" w:hAnsi="Calibri" w:cs="Calibri"/>
                <w:color w:val="000000"/>
                <w:sz w:val="22"/>
                <w:szCs w:val="22"/>
              </w:rPr>
            </w:pPr>
          </w:p>
        </w:tc>
        <w:tc>
          <w:tcPr>
            <w:tcW w:w="1340" w:type="dxa"/>
            <w:tcBorders>
              <w:top w:val="nil"/>
              <w:left w:val="nil"/>
              <w:bottom w:val="single" w:sz="4" w:space="0" w:color="auto"/>
              <w:right w:val="single" w:sz="4" w:space="0" w:color="auto"/>
            </w:tcBorders>
            <w:shd w:val="clear" w:color="auto" w:fill="auto"/>
            <w:vAlign w:val="center"/>
            <w:hideMark/>
          </w:tcPr>
          <w:p w14:paraId="747E3165" w14:textId="77D34A7F" w:rsidR="004367C6" w:rsidRPr="006F339C" w:rsidRDefault="004367C6" w:rsidP="004367C6">
            <w:pPr>
              <w:spacing w:before="0" w:after="0"/>
              <w:jc w:val="center"/>
              <w:rPr>
                <w:rFonts w:ascii="Calibri" w:hAnsi="Calibri" w:cs="Calibri"/>
                <w:b/>
                <w:bCs/>
                <w:color w:val="000000"/>
                <w:sz w:val="22"/>
                <w:szCs w:val="22"/>
              </w:rPr>
            </w:pPr>
            <w:r w:rsidRPr="006F339C">
              <w:rPr>
                <w:rFonts w:ascii="Calibri" w:hAnsi="Calibri" w:cs="Calibri"/>
                <w:b/>
                <w:bCs/>
                <w:color w:val="000000"/>
                <w:sz w:val="22"/>
                <w:szCs w:val="22"/>
              </w:rPr>
              <w:t>27,27</w:t>
            </w:r>
          </w:p>
        </w:tc>
        <w:tc>
          <w:tcPr>
            <w:tcW w:w="1300" w:type="dxa"/>
            <w:tcBorders>
              <w:top w:val="nil"/>
              <w:left w:val="nil"/>
              <w:bottom w:val="single" w:sz="4" w:space="0" w:color="auto"/>
              <w:right w:val="single" w:sz="4" w:space="0" w:color="auto"/>
            </w:tcBorders>
            <w:shd w:val="clear" w:color="auto" w:fill="auto"/>
            <w:vAlign w:val="center"/>
            <w:hideMark/>
          </w:tcPr>
          <w:p w14:paraId="2839E76E" w14:textId="7E404B1D" w:rsidR="004367C6" w:rsidRPr="006F339C" w:rsidRDefault="004367C6" w:rsidP="004367C6">
            <w:pPr>
              <w:spacing w:before="0" w:after="0"/>
              <w:jc w:val="center"/>
              <w:rPr>
                <w:rFonts w:ascii="Calibri" w:hAnsi="Calibri" w:cs="Calibri"/>
                <w:color w:val="000000"/>
                <w:sz w:val="22"/>
                <w:szCs w:val="22"/>
              </w:rPr>
            </w:pPr>
            <w:r w:rsidRPr="006F339C">
              <w:rPr>
                <w:rFonts w:ascii="Calibri" w:hAnsi="Calibri" w:cs="Calibri"/>
                <w:color w:val="000000"/>
                <w:sz w:val="22"/>
                <w:szCs w:val="22"/>
              </w:rPr>
              <w:t>26,10</w:t>
            </w:r>
          </w:p>
        </w:tc>
        <w:tc>
          <w:tcPr>
            <w:tcW w:w="1300" w:type="dxa"/>
            <w:tcBorders>
              <w:top w:val="nil"/>
              <w:left w:val="nil"/>
              <w:bottom w:val="single" w:sz="4" w:space="0" w:color="auto"/>
              <w:right w:val="single" w:sz="4" w:space="0" w:color="auto"/>
            </w:tcBorders>
            <w:shd w:val="clear" w:color="auto" w:fill="auto"/>
            <w:vAlign w:val="center"/>
            <w:hideMark/>
          </w:tcPr>
          <w:p w14:paraId="507024A0" w14:textId="0D69218D" w:rsidR="004367C6" w:rsidRPr="006F339C" w:rsidRDefault="004367C6" w:rsidP="004367C6">
            <w:pPr>
              <w:spacing w:before="0" w:after="0"/>
              <w:jc w:val="center"/>
              <w:rPr>
                <w:rFonts w:ascii="Calibri" w:hAnsi="Calibri" w:cs="Calibri"/>
                <w:color w:val="000000"/>
                <w:sz w:val="22"/>
                <w:szCs w:val="22"/>
              </w:rPr>
            </w:pPr>
            <w:r w:rsidRPr="006F339C">
              <w:rPr>
                <w:rFonts w:ascii="Calibri" w:hAnsi="Calibri" w:cs="Calibri"/>
                <w:color w:val="000000"/>
                <w:sz w:val="22"/>
                <w:szCs w:val="22"/>
              </w:rPr>
              <w:t>28,45</w:t>
            </w:r>
          </w:p>
        </w:tc>
      </w:tr>
      <w:tr w:rsidR="004367C6" w:rsidRPr="006F339C" w14:paraId="03D3861D" w14:textId="77777777" w:rsidTr="009F4A59">
        <w:trPr>
          <w:trHeight w:val="288"/>
        </w:trPr>
        <w:tc>
          <w:tcPr>
            <w:tcW w:w="980" w:type="dxa"/>
            <w:tcBorders>
              <w:top w:val="nil"/>
              <w:left w:val="single" w:sz="4" w:space="0" w:color="auto"/>
              <w:bottom w:val="single" w:sz="4" w:space="0" w:color="auto"/>
              <w:right w:val="single" w:sz="4" w:space="0" w:color="auto"/>
            </w:tcBorders>
            <w:shd w:val="clear" w:color="auto" w:fill="auto"/>
            <w:vAlign w:val="center"/>
            <w:hideMark/>
          </w:tcPr>
          <w:p w14:paraId="40563FF1" w14:textId="77777777" w:rsidR="004367C6" w:rsidRPr="006F339C" w:rsidRDefault="004367C6" w:rsidP="004367C6">
            <w:pPr>
              <w:spacing w:before="0" w:after="0"/>
              <w:jc w:val="center"/>
              <w:rPr>
                <w:rFonts w:ascii="Calibri" w:hAnsi="Calibri" w:cs="Calibri"/>
                <w:sz w:val="22"/>
                <w:szCs w:val="22"/>
              </w:rPr>
            </w:pPr>
            <w:r w:rsidRPr="006F339C">
              <w:rPr>
                <w:rFonts w:ascii="Calibri" w:hAnsi="Calibri" w:cs="Calibri"/>
                <w:sz w:val="22"/>
                <w:szCs w:val="22"/>
              </w:rPr>
              <w:t>4</w:t>
            </w:r>
          </w:p>
        </w:tc>
        <w:tc>
          <w:tcPr>
            <w:tcW w:w="2520" w:type="dxa"/>
            <w:tcBorders>
              <w:top w:val="nil"/>
              <w:left w:val="nil"/>
              <w:bottom w:val="single" w:sz="4" w:space="0" w:color="auto"/>
              <w:right w:val="single" w:sz="4" w:space="0" w:color="auto"/>
            </w:tcBorders>
            <w:shd w:val="clear" w:color="auto" w:fill="auto"/>
            <w:vAlign w:val="bottom"/>
            <w:hideMark/>
          </w:tcPr>
          <w:p w14:paraId="47DFDB70" w14:textId="77777777" w:rsidR="004367C6" w:rsidRPr="006F339C" w:rsidRDefault="004367C6" w:rsidP="004367C6">
            <w:pPr>
              <w:spacing w:before="0" w:after="0"/>
              <w:rPr>
                <w:rFonts w:ascii="Calibri" w:hAnsi="Calibri" w:cs="Calibri"/>
                <w:color w:val="000000"/>
                <w:sz w:val="22"/>
                <w:szCs w:val="22"/>
              </w:rPr>
            </w:pPr>
            <w:r w:rsidRPr="006F339C">
              <w:rPr>
                <w:rFonts w:ascii="Calibri" w:hAnsi="Calibri" w:cs="Calibri"/>
                <w:color w:val="000000"/>
                <w:sz w:val="22"/>
                <w:szCs w:val="22"/>
              </w:rPr>
              <w:t>Wodór TH</w:t>
            </w:r>
          </w:p>
        </w:tc>
        <w:tc>
          <w:tcPr>
            <w:tcW w:w="1160" w:type="dxa"/>
            <w:vMerge/>
            <w:tcBorders>
              <w:top w:val="nil"/>
              <w:left w:val="single" w:sz="4" w:space="0" w:color="auto"/>
              <w:bottom w:val="single" w:sz="4" w:space="0" w:color="000000"/>
              <w:right w:val="single" w:sz="4" w:space="0" w:color="auto"/>
            </w:tcBorders>
            <w:vAlign w:val="center"/>
            <w:hideMark/>
          </w:tcPr>
          <w:p w14:paraId="71F23E30" w14:textId="77777777" w:rsidR="004367C6" w:rsidRPr="006F339C" w:rsidRDefault="004367C6" w:rsidP="004367C6">
            <w:pPr>
              <w:spacing w:before="0" w:after="0"/>
              <w:rPr>
                <w:rFonts w:ascii="Calibri" w:hAnsi="Calibri" w:cs="Calibri"/>
                <w:color w:val="000000"/>
                <w:sz w:val="22"/>
                <w:szCs w:val="22"/>
              </w:rPr>
            </w:pPr>
          </w:p>
        </w:tc>
        <w:tc>
          <w:tcPr>
            <w:tcW w:w="1340" w:type="dxa"/>
            <w:tcBorders>
              <w:top w:val="nil"/>
              <w:left w:val="nil"/>
              <w:bottom w:val="single" w:sz="4" w:space="0" w:color="auto"/>
              <w:right w:val="single" w:sz="4" w:space="0" w:color="auto"/>
            </w:tcBorders>
            <w:shd w:val="clear" w:color="auto" w:fill="auto"/>
            <w:vAlign w:val="center"/>
            <w:hideMark/>
          </w:tcPr>
          <w:p w14:paraId="7548A3DB" w14:textId="42DC8EA7" w:rsidR="004367C6" w:rsidRPr="006F339C" w:rsidRDefault="004367C6" w:rsidP="004367C6">
            <w:pPr>
              <w:spacing w:before="0" w:after="0"/>
              <w:jc w:val="center"/>
              <w:rPr>
                <w:rFonts w:ascii="Calibri" w:hAnsi="Calibri" w:cs="Calibri"/>
                <w:b/>
                <w:bCs/>
                <w:color w:val="000000"/>
                <w:sz w:val="22"/>
                <w:szCs w:val="22"/>
              </w:rPr>
            </w:pPr>
            <w:r w:rsidRPr="006F339C">
              <w:rPr>
                <w:rFonts w:ascii="Calibri" w:hAnsi="Calibri" w:cs="Calibri"/>
                <w:b/>
                <w:bCs/>
                <w:color w:val="000000"/>
                <w:sz w:val="22"/>
                <w:szCs w:val="22"/>
              </w:rPr>
              <w:t>3,83</w:t>
            </w:r>
          </w:p>
        </w:tc>
        <w:tc>
          <w:tcPr>
            <w:tcW w:w="1300" w:type="dxa"/>
            <w:tcBorders>
              <w:top w:val="nil"/>
              <w:left w:val="nil"/>
              <w:bottom w:val="single" w:sz="4" w:space="0" w:color="auto"/>
              <w:right w:val="single" w:sz="4" w:space="0" w:color="auto"/>
            </w:tcBorders>
            <w:shd w:val="clear" w:color="auto" w:fill="auto"/>
            <w:vAlign w:val="center"/>
            <w:hideMark/>
          </w:tcPr>
          <w:p w14:paraId="7EC30277" w14:textId="5C6F130B" w:rsidR="004367C6" w:rsidRPr="006F339C" w:rsidRDefault="004367C6" w:rsidP="004367C6">
            <w:pPr>
              <w:spacing w:before="0" w:after="0"/>
              <w:jc w:val="center"/>
              <w:rPr>
                <w:rFonts w:ascii="Calibri" w:hAnsi="Calibri" w:cs="Calibri"/>
                <w:color w:val="000000"/>
                <w:sz w:val="22"/>
                <w:szCs w:val="22"/>
              </w:rPr>
            </w:pPr>
            <w:r w:rsidRPr="006F339C">
              <w:rPr>
                <w:rFonts w:ascii="Calibri" w:hAnsi="Calibri" w:cs="Calibri"/>
                <w:color w:val="000000"/>
                <w:sz w:val="22"/>
                <w:szCs w:val="22"/>
              </w:rPr>
              <w:t>3,58</w:t>
            </w:r>
          </w:p>
        </w:tc>
        <w:tc>
          <w:tcPr>
            <w:tcW w:w="1300" w:type="dxa"/>
            <w:tcBorders>
              <w:top w:val="nil"/>
              <w:left w:val="nil"/>
              <w:bottom w:val="single" w:sz="4" w:space="0" w:color="auto"/>
              <w:right w:val="single" w:sz="4" w:space="0" w:color="auto"/>
            </w:tcBorders>
            <w:shd w:val="clear" w:color="auto" w:fill="auto"/>
            <w:vAlign w:val="center"/>
            <w:hideMark/>
          </w:tcPr>
          <w:p w14:paraId="1A427D74" w14:textId="5BE05F5D" w:rsidR="004367C6" w:rsidRPr="006F339C" w:rsidRDefault="004367C6" w:rsidP="004367C6">
            <w:pPr>
              <w:spacing w:before="0" w:after="0"/>
              <w:jc w:val="center"/>
              <w:rPr>
                <w:rFonts w:ascii="Calibri" w:hAnsi="Calibri" w:cs="Calibri"/>
                <w:color w:val="000000"/>
                <w:sz w:val="22"/>
                <w:szCs w:val="22"/>
              </w:rPr>
            </w:pPr>
            <w:r w:rsidRPr="006F339C">
              <w:rPr>
                <w:rFonts w:ascii="Calibri" w:hAnsi="Calibri" w:cs="Calibri"/>
                <w:color w:val="000000"/>
                <w:sz w:val="22"/>
                <w:szCs w:val="22"/>
              </w:rPr>
              <w:t>4,08</w:t>
            </w:r>
          </w:p>
        </w:tc>
      </w:tr>
      <w:tr w:rsidR="004367C6" w:rsidRPr="006F339C" w14:paraId="5D7BDEAD" w14:textId="77777777" w:rsidTr="009F4A59">
        <w:trPr>
          <w:trHeight w:val="288"/>
        </w:trPr>
        <w:tc>
          <w:tcPr>
            <w:tcW w:w="980" w:type="dxa"/>
            <w:tcBorders>
              <w:top w:val="nil"/>
              <w:left w:val="single" w:sz="4" w:space="0" w:color="auto"/>
              <w:bottom w:val="single" w:sz="4" w:space="0" w:color="auto"/>
              <w:right w:val="single" w:sz="4" w:space="0" w:color="auto"/>
            </w:tcBorders>
            <w:shd w:val="clear" w:color="auto" w:fill="auto"/>
            <w:vAlign w:val="center"/>
            <w:hideMark/>
          </w:tcPr>
          <w:p w14:paraId="64CCB823" w14:textId="77777777" w:rsidR="004367C6" w:rsidRPr="006F339C" w:rsidRDefault="004367C6" w:rsidP="004367C6">
            <w:pPr>
              <w:spacing w:before="0" w:after="0"/>
              <w:jc w:val="center"/>
              <w:rPr>
                <w:rFonts w:ascii="Calibri" w:hAnsi="Calibri" w:cs="Calibri"/>
                <w:sz w:val="22"/>
                <w:szCs w:val="22"/>
              </w:rPr>
            </w:pPr>
            <w:r w:rsidRPr="006F339C">
              <w:rPr>
                <w:rFonts w:ascii="Calibri" w:hAnsi="Calibri" w:cs="Calibri"/>
                <w:sz w:val="22"/>
                <w:szCs w:val="22"/>
              </w:rPr>
              <w:t>5</w:t>
            </w:r>
          </w:p>
        </w:tc>
        <w:tc>
          <w:tcPr>
            <w:tcW w:w="2520" w:type="dxa"/>
            <w:tcBorders>
              <w:top w:val="nil"/>
              <w:left w:val="nil"/>
              <w:bottom w:val="single" w:sz="4" w:space="0" w:color="auto"/>
              <w:right w:val="single" w:sz="4" w:space="0" w:color="auto"/>
            </w:tcBorders>
            <w:shd w:val="clear" w:color="auto" w:fill="auto"/>
            <w:vAlign w:val="bottom"/>
            <w:hideMark/>
          </w:tcPr>
          <w:p w14:paraId="1CC0F9FF" w14:textId="77777777" w:rsidR="004367C6" w:rsidRPr="006F339C" w:rsidRDefault="004367C6" w:rsidP="004367C6">
            <w:pPr>
              <w:spacing w:before="0" w:after="0"/>
              <w:rPr>
                <w:rFonts w:ascii="Calibri" w:hAnsi="Calibri" w:cs="Calibri"/>
                <w:color w:val="000000"/>
                <w:sz w:val="22"/>
                <w:szCs w:val="22"/>
              </w:rPr>
            </w:pPr>
            <w:r w:rsidRPr="006F339C">
              <w:rPr>
                <w:rFonts w:ascii="Calibri" w:hAnsi="Calibri" w:cs="Calibri"/>
                <w:color w:val="000000"/>
                <w:sz w:val="22"/>
                <w:szCs w:val="22"/>
              </w:rPr>
              <w:t>Tlen O2</w:t>
            </w:r>
          </w:p>
        </w:tc>
        <w:tc>
          <w:tcPr>
            <w:tcW w:w="1160" w:type="dxa"/>
            <w:vMerge/>
            <w:tcBorders>
              <w:top w:val="nil"/>
              <w:left w:val="single" w:sz="4" w:space="0" w:color="auto"/>
              <w:bottom w:val="single" w:sz="4" w:space="0" w:color="000000"/>
              <w:right w:val="single" w:sz="4" w:space="0" w:color="auto"/>
            </w:tcBorders>
            <w:vAlign w:val="center"/>
            <w:hideMark/>
          </w:tcPr>
          <w:p w14:paraId="324378F7" w14:textId="77777777" w:rsidR="004367C6" w:rsidRPr="006F339C" w:rsidRDefault="004367C6" w:rsidP="004367C6">
            <w:pPr>
              <w:spacing w:before="0" w:after="0"/>
              <w:rPr>
                <w:rFonts w:ascii="Calibri" w:hAnsi="Calibri" w:cs="Calibri"/>
                <w:color w:val="000000"/>
                <w:sz w:val="22"/>
                <w:szCs w:val="22"/>
              </w:rPr>
            </w:pPr>
          </w:p>
        </w:tc>
        <w:tc>
          <w:tcPr>
            <w:tcW w:w="1340" w:type="dxa"/>
            <w:tcBorders>
              <w:top w:val="nil"/>
              <w:left w:val="nil"/>
              <w:bottom w:val="single" w:sz="4" w:space="0" w:color="auto"/>
              <w:right w:val="single" w:sz="4" w:space="0" w:color="auto"/>
            </w:tcBorders>
            <w:shd w:val="clear" w:color="auto" w:fill="auto"/>
            <w:vAlign w:val="center"/>
            <w:hideMark/>
          </w:tcPr>
          <w:p w14:paraId="61846096" w14:textId="1A67AC41" w:rsidR="004367C6" w:rsidRPr="006F339C" w:rsidRDefault="004367C6" w:rsidP="004367C6">
            <w:pPr>
              <w:spacing w:before="0" w:after="0"/>
              <w:jc w:val="center"/>
              <w:rPr>
                <w:rFonts w:ascii="Calibri" w:hAnsi="Calibri" w:cs="Calibri"/>
                <w:b/>
                <w:bCs/>
                <w:color w:val="000000"/>
                <w:sz w:val="22"/>
                <w:szCs w:val="22"/>
              </w:rPr>
            </w:pPr>
            <w:r w:rsidRPr="006F339C">
              <w:rPr>
                <w:rFonts w:ascii="Calibri" w:hAnsi="Calibri" w:cs="Calibri"/>
                <w:b/>
                <w:bCs/>
                <w:color w:val="000000"/>
                <w:sz w:val="22"/>
                <w:szCs w:val="22"/>
              </w:rPr>
              <w:t>23,50</w:t>
            </w:r>
          </w:p>
        </w:tc>
        <w:tc>
          <w:tcPr>
            <w:tcW w:w="1300" w:type="dxa"/>
            <w:tcBorders>
              <w:top w:val="nil"/>
              <w:left w:val="nil"/>
              <w:bottom w:val="single" w:sz="4" w:space="0" w:color="auto"/>
              <w:right w:val="single" w:sz="4" w:space="0" w:color="auto"/>
            </w:tcBorders>
            <w:shd w:val="clear" w:color="auto" w:fill="auto"/>
            <w:vAlign w:val="center"/>
            <w:hideMark/>
          </w:tcPr>
          <w:p w14:paraId="2E7A57EC" w14:textId="60FD75EA" w:rsidR="004367C6" w:rsidRPr="006F339C" w:rsidRDefault="004367C6" w:rsidP="004367C6">
            <w:pPr>
              <w:spacing w:before="0" w:after="0"/>
              <w:jc w:val="center"/>
              <w:rPr>
                <w:rFonts w:ascii="Calibri" w:hAnsi="Calibri" w:cs="Calibri"/>
                <w:color w:val="000000"/>
                <w:sz w:val="22"/>
                <w:szCs w:val="22"/>
              </w:rPr>
            </w:pPr>
            <w:r w:rsidRPr="006F339C">
              <w:rPr>
                <w:rFonts w:ascii="Calibri" w:hAnsi="Calibri" w:cs="Calibri"/>
                <w:color w:val="000000"/>
                <w:sz w:val="22"/>
                <w:szCs w:val="22"/>
              </w:rPr>
              <w:t>22,10</w:t>
            </w:r>
          </w:p>
        </w:tc>
        <w:tc>
          <w:tcPr>
            <w:tcW w:w="1300" w:type="dxa"/>
            <w:tcBorders>
              <w:top w:val="nil"/>
              <w:left w:val="nil"/>
              <w:bottom w:val="single" w:sz="4" w:space="0" w:color="auto"/>
              <w:right w:val="single" w:sz="4" w:space="0" w:color="auto"/>
            </w:tcBorders>
            <w:shd w:val="clear" w:color="auto" w:fill="auto"/>
            <w:vAlign w:val="center"/>
            <w:hideMark/>
          </w:tcPr>
          <w:p w14:paraId="268BD51F" w14:textId="2A291034" w:rsidR="004367C6" w:rsidRPr="006F339C" w:rsidRDefault="004367C6" w:rsidP="004367C6">
            <w:pPr>
              <w:spacing w:before="0" w:after="0"/>
              <w:jc w:val="center"/>
              <w:rPr>
                <w:rFonts w:ascii="Calibri" w:hAnsi="Calibri" w:cs="Calibri"/>
                <w:color w:val="000000"/>
                <w:sz w:val="22"/>
                <w:szCs w:val="22"/>
              </w:rPr>
            </w:pPr>
            <w:r w:rsidRPr="006F339C">
              <w:rPr>
                <w:rFonts w:ascii="Calibri" w:hAnsi="Calibri" w:cs="Calibri"/>
                <w:color w:val="000000"/>
                <w:sz w:val="22"/>
                <w:szCs w:val="22"/>
              </w:rPr>
              <w:t>24,90</w:t>
            </w:r>
          </w:p>
        </w:tc>
      </w:tr>
      <w:tr w:rsidR="004367C6" w:rsidRPr="006F339C" w14:paraId="71596EBC" w14:textId="77777777" w:rsidTr="009F4A59">
        <w:trPr>
          <w:trHeight w:val="288"/>
        </w:trPr>
        <w:tc>
          <w:tcPr>
            <w:tcW w:w="980" w:type="dxa"/>
            <w:tcBorders>
              <w:top w:val="nil"/>
              <w:left w:val="single" w:sz="4" w:space="0" w:color="auto"/>
              <w:bottom w:val="single" w:sz="4" w:space="0" w:color="auto"/>
              <w:right w:val="single" w:sz="4" w:space="0" w:color="auto"/>
            </w:tcBorders>
            <w:shd w:val="clear" w:color="auto" w:fill="auto"/>
            <w:vAlign w:val="center"/>
            <w:hideMark/>
          </w:tcPr>
          <w:p w14:paraId="741A7992" w14:textId="77777777" w:rsidR="004367C6" w:rsidRPr="006F339C" w:rsidRDefault="004367C6" w:rsidP="004367C6">
            <w:pPr>
              <w:spacing w:before="0" w:after="0"/>
              <w:jc w:val="center"/>
              <w:rPr>
                <w:rFonts w:ascii="Calibri" w:hAnsi="Calibri" w:cs="Calibri"/>
                <w:sz w:val="22"/>
                <w:szCs w:val="22"/>
              </w:rPr>
            </w:pPr>
            <w:r w:rsidRPr="006F339C">
              <w:rPr>
                <w:rFonts w:ascii="Calibri" w:hAnsi="Calibri" w:cs="Calibri"/>
                <w:sz w:val="22"/>
                <w:szCs w:val="22"/>
              </w:rPr>
              <w:t>6</w:t>
            </w:r>
          </w:p>
        </w:tc>
        <w:tc>
          <w:tcPr>
            <w:tcW w:w="2520" w:type="dxa"/>
            <w:tcBorders>
              <w:top w:val="nil"/>
              <w:left w:val="nil"/>
              <w:bottom w:val="single" w:sz="4" w:space="0" w:color="auto"/>
              <w:right w:val="single" w:sz="4" w:space="0" w:color="auto"/>
            </w:tcBorders>
            <w:shd w:val="clear" w:color="auto" w:fill="auto"/>
            <w:vAlign w:val="bottom"/>
            <w:hideMark/>
          </w:tcPr>
          <w:p w14:paraId="36B6D75E" w14:textId="77777777" w:rsidR="004367C6" w:rsidRPr="006F339C" w:rsidRDefault="004367C6" w:rsidP="004367C6">
            <w:pPr>
              <w:spacing w:before="0" w:after="0"/>
              <w:rPr>
                <w:rFonts w:ascii="Calibri" w:hAnsi="Calibri" w:cs="Calibri"/>
                <w:color w:val="000000"/>
                <w:sz w:val="22"/>
                <w:szCs w:val="22"/>
              </w:rPr>
            </w:pPr>
            <w:r w:rsidRPr="006F339C">
              <w:rPr>
                <w:rFonts w:ascii="Calibri" w:hAnsi="Calibri" w:cs="Calibri"/>
                <w:color w:val="000000"/>
                <w:sz w:val="22"/>
                <w:szCs w:val="22"/>
              </w:rPr>
              <w:t>Azot N</w:t>
            </w:r>
          </w:p>
        </w:tc>
        <w:tc>
          <w:tcPr>
            <w:tcW w:w="1160" w:type="dxa"/>
            <w:vMerge/>
            <w:tcBorders>
              <w:top w:val="nil"/>
              <w:left w:val="single" w:sz="4" w:space="0" w:color="auto"/>
              <w:bottom w:val="single" w:sz="4" w:space="0" w:color="000000"/>
              <w:right w:val="single" w:sz="4" w:space="0" w:color="auto"/>
            </w:tcBorders>
            <w:vAlign w:val="center"/>
            <w:hideMark/>
          </w:tcPr>
          <w:p w14:paraId="1F70F868" w14:textId="77777777" w:rsidR="004367C6" w:rsidRPr="006F339C" w:rsidRDefault="004367C6" w:rsidP="004367C6">
            <w:pPr>
              <w:spacing w:before="0" w:after="0"/>
              <w:rPr>
                <w:rFonts w:ascii="Calibri" w:hAnsi="Calibri" w:cs="Calibri"/>
                <w:color w:val="000000"/>
                <w:sz w:val="22"/>
                <w:szCs w:val="22"/>
              </w:rPr>
            </w:pPr>
          </w:p>
        </w:tc>
        <w:tc>
          <w:tcPr>
            <w:tcW w:w="1340" w:type="dxa"/>
            <w:tcBorders>
              <w:top w:val="nil"/>
              <w:left w:val="nil"/>
              <w:bottom w:val="single" w:sz="4" w:space="0" w:color="auto"/>
              <w:right w:val="single" w:sz="4" w:space="0" w:color="auto"/>
            </w:tcBorders>
            <w:shd w:val="clear" w:color="auto" w:fill="auto"/>
            <w:vAlign w:val="center"/>
            <w:hideMark/>
          </w:tcPr>
          <w:p w14:paraId="4BF67DA8" w14:textId="5AAC9705" w:rsidR="004367C6" w:rsidRPr="006F339C" w:rsidRDefault="004367C6" w:rsidP="004367C6">
            <w:pPr>
              <w:spacing w:before="0" w:after="0"/>
              <w:jc w:val="center"/>
              <w:rPr>
                <w:rFonts w:ascii="Calibri" w:hAnsi="Calibri" w:cs="Calibri"/>
                <w:b/>
                <w:bCs/>
                <w:color w:val="000000"/>
                <w:sz w:val="22"/>
                <w:szCs w:val="22"/>
              </w:rPr>
            </w:pPr>
            <w:r w:rsidRPr="006F339C">
              <w:rPr>
                <w:rFonts w:ascii="Calibri" w:hAnsi="Calibri" w:cs="Calibri"/>
                <w:b/>
                <w:bCs/>
                <w:color w:val="000000"/>
                <w:sz w:val="22"/>
                <w:szCs w:val="22"/>
              </w:rPr>
              <w:t>0,92</w:t>
            </w:r>
          </w:p>
        </w:tc>
        <w:tc>
          <w:tcPr>
            <w:tcW w:w="1300" w:type="dxa"/>
            <w:tcBorders>
              <w:top w:val="nil"/>
              <w:left w:val="nil"/>
              <w:bottom w:val="single" w:sz="4" w:space="0" w:color="auto"/>
              <w:right w:val="single" w:sz="4" w:space="0" w:color="auto"/>
            </w:tcBorders>
            <w:shd w:val="clear" w:color="auto" w:fill="auto"/>
            <w:vAlign w:val="center"/>
            <w:hideMark/>
          </w:tcPr>
          <w:p w14:paraId="4A3F61A2" w14:textId="3E2B3044" w:rsidR="004367C6" w:rsidRPr="006F339C" w:rsidRDefault="004367C6" w:rsidP="004367C6">
            <w:pPr>
              <w:spacing w:before="0" w:after="0"/>
              <w:jc w:val="center"/>
              <w:rPr>
                <w:rFonts w:ascii="Calibri" w:hAnsi="Calibri" w:cs="Calibri"/>
                <w:color w:val="000000"/>
                <w:sz w:val="22"/>
                <w:szCs w:val="22"/>
              </w:rPr>
            </w:pPr>
            <w:r w:rsidRPr="006F339C">
              <w:rPr>
                <w:rFonts w:ascii="Calibri" w:hAnsi="Calibri" w:cs="Calibri"/>
                <w:color w:val="000000"/>
                <w:sz w:val="22"/>
                <w:szCs w:val="22"/>
              </w:rPr>
              <w:t>0,53</w:t>
            </w:r>
          </w:p>
        </w:tc>
        <w:tc>
          <w:tcPr>
            <w:tcW w:w="1300" w:type="dxa"/>
            <w:tcBorders>
              <w:top w:val="nil"/>
              <w:left w:val="nil"/>
              <w:bottom w:val="single" w:sz="4" w:space="0" w:color="auto"/>
              <w:right w:val="single" w:sz="4" w:space="0" w:color="auto"/>
            </w:tcBorders>
            <w:shd w:val="clear" w:color="auto" w:fill="auto"/>
            <w:vAlign w:val="center"/>
            <w:hideMark/>
          </w:tcPr>
          <w:p w14:paraId="7C916841" w14:textId="60DEF1F5" w:rsidR="004367C6" w:rsidRPr="006F339C" w:rsidRDefault="004367C6" w:rsidP="004367C6">
            <w:pPr>
              <w:spacing w:before="0" w:after="0"/>
              <w:jc w:val="center"/>
              <w:rPr>
                <w:rFonts w:ascii="Calibri" w:hAnsi="Calibri" w:cs="Calibri"/>
                <w:color w:val="000000"/>
                <w:sz w:val="22"/>
                <w:szCs w:val="22"/>
              </w:rPr>
            </w:pPr>
            <w:r w:rsidRPr="006F339C">
              <w:rPr>
                <w:rFonts w:ascii="Calibri" w:hAnsi="Calibri" w:cs="Calibri"/>
                <w:color w:val="000000"/>
                <w:sz w:val="22"/>
                <w:szCs w:val="22"/>
              </w:rPr>
              <w:t>1,24</w:t>
            </w:r>
          </w:p>
        </w:tc>
      </w:tr>
      <w:tr w:rsidR="004367C6" w:rsidRPr="006F339C" w14:paraId="1CB29D5F" w14:textId="77777777" w:rsidTr="009F4A59">
        <w:trPr>
          <w:trHeight w:val="288"/>
        </w:trPr>
        <w:tc>
          <w:tcPr>
            <w:tcW w:w="980" w:type="dxa"/>
            <w:tcBorders>
              <w:top w:val="nil"/>
              <w:left w:val="single" w:sz="4" w:space="0" w:color="auto"/>
              <w:bottom w:val="single" w:sz="4" w:space="0" w:color="auto"/>
              <w:right w:val="single" w:sz="4" w:space="0" w:color="auto"/>
            </w:tcBorders>
            <w:shd w:val="clear" w:color="auto" w:fill="auto"/>
            <w:vAlign w:val="center"/>
            <w:hideMark/>
          </w:tcPr>
          <w:p w14:paraId="0EFA1C82" w14:textId="77777777" w:rsidR="004367C6" w:rsidRPr="006F339C" w:rsidRDefault="004367C6" w:rsidP="004367C6">
            <w:pPr>
              <w:spacing w:before="0" w:after="0"/>
              <w:jc w:val="center"/>
              <w:rPr>
                <w:rFonts w:ascii="Calibri" w:hAnsi="Calibri" w:cs="Calibri"/>
                <w:sz w:val="22"/>
                <w:szCs w:val="22"/>
              </w:rPr>
            </w:pPr>
            <w:r w:rsidRPr="006F339C">
              <w:rPr>
                <w:rFonts w:ascii="Calibri" w:hAnsi="Calibri" w:cs="Calibri"/>
                <w:sz w:val="22"/>
                <w:szCs w:val="22"/>
              </w:rPr>
              <w:t>7</w:t>
            </w:r>
          </w:p>
        </w:tc>
        <w:tc>
          <w:tcPr>
            <w:tcW w:w="2520" w:type="dxa"/>
            <w:tcBorders>
              <w:top w:val="nil"/>
              <w:left w:val="nil"/>
              <w:bottom w:val="single" w:sz="4" w:space="0" w:color="auto"/>
              <w:right w:val="single" w:sz="4" w:space="0" w:color="auto"/>
            </w:tcBorders>
            <w:shd w:val="clear" w:color="auto" w:fill="auto"/>
            <w:vAlign w:val="bottom"/>
            <w:hideMark/>
          </w:tcPr>
          <w:p w14:paraId="2C246498" w14:textId="77777777" w:rsidR="004367C6" w:rsidRPr="006F339C" w:rsidRDefault="004367C6" w:rsidP="004367C6">
            <w:pPr>
              <w:spacing w:before="0" w:after="0"/>
              <w:rPr>
                <w:rFonts w:ascii="Calibri" w:hAnsi="Calibri" w:cs="Calibri"/>
                <w:color w:val="000000"/>
                <w:sz w:val="22"/>
                <w:szCs w:val="22"/>
              </w:rPr>
            </w:pPr>
            <w:r w:rsidRPr="006F339C">
              <w:rPr>
                <w:rFonts w:ascii="Calibri" w:hAnsi="Calibri" w:cs="Calibri"/>
                <w:color w:val="000000"/>
                <w:sz w:val="22"/>
                <w:szCs w:val="22"/>
              </w:rPr>
              <w:t>Siarka TS</w:t>
            </w:r>
          </w:p>
        </w:tc>
        <w:tc>
          <w:tcPr>
            <w:tcW w:w="1160" w:type="dxa"/>
            <w:vMerge/>
            <w:tcBorders>
              <w:top w:val="nil"/>
              <w:left w:val="single" w:sz="4" w:space="0" w:color="auto"/>
              <w:bottom w:val="single" w:sz="4" w:space="0" w:color="000000"/>
              <w:right w:val="single" w:sz="4" w:space="0" w:color="auto"/>
            </w:tcBorders>
            <w:vAlign w:val="center"/>
            <w:hideMark/>
          </w:tcPr>
          <w:p w14:paraId="0B33EBFF" w14:textId="77777777" w:rsidR="004367C6" w:rsidRPr="006F339C" w:rsidRDefault="004367C6" w:rsidP="004367C6">
            <w:pPr>
              <w:spacing w:before="0" w:after="0"/>
              <w:rPr>
                <w:rFonts w:ascii="Calibri" w:hAnsi="Calibri" w:cs="Calibri"/>
                <w:color w:val="000000"/>
                <w:sz w:val="22"/>
                <w:szCs w:val="22"/>
              </w:rPr>
            </w:pPr>
          </w:p>
        </w:tc>
        <w:tc>
          <w:tcPr>
            <w:tcW w:w="1340" w:type="dxa"/>
            <w:tcBorders>
              <w:top w:val="nil"/>
              <w:left w:val="nil"/>
              <w:bottom w:val="single" w:sz="4" w:space="0" w:color="auto"/>
              <w:right w:val="single" w:sz="4" w:space="0" w:color="auto"/>
            </w:tcBorders>
            <w:shd w:val="clear" w:color="auto" w:fill="auto"/>
            <w:vAlign w:val="center"/>
            <w:hideMark/>
          </w:tcPr>
          <w:p w14:paraId="61F141C5" w14:textId="524F420C" w:rsidR="004367C6" w:rsidRPr="006F339C" w:rsidRDefault="004367C6" w:rsidP="004367C6">
            <w:pPr>
              <w:spacing w:before="0" w:after="0"/>
              <w:jc w:val="center"/>
              <w:rPr>
                <w:rFonts w:ascii="Calibri" w:hAnsi="Calibri" w:cs="Calibri"/>
                <w:b/>
                <w:bCs/>
                <w:color w:val="000000"/>
                <w:sz w:val="22"/>
                <w:szCs w:val="22"/>
              </w:rPr>
            </w:pPr>
            <w:r w:rsidRPr="006F339C">
              <w:rPr>
                <w:rFonts w:ascii="Calibri" w:hAnsi="Calibri" w:cs="Calibri"/>
                <w:b/>
                <w:bCs/>
                <w:color w:val="000000"/>
                <w:sz w:val="22"/>
                <w:szCs w:val="22"/>
              </w:rPr>
              <w:t>0,22</w:t>
            </w:r>
          </w:p>
        </w:tc>
        <w:tc>
          <w:tcPr>
            <w:tcW w:w="1300" w:type="dxa"/>
            <w:tcBorders>
              <w:top w:val="nil"/>
              <w:left w:val="nil"/>
              <w:bottom w:val="single" w:sz="4" w:space="0" w:color="auto"/>
              <w:right w:val="single" w:sz="4" w:space="0" w:color="auto"/>
            </w:tcBorders>
            <w:shd w:val="clear" w:color="auto" w:fill="auto"/>
            <w:vAlign w:val="center"/>
            <w:hideMark/>
          </w:tcPr>
          <w:p w14:paraId="7F74FBE1" w14:textId="7F4D0732" w:rsidR="004367C6" w:rsidRPr="006F339C" w:rsidRDefault="004367C6" w:rsidP="004367C6">
            <w:pPr>
              <w:spacing w:before="0" w:after="0"/>
              <w:jc w:val="center"/>
              <w:rPr>
                <w:rFonts w:ascii="Calibri" w:hAnsi="Calibri" w:cs="Calibri"/>
                <w:color w:val="000000"/>
                <w:sz w:val="22"/>
                <w:szCs w:val="22"/>
              </w:rPr>
            </w:pPr>
            <w:r w:rsidRPr="006F339C">
              <w:rPr>
                <w:rFonts w:ascii="Calibri" w:hAnsi="Calibri" w:cs="Calibri"/>
                <w:color w:val="000000"/>
                <w:sz w:val="22"/>
                <w:szCs w:val="22"/>
              </w:rPr>
              <w:t>0,14</w:t>
            </w:r>
          </w:p>
        </w:tc>
        <w:tc>
          <w:tcPr>
            <w:tcW w:w="1300" w:type="dxa"/>
            <w:tcBorders>
              <w:top w:val="nil"/>
              <w:left w:val="nil"/>
              <w:bottom w:val="single" w:sz="4" w:space="0" w:color="auto"/>
              <w:right w:val="single" w:sz="4" w:space="0" w:color="auto"/>
            </w:tcBorders>
            <w:shd w:val="clear" w:color="auto" w:fill="auto"/>
            <w:vAlign w:val="center"/>
            <w:hideMark/>
          </w:tcPr>
          <w:p w14:paraId="45EFD45C" w14:textId="042E8C32" w:rsidR="004367C6" w:rsidRPr="006F339C" w:rsidRDefault="004367C6" w:rsidP="004367C6">
            <w:pPr>
              <w:spacing w:before="0" w:after="0"/>
              <w:jc w:val="center"/>
              <w:rPr>
                <w:rFonts w:ascii="Calibri" w:hAnsi="Calibri" w:cs="Calibri"/>
                <w:color w:val="000000"/>
                <w:sz w:val="22"/>
                <w:szCs w:val="22"/>
              </w:rPr>
            </w:pPr>
            <w:r w:rsidRPr="006F339C">
              <w:rPr>
                <w:rFonts w:ascii="Calibri" w:hAnsi="Calibri" w:cs="Calibri"/>
                <w:color w:val="000000"/>
                <w:sz w:val="22"/>
                <w:szCs w:val="22"/>
              </w:rPr>
              <w:t>0,28</w:t>
            </w:r>
          </w:p>
        </w:tc>
      </w:tr>
      <w:tr w:rsidR="004367C6" w:rsidRPr="006F339C" w14:paraId="66B5B279" w14:textId="77777777" w:rsidTr="009F4A59">
        <w:trPr>
          <w:trHeight w:val="288"/>
        </w:trPr>
        <w:tc>
          <w:tcPr>
            <w:tcW w:w="980" w:type="dxa"/>
            <w:tcBorders>
              <w:top w:val="nil"/>
              <w:left w:val="single" w:sz="4" w:space="0" w:color="auto"/>
              <w:bottom w:val="single" w:sz="4" w:space="0" w:color="auto"/>
              <w:right w:val="single" w:sz="4" w:space="0" w:color="auto"/>
            </w:tcBorders>
            <w:shd w:val="clear" w:color="auto" w:fill="auto"/>
            <w:vAlign w:val="center"/>
            <w:hideMark/>
          </w:tcPr>
          <w:p w14:paraId="0B4C1816" w14:textId="77777777" w:rsidR="004367C6" w:rsidRPr="006F339C" w:rsidRDefault="004367C6" w:rsidP="004367C6">
            <w:pPr>
              <w:spacing w:before="0" w:after="0"/>
              <w:jc w:val="center"/>
              <w:rPr>
                <w:rFonts w:ascii="Calibri" w:hAnsi="Calibri" w:cs="Calibri"/>
                <w:sz w:val="22"/>
                <w:szCs w:val="22"/>
              </w:rPr>
            </w:pPr>
            <w:r w:rsidRPr="006F339C">
              <w:rPr>
                <w:rFonts w:ascii="Calibri" w:hAnsi="Calibri" w:cs="Calibri"/>
                <w:sz w:val="22"/>
                <w:szCs w:val="22"/>
              </w:rPr>
              <w:t>8</w:t>
            </w:r>
          </w:p>
        </w:tc>
        <w:tc>
          <w:tcPr>
            <w:tcW w:w="2520" w:type="dxa"/>
            <w:tcBorders>
              <w:top w:val="nil"/>
              <w:left w:val="nil"/>
              <w:bottom w:val="single" w:sz="4" w:space="0" w:color="auto"/>
              <w:right w:val="single" w:sz="4" w:space="0" w:color="auto"/>
            </w:tcBorders>
            <w:shd w:val="clear" w:color="auto" w:fill="auto"/>
            <w:vAlign w:val="bottom"/>
            <w:hideMark/>
          </w:tcPr>
          <w:p w14:paraId="0144BDEA" w14:textId="77777777" w:rsidR="004367C6" w:rsidRPr="006F339C" w:rsidRDefault="004367C6" w:rsidP="004367C6">
            <w:pPr>
              <w:spacing w:before="0" w:after="0"/>
              <w:rPr>
                <w:rFonts w:ascii="Calibri" w:hAnsi="Calibri" w:cs="Calibri"/>
                <w:sz w:val="22"/>
                <w:szCs w:val="22"/>
              </w:rPr>
            </w:pPr>
            <w:r w:rsidRPr="006F339C">
              <w:rPr>
                <w:rFonts w:ascii="Calibri" w:hAnsi="Calibri" w:cs="Calibri"/>
                <w:sz w:val="22"/>
                <w:szCs w:val="22"/>
              </w:rPr>
              <w:t>Chlor Cl</w:t>
            </w:r>
          </w:p>
        </w:tc>
        <w:tc>
          <w:tcPr>
            <w:tcW w:w="1160" w:type="dxa"/>
            <w:vMerge/>
            <w:tcBorders>
              <w:top w:val="nil"/>
              <w:left w:val="single" w:sz="4" w:space="0" w:color="auto"/>
              <w:bottom w:val="single" w:sz="4" w:space="0" w:color="000000"/>
              <w:right w:val="single" w:sz="4" w:space="0" w:color="auto"/>
            </w:tcBorders>
            <w:vAlign w:val="center"/>
            <w:hideMark/>
          </w:tcPr>
          <w:p w14:paraId="45367D25" w14:textId="77777777" w:rsidR="004367C6" w:rsidRPr="006F339C" w:rsidRDefault="004367C6" w:rsidP="004367C6">
            <w:pPr>
              <w:spacing w:before="0" w:after="0"/>
              <w:rPr>
                <w:rFonts w:ascii="Calibri" w:hAnsi="Calibri" w:cs="Calibri"/>
                <w:color w:val="000000"/>
                <w:sz w:val="22"/>
                <w:szCs w:val="22"/>
              </w:rPr>
            </w:pPr>
          </w:p>
        </w:tc>
        <w:tc>
          <w:tcPr>
            <w:tcW w:w="1340" w:type="dxa"/>
            <w:tcBorders>
              <w:top w:val="nil"/>
              <w:left w:val="nil"/>
              <w:bottom w:val="single" w:sz="4" w:space="0" w:color="auto"/>
              <w:right w:val="single" w:sz="4" w:space="0" w:color="auto"/>
            </w:tcBorders>
            <w:shd w:val="clear" w:color="auto" w:fill="auto"/>
            <w:vAlign w:val="center"/>
            <w:hideMark/>
          </w:tcPr>
          <w:p w14:paraId="566BC4B1" w14:textId="0B9D7343" w:rsidR="004367C6" w:rsidRPr="006F339C" w:rsidRDefault="004367C6" w:rsidP="004367C6">
            <w:pPr>
              <w:spacing w:before="0" w:after="0"/>
              <w:jc w:val="center"/>
              <w:rPr>
                <w:rFonts w:ascii="Calibri" w:hAnsi="Calibri" w:cs="Calibri"/>
                <w:b/>
                <w:bCs/>
                <w:color w:val="000000"/>
                <w:sz w:val="22"/>
                <w:szCs w:val="22"/>
              </w:rPr>
            </w:pPr>
            <w:r w:rsidRPr="006F339C">
              <w:rPr>
                <w:rFonts w:ascii="Calibri" w:hAnsi="Calibri" w:cs="Calibri"/>
                <w:b/>
                <w:bCs/>
                <w:color w:val="000000"/>
                <w:sz w:val="22"/>
                <w:szCs w:val="22"/>
              </w:rPr>
              <w:t>0,28</w:t>
            </w:r>
          </w:p>
        </w:tc>
        <w:tc>
          <w:tcPr>
            <w:tcW w:w="1300" w:type="dxa"/>
            <w:tcBorders>
              <w:top w:val="nil"/>
              <w:left w:val="nil"/>
              <w:bottom w:val="single" w:sz="4" w:space="0" w:color="auto"/>
              <w:right w:val="single" w:sz="4" w:space="0" w:color="auto"/>
            </w:tcBorders>
            <w:shd w:val="clear" w:color="auto" w:fill="auto"/>
            <w:vAlign w:val="center"/>
            <w:hideMark/>
          </w:tcPr>
          <w:p w14:paraId="7F658DD8" w14:textId="7B314109" w:rsidR="004367C6" w:rsidRPr="006F339C" w:rsidRDefault="004367C6" w:rsidP="004367C6">
            <w:pPr>
              <w:spacing w:before="0" w:after="0"/>
              <w:jc w:val="center"/>
              <w:rPr>
                <w:rFonts w:ascii="Calibri" w:hAnsi="Calibri" w:cs="Calibri"/>
                <w:color w:val="000000"/>
                <w:sz w:val="22"/>
                <w:szCs w:val="22"/>
              </w:rPr>
            </w:pPr>
            <w:r w:rsidRPr="006F339C">
              <w:rPr>
                <w:rFonts w:ascii="Calibri" w:hAnsi="Calibri" w:cs="Calibri"/>
                <w:color w:val="000000"/>
                <w:sz w:val="22"/>
                <w:szCs w:val="22"/>
              </w:rPr>
              <w:t>0,20</w:t>
            </w:r>
          </w:p>
        </w:tc>
        <w:tc>
          <w:tcPr>
            <w:tcW w:w="1300" w:type="dxa"/>
            <w:tcBorders>
              <w:top w:val="nil"/>
              <w:left w:val="nil"/>
              <w:bottom w:val="single" w:sz="4" w:space="0" w:color="auto"/>
              <w:right w:val="single" w:sz="4" w:space="0" w:color="auto"/>
            </w:tcBorders>
            <w:shd w:val="clear" w:color="auto" w:fill="auto"/>
            <w:vAlign w:val="center"/>
            <w:hideMark/>
          </w:tcPr>
          <w:p w14:paraId="75FF859C" w14:textId="253A3CE2" w:rsidR="004367C6" w:rsidRPr="006F339C" w:rsidRDefault="004367C6" w:rsidP="004367C6">
            <w:pPr>
              <w:spacing w:before="0" w:after="0"/>
              <w:jc w:val="center"/>
              <w:rPr>
                <w:rFonts w:ascii="Calibri" w:hAnsi="Calibri" w:cs="Calibri"/>
                <w:color w:val="000000"/>
                <w:sz w:val="22"/>
                <w:szCs w:val="22"/>
              </w:rPr>
            </w:pPr>
            <w:r w:rsidRPr="006F339C">
              <w:rPr>
                <w:rFonts w:ascii="Calibri" w:hAnsi="Calibri" w:cs="Calibri"/>
                <w:color w:val="000000"/>
                <w:sz w:val="22"/>
                <w:szCs w:val="22"/>
              </w:rPr>
              <w:t>0,60</w:t>
            </w:r>
          </w:p>
        </w:tc>
      </w:tr>
      <w:tr w:rsidR="004367C6" w:rsidRPr="006F339C" w14:paraId="7C50EC43" w14:textId="77777777" w:rsidTr="009F4A59">
        <w:trPr>
          <w:trHeight w:val="288"/>
        </w:trPr>
        <w:tc>
          <w:tcPr>
            <w:tcW w:w="980" w:type="dxa"/>
            <w:tcBorders>
              <w:top w:val="nil"/>
              <w:left w:val="single" w:sz="4" w:space="0" w:color="auto"/>
              <w:bottom w:val="single" w:sz="4" w:space="0" w:color="auto"/>
              <w:right w:val="single" w:sz="4" w:space="0" w:color="auto"/>
            </w:tcBorders>
            <w:shd w:val="clear" w:color="auto" w:fill="auto"/>
            <w:vAlign w:val="center"/>
            <w:hideMark/>
          </w:tcPr>
          <w:p w14:paraId="638CAF16" w14:textId="77777777" w:rsidR="004367C6" w:rsidRPr="006F339C" w:rsidRDefault="004367C6" w:rsidP="004367C6">
            <w:pPr>
              <w:spacing w:before="0" w:after="0"/>
              <w:jc w:val="center"/>
              <w:rPr>
                <w:rFonts w:ascii="Calibri" w:hAnsi="Calibri" w:cs="Calibri"/>
                <w:sz w:val="22"/>
                <w:szCs w:val="22"/>
              </w:rPr>
            </w:pPr>
            <w:r w:rsidRPr="006F339C">
              <w:rPr>
                <w:rFonts w:ascii="Calibri" w:hAnsi="Calibri" w:cs="Calibri"/>
                <w:sz w:val="22"/>
                <w:szCs w:val="22"/>
              </w:rPr>
              <w:t>9</w:t>
            </w:r>
          </w:p>
        </w:tc>
        <w:tc>
          <w:tcPr>
            <w:tcW w:w="2520" w:type="dxa"/>
            <w:tcBorders>
              <w:top w:val="nil"/>
              <w:left w:val="nil"/>
              <w:bottom w:val="single" w:sz="4" w:space="0" w:color="auto"/>
              <w:right w:val="single" w:sz="4" w:space="0" w:color="auto"/>
            </w:tcBorders>
            <w:shd w:val="clear" w:color="auto" w:fill="auto"/>
            <w:vAlign w:val="bottom"/>
            <w:hideMark/>
          </w:tcPr>
          <w:p w14:paraId="2725C4BF" w14:textId="77777777" w:rsidR="004367C6" w:rsidRPr="006F339C" w:rsidRDefault="004367C6" w:rsidP="004367C6">
            <w:pPr>
              <w:spacing w:before="0" w:after="0"/>
              <w:rPr>
                <w:rFonts w:ascii="Calibri" w:hAnsi="Calibri" w:cs="Calibri"/>
                <w:color w:val="000000"/>
                <w:sz w:val="22"/>
                <w:szCs w:val="22"/>
              </w:rPr>
            </w:pPr>
            <w:r w:rsidRPr="006F339C">
              <w:rPr>
                <w:rFonts w:ascii="Calibri" w:hAnsi="Calibri" w:cs="Calibri"/>
                <w:color w:val="000000"/>
                <w:sz w:val="22"/>
                <w:szCs w:val="22"/>
              </w:rPr>
              <w:t>Fluor F</w:t>
            </w:r>
          </w:p>
        </w:tc>
        <w:tc>
          <w:tcPr>
            <w:tcW w:w="1160" w:type="dxa"/>
            <w:vMerge/>
            <w:tcBorders>
              <w:top w:val="nil"/>
              <w:left w:val="single" w:sz="4" w:space="0" w:color="auto"/>
              <w:bottom w:val="single" w:sz="4" w:space="0" w:color="000000"/>
              <w:right w:val="single" w:sz="4" w:space="0" w:color="auto"/>
            </w:tcBorders>
            <w:vAlign w:val="center"/>
            <w:hideMark/>
          </w:tcPr>
          <w:p w14:paraId="6EF9A07C" w14:textId="77777777" w:rsidR="004367C6" w:rsidRPr="006F339C" w:rsidRDefault="004367C6" w:rsidP="004367C6">
            <w:pPr>
              <w:spacing w:before="0" w:after="0"/>
              <w:rPr>
                <w:rFonts w:ascii="Calibri" w:hAnsi="Calibri" w:cs="Calibri"/>
                <w:color w:val="000000"/>
                <w:sz w:val="22"/>
                <w:szCs w:val="22"/>
              </w:rPr>
            </w:pPr>
          </w:p>
        </w:tc>
        <w:tc>
          <w:tcPr>
            <w:tcW w:w="1340" w:type="dxa"/>
            <w:tcBorders>
              <w:top w:val="nil"/>
              <w:left w:val="nil"/>
              <w:bottom w:val="single" w:sz="4" w:space="0" w:color="auto"/>
              <w:right w:val="single" w:sz="4" w:space="0" w:color="auto"/>
            </w:tcBorders>
            <w:shd w:val="clear" w:color="auto" w:fill="auto"/>
            <w:vAlign w:val="center"/>
            <w:hideMark/>
          </w:tcPr>
          <w:p w14:paraId="798EB1B9" w14:textId="63845252" w:rsidR="004367C6" w:rsidRPr="006F339C" w:rsidRDefault="004367C6" w:rsidP="004367C6">
            <w:pPr>
              <w:spacing w:before="0" w:after="0"/>
              <w:jc w:val="center"/>
              <w:rPr>
                <w:rFonts w:ascii="Calibri" w:hAnsi="Calibri" w:cs="Calibri"/>
                <w:b/>
                <w:bCs/>
                <w:color w:val="000000"/>
                <w:sz w:val="22"/>
                <w:szCs w:val="22"/>
              </w:rPr>
            </w:pPr>
            <w:r w:rsidRPr="006F339C">
              <w:rPr>
                <w:rFonts w:ascii="Calibri" w:hAnsi="Calibri" w:cs="Calibri"/>
                <w:b/>
                <w:bCs/>
                <w:color w:val="000000"/>
                <w:sz w:val="22"/>
                <w:szCs w:val="22"/>
              </w:rPr>
              <w:t>0,01</w:t>
            </w:r>
          </w:p>
        </w:tc>
        <w:tc>
          <w:tcPr>
            <w:tcW w:w="1300" w:type="dxa"/>
            <w:tcBorders>
              <w:top w:val="nil"/>
              <w:left w:val="nil"/>
              <w:bottom w:val="single" w:sz="4" w:space="0" w:color="auto"/>
              <w:right w:val="single" w:sz="4" w:space="0" w:color="auto"/>
            </w:tcBorders>
            <w:shd w:val="clear" w:color="auto" w:fill="auto"/>
            <w:vAlign w:val="center"/>
            <w:hideMark/>
          </w:tcPr>
          <w:p w14:paraId="72450FFF" w14:textId="3376422A" w:rsidR="004367C6" w:rsidRPr="006F339C" w:rsidRDefault="004367C6" w:rsidP="004367C6">
            <w:pPr>
              <w:spacing w:before="0" w:after="0"/>
              <w:jc w:val="center"/>
              <w:rPr>
                <w:rFonts w:ascii="Calibri" w:hAnsi="Calibri" w:cs="Calibri"/>
                <w:color w:val="000000"/>
                <w:sz w:val="22"/>
                <w:szCs w:val="22"/>
              </w:rPr>
            </w:pPr>
            <w:r w:rsidRPr="006F339C">
              <w:rPr>
                <w:rFonts w:ascii="Calibri" w:hAnsi="Calibri" w:cs="Calibri"/>
                <w:color w:val="000000"/>
                <w:sz w:val="22"/>
                <w:szCs w:val="22"/>
              </w:rPr>
              <w:t>0,01</w:t>
            </w:r>
          </w:p>
        </w:tc>
        <w:tc>
          <w:tcPr>
            <w:tcW w:w="1300" w:type="dxa"/>
            <w:tcBorders>
              <w:top w:val="nil"/>
              <w:left w:val="nil"/>
              <w:bottom w:val="single" w:sz="4" w:space="0" w:color="auto"/>
              <w:right w:val="single" w:sz="4" w:space="0" w:color="auto"/>
            </w:tcBorders>
            <w:shd w:val="clear" w:color="auto" w:fill="auto"/>
            <w:vAlign w:val="center"/>
            <w:hideMark/>
          </w:tcPr>
          <w:p w14:paraId="5E83AB56" w14:textId="3CB7F806" w:rsidR="004367C6" w:rsidRPr="006F339C" w:rsidRDefault="004367C6" w:rsidP="004367C6">
            <w:pPr>
              <w:spacing w:before="0" w:after="0"/>
              <w:jc w:val="center"/>
              <w:rPr>
                <w:rFonts w:ascii="Calibri" w:hAnsi="Calibri" w:cs="Calibri"/>
                <w:color w:val="000000"/>
                <w:sz w:val="22"/>
                <w:szCs w:val="22"/>
              </w:rPr>
            </w:pPr>
            <w:r w:rsidRPr="006F339C">
              <w:rPr>
                <w:rFonts w:ascii="Calibri" w:hAnsi="Calibri" w:cs="Calibri"/>
                <w:color w:val="000000"/>
                <w:sz w:val="22"/>
                <w:szCs w:val="22"/>
              </w:rPr>
              <w:t>0,01</w:t>
            </w:r>
          </w:p>
        </w:tc>
      </w:tr>
    </w:tbl>
    <w:p w14:paraId="7150F409" w14:textId="49AEF288" w:rsidR="00B25BC9" w:rsidRPr="006F339C" w:rsidRDefault="00B25BC9" w:rsidP="00CD09AF">
      <w:pPr>
        <w:keepNext/>
        <w:spacing w:before="120" w:after="0"/>
        <w:jc w:val="both"/>
        <w:rPr>
          <w:rFonts w:asciiTheme="minorHAnsi" w:hAnsiTheme="minorHAnsi" w:cstheme="minorHAnsi"/>
          <w:sz w:val="20"/>
          <w:szCs w:val="20"/>
        </w:rPr>
      </w:pPr>
    </w:p>
    <w:p w14:paraId="43F34313" w14:textId="3AB57EB1" w:rsidR="00B25BC9" w:rsidRPr="006F339C" w:rsidRDefault="006B512D" w:rsidP="00CD09AF">
      <w:pPr>
        <w:keepNext/>
        <w:spacing w:before="120" w:after="120"/>
        <w:jc w:val="both"/>
        <w:rPr>
          <w:rFonts w:asciiTheme="minorHAnsi" w:hAnsiTheme="minorHAnsi" w:cstheme="minorHAnsi"/>
          <w:sz w:val="22"/>
          <w:szCs w:val="22"/>
        </w:rPr>
      </w:pPr>
      <w:r w:rsidRPr="006F339C">
        <w:rPr>
          <w:rFonts w:asciiTheme="minorHAnsi" w:hAnsiTheme="minorHAnsi" w:cstheme="minorHAnsi"/>
          <w:sz w:val="22"/>
          <w:szCs w:val="22"/>
        </w:rPr>
        <w:t xml:space="preserve">Zawartość pierwiastków śladowych </w:t>
      </w:r>
      <w:r w:rsidR="00426F75" w:rsidRPr="006F339C">
        <w:rPr>
          <w:rFonts w:asciiTheme="minorHAnsi" w:hAnsiTheme="minorHAnsi" w:cstheme="minorHAnsi"/>
          <w:sz w:val="22"/>
          <w:szCs w:val="22"/>
        </w:rPr>
        <w:t xml:space="preserve">– metali ciężkich </w:t>
      </w:r>
      <w:r w:rsidRPr="006F339C">
        <w:rPr>
          <w:rFonts w:asciiTheme="minorHAnsi" w:hAnsiTheme="minorHAnsi" w:cstheme="minorHAnsi"/>
          <w:sz w:val="22"/>
          <w:szCs w:val="22"/>
        </w:rPr>
        <w:t>w odpadach</w:t>
      </w:r>
      <w:r w:rsidR="00426F75" w:rsidRPr="006F339C">
        <w:rPr>
          <w:rFonts w:asciiTheme="minorHAnsi" w:hAnsiTheme="minorHAnsi" w:cstheme="minorHAnsi"/>
          <w:sz w:val="22"/>
          <w:szCs w:val="22"/>
        </w:rPr>
        <w:t>:</w:t>
      </w:r>
    </w:p>
    <w:tbl>
      <w:tblPr>
        <w:tblW w:w="7300" w:type="dxa"/>
        <w:tblCellMar>
          <w:left w:w="70" w:type="dxa"/>
          <w:right w:w="70" w:type="dxa"/>
        </w:tblCellMar>
        <w:tblLook w:val="04A0" w:firstRow="1" w:lastRow="0" w:firstColumn="1" w:lastColumn="0" w:noHBand="0" w:noVBand="1"/>
      </w:tblPr>
      <w:tblGrid>
        <w:gridCol w:w="980"/>
        <w:gridCol w:w="2520"/>
        <w:gridCol w:w="1160"/>
        <w:gridCol w:w="1340"/>
        <w:gridCol w:w="1300"/>
      </w:tblGrid>
      <w:tr w:rsidR="003B3A54" w:rsidRPr="006F339C" w14:paraId="2962A032" w14:textId="77777777" w:rsidTr="009F4A59">
        <w:trPr>
          <w:trHeight w:val="576"/>
        </w:trPr>
        <w:tc>
          <w:tcPr>
            <w:tcW w:w="9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6C66E86" w14:textId="77777777" w:rsidR="003B3A54" w:rsidRPr="006F339C" w:rsidRDefault="003B3A54" w:rsidP="003B3A54">
            <w:pPr>
              <w:spacing w:before="0" w:after="0"/>
              <w:jc w:val="center"/>
              <w:rPr>
                <w:rFonts w:ascii="Calibri" w:hAnsi="Calibri" w:cs="Calibri"/>
                <w:sz w:val="22"/>
                <w:szCs w:val="22"/>
              </w:rPr>
            </w:pPr>
            <w:r w:rsidRPr="006F339C">
              <w:rPr>
                <w:rFonts w:ascii="Calibri" w:hAnsi="Calibri" w:cs="Calibri"/>
                <w:sz w:val="22"/>
                <w:szCs w:val="22"/>
              </w:rPr>
              <w:t>Lp.</w:t>
            </w:r>
          </w:p>
        </w:tc>
        <w:tc>
          <w:tcPr>
            <w:tcW w:w="2520" w:type="dxa"/>
            <w:tcBorders>
              <w:top w:val="single" w:sz="4" w:space="0" w:color="auto"/>
              <w:left w:val="nil"/>
              <w:bottom w:val="single" w:sz="4" w:space="0" w:color="auto"/>
              <w:right w:val="single" w:sz="4" w:space="0" w:color="auto"/>
            </w:tcBorders>
            <w:shd w:val="clear" w:color="auto" w:fill="auto"/>
            <w:vAlign w:val="center"/>
            <w:hideMark/>
          </w:tcPr>
          <w:p w14:paraId="758AD4A2" w14:textId="77777777" w:rsidR="003B3A54" w:rsidRPr="006F339C" w:rsidRDefault="003B3A54" w:rsidP="003B3A54">
            <w:pPr>
              <w:spacing w:before="0" w:after="0"/>
              <w:jc w:val="center"/>
              <w:rPr>
                <w:rFonts w:ascii="Calibri" w:hAnsi="Calibri" w:cs="Calibri"/>
                <w:b/>
                <w:bCs/>
                <w:color w:val="000000"/>
                <w:sz w:val="22"/>
                <w:szCs w:val="22"/>
              </w:rPr>
            </w:pPr>
            <w:r w:rsidRPr="006F339C">
              <w:rPr>
                <w:rFonts w:ascii="Calibri" w:hAnsi="Calibri" w:cs="Calibri"/>
                <w:b/>
                <w:bCs/>
                <w:color w:val="000000"/>
                <w:sz w:val="22"/>
                <w:szCs w:val="22"/>
              </w:rPr>
              <w:t>Pierwiastek</w:t>
            </w:r>
          </w:p>
        </w:tc>
        <w:tc>
          <w:tcPr>
            <w:tcW w:w="1160" w:type="dxa"/>
            <w:tcBorders>
              <w:top w:val="single" w:sz="4" w:space="0" w:color="auto"/>
              <w:left w:val="nil"/>
              <w:bottom w:val="single" w:sz="4" w:space="0" w:color="auto"/>
              <w:right w:val="single" w:sz="4" w:space="0" w:color="auto"/>
            </w:tcBorders>
            <w:shd w:val="clear" w:color="auto" w:fill="auto"/>
            <w:vAlign w:val="center"/>
            <w:hideMark/>
          </w:tcPr>
          <w:p w14:paraId="6A0C4668" w14:textId="77777777" w:rsidR="003B3A54" w:rsidRPr="006F339C" w:rsidRDefault="003B3A54" w:rsidP="003B3A54">
            <w:pPr>
              <w:spacing w:before="0" w:after="0"/>
              <w:jc w:val="center"/>
              <w:rPr>
                <w:rFonts w:ascii="Calibri" w:hAnsi="Calibri" w:cs="Calibri"/>
                <w:b/>
                <w:bCs/>
                <w:color w:val="000000"/>
                <w:sz w:val="22"/>
                <w:szCs w:val="22"/>
              </w:rPr>
            </w:pPr>
            <w:r w:rsidRPr="006F339C">
              <w:rPr>
                <w:rFonts w:ascii="Calibri" w:hAnsi="Calibri" w:cs="Calibri"/>
                <w:b/>
                <w:bCs/>
                <w:color w:val="000000"/>
                <w:sz w:val="22"/>
                <w:szCs w:val="22"/>
              </w:rPr>
              <w:t>Jednostka</w:t>
            </w:r>
          </w:p>
        </w:tc>
        <w:tc>
          <w:tcPr>
            <w:tcW w:w="1340" w:type="dxa"/>
            <w:tcBorders>
              <w:top w:val="single" w:sz="4" w:space="0" w:color="auto"/>
              <w:left w:val="nil"/>
              <w:bottom w:val="single" w:sz="4" w:space="0" w:color="auto"/>
              <w:right w:val="single" w:sz="4" w:space="0" w:color="auto"/>
            </w:tcBorders>
            <w:shd w:val="clear" w:color="auto" w:fill="auto"/>
            <w:vAlign w:val="center"/>
            <w:hideMark/>
          </w:tcPr>
          <w:p w14:paraId="73F5F1D9" w14:textId="77777777" w:rsidR="003B3A54" w:rsidRPr="006F339C" w:rsidRDefault="003B3A54" w:rsidP="003B3A54">
            <w:pPr>
              <w:spacing w:before="0" w:after="0"/>
              <w:jc w:val="center"/>
              <w:rPr>
                <w:rFonts w:ascii="Calibri" w:hAnsi="Calibri" w:cs="Calibri"/>
                <w:b/>
                <w:bCs/>
                <w:color w:val="000000"/>
                <w:sz w:val="22"/>
                <w:szCs w:val="22"/>
              </w:rPr>
            </w:pPr>
            <w:r w:rsidRPr="006F339C">
              <w:rPr>
                <w:rFonts w:ascii="Calibri" w:hAnsi="Calibri" w:cs="Calibri"/>
                <w:b/>
                <w:bCs/>
                <w:color w:val="000000"/>
                <w:sz w:val="22"/>
                <w:szCs w:val="22"/>
              </w:rPr>
              <w:t>Wartość referencyjna</w:t>
            </w:r>
          </w:p>
        </w:tc>
        <w:tc>
          <w:tcPr>
            <w:tcW w:w="1300" w:type="dxa"/>
            <w:tcBorders>
              <w:top w:val="single" w:sz="4" w:space="0" w:color="auto"/>
              <w:left w:val="nil"/>
              <w:bottom w:val="single" w:sz="4" w:space="0" w:color="auto"/>
              <w:right w:val="single" w:sz="4" w:space="0" w:color="auto"/>
            </w:tcBorders>
            <w:shd w:val="clear" w:color="auto" w:fill="auto"/>
            <w:vAlign w:val="center"/>
            <w:hideMark/>
          </w:tcPr>
          <w:p w14:paraId="3D4C0B84" w14:textId="77777777" w:rsidR="003B3A54" w:rsidRPr="006F339C" w:rsidRDefault="003B3A54" w:rsidP="003B3A54">
            <w:pPr>
              <w:spacing w:before="0" w:after="0"/>
              <w:jc w:val="center"/>
              <w:rPr>
                <w:rFonts w:ascii="Calibri" w:hAnsi="Calibri" w:cs="Calibri"/>
                <w:b/>
                <w:bCs/>
                <w:color w:val="000000"/>
                <w:sz w:val="22"/>
                <w:szCs w:val="22"/>
              </w:rPr>
            </w:pPr>
            <w:r w:rsidRPr="006F339C">
              <w:rPr>
                <w:rFonts w:ascii="Calibri" w:hAnsi="Calibri" w:cs="Calibri"/>
                <w:b/>
                <w:bCs/>
                <w:color w:val="000000"/>
                <w:sz w:val="22"/>
                <w:szCs w:val="22"/>
              </w:rPr>
              <w:t>Wartość maksymalna</w:t>
            </w:r>
          </w:p>
        </w:tc>
      </w:tr>
      <w:tr w:rsidR="003B3A54" w:rsidRPr="006F339C" w14:paraId="4DEAAAD5" w14:textId="77777777" w:rsidTr="009F4A59">
        <w:trPr>
          <w:trHeight w:val="288"/>
        </w:trPr>
        <w:tc>
          <w:tcPr>
            <w:tcW w:w="980" w:type="dxa"/>
            <w:tcBorders>
              <w:top w:val="nil"/>
              <w:left w:val="single" w:sz="4" w:space="0" w:color="auto"/>
              <w:bottom w:val="single" w:sz="4" w:space="0" w:color="auto"/>
              <w:right w:val="single" w:sz="4" w:space="0" w:color="auto"/>
            </w:tcBorders>
            <w:shd w:val="clear" w:color="auto" w:fill="auto"/>
            <w:vAlign w:val="center"/>
            <w:hideMark/>
          </w:tcPr>
          <w:p w14:paraId="47A85E74" w14:textId="77777777" w:rsidR="003B3A54" w:rsidRPr="006F339C" w:rsidRDefault="003B3A54" w:rsidP="003B3A54">
            <w:pPr>
              <w:spacing w:before="0" w:after="0"/>
              <w:jc w:val="center"/>
              <w:rPr>
                <w:rFonts w:ascii="Calibri" w:hAnsi="Calibri" w:cs="Calibri"/>
                <w:sz w:val="22"/>
                <w:szCs w:val="22"/>
              </w:rPr>
            </w:pPr>
            <w:r w:rsidRPr="006F339C">
              <w:rPr>
                <w:rFonts w:ascii="Calibri" w:hAnsi="Calibri" w:cs="Calibri"/>
                <w:sz w:val="22"/>
                <w:szCs w:val="22"/>
              </w:rPr>
              <w:t>1</w:t>
            </w:r>
          </w:p>
        </w:tc>
        <w:tc>
          <w:tcPr>
            <w:tcW w:w="2520" w:type="dxa"/>
            <w:tcBorders>
              <w:top w:val="nil"/>
              <w:left w:val="nil"/>
              <w:bottom w:val="single" w:sz="4" w:space="0" w:color="auto"/>
              <w:right w:val="single" w:sz="4" w:space="0" w:color="auto"/>
            </w:tcBorders>
            <w:shd w:val="clear" w:color="auto" w:fill="auto"/>
            <w:vAlign w:val="bottom"/>
            <w:hideMark/>
          </w:tcPr>
          <w:p w14:paraId="213C5C23" w14:textId="77777777" w:rsidR="003B3A54" w:rsidRPr="006F339C" w:rsidRDefault="003B3A54" w:rsidP="003B3A54">
            <w:pPr>
              <w:spacing w:before="0" w:after="0"/>
              <w:rPr>
                <w:rFonts w:ascii="Calibri" w:hAnsi="Calibri" w:cs="Calibri"/>
                <w:color w:val="000000"/>
                <w:sz w:val="22"/>
                <w:szCs w:val="22"/>
              </w:rPr>
            </w:pPr>
            <w:r w:rsidRPr="006F339C">
              <w:rPr>
                <w:rFonts w:ascii="Calibri" w:hAnsi="Calibri" w:cs="Calibri"/>
                <w:color w:val="000000"/>
                <w:sz w:val="22"/>
                <w:szCs w:val="22"/>
              </w:rPr>
              <w:t>Antymon Sb</w:t>
            </w:r>
          </w:p>
        </w:tc>
        <w:tc>
          <w:tcPr>
            <w:tcW w:w="1160" w:type="dxa"/>
            <w:vMerge w:val="restart"/>
            <w:tcBorders>
              <w:top w:val="nil"/>
              <w:left w:val="single" w:sz="4" w:space="0" w:color="auto"/>
              <w:bottom w:val="single" w:sz="4" w:space="0" w:color="auto"/>
              <w:right w:val="single" w:sz="4" w:space="0" w:color="auto"/>
            </w:tcBorders>
            <w:shd w:val="clear" w:color="auto" w:fill="auto"/>
            <w:vAlign w:val="center"/>
            <w:hideMark/>
          </w:tcPr>
          <w:p w14:paraId="23A775F2" w14:textId="77777777" w:rsidR="003B3A54" w:rsidRPr="006F339C" w:rsidRDefault="003B3A54" w:rsidP="003B3A54">
            <w:pPr>
              <w:spacing w:before="0" w:after="0"/>
              <w:jc w:val="center"/>
              <w:rPr>
                <w:rFonts w:ascii="Calibri" w:hAnsi="Calibri" w:cs="Calibri"/>
                <w:color w:val="000000"/>
                <w:sz w:val="22"/>
                <w:szCs w:val="22"/>
              </w:rPr>
            </w:pPr>
            <w:r w:rsidRPr="006F339C">
              <w:rPr>
                <w:rFonts w:ascii="Calibri" w:hAnsi="Calibri" w:cs="Calibri"/>
                <w:color w:val="000000"/>
                <w:sz w:val="22"/>
                <w:szCs w:val="22"/>
              </w:rPr>
              <w:t>mg/kg s.m.</w:t>
            </w:r>
          </w:p>
        </w:tc>
        <w:tc>
          <w:tcPr>
            <w:tcW w:w="1340" w:type="dxa"/>
            <w:tcBorders>
              <w:top w:val="nil"/>
              <w:left w:val="nil"/>
              <w:bottom w:val="single" w:sz="4" w:space="0" w:color="auto"/>
              <w:right w:val="single" w:sz="4" w:space="0" w:color="auto"/>
            </w:tcBorders>
            <w:shd w:val="clear" w:color="auto" w:fill="auto"/>
            <w:vAlign w:val="bottom"/>
            <w:hideMark/>
          </w:tcPr>
          <w:p w14:paraId="6A648679" w14:textId="77777777" w:rsidR="003B3A54" w:rsidRPr="006F339C" w:rsidRDefault="003B3A54" w:rsidP="006F339C">
            <w:pPr>
              <w:spacing w:before="0" w:after="0"/>
              <w:jc w:val="center"/>
              <w:rPr>
                <w:rFonts w:ascii="Calibri" w:hAnsi="Calibri" w:cs="Calibri"/>
                <w:b/>
                <w:bCs/>
                <w:color w:val="000000"/>
                <w:sz w:val="22"/>
                <w:szCs w:val="22"/>
              </w:rPr>
            </w:pPr>
            <w:r w:rsidRPr="006F339C">
              <w:rPr>
                <w:rFonts w:ascii="Calibri" w:hAnsi="Calibri" w:cs="Calibri"/>
                <w:b/>
                <w:bCs/>
                <w:color w:val="000000"/>
                <w:sz w:val="22"/>
                <w:szCs w:val="22"/>
              </w:rPr>
              <w:t>8,67</w:t>
            </w:r>
          </w:p>
        </w:tc>
        <w:tc>
          <w:tcPr>
            <w:tcW w:w="1300" w:type="dxa"/>
            <w:tcBorders>
              <w:top w:val="nil"/>
              <w:left w:val="nil"/>
              <w:bottom w:val="single" w:sz="4" w:space="0" w:color="auto"/>
              <w:right w:val="single" w:sz="4" w:space="0" w:color="auto"/>
            </w:tcBorders>
            <w:shd w:val="clear" w:color="auto" w:fill="auto"/>
            <w:vAlign w:val="bottom"/>
            <w:hideMark/>
          </w:tcPr>
          <w:p w14:paraId="2D87CDB0" w14:textId="77777777" w:rsidR="003B3A54" w:rsidRPr="006F339C" w:rsidRDefault="003B3A54" w:rsidP="006F339C">
            <w:pPr>
              <w:spacing w:before="0" w:after="0"/>
              <w:jc w:val="center"/>
              <w:rPr>
                <w:rFonts w:ascii="Calibri" w:hAnsi="Calibri" w:cs="Calibri"/>
                <w:color w:val="000000"/>
                <w:sz w:val="22"/>
                <w:szCs w:val="22"/>
              </w:rPr>
            </w:pPr>
            <w:r w:rsidRPr="006F339C">
              <w:rPr>
                <w:rFonts w:ascii="Calibri" w:hAnsi="Calibri" w:cs="Calibri"/>
                <w:color w:val="000000"/>
                <w:sz w:val="22"/>
                <w:szCs w:val="22"/>
              </w:rPr>
              <w:t>8,93</w:t>
            </w:r>
          </w:p>
        </w:tc>
      </w:tr>
      <w:tr w:rsidR="003B3A54" w:rsidRPr="006F339C" w14:paraId="77CB9D4E" w14:textId="77777777" w:rsidTr="009F4A59">
        <w:trPr>
          <w:trHeight w:val="288"/>
        </w:trPr>
        <w:tc>
          <w:tcPr>
            <w:tcW w:w="980" w:type="dxa"/>
            <w:tcBorders>
              <w:top w:val="nil"/>
              <w:left w:val="single" w:sz="4" w:space="0" w:color="auto"/>
              <w:bottom w:val="single" w:sz="4" w:space="0" w:color="auto"/>
              <w:right w:val="single" w:sz="4" w:space="0" w:color="auto"/>
            </w:tcBorders>
            <w:shd w:val="clear" w:color="auto" w:fill="auto"/>
            <w:vAlign w:val="center"/>
            <w:hideMark/>
          </w:tcPr>
          <w:p w14:paraId="3EA89BAC" w14:textId="77777777" w:rsidR="003B3A54" w:rsidRPr="006F339C" w:rsidRDefault="003B3A54" w:rsidP="003B3A54">
            <w:pPr>
              <w:spacing w:before="0" w:after="0"/>
              <w:jc w:val="center"/>
              <w:rPr>
                <w:rFonts w:ascii="Calibri" w:hAnsi="Calibri" w:cs="Calibri"/>
                <w:sz w:val="22"/>
                <w:szCs w:val="22"/>
              </w:rPr>
            </w:pPr>
            <w:r w:rsidRPr="006F339C">
              <w:rPr>
                <w:rFonts w:ascii="Calibri" w:hAnsi="Calibri" w:cs="Calibri"/>
                <w:sz w:val="22"/>
                <w:szCs w:val="22"/>
              </w:rPr>
              <w:t>2</w:t>
            </w:r>
          </w:p>
        </w:tc>
        <w:tc>
          <w:tcPr>
            <w:tcW w:w="2520" w:type="dxa"/>
            <w:tcBorders>
              <w:top w:val="nil"/>
              <w:left w:val="nil"/>
              <w:bottom w:val="single" w:sz="4" w:space="0" w:color="auto"/>
              <w:right w:val="single" w:sz="4" w:space="0" w:color="auto"/>
            </w:tcBorders>
            <w:shd w:val="clear" w:color="auto" w:fill="auto"/>
            <w:vAlign w:val="bottom"/>
            <w:hideMark/>
          </w:tcPr>
          <w:p w14:paraId="6568FDB5" w14:textId="77777777" w:rsidR="003B3A54" w:rsidRPr="006F339C" w:rsidRDefault="003B3A54" w:rsidP="003B3A54">
            <w:pPr>
              <w:spacing w:before="0" w:after="0"/>
              <w:rPr>
                <w:rFonts w:ascii="Calibri" w:hAnsi="Calibri" w:cs="Calibri"/>
                <w:color w:val="000000"/>
                <w:sz w:val="22"/>
                <w:szCs w:val="22"/>
              </w:rPr>
            </w:pPr>
            <w:r w:rsidRPr="006F339C">
              <w:rPr>
                <w:rFonts w:ascii="Calibri" w:hAnsi="Calibri" w:cs="Calibri"/>
                <w:color w:val="000000"/>
                <w:sz w:val="22"/>
                <w:szCs w:val="22"/>
              </w:rPr>
              <w:t>Arsen As</w:t>
            </w:r>
          </w:p>
        </w:tc>
        <w:tc>
          <w:tcPr>
            <w:tcW w:w="1160" w:type="dxa"/>
            <w:vMerge/>
            <w:tcBorders>
              <w:top w:val="nil"/>
              <w:left w:val="single" w:sz="4" w:space="0" w:color="auto"/>
              <w:bottom w:val="single" w:sz="4" w:space="0" w:color="auto"/>
              <w:right w:val="single" w:sz="4" w:space="0" w:color="auto"/>
            </w:tcBorders>
            <w:vAlign w:val="center"/>
            <w:hideMark/>
          </w:tcPr>
          <w:p w14:paraId="07D9FBFF" w14:textId="77777777" w:rsidR="003B3A54" w:rsidRPr="006F339C" w:rsidRDefault="003B3A54" w:rsidP="003B3A54">
            <w:pPr>
              <w:spacing w:before="0" w:after="0"/>
              <w:rPr>
                <w:rFonts w:ascii="Calibri" w:hAnsi="Calibri" w:cs="Calibri"/>
                <w:color w:val="000000"/>
                <w:sz w:val="22"/>
                <w:szCs w:val="22"/>
              </w:rPr>
            </w:pPr>
          </w:p>
        </w:tc>
        <w:tc>
          <w:tcPr>
            <w:tcW w:w="1340" w:type="dxa"/>
            <w:tcBorders>
              <w:top w:val="nil"/>
              <w:left w:val="nil"/>
              <w:bottom w:val="single" w:sz="4" w:space="0" w:color="auto"/>
              <w:right w:val="single" w:sz="4" w:space="0" w:color="auto"/>
            </w:tcBorders>
            <w:shd w:val="clear" w:color="auto" w:fill="auto"/>
            <w:vAlign w:val="bottom"/>
            <w:hideMark/>
          </w:tcPr>
          <w:p w14:paraId="50A5270C" w14:textId="72CF2055" w:rsidR="003B3A54" w:rsidRPr="006F339C" w:rsidRDefault="00152552" w:rsidP="006F339C">
            <w:pPr>
              <w:spacing w:before="0" w:after="0"/>
              <w:jc w:val="center"/>
              <w:rPr>
                <w:rFonts w:ascii="Calibri" w:hAnsi="Calibri" w:cs="Calibri"/>
                <w:b/>
                <w:bCs/>
                <w:color w:val="000000"/>
                <w:sz w:val="22"/>
                <w:szCs w:val="22"/>
              </w:rPr>
            </w:pPr>
            <w:r w:rsidRPr="006F339C">
              <w:rPr>
                <w:rFonts w:ascii="Calibri" w:hAnsi="Calibri" w:cs="Calibri"/>
                <w:b/>
                <w:bCs/>
                <w:color w:val="000000"/>
                <w:sz w:val="22"/>
                <w:szCs w:val="22"/>
              </w:rPr>
              <w:t>&lt;</w:t>
            </w:r>
            <w:r w:rsidR="003B3A54" w:rsidRPr="006F339C">
              <w:rPr>
                <w:rFonts w:ascii="Calibri" w:hAnsi="Calibri" w:cs="Calibri"/>
                <w:b/>
                <w:bCs/>
                <w:color w:val="000000"/>
                <w:sz w:val="22"/>
                <w:szCs w:val="22"/>
              </w:rPr>
              <w:t>5,00</w:t>
            </w:r>
          </w:p>
        </w:tc>
        <w:tc>
          <w:tcPr>
            <w:tcW w:w="1300" w:type="dxa"/>
            <w:tcBorders>
              <w:top w:val="nil"/>
              <w:left w:val="nil"/>
              <w:bottom w:val="single" w:sz="4" w:space="0" w:color="auto"/>
              <w:right w:val="single" w:sz="4" w:space="0" w:color="auto"/>
            </w:tcBorders>
            <w:shd w:val="clear" w:color="auto" w:fill="auto"/>
            <w:vAlign w:val="bottom"/>
            <w:hideMark/>
          </w:tcPr>
          <w:p w14:paraId="6AD7E726" w14:textId="38761074" w:rsidR="003B3A54" w:rsidRPr="006F339C" w:rsidRDefault="00637048" w:rsidP="006F339C">
            <w:pPr>
              <w:spacing w:before="0" w:after="0"/>
              <w:jc w:val="center"/>
              <w:rPr>
                <w:rFonts w:ascii="Calibri" w:hAnsi="Calibri" w:cs="Calibri"/>
                <w:color w:val="000000"/>
                <w:sz w:val="22"/>
                <w:szCs w:val="22"/>
              </w:rPr>
            </w:pPr>
            <w:r w:rsidRPr="006F339C">
              <w:rPr>
                <w:rFonts w:ascii="Calibri" w:hAnsi="Calibri" w:cs="Calibri"/>
                <w:color w:val="000000"/>
                <w:sz w:val="22"/>
                <w:szCs w:val="22"/>
              </w:rPr>
              <w:t>&lt;</w:t>
            </w:r>
            <w:r w:rsidR="003B3A54" w:rsidRPr="006F339C">
              <w:rPr>
                <w:rFonts w:ascii="Calibri" w:hAnsi="Calibri" w:cs="Calibri"/>
                <w:color w:val="000000"/>
                <w:sz w:val="22"/>
                <w:szCs w:val="22"/>
              </w:rPr>
              <w:t>5,00</w:t>
            </w:r>
          </w:p>
        </w:tc>
      </w:tr>
      <w:tr w:rsidR="003B3A54" w:rsidRPr="006F339C" w14:paraId="33AB1856" w14:textId="77777777" w:rsidTr="009F4A59">
        <w:trPr>
          <w:trHeight w:val="288"/>
        </w:trPr>
        <w:tc>
          <w:tcPr>
            <w:tcW w:w="980" w:type="dxa"/>
            <w:tcBorders>
              <w:top w:val="nil"/>
              <w:left w:val="single" w:sz="4" w:space="0" w:color="auto"/>
              <w:bottom w:val="single" w:sz="4" w:space="0" w:color="auto"/>
              <w:right w:val="single" w:sz="4" w:space="0" w:color="auto"/>
            </w:tcBorders>
            <w:shd w:val="clear" w:color="auto" w:fill="auto"/>
            <w:vAlign w:val="center"/>
            <w:hideMark/>
          </w:tcPr>
          <w:p w14:paraId="595EA6F4" w14:textId="77777777" w:rsidR="003B3A54" w:rsidRPr="006F339C" w:rsidRDefault="003B3A54" w:rsidP="003B3A54">
            <w:pPr>
              <w:spacing w:before="0" w:after="0"/>
              <w:jc w:val="center"/>
              <w:rPr>
                <w:rFonts w:ascii="Calibri" w:hAnsi="Calibri" w:cs="Calibri"/>
                <w:sz w:val="22"/>
                <w:szCs w:val="22"/>
              </w:rPr>
            </w:pPr>
            <w:r w:rsidRPr="006F339C">
              <w:rPr>
                <w:rFonts w:ascii="Calibri" w:hAnsi="Calibri" w:cs="Calibri"/>
                <w:sz w:val="22"/>
                <w:szCs w:val="22"/>
              </w:rPr>
              <w:t>3</w:t>
            </w:r>
          </w:p>
        </w:tc>
        <w:tc>
          <w:tcPr>
            <w:tcW w:w="2520" w:type="dxa"/>
            <w:tcBorders>
              <w:top w:val="nil"/>
              <w:left w:val="nil"/>
              <w:bottom w:val="single" w:sz="4" w:space="0" w:color="auto"/>
              <w:right w:val="single" w:sz="4" w:space="0" w:color="auto"/>
            </w:tcBorders>
            <w:shd w:val="clear" w:color="auto" w:fill="auto"/>
            <w:vAlign w:val="bottom"/>
            <w:hideMark/>
          </w:tcPr>
          <w:p w14:paraId="1F37D4F4" w14:textId="77777777" w:rsidR="003B3A54" w:rsidRPr="006F339C" w:rsidRDefault="003B3A54" w:rsidP="003B3A54">
            <w:pPr>
              <w:spacing w:before="0" w:after="0"/>
              <w:rPr>
                <w:rFonts w:ascii="Calibri" w:hAnsi="Calibri" w:cs="Calibri"/>
                <w:color w:val="000000"/>
                <w:sz w:val="22"/>
                <w:szCs w:val="22"/>
              </w:rPr>
            </w:pPr>
            <w:r w:rsidRPr="006F339C">
              <w:rPr>
                <w:rFonts w:ascii="Calibri" w:hAnsi="Calibri" w:cs="Calibri"/>
                <w:color w:val="000000"/>
                <w:sz w:val="22"/>
                <w:szCs w:val="22"/>
              </w:rPr>
              <w:t>Ołów Pb</w:t>
            </w:r>
          </w:p>
        </w:tc>
        <w:tc>
          <w:tcPr>
            <w:tcW w:w="1160" w:type="dxa"/>
            <w:vMerge/>
            <w:tcBorders>
              <w:top w:val="nil"/>
              <w:left w:val="single" w:sz="4" w:space="0" w:color="auto"/>
              <w:bottom w:val="single" w:sz="4" w:space="0" w:color="auto"/>
              <w:right w:val="single" w:sz="4" w:space="0" w:color="auto"/>
            </w:tcBorders>
            <w:vAlign w:val="center"/>
            <w:hideMark/>
          </w:tcPr>
          <w:p w14:paraId="3BF16736" w14:textId="77777777" w:rsidR="003B3A54" w:rsidRPr="006F339C" w:rsidRDefault="003B3A54" w:rsidP="003B3A54">
            <w:pPr>
              <w:spacing w:before="0" w:after="0"/>
              <w:rPr>
                <w:rFonts w:ascii="Calibri" w:hAnsi="Calibri" w:cs="Calibri"/>
                <w:color w:val="000000"/>
                <w:sz w:val="22"/>
                <w:szCs w:val="22"/>
              </w:rPr>
            </w:pPr>
          </w:p>
        </w:tc>
        <w:tc>
          <w:tcPr>
            <w:tcW w:w="1340" w:type="dxa"/>
            <w:tcBorders>
              <w:top w:val="nil"/>
              <w:left w:val="nil"/>
              <w:bottom w:val="single" w:sz="4" w:space="0" w:color="auto"/>
              <w:right w:val="single" w:sz="4" w:space="0" w:color="auto"/>
            </w:tcBorders>
            <w:shd w:val="clear" w:color="auto" w:fill="auto"/>
            <w:vAlign w:val="bottom"/>
            <w:hideMark/>
          </w:tcPr>
          <w:p w14:paraId="371162E7" w14:textId="77777777" w:rsidR="003B3A54" w:rsidRPr="006F339C" w:rsidRDefault="003B3A54" w:rsidP="006F339C">
            <w:pPr>
              <w:spacing w:before="0" w:after="0"/>
              <w:jc w:val="center"/>
              <w:rPr>
                <w:rFonts w:ascii="Calibri" w:hAnsi="Calibri" w:cs="Calibri"/>
                <w:b/>
                <w:bCs/>
                <w:color w:val="000000"/>
                <w:sz w:val="22"/>
                <w:szCs w:val="22"/>
              </w:rPr>
            </w:pPr>
            <w:r w:rsidRPr="006F339C">
              <w:rPr>
                <w:rFonts w:ascii="Calibri" w:hAnsi="Calibri" w:cs="Calibri"/>
                <w:b/>
                <w:bCs/>
                <w:color w:val="000000"/>
                <w:sz w:val="22"/>
                <w:szCs w:val="22"/>
              </w:rPr>
              <w:t>20,63</w:t>
            </w:r>
          </w:p>
        </w:tc>
        <w:tc>
          <w:tcPr>
            <w:tcW w:w="1300" w:type="dxa"/>
            <w:tcBorders>
              <w:top w:val="nil"/>
              <w:left w:val="nil"/>
              <w:bottom w:val="single" w:sz="4" w:space="0" w:color="auto"/>
              <w:right w:val="single" w:sz="4" w:space="0" w:color="auto"/>
            </w:tcBorders>
            <w:shd w:val="clear" w:color="auto" w:fill="auto"/>
            <w:vAlign w:val="bottom"/>
            <w:hideMark/>
          </w:tcPr>
          <w:p w14:paraId="310BFB0E" w14:textId="77777777" w:rsidR="003B3A54" w:rsidRPr="006F339C" w:rsidRDefault="003B3A54" w:rsidP="006F339C">
            <w:pPr>
              <w:spacing w:before="0" w:after="0"/>
              <w:jc w:val="center"/>
              <w:rPr>
                <w:rFonts w:ascii="Calibri" w:hAnsi="Calibri" w:cs="Calibri"/>
                <w:color w:val="000000"/>
                <w:sz w:val="22"/>
                <w:szCs w:val="22"/>
              </w:rPr>
            </w:pPr>
            <w:r w:rsidRPr="006F339C">
              <w:rPr>
                <w:rFonts w:ascii="Calibri" w:hAnsi="Calibri" w:cs="Calibri"/>
                <w:color w:val="000000"/>
                <w:sz w:val="22"/>
                <w:szCs w:val="22"/>
              </w:rPr>
              <w:t>23,97</w:t>
            </w:r>
          </w:p>
        </w:tc>
      </w:tr>
      <w:tr w:rsidR="003B3A54" w:rsidRPr="006F339C" w14:paraId="34DDB47E" w14:textId="77777777" w:rsidTr="009F4A59">
        <w:trPr>
          <w:trHeight w:val="288"/>
        </w:trPr>
        <w:tc>
          <w:tcPr>
            <w:tcW w:w="980" w:type="dxa"/>
            <w:tcBorders>
              <w:top w:val="nil"/>
              <w:left w:val="single" w:sz="4" w:space="0" w:color="auto"/>
              <w:bottom w:val="single" w:sz="4" w:space="0" w:color="auto"/>
              <w:right w:val="single" w:sz="4" w:space="0" w:color="auto"/>
            </w:tcBorders>
            <w:shd w:val="clear" w:color="auto" w:fill="auto"/>
            <w:vAlign w:val="center"/>
            <w:hideMark/>
          </w:tcPr>
          <w:p w14:paraId="45D16353" w14:textId="77777777" w:rsidR="003B3A54" w:rsidRPr="006F339C" w:rsidRDefault="003B3A54" w:rsidP="003B3A54">
            <w:pPr>
              <w:spacing w:before="0" w:after="0"/>
              <w:jc w:val="center"/>
              <w:rPr>
                <w:rFonts w:ascii="Calibri" w:hAnsi="Calibri" w:cs="Calibri"/>
                <w:sz w:val="22"/>
                <w:szCs w:val="22"/>
              </w:rPr>
            </w:pPr>
            <w:r w:rsidRPr="006F339C">
              <w:rPr>
                <w:rFonts w:ascii="Calibri" w:hAnsi="Calibri" w:cs="Calibri"/>
                <w:sz w:val="22"/>
                <w:szCs w:val="22"/>
              </w:rPr>
              <w:t>4</w:t>
            </w:r>
          </w:p>
        </w:tc>
        <w:tc>
          <w:tcPr>
            <w:tcW w:w="2520" w:type="dxa"/>
            <w:tcBorders>
              <w:top w:val="nil"/>
              <w:left w:val="nil"/>
              <w:bottom w:val="single" w:sz="4" w:space="0" w:color="auto"/>
              <w:right w:val="single" w:sz="4" w:space="0" w:color="auto"/>
            </w:tcBorders>
            <w:shd w:val="clear" w:color="auto" w:fill="auto"/>
            <w:vAlign w:val="bottom"/>
            <w:hideMark/>
          </w:tcPr>
          <w:p w14:paraId="0CDC36F4" w14:textId="77777777" w:rsidR="003B3A54" w:rsidRPr="006F339C" w:rsidRDefault="003B3A54" w:rsidP="003B3A54">
            <w:pPr>
              <w:spacing w:before="0" w:after="0"/>
              <w:rPr>
                <w:rFonts w:ascii="Calibri" w:hAnsi="Calibri" w:cs="Calibri"/>
                <w:color w:val="000000"/>
                <w:sz w:val="22"/>
                <w:szCs w:val="22"/>
              </w:rPr>
            </w:pPr>
            <w:r w:rsidRPr="006F339C">
              <w:rPr>
                <w:rFonts w:ascii="Calibri" w:hAnsi="Calibri" w:cs="Calibri"/>
                <w:color w:val="000000"/>
                <w:sz w:val="22"/>
                <w:szCs w:val="22"/>
              </w:rPr>
              <w:t>Kadm Cd</w:t>
            </w:r>
          </w:p>
        </w:tc>
        <w:tc>
          <w:tcPr>
            <w:tcW w:w="1160" w:type="dxa"/>
            <w:vMerge/>
            <w:tcBorders>
              <w:top w:val="nil"/>
              <w:left w:val="single" w:sz="4" w:space="0" w:color="auto"/>
              <w:bottom w:val="single" w:sz="4" w:space="0" w:color="auto"/>
              <w:right w:val="single" w:sz="4" w:space="0" w:color="auto"/>
            </w:tcBorders>
            <w:vAlign w:val="center"/>
            <w:hideMark/>
          </w:tcPr>
          <w:p w14:paraId="7734F346" w14:textId="77777777" w:rsidR="003B3A54" w:rsidRPr="006F339C" w:rsidRDefault="003B3A54" w:rsidP="003B3A54">
            <w:pPr>
              <w:spacing w:before="0" w:after="0"/>
              <w:rPr>
                <w:rFonts w:ascii="Calibri" w:hAnsi="Calibri" w:cs="Calibri"/>
                <w:color w:val="000000"/>
                <w:sz w:val="22"/>
                <w:szCs w:val="22"/>
              </w:rPr>
            </w:pPr>
          </w:p>
        </w:tc>
        <w:tc>
          <w:tcPr>
            <w:tcW w:w="1340" w:type="dxa"/>
            <w:tcBorders>
              <w:top w:val="nil"/>
              <w:left w:val="nil"/>
              <w:bottom w:val="single" w:sz="4" w:space="0" w:color="auto"/>
              <w:right w:val="single" w:sz="4" w:space="0" w:color="auto"/>
            </w:tcBorders>
            <w:shd w:val="clear" w:color="auto" w:fill="auto"/>
            <w:vAlign w:val="bottom"/>
            <w:hideMark/>
          </w:tcPr>
          <w:p w14:paraId="4565ACF4" w14:textId="77777777" w:rsidR="003B3A54" w:rsidRPr="006F339C" w:rsidRDefault="003B3A54" w:rsidP="006F339C">
            <w:pPr>
              <w:spacing w:before="0" w:after="0"/>
              <w:jc w:val="center"/>
              <w:rPr>
                <w:rFonts w:ascii="Calibri" w:hAnsi="Calibri" w:cs="Calibri"/>
                <w:b/>
                <w:bCs/>
                <w:color w:val="000000"/>
                <w:sz w:val="22"/>
                <w:szCs w:val="22"/>
              </w:rPr>
            </w:pPr>
            <w:r w:rsidRPr="006F339C">
              <w:rPr>
                <w:rFonts w:ascii="Calibri" w:hAnsi="Calibri" w:cs="Calibri"/>
                <w:b/>
                <w:bCs/>
                <w:color w:val="000000"/>
                <w:sz w:val="22"/>
                <w:szCs w:val="22"/>
              </w:rPr>
              <w:t>0,30</w:t>
            </w:r>
          </w:p>
        </w:tc>
        <w:tc>
          <w:tcPr>
            <w:tcW w:w="1300" w:type="dxa"/>
            <w:tcBorders>
              <w:top w:val="nil"/>
              <w:left w:val="nil"/>
              <w:bottom w:val="single" w:sz="4" w:space="0" w:color="auto"/>
              <w:right w:val="single" w:sz="4" w:space="0" w:color="auto"/>
            </w:tcBorders>
            <w:shd w:val="clear" w:color="auto" w:fill="auto"/>
            <w:vAlign w:val="bottom"/>
            <w:hideMark/>
          </w:tcPr>
          <w:p w14:paraId="68A8F577" w14:textId="77777777" w:rsidR="003B3A54" w:rsidRPr="006F339C" w:rsidRDefault="003B3A54" w:rsidP="006F339C">
            <w:pPr>
              <w:spacing w:before="0" w:after="0"/>
              <w:jc w:val="center"/>
              <w:rPr>
                <w:rFonts w:ascii="Calibri" w:hAnsi="Calibri" w:cs="Calibri"/>
                <w:color w:val="000000"/>
                <w:sz w:val="22"/>
                <w:szCs w:val="22"/>
              </w:rPr>
            </w:pPr>
            <w:r w:rsidRPr="006F339C">
              <w:rPr>
                <w:rFonts w:ascii="Calibri" w:hAnsi="Calibri" w:cs="Calibri"/>
                <w:color w:val="000000"/>
                <w:sz w:val="22"/>
                <w:szCs w:val="22"/>
              </w:rPr>
              <w:t>0,45</w:t>
            </w:r>
          </w:p>
        </w:tc>
      </w:tr>
      <w:tr w:rsidR="003B3A54" w:rsidRPr="006F339C" w14:paraId="23AA231E" w14:textId="77777777" w:rsidTr="009F4A59">
        <w:trPr>
          <w:trHeight w:val="288"/>
        </w:trPr>
        <w:tc>
          <w:tcPr>
            <w:tcW w:w="980" w:type="dxa"/>
            <w:tcBorders>
              <w:top w:val="nil"/>
              <w:left w:val="single" w:sz="4" w:space="0" w:color="auto"/>
              <w:bottom w:val="single" w:sz="4" w:space="0" w:color="auto"/>
              <w:right w:val="single" w:sz="4" w:space="0" w:color="auto"/>
            </w:tcBorders>
            <w:shd w:val="clear" w:color="auto" w:fill="auto"/>
            <w:vAlign w:val="center"/>
            <w:hideMark/>
          </w:tcPr>
          <w:p w14:paraId="38620C95" w14:textId="77777777" w:rsidR="003B3A54" w:rsidRPr="006F339C" w:rsidRDefault="003B3A54" w:rsidP="003B3A54">
            <w:pPr>
              <w:spacing w:before="0" w:after="0"/>
              <w:jc w:val="center"/>
              <w:rPr>
                <w:rFonts w:ascii="Calibri" w:hAnsi="Calibri" w:cs="Calibri"/>
                <w:sz w:val="22"/>
                <w:szCs w:val="22"/>
              </w:rPr>
            </w:pPr>
            <w:r w:rsidRPr="006F339C">
              <w:rPr>
                <w:rFonts w:ascii="Calibri" w:hAnsi="Calibri" w:cs="Calibri"/>
                <w:sz w:val="22"/>
                <w:szCs w:val="22"/>
              </w:rPr>
              <w:t>5</w:t>
            </w:r>
          </w:p>
        </w:tc>
        <w:tc>
          <w:tcPr>
            <w:tcW w:w="2520" w:type="dxa"/>
            <w:tcBorders>
              <w:top w:val="nil"/>
              <w:left w:val="nil"/>
              <w:bottom w:val="single" w:sz="4" w:space="0" w:color="auto"/>
              <w:right w:val="single" w:sz="4" w:space="0" w:color="auto"/>
            </w:tcBorders>
            <w:shd w:val="clear" w:color="auto" w:fill="auto"/>
            <w:vAlign w:val="bottom"/>
            <w:hideMark/>
          </w:tcPr>
          <w:p w14:paraId="24897C8F" w14:textId="77777777" w:rsidR="003B3A54" w:rsidRPr="006F339C" w:rsidRDefault="003B3A54" w:rsidP="003B3A54">
            <w:pPr>
              <w:spacing w:before="0" w:after="0"/>
              <w:rPr>
                <w:rFonts w:ascii="Calibri" w:hAnsi="Calibri" w:cs="Calibri"/>
                <w:color w:val="000000"/>
                <w:sz w:val="22"/>
                <w:szCs w:val="22"/>
              </w:rPr>
            </w:pPr>
            <w:r w:rsidRPr="006F339C">
              <w:rPr>
                <w:rFonts w:ascii="Calibri" w:hAnsi="Calibri" w:cs="Calibri"/>
                <w:color w:val="000000"/>
                <w:sz w:val="22"/>
                <w:szCs w:val="22"/>
              </w:rPr>
              <w:t>Chrom Cr</w:t>
            </w:r>
          </w:p>
        </w:tc>
        <w:tc>
          <w:tcPr>
            <w:tcW w:w="1160" w:type="dxa"/>
            <w:vMerge/>
            <w:tcBorders>
              <w:top w:val="nil"/>
              <w:left w:val="single" w:sz="4" w:space="0" w:color="auto"/>
              <w:bottom w:val="single" w:sz="4" w:space="0" w:color="auto"/>
              <w:right w:val="single" w:sz="4" w:space="0" w:color="auto"/>
            </w:tcBorders>
            <w:vAlign w:val="center"/>
            <w:hideMark/>
          </w:tcPr>
          <w:p w14:paraId="497C37EA" w14:textId="77777777" w:rsidR="003B3A54" w:rsidRPr="006F339C" w:rsidRDefault="003B3A54" w:rsidP="003B3A54">
            <w:pPr>
              <w:spacing w:before="0" w:after="0"/>
              <w:rPr>
                <w:rFonts w:ascii="Calibri" w:hAnsi="Calibri" w:cs="Calibri"/>
                <w:color w:val="000000"/>
                <w:sz w:val="22"/>
                <w:szCs w:val="22"/>
              </w:rPr>
            </w:pPr>
          </w:p>
        </w:tc>
        <w:tc>
          <w:tcPr>
            <w:tcW w:w="1340" w:type="dxa"/>
            <w:tcBorders>
              <w:top w:val="nil"/>
              <w:left w:val="nil"/>
              <w:bottom w:val="single" w:sz="4" w:space="0" w:color="auto"/>
              <w:right w:val="single" w:sz="4" w:space="0" w:color="auto"/>
            </w:tcBorders>
            <w:shd w:val="clear" w:color="auto" w:fill="auto"/>
            <w:vAlign w:val="bottom"/>
            <w:hideMark/>
          </w:tcPr>
          <w:p w14:paraId="3D79EE2A" w14:textId="77777777" w:rsidR="003B3A54" w:rsidRPr="006F339C" w:rsidRDefault="003B3A54" w:rsidP="006F339C">
            <w:pPr>
              <w:spacing w:before="0" w:after="0"/>
              <w:jc w:val="center"/>
              <w:rPr>
                <w:rFonts w:ascii="Calibri" w:hAnsi="Calibri" w:cs="Calibri"/>
                <w:b/>
                <w:bCs/>
                <w:color w:val="000000"/>
                <w:sz w:val="22"/>
                <w:szCs w:val="22"/>
              </w:rPr>
            </w:pPr>
            <w:r w:rsidRPr="006F339C">
              <w:rPr>
                <w:rFonts w:ascii="Calibri" w:hAnsi="Calibri" w:cs="Calibri"/>
                <w:b/>
                <w:bCs/>
                <w:color w:val="000000"/>
                <w:sz w:val="22"/>
                <w:szCs w:val="22"/>
              </w:rPr>
              <w:t>85,73</w:t>
            </w:r>
          </w:p>
        </w:tc>
        <w:tc>
          <w:tcPr>
            <w:tcW w:w="1300" w:type="dxa"/>
            <w:tcBorders>
              <w:top w:val="nil"/>
              <w:left w:val="nil"/>
              <w:bottom w:val="single" w:sz="4" w:space="0" w:color="auto"/>
              <w:right w:val="single" w:sz="4" w:space="0" w:color="auto"/>
            </w:tcBorders>
            <w:shd w:val="clear" w:color="auto" w:fill="auto"/>
            <w:vAlign w:val="bottom"/>
            <w:hideMark/>
          </w:tcPr>
          <w:p w14:paraId="09B29927" w14:textId="77777777" w:rsidR="003B3A54" w:rsidRPr="006F339C" w:rsidRDefault="003B3A54" w:rsidP="006F339C">
            <w:pPr>
              <w:spacing w:before="0" w:after="0"/>
              <w:jc w:val="center"/>
              <w:rPr>
                <w:rFonts w:ascii="Calibri" w:hAnsi="Calibri" w:cs="Calibri"/>
                <w:color w:val="000000"/>
                <w:sz w:val="22"/>
                <w:szCs w:val="22"/>
              </w:rPr>
            </w:pPr>
            <w:r w:rsidRPr="006F339C">
              <w:rPr>
                <w:rFonts w:ascii="Calibri" w:hAnsi="Calibri" w:cs="Calibri"/>
                <w:color w:val="000000"/>
                <w:sz w:val="22"/>
                <w:szCs w:val="22"/>
              </w:rPr>
              <w:t>124,35</w:t>
            </w:r>
          </w:p>
        </w:tc>
      </w:tr>
      <w:tr w:rsidR="003B3A54" w:rsidRPr="006F339C" w14:paraId="315C2476" w14:textId="77777777" w:rsidTr="009F4A59">
        <w:trPr>
          <w:trHeight w:val="288"/>
        </w:trPr>
        <w:tc>
          <w:tcPr>
            <w:tcW w:w="980" w:type="dxa"/>
            <w:tcBorders>
              <w:top w:val="nil"/>
              <w:left w:val="single" w:sz="4" w:space="0" w:color="auto"/>
              <w:bottom w:val="single" w:sz="4" w:space="0" w:color="auto"/>
              <w:right w:val="single" w:sz="4" w:space="0" w:color="auto"/>
            </w:tcBorders>
            <w:shd w:val="clear" w:color="auto" w:fill="auto"/>
            <w:vAlign w:val="center"/>
            <w:hideMark/>
          </w:tcPr>
          <w:p w14:paraId="51120758" w14:textId="77777777" w:rsidR="003B3A54" w:rsidRPr="006F339C" w:rsidRDefault="003B3A54" w:rsidP="003B3A54">
            <w:pPr>
              <w:spacing w:before="0" w:after="0"/>
              <w:jc w:val="center"/>
              <w:rPr>
                <w:rFonts w:ascii="Calibri" w:hAnsi="Calibri" w:cs="Calibri"/>
                <w:sz w:val="22"/>
                <w:szCs w:val="22"/>
              </w:rPr>
            </w:pPr>
            <w:r w:rsidRPr="006F339C">
              <w:rPr>
                <w:rFonts w:ascii="Calibri" w:hAnsi="Calibri" w:cs="Calibri"/>
                <w:sz w:val="22"/>
                <w:szCs w:val="22"/>
              </w:rPr>
              <w:t>6</w:t>
            </w:r>
          </w:p>
        </w:tc>
        <w:tc>
          <w:tcPr>
            <w:tcW w:w="2520" w:type="dxa"/>
            <w:tcBorders>
              <w:top w:val="nil"/>
              <w:left w:val="nil"/>
              <w:bottom w:val="single" w:sz="4" w:space="0" w:color="auto"/>
              <w:right w:val="single" w:sz="4" w:space="0" w:color="auto"/>
            </w:tcBorders>
            <w:shd w:val="clear" w:color="auto" w:fill="auto"/>
            <w:vAlign w:val="bottom"/>
            <w:hideMark/>
          </w:tcPr>
          <w:p w14:paraId="3BB0A5D1" w14:textId="77777777" w:rsidR="003B3A54" w:rsidRPr="006F339C" w:rsidRDefault="003B3A54" w:rsidP="003B3A54">
            <w:pPr>
              <w:spacing w:before="0" w:after="0"/>
              <w:rPr>
                <w:rFonts w:ascii="Calibri" w:hAnsi="Calibri" w:cs="Calibri"/>
                <w:color w:val="000000"/>
                <w:sz w:val="22"/>
                <w:szCs w:val="22"/>
              </w:rPr>
            </w:pPr>
            <w:r w:rsidRPr="006F339C">
              <w:rPr>
                <w:rFonts w:ascii="Calibri" w:hAnsi="Calibri" w:cs="Calibri"/>
                <w:color w:val="000000"/>
                <w:sz w:val="22"/>
                <w:szCs w:val="22"/>
              </w:rPr>
              <w:t>Miedź Cu</w:t>
            </w:r>
          </w:p>
        </w:tc>
        <w:tc>
          <w:tcPr>
            <w:tcW w:w="1160" w:type="dxa"/>
            <w:vMerge/>
            <w:tcBorders>
              <w:top w:val="nil"/>
              <w:left w:val="single" w:sz="4" w:space="0" w:color="auto"/>
              <w:bottom w:val="single" w:sz="4" w:space="0" w:color="auto"/>
              <w:right w:val="single" w:sz="4" w:space="0" w:color="auto"/>
            </w:tcBorders>
            <w:vAlign w:val="center"/>
            <w:hideMark/>
          </w:tcPr>
          <w:p w14:paraId="02D61D85" w14:textId="77777777" w:rsidR="003B3A54" w:rsidRPr="006F339C" w:rsidRDefault="003B3A54" w:rsidP="003B3A54">
            <w:pPr>
              <w:spacing w:before="0" w:after="0"/>
              <w:rPr>
                <w:rFonts w:ascii="Calibri" w:hAnsi="Calibri" w:cs="Calibri"/>
                <w:color w:val="000000"/>
                <w:sz w:val="22"/>
                <w:szCs w:val="22"/>
              </w:rPr>
            </w:pPr>
          </w:p>
        </w:tc>
        <w:tc>
          <w:tcPr>
            <w:tcW w:w="1340" w:type="dxa"/>
            <w:tcBorders>
              <w:top w:val="nil"/>
              <w:left w:val="nil"/>
              <w:bottom w:val="single" w:sz="4" w:space="0" w:color="auto"/>
              <w:right w:val="single" w:sz="4" w:space="0" w:color="auto"/>
            </w:tcBorders>
            <w:shd w:val="clear" w:color="auto" w:fill="auto"/>
            <w:vAlign w:val="bottom"/>
            <w:hideMark/>
          </w:tcPr>
          <w:p w14:paraId="6B371B94" w14:textId="77777777" w:rsidR="003B3A54" w:rsidRPr="006F339C" w:rsidRDefault="003B3A54" w:rsidP="006F339C">
            <w:pPr>
              <w:spacing w:before="0" w:after="0"/>
              <w:jc w:val="center"/>
              <w:rPr>
                <w:rFonts w:ascii="Calibri" w:hAnsi="Calibri" w:cs="Calibri"/>
                <w:b/>
                <w:bCs/>
                <w:color w:val="000000"/>
                <w:sz w:val="22"/>
                <w:szCs w:val="22"/>
              </w:rPr>
            </w:pPr>
            <w:r w:rsidRPr="006F339C">
              <w:rPr>
                <w:rFonts w:ascii="Calibri" w:hAnsi="Calibri" w:cs="Calibri"/>
                <w:b/>
                <w:bCs/>
                <w:color w:val="000000"/>
                <w:sz w:val="22"/>
                <w:szCs w:val="22"/>
              </w:rPr>
              <w:t>99,81</w:t>
            </w:r>
          </w:p>
        </w:tc>
        <w:tc>
          <w:tcPr>
            <w:tcW w:w="1300" w:type="dxa"/>
            <w:tcBorders>
              <w:top w:val="nil"/>
              <w:left w:val="nil"/>
              <w:bottom w:val="single" w:sz="4" w:space="0" w:color="auto"/>
              <w:right w:val="single" w:sz="4" w:space="0" w:color="auto"/>
            </w:tcBorders>
            <w:shd w:val="clear" w:color="auto" w:fill="auto"/>
            <w:vAlign w:val="bottom"/>
            <w:hideMark/>
          </w:tcPr>
          <w:p w14:paraId="3C29F9AD" w14:textId="77777777" w:rsidR="003B3A54" w:rsidRPr="006F339C" w:rsidRDefault="003B3A54" w:rsidP="006F339C">
            <w:pPr>
              <w:spacing w:before="0" w:after="0"/>
              <w:jc w:val="center"/>
              <w:rPr>
                <w:rFonts w:ascii="Calibri" w:hAnsi="Calibri" w:cs="Calibri"/>
                <w:color w:val="000000"/>
                <w:sz w:val="22"/>
                <w:szCs w:val="22"/>
              </w:rPr>
            </w:pPr>
            <w:r w:rsidRPr="006F339C">
              <w:rPr>
                <w:rFonts w:ascii="Calibri" w:hAnsi="Calibri" w:cs="Calibri"/>
                <w:color w:val="000000"/>
                <w:sz w:val="22"/>
                <w:szCs w:val="22"/>
              </w:rPr>
              <w:t>150,82</w:t>
            </w:r>
          </w:p>
        </w:tc>
      </w:tr>
      <w:tr w:rsidR="003B3A54" w:rsidRPr="006F339C" w14:paraId="25A32C8E" w14:textId="77777777" w:rsidTr="009F4A59">
        <w:trPr>
          <w:trHeight w:val="288"/>
        </w:trPr>
        <w:tc>
          <w:tcPr>
            <w:tcW w:w="980" w:type="dxa"/>
            <w:tcBorders>
              <w:top w:val="nil"/>
              <w:left w:val="single" w:sz="4" w:space="0" w:color="auto"/>
              <w:bottom w:val="single" w:sz="4" w:space="0" w:color="auto"/>
              <w:right w:val="single" w:sz="4" w:space="0" w:color="auto"/>
            </w:tcBorders>
            <w:shd w:val="clear" w:color="auto" w:fill="auto"/>
            <w:vAlign w:val="center"/>
            <w:hideMark/>
          </w:tcPr>
          <w:p w14:paraId="36EF88B4" w14:textId="77777777" w:rsidR="003B3A54" w:rsidRPr="006F339C" w:rsidRDefault="003B3A54" w:rsidP="003B3A54">
            <w:pPr>
              <w:spacing w:before="0" w:after="0"/>
              <w:jc w:val="center"/>
              <w:rPr>
                <w:rFonts w:ascii="Calibri" w:hAnsi="Calibri" w:cs="Calibri"/>
                <w:sz w:val="22"/>
                <w:szCs w:val="22"/>
              </w:rPr>
            </w:pPr>
            <w:r w:rsidRPr="006F339C">
              <w:rPr>
                <w:rFonts w:ascii="Calibri" w:hAnsi="Calibri" w:cs="Calibri"/>
                <w:sz w:val="22"/>
                <w:szCs w:val="22"/>
              </w:rPr>
              <w:t>7</w:t>
            </w:r>
          </w:p>
        </w:tc>
        <w:tc>
          <w:tcPr>
            <w:tcW w:w="2520" w:type="dxa"/>
            <w:tcBorders>
              <w:top w:val="nil"/>
              <w:left w:val="nil"/>
              <w:bottom w:val="single" w:sz="4" w:space="0" w:color="auto"/>
              <w:right w:val="single" w:sz="4" w:space="0" w:color="auto"/>
            </w:tcBorders>
            <w:shd w:val="clear" w:color="auto" w:fill="auto"/>
            <w:vAlign w:val="bottom"/>
            <w:hideMark/>
          </w:tcPr>
          <w:p w14:paraId="1E5C1FF5" w14:textId="77777777" w:rsidR="003B3A54" w:rsidRPr="006F339C" w:rsidRDefault="003B3A54" w:rsidP="003B3A54">
            <w:pPr>
              <w:spacing w:before="0" w:after="0"/>
              <w:rPr>
                <w:rFonts w:ascii="Calibri" w:hAnsi="Calibri" w:cs="Calibri"/>
                <w:color w:val="000000"/>
                <w:sz w:val="22"/>
                <w:szCs w:val="22"/>
              </w:rPr>
            </w:pPr>
            <w:r w:rsidRPr="006F339C">
              <w:rPr>
                <w:rFonts w:ascii="Calibri" w:hAnsi="Calibri" w:cs="Calibri"/>
                <w:color w:val="000000"/>
                <w:sz w:val="22"/>
                <w:szCs w:val="22"/>
              </w:rPr>
              <w:t>Nikiel Ni</w:t>
            </w:r>
          </w:p>
        </w:tc>
        <w:tc>
          <w:tcPr>
            <w:tcW w:w="1160" w:type="dxa"/>
            <w:vMerge/>
            <w:tcBorders>
              <w:top w:val="nil"/>
              <w:left w:val="single" w:sz="4" w:space="0" w:color="auto"/>
              <w:bottom w:val="single" w:sz="4" w:space="0" w:color="auto"/>
              <w:right w:val="single" w:sz="4" w:space="0" w:color="auto"/>
            </w:tcBorders>
            <w:vAlign w:val="center"/>
            <w:hideMark/>
          </w:tcPr>
          <w:p w14:paraId="4F42C72E" w14:textId="77777777" w:rsidR="003B3A54" w:rsidRPr="006F339C" w:rsidRDefault="003B3A54" w:rsidP="003B3A54">
            <w:pPr>
              <w:spacing w:before="0" w:after="0"/>
              <w:rPr>
                <w:rFonts w:ascii="Calibri" w:hAnsi="Calibri" w:cs="Calibri"/>
                <w:color w:val="000000"/>
                <w:sz w:val="22"/>
                <w:szCs w:val="22"/>
              </w:rPr>
            </w:pPr>
          </w:p>
        </w:tc>
        <w:tc>
          <w:tcPr>
            <w:tcW w:w="1340" w:type="dxa"/>
            <w:tcBorders>
              <w:top w:val="nil"/>
              <w:left w:val="nil"/>
              <w:bottom w:val="single" w:sz="4" w:space="0" w:color="auto"/>
              <w:right w:val="single" w:sz="4" w:space="0" w:color="auto"/>
            </w:tcBorders>
            <w:shd w:val="clear" w:color="auto" w:fill="auto"/>
            <w:vAlign w:val="bottom"/>
            <w:hideMark/>
          </w:tcPr>
          <w:p w14:paraId="4FE00CFF" w14:textId="77777777" w:rsidR="003B3A54" w:rsidRPr="006F339C" w:rsidRDefault="003B3A54" w:rsidP="006F339C">
            <w:pPr>
              <w:spacing w:before="0" w:after="0"/>
              <w:jc w:val="center"/>
              <w:rPr>
                <w:rFonts w:ascii="Calibri" w:hAnsi="Calibri" w:cs="Calibri"/>
                <w:b/>
                <w:bCs/>
                <w:color w:val="000000"/>
                <w:sz w:val="22"/>
                <w:szCs w:val="22"/>
              </w:rPr>
            </w:pPr>
            <w:r w:rsidRPr="006F339C">
              <w:rPr>
                <w:rFonts w:ascii="Calibri" w:hAnsi="Calibri" w:cs="Calibri"/>
                <w:b/>
                <w:bCs/>
                <w:color w:val="000000"/>
                <w:sz w:val="22"/>
                <w:szCs w:val="22"/>
              </w:rPr>
              <w:t>40,67</w:t>
            </w:r>
          </w:p>
        </w:tc>
        <w:tc>
          <w:tcPr>
            <w:tcW w:w="1300" w:type="dxa"/>
            <w:tcBorders>
              <w:top w:val="nil"/>
              <w:left w:val="nil"/>
              <w:bottom w:val="single" w:sz="4" w:space="0" w:color="auto"/>
              <w:right w:val="single" w:sz="4" w:space="0" w:color="auto"/>
            </w:tcBorders>
            <w:shd w:val="clear" w:color="auto" w:fill="auto"/>
            <w:vAlign w:val="bottom"/>
            <w:hideMark/>
          </w:tcPr>
          <w:p w14:paraId="615F71F2" w14:textId="77777777" w:rsidR="003B3A54" w:rsidRPr="006F339C" w:rsidRDefault="003B3A54" w:rsidP="006F339C">
            <w:pPr>
              <w:spacing w:before="0" w:after="0"/>
              <w:jc w:val="center"/>
              <w:rPr>
                <w:rFonts w:ascii="Calibri" w:hAnsi="Calibri" w:cs="Calibri"/>
                <w:color w:val="000000"/>
                <w:sz w:val="22"/>
                <w:szCs w:val="22"/>
              </w:rPr>
            </w:pPr>
            <w:r w:rsidRPr="006F339C">
              <w:rPr>
                <w:rFonts w:ascii="Calibri" w:hAnsi="Calibri" w:cs="Calibri"/>
                <w:color w:val="000000"/>
                <w:sz w:val="22"/>
                <w:szCs w:val="22"/>
              </w:rPr>
              <w:t>58,67</w:t>
            </w:r>
          </w:p>
        </w:tc>
      </w:tr>
      <w:tr w:rsidR="003B3A54" w:rsidRPr="006F339C" w14:paraId="7B025913" w14:textId="77777777" w:rsidTr="009F4A59">
        <w:trPr>
          <w:trHeight w:val="288"/>
        </w:trPr>
        <w:tc>
          <w:tcPr>
            <w:tcW w:w="980" w:type="dxa"/>
            <w:tcBorders>
              <w:top w:val="nil"/>
              <w:left w:val="single" w:sz="4" w:space="0" w:color="auto"/>
              <w:bottom w:val="single" w:sz="4" w:space="0" w:color="auto"/>
              <w:right w:val="single" w:sz="4" w:space="0" w:color="auto"/>
            </w:tcBorders>
            <w:shd w:val="clear" w:color="auto" w:fill="auto"/>
            <w:vAlign w:val="center"/>
            <w:hideMark/>
          </w:tcPr>
          <w:p w14:paraId="7FF0FCAD" w14:textId="77777777" w:rsidR="003B3A54" w:rsidRPr="006F339C" w:rsidRDefault="003B3A54" w:rsidP="003B3A54">
            <w:pPr>
              <w:spacing w:before="0" w:after="0"/>
              <w:jc w:val="center"/>
              <w:rPr>
                <w:rFonts w:ascii="Calibri" w:hAnsi="Calibri" w:cs="Calibri"/>
                <w:sz w:val="22"/>
                <w:szCs w:val="22"/>
              </w:rPr>
            </w:pPr>
            <w:r w:rsidRPr="006F339C">
              <w:rPr>
                <w:rFonts w:ascii="Calibri" w:hAnsi="Calibri" w:cs="Calibri"/>
                <w:sz w:val="22"/>
                <w:szCs w:val="22"/>
              </w:rPr>
              <w:t>8</w:t>
            </w:r>
          </w:p>
        </w:tc>
        <w:tc>
          <w:tcPr>
            <w:tcW w:w="2520" w:type="dxa"/>
            <w:tcBorders>
              <w:top w:val="nil"/>
              <w:left w:val="nil"/>
              <w:bottom w:val="single" w:sz="4" w:space="0" w:color="auto"/>
              <w:right w:val="single" w:sz="4" w:space="0" w:color="auto"/>
            </w:tcBorders>
            <w:shd w:val="clear" w:color="auto" w:fill="auto"/>
            <w:vAlign w:val="bottom"/>
            <w:hideMark/>
          </w:tcPr>
          <w:p w14:paraId="5B1A88C9" w14:textId="77777777" w:rsidR="003B3A54" w:rsidRPr="006F339C" w:rsidRDefault="003B3A54" w:rsidP="003B3A54">
            <w:pPr>
              <w:spacing w:before="0" w:after="0"/>
              <w:rPr>
                <w:rFonts w:ascii="Calibri" w:hAnsi="Calibri" w:cs="Calibri"/>
                <w:color w:val="000000"/>
                <w:sz w:val="22"/>
                <w:szCs w:val="22"/>
              </w:rPr>
            </w:pPr>
            <w:r w:rsidRPr="006F339C">
              <w:rPr>
                <w:rFonts w:ascii="Calibri" w:hAnsi="Calibri" w:cs="Calibri"/>
                <w:color w:val="000000"/>
                <w:sz w:val="22"/>
                <w:szCs w:val="22"/>
              </w:rPr>
              <w:t>Rtęć Hg</w:t>
            </w:r>
          </w:p>
        </w:tc>
        <w:tc>
          <w:tcPr>
            <w:tcW w:w="1160" w:type="dxa"/>
            <w:vMerge/>
            <w:tcBorders>
              <w:top w:val="nil"/>
              <w:left w:val="single" w:sz="4" w:space="0" w:color="auto"/>
              <w:bottom w:val="single" w:sz="4" w:space="0" w:color="auto"/>
              <w:right w:val="single" w:sz="4" w:space="0" w:color="auto"/>
            </w:tcBorders>
            <w:vAlign w:val="center"/>
            <w:hideMark/>
          </w:tcPr>
          <w:p w14:paraId="23FE5E50" w14:textId="77777777" w:rsidR="003B3A54" w:rsidRPr="006F339C" w:rsidRDefault="003B3A54" w:rsidP="003B3A54">
            <w:pPr>
              <w:spacing w:before="0" w:after="0"/>
              <w:rPr>
                <w:rFonts w:ascii="Calibri" w:hAnsi="Calibri" w:cs="Calibri"/>
                <w:color w:val="000000"/>
                <w:sz w:val="22"/>
                <w:szCs w:val="22"/>
              </w:rPr>
            </w:pPr>
          </w:p>
        </w:tc>
        <w:tc>
          <w:tcPr>
            <w:tcW w:w="1340" w:type="dxa"/>
            <w:tcBorders>
              <w:top w:val="nil"/>
              <w:left w:val="nil"/>
              <w:bottom w:val="single" w:sz="4" w:space="0" w:color="auto"/>
              <w:right w:val="single" w:sz="4" w:space="0" w:color="auto"/>
            </w:tcBorders>
            <w:shd w:val="clear" w:color="auto" w:fill="auto"/>
            <w:vAlign w:val="bottom"/>
            <w:hideMark/>
          </w:tcPr>
          <w:p w14:paraId="7074EDFD" w14:textId="77777777" w:rsidR="003B3A54" w:rsidRPr="006F339C" w:rsidRDefault="003B3A54" w:rsidP="006F339C">
            <w:pPr>
              <w:spacing w:before="0" w:after="0"/>
              <w:jc w:val="center"/>
              <w:rPr>
                <w:rFonts w:ascii="Calibri" w:hAnsi="Calibri" w:cs="Calibri"/>
                <w:b/>
                <w:bCs/>
                <w:color w:val="000000"/>
                <w:sz w:val="22"/>
                <w:szCs w:val="22"/>
              </w:rPr>
            </w:pPr>
            <w:r w:rsidRPr="006F339C">
              <w:rPr>
                <w:rFonts w:ascii="Calibri" w:hAnsi="Calibri" w:cs="Calibri"/>
                <w:b/>
                <w:bCs/>
                <w:color w:val="000000"/>
                <w:sz w:val="22"/>
                <w:szCs w:val="22"/>
              </w:rPr>
              <w:t>0,20</w:t>
            </w:r>
          </w:p>
        </w:tc>
        <w:tc>
          <w:tcPr>
            <w:tcW w:w="1300" w:type="dxa"/>
            <w:tcBorders>
              <w:top w:val="nil"/>
              <w:left w:val="nil"/>
              <w:bottom w:val="single" w:sz="4" w:space="0" w:color="auto"/>
              <w:right w:val="single" w:sz="4" w:space="0" w:color="auto"/>
            </w:tcBorders>
            <w:shd w:val="clear" w:color="auto" w:fill="auto"/>
            <w:vAlign w:val="bottom"/>
            <w:hideMark/>
          </w:tcPr>
          <w:p w14:paraId="50DAF553" w14:textId="77777777" w:rsidR="003B3A54" w:rsidRPr="006F339C" w:rsidRDefault="003B3A54" w:rsidP="006F339C">
            <w:pPr>
              <w:spacing w:before="0" w:after="0"/>
              <w:jc w:val="center"/>
              <w:rPr>
                <w:rFonts w:ascii="Calibri" w:hAnsi="Calibri" w:cs="Calibri"/>
                <w:color w:val="000000"/>
                <w:sz w:val="22"/>
                <w:szCs w:val="22"/>
              </w:rPr>
            </w:pPr>
            <w:r w:rsidRPr="006F339C">
              <w:rPr>
                <w:rFonts w:ascii="Calibri" w:hAnsi="Calibri" w:cs="Calibri"/>
                <w:color w:val="000000"/>
                <w:sz w:val="22"/>
                <w:szCs w:val="22"/>
              </w:rPr>
              <w:t>0,33</w:t>
            </w:r>
          </w:p>
        </w:tc>
      </w:tr>
      <w:tr w:rsidR="003B3A54" w:rsidRPr="006F339C" w14:paraId="5C28C2F0" w14:textId="77777777" w:rsidTr="009F4A59">
        <w:trPr>
          <w:trHeight w:val="288"/>
        </w:trPr>
        <w:tc>
          <w:tcPr>
            <w:tcW w:w="980" w:type="dxa"/>
            <w:tcBorders>
              <w:top w:val="nil"/>
              <w:left w:val="single" w:sz="4" w:space="0" w:color="auto"/>
              <w:bottom w:val="single" w:sz="4" w:space="0" w:color="auto"/>
              <w:right w:val="single" w:sz="4" w:space="0" w:color="auto"/>
            </w:tcBorders>
            <w:shd w:val="clear" w:color="auto" w:fill="auto"/>
            <w:vAlign w:val="center"/>
            <w:hideMark/>
          </w:tcPr>
          <w:p w14:paraId="24202BA2" w14:textId="77777777" w:rsidR="003B3A54" w:rsidRPr="006F339C" w:rsidRDefault="003B3A54" w:rsidP="003B3A54">
            <w:pPr>
              <w:spacing w:before="0" w:after="0"/>
              <w:jc w:val="center"/>
              <w:rPr>
                <w:rFonts w:ascii="Calibri" w:hAnsi="Calibri" w:cs="Calibri"/>
                <w:sz w:val="22"/>
                <w:szCs w:val="22"/>
              </w:rPr>
            </w:pPr>
            <w:r w:rsidRPr="006F339C">
              <w:rPr>
                <w:rFonts w:ascii="Calibri" w:hAnsi="Calibri" w:cs="Calibri"/>
                <w:sz w:val="22"/>
                <w:szCs w:val="22"/>
              </w:rPr>
              <w:t>9</w:t>
            </w:r>
          </w:p>
        </w:tc>
        <w:tc>
          <w:tcPr>
            <w:tcW w:w="2520" w:type="dxa"/>
            <w:tcBorders>
              <w:top w:val="nil"/>
              <w:left w:val="nil"/>
              <w:bottom w:val="single" w:sz="4" w:space="0" w:color="auto"/>
              <w:right w:val="single" w:sz="4" w:space="0" w:color="auto"/>
            </w:tcBorders>
            <w:shd w:val="clear" w:color="auto" w:fill="auto"/>
            <w:vAlign w:val="bottom"/>
            <w:hideMark/>
          </w:tcPr>
          <w:p w14:paraId="0136B7E7" w14:textId="77777777" w:rsidR="003B3A54" w:rsidRPr="006F339C" w:rsidRDefault="003B3A54" w:rsidP="003B3A54">
            <w:pPr>
              <w:spacing w:before="0" w:after="0"/>
              <w:rPr>
                <w:rFonts w:ascii="Calibri" w:hAnsi="Calibri" w:cs="Calibri"/>
                <w:color w:val="000000"/>
                <w:sz w:val="22"/>
                <w:szCs w:val="22"/>
              </w:rPr>
            </w:pPr>
            <w:r w:rsidRPr="006F339C">
              <w:rPr>
                <w:rFonts w:ascii="Calibri" w:hAnsi="Calibri" w:cs="Calibri"/>
                <w:color w:val="000000"/>
                <w:sz w:val="22"/>
                <w:szCs w:val="22"/>
              </w:rPr>
              <w:t>Tal Th</w:t>
            </w:r>
          </w:p>
        </w:tc>
        <w:tc>
          <w:tcPr>
            <w:tcW w:w="1160" w:type="dxa"/>
            <w:vMerge/>
            <w:tcBorders>
              <w:top w:val="nil"/>
              <w:left w:val="single" w:sz="4" w:space="0" w:color="auto"/>
              <w:bottom w:val="single" w:sz="4" w:space="0" w:color="auto"/>
              <w:right w:val="single" w:sz="4" w:space="0" w:color="auto"/>
            </w:tcBorders>
            <w:vAlign w:val="center"/>
            <w:hideMark/>
          </w:tcPr>
          <w:p w14:paraId="2B39C86D" w14:textId="77777777" w:rsidR="003B3A54" w:rsidRPr="006F339C" w:rsidRDefault="003B3A54" w:rsidP="003B3A54">
            <w:pPr>
              <w:spacing w:before="0" w:after="0"/>
              <w:rPr>
                <w:rFonts w:ascii="Calibri" w:hAnsi="Calibri" w:cs="Calibri"/>
                <w:color w:val="000000"/>
                <w:sz w:val="22"/>
                <w:szCs w:val="22"/>
              </w:rPr>
            </w:pPr>
          </w:p>
        </w:tc>
        <w:tc>
          <w:tcPr>
            <w:tcW w:w="1340" w:type="dxa"/>
            <w:tcBorders>
              <w:top w:val="nil"/>
              <w:left w:val="nil"/>
              <w:bottom w:val="single" w:sz="4" w:space="0" w:color="auto"/>
              <w:right w:val="single" w:sz="4" w:space="0" w:color="auto"/>
            </w:tcBorders>
            <w:shd w:val="clear" w:color="auto" w:fill="auto"/>
            <w:vAlign w:val="bottom"/>
            <w:hideMark/>
          </w:tcPr>
          <w:p w14:paraId="62CAB738" w14:textId="0F1849E7" w:rsidR="003B3A54" w:rsidRPr="006F339C" w:rsidRDefault="00152552" w:rsidP="006F339C">
            <w:pPr>
              <w:spacing w:before="0" w:after="0"/>
              <w:jc w:val="center"/>
              <w:rPr>
                <w:rFonts w:ascii="Calibri" w:hAnsi="Calibri" w:cs="Calibri"/>
                <w:b/>
                <w:bCs/>
                <w:color w:val="000000"/>
                <w:sz w:val="22"/>
                <w:szCs w:val="22"/>
              </w:rPr>
            </w:pPr>
            <w:r w:rsidRPr="006F339C">
              <w:rPr>
                <w:rFonts w:ascii="Calibri" w:hAnsi="Calibri" w:cs="Calibri"/>
                <w:b/>
                <w:bCs/>
                <w:color w:val="000000"/>
                <w:sz w:val="22"/>
                <w:szCs w:val="22"/>
              </w:rPr>
              <w:t>&lt;</w:t>
            </w:r>
            <w:r w:rsidR="003B3A54" w:rsidRPr="006F339C">
              <w:rPr>
                <w:rFonts w:ascii="Calibri" w:hAnsi="Calibri" w:cs="Calibri"/>
                <w:b/>
                <w:bCs/>
                <w:color w:val="000000"/>
                <w:sz w:val="22"/>
                <w:szCs w:val="22"/>
              </w:rPr>
              <w:t>5,00</w:t>
            </w:r>
          </w:p>
        </w:tc>
        <w:tc>
          <w:tcPr>
            <w:tcW w:w="1300" w:type="dxa"/>
            <w:tcBorders>
              <w:top w:val="nil"/>
              <w:left w:val="nil"/>
              <w:bottom w:val="single" w:sz="4" w:space="0" w:color="auto"/>
              <w:right w:val="single" w:sz="4" w:space="0" w:color="auto"/>
            </w:tcBorders>
            <w:shd w:val="clear" w:color="auto" w:fill="auto"/>
            <w:vAlign w:val="bottom"/>
            <w:hideMark/>
          </w:tcPr>
          <w:p w14:paraId="15E3B879" w14:textId="24620517" w:rsidR="003B3A54" w:rsidRPr="006F339C" w:rsidRDefault="00637048" w:rsidP="006F339C">
            <w:pPr>
              <w:spacing w:before="0" w:after="0"/>
              <w:jc w:val="center"/>
              <w:rPr>
                <w:rFonts w:ascii="Calibri" w:hAnsi="Calibri" w:cs="Calibri"/>
                <w:color w:val="000000"/>
                <w:sz w:val="22"/>
                <w:szCs w:val="22"/>
              </w:rPr>
            </w:pPr>
            <w:r w:rsidRPr="006F339C">
              <w:rPr>
                <w:rFonts w:ascii="Calibri" w:hAnsi="Calibri" w:cs="Calibri"/>
                <w:color w:val="000000"/>
                <w:sz w:val="22"/>
                <w:szCs w:val="22"/>
              </w:rPr>
              <w:t>&lt;</w:t>
            </w:r>
            <w:r w:rsidR="003B3A54" w:rsidRPr="006F339C">
              <w:rPr>
                <w:rFonts w:ascii="Calibri" w:hAnsi="Calibri" w:cs="Calibri"/>
                <w:color w:val="000000"/>
                <w:sz w:val="22"/>
                <w:szCs w:val="22"/>
              </w:rPr>
              <w:t>5,00</w:t>
            </w:r>
          </w:p>
        </w:tc>
      </w:tr>
      <w:tr w:rsidR="003B3A54" w:rsidRPr="006F339C" w14:paraId="31EAFE75" w14:textId="77777777" w:rsidTr="009F4A59">
        <w:trPr>
          <w:trHeight w:val="288"/>
        </w:trPr>
        <w:tc>
          <w:tcPr>
            <w:tcW w:w="980" w:type="dxa"/>
            <w:tcBorders>
              <w:top w:val="nil"/>
              <w:left w:val="single" w:sz="4" w:space="0" w:color="auto"/>
              <w:bottom w:val="single" w:sz="4" w:space="0" w:color="auto"/>
              <w:right w:val="single" w:sz="4" w:space="0" w:color="auto"/>
            </w:tcBorders>
            <w:shd w:val="clear" w:color="auto" w:fill="auto"/>
            <w:vAlign w:val="center"/>
            <w:hideMark/>
          </w:tcPr>
          <w:p w14:paraId="22CB47E2" w14:textId="77777777" w:rsidR="003B3A54" w:rsidRPr="006F339C" w:rsidRDefault="003B3A54" w:rsidP="003B3A54">
            <w:pPr>
              <w:spacing w:before="0" w:after="0"/>
              <w:jc w:val="center"/>
              <w:rPr>
                <w:rFonts w:ascii="Calibri" w:hAnsi="Calibri" w:cs="Calibri"/>
                <w:sz w:val="22"/>
                <w:szCs w:val="22"/>
              </w:rPr>
            </w:pPr>
            <w:r w:rsidRPr="006F339C">
              <w:rPr>
                <w:rFonts w:ascii="Calibri" w:hAnsi="Calibri" w:cs="Calibri"/>
                <w:sz w:val="22"/>
                <w:szCs w:val="22"/>
              </w:rPr>
              <w:t>10</w:t>
            </w:r>
          </w:p>
        </w:tc>
        <w:tc>
          <w:tcPr>
            <w:tcW w:w="2520" w:type="dxa"/>
            <w:tcBorders>
              <w:top w:val="nil"/>
              <w:left w:val="nil"/>
              <w:bottom w:val="single" w:sz="4" w:space="0" w:color="auto"/>
              <w:right w:val="single" w:sz="4" w:space="0" w:color="auto"/>
            </w:tcBorders>
            <w:shd w:val="clear" w:color="auto" w:fill="auto"/>
            <w:vAlign w:val="bottom"/>
            <w:hideMark/>
          </w:tcPr>
          <w:p w14:paraId="6B9162A5" w14:textId="77777777" w:rsidR="003B3A54" w:rsidRPr="006F339C" w:rsidRDefault="003B3A54" w:rsidP="003B3A54">
            <w:pPr>
              <w:spacing w:before="0" w:after="0"/>
              <w:rPr>
                <w:rFonts w:ascii="Calibri" w:hAnsi="Calibri" w:cs="Calibri"/>
                <w:color w:val="000000"/>
                <w:sz w:val="22"/>
                <w:szCs w:val="22"/>
              </w:rPr>
            </w:pPr>
            <w:r w:rsidRPr="006F339C">
              <w:rPr>
                <w:rFonts w:ascii="Calibri" w:hAnsi="Calibri" w:cs="Calibri"/>
                <w:color w:val="000000"/>
                <w:sz w:val="22"/>
                <w:szCs w:val="22"/>
              </w:rPr>
              <w:t>Cynk Zn</w:t>
            </w:r>
          </w:p>
        </w:tc>
        <w:tc>
          <w:tcPr>
            <w:tcW w:w="1160" w:type="dxa"/>
            <w:vMerge/>
            <w:tcBorders>
              <w:top w:val="nil"/>
              <w:left w:val="single" w:sz="4" w:space="0" w:color="auto"/>
              <w:bottom w:val="single" w:sz="4" w:space="0" w:color="auto"/>
              <w:right w:val="single" w:sz="4" w:space="0" w:color="auto"/>
            </w:tcBorders>
            <w:vAlign w:val="center"/>
            <w:hideMark/>
          </w:tcPr>
          <w:p w14:paraId="438240F6" w14:textId="77777777" w:rsidR="003B3A54" w:rsidRPr="006F339C" w:rsidRDefault="003B3A54" w:rsidP="003B3A54">
            <w:pPr>
              <w:spacing w:before="0" w:after="0"/>
              <w:rPr>
                <w:rFonts w:ascii="Calibri" w:hAnsi="Calibri" w:cs="Calibri"/>
                <w:color w:val="000000"/>
                <w:sz w:val="22"/>
                <w:szCs w:val="22"/>
              </w:rPr>
            </w:pPr>
          </w:p>
        </w:tc>
        <w:tc>
          <w:tcPr>
            <w:tcW w:w="1340" w:type="dxa"/>
            <w:tcBorders>
              <w:top w:val="nil"/>
              <w:left w:val="nil"/>
              <w:bottom w:val="single" w:sz="4" w:space="0" w:color="auto"/>
              <w:right w:val="single" w:sz="4" w:space="0" w:color="auto"/>
            </w:tcBorders>
            <w:shd w:val="clear" w:color="auto" w:fill="auto"/>
            <w:vAlign w:val="bottom"/>
            <w:hideMark/>
          </w:tcPr>
          <w:p w14:paraId="7703024B" w14:textId="77777777" w:rsidR="003B3A54" w:rsidRPr="006F339C" w:rsidRDefault="003B3A54" w:rsidP="006F339C">
            <w:pPr>
              <w:spacing w:before="0" w:after="0"/>
              <w:jc w:val="center"/>
              <w:rPr>
                <w:rFonts w:ascii="Calibri" w:hAnsi="Calibri" w:cs="Calibri"/>
                <w:b/>
                <w:bCs/>
                <w:color w:val="000000"/>
                <w:sz w:val="22"/>
                <w:szCs w:val="22"/>
              </w:rPr>
            </w:pPr>
            <w:r w:rsidRPr="006F339C">
              <w:rPr>
                <w:rFonts w:ascii="Calibri" w:hAnsi="Calibri" w:cs="Calibri"/>
                <w:b/>
                <w:bCs/>
                <w:color w:val="000000"/>
                <w:sz w:val="22"/>
                <w:szCs w:val="22"/>
              </w:rPr>
              <w:t>217,91</w:t>
            </w:r>
          </w:p>
        </w:tc>
        <w:tc>
          <w:tcPr>
            <w:tcW w:w="1300" w:type="dxa"/>
            <w:tcBorders>
              <w:top w:val="nil"/>
              <w:left w:val="nil"/>
              <w:bottom w:val="single" w:sz="4" w:space="0" w:color="auto"/>
              <w:right w:val="single" w:sz="4" w:space="0" w:color="auto"/>
            </w:tcBorders>
            <w:shd w:val="clear" w:color="auto" w:fill="auto"/>
            <w:vAlign w:val="bottom"/>
            <w:hideMark/>
          </w:tcPr>
          <w:p w14:paraId="497BEAC9" w14:textId="77777777" w:rsidR="003B3A54" w:rsidRPr="006F339C" w:rsidRDefault="003B3A54" w:rsidP="006F339C">
            <w:pPr>
              <w:spacing w:before="0" w:after="0"/>
              <w:jc w:val="center"/>
              <w:rPr>
                <w:rFonts w:ascii="Calibri" w:hAnsi="Calibri" w:cs="Calibri"/>
                <w:color w:val="000000"/>
                <w:sz w:val="22"/>
                <w:szCs w:val="22"/>
              </w:rPr>
            </w:pPr>
            <w:r w:rsidRPr="006F339C">
              <w:rPr>
                <w:rFonts w:ascii="Calibri" w:hAnsi="Calibri" w:cs="Calibri"/>
                <w:color w:val="000000"/>
                <w:sz w:val="22"/>
                <w:szCs w:val="22"/>
              </w:rPr>
              <w:t>272,77</w:t>
            </w:r>
          </w:p>
        </w:tc>
      </w:tr>
      <w:tr w:rsidR="003B3A54" w:rsidRPr="006F339C" w14:paraId="2FC84F25" w14:textId="77777777" w:rsidTr="009F4A59">
        <w:trPr>
          <w:trHeight w:val="288"/>
        </w:trPr>
        <w:tc>
          <w:tcPr>
            <w:tcW w:w="980" w:type="dxa"/>
            <w:tcBorders>
              <w:top w:val="nil"/>
              <w:left w:val="single" w:sz="4" w:space="0" w:color="auto"/>
              <w:bottom w:val="single" w:sz="4" w:space="0" w:color="auto"/>
              <w:right w:val="single" w:sz="4" w:space="0" w:color="auto"/>
            </w:tcBorders>
            <w:shd w:val="clear" w:color="auto" w:fill="auto"/>
            <w:vAlign w:val="center"/>
            <w:hideMark/>
          </w:tcPr>
          <w:p w14:paraId="1F309563" w14:textId="77777777" w:rsidR="003B3A54" w:rsidRPr="006F339C" w:rsidRDefault="003B3A54" w:rsidP="003B3A54">
            <w:pPr>
              <w:spacing w:before="0" w:after="0"/>
              <w:jc w:val="center"/>
              <w:rPr>
                <w:rFonts w:ascii="Calibri" w:hAnsi="Calibri" w:cs="Calibri"/>
                <w:sz w:val="22"/>
                <w:szCs w:val="22"/>
              </w:rPr>
            </w:pPr>
            <w:r w:rsidRPr="006F339C">
              <w:rPr>
                <w:rFonts w:ascii="Calibri" w:hAnsi="Calibri" w:cs="Calibri"/>
                <w:sz w:val="22"/>
                <w:szCs w:val="22"/>
              </w:rPr>
              <w:t>11</w:t>
            </w:r>
          </w:p>
        </w:tc>
        <w:tc>
          <w:tcPr>
            <w:tcW w:w="2520" w:type="dxa"/>
            <w:tcBorders>
              <w:top w:val="nil"/>
              <w:left w:val="nil"/>
              <w:bottom w:val="single" w:sz="4" w:space="0" w:color="auto"/>
              <w:right w:val="single" w:sz="4" w:space="0" w:color="auto"/>
            </w:tcBorders>
            <w:shd w:val="clear" w:color="auto" w:fill="auto"/>
            <w:vAlign w:val="bottom"/>
            <w:hideMark/>
          </w:tcPr>
          <w:p w14:paraId="25DFCA5D" w14:textId="77777777" w:rsidR="003B3A54" w:rsidRPr="006F339C" w:rsidRDefault="003B3A54" w:rsidP="003B3A54">
            <w:pPr>
              <w:spacing w:before="0" w:after="0"/>
              <w:rPr>
                <w:rFonts w:ascii="Calibri" w:hAnsi="Calibri" w:cs="Calibri"/>
                <w:color w:val="000000"/>
                <w:sz w:val="22"/>
                <w:szCs w:val="22"/>
              </w:rPr>
            </w:pPr>
            <w:r w:rsidRPr="006F339C">
              <w:rPr>
                <w:rFonts w:ascii="Calibri" w:hAnsi="Calibri" w:cs="Calibri"/>
                <w:color w:val="000000"/>
                <w:sz w:val="22"/>
                <w:szCs w:val="22"/>
              </w:rPr>
              <w:t>Selen Se</w:t>
            </w:r>
          </w:p>
        </w:tc>
        <w:tc>
          <w:tcPr>
            <w:tcW w:w="1160" w:type="dxa"/>
            <w:vMerge/>
            <w:tcBorders>
              <w:top w:val="nil"/>
              <w:left w:val="single" w:sz="4" w:space="0" w:color="auto"/>
              <w:bottom w:val="single" w:sz="4" w:space="0" w:color="auto"/>
              <w:right w:val="single" w:sz="4" w:space="0" w:color="auto"/>
            </w:tcBorders>
            <w:vAlign w:val="center"/>
            <w:hideMark/>
          </w:tcPr>
          <w:p w14:paraId="15630BA2" w14:textId="77777777" w:rsidR="003B3A54" w:rsidRPr="006F339C" w:rsidRDefault="003B3A54" w:rsidP="003B3A54">
            <w:pPr>
              <w:spacing w:before="0" w:after="0"/>
              <w:rPr>
                <w:rFonts w:ascii="Calibri" w:hAnsi="Calibri" w:cs="Calibri"/>
                <w:color w:val="000000"/>
                <w:sz w:val="22"/>
                <w:szCs w:val="22"/>
              </w:rPr>
            </w:pPr>
          </w:p>
        </w:tc>
        <w:tc>
          <w:tcPr>
            <w:tcW w:w="1340" w:type="dxa"/>
            <w:tcBorders>
              <w:top w:val="nil"/>
              <w:left w:val="nil"/>
              <w:bottom w:val="single" w:sz="4" w:space="0" w:color="auto"/>
              <w:right w:val="single" w:sz="4" w:space="0" w:color="auto"/>
            </w:tcBorders>
            <w:shd w:val="clear" w:color="auto" w:fill="auto"/>
            <w:vAlign w:val="bottom"/>
            <w:hideMark/>
          </w:tcPr>
          <w:p w14:paraId="13C20206" w14:textId="31D7E17C" w:rsidR="003B3A54" w:rsidRPr="006F339C" w:rsidRDefault="00152552" w:rsidP="006F339C">
            <w:pPr>
              <w:spacing w:before="0" w:after="0"/>
              <w:jc w:val="center"/>
              <w:rPr>
                <w:rFonts w:ascii="Calibri" w:hAnsi="Calibri" w:cs="Calibri"/>
                <w:b/>
                <w:bCs/>
                <w:color w:val="000000"/>
                <w:sz w:val="22"/>
                <w:szCs w:val="22"/>
              </w:rPr>
            </w:pPr>
            <w:r w:rsidRPr="006F339C">
              <w:rPr>
                <w:rFonts w:ascii="Calibri" w:hAnsi="Calibri" w:cs="Calibri"/>
                <w:b/>
                <w:bCs/>
                <w:color w:val="000000"/>
                <w:sz w:val="22"/>
                <w:szCs w:val="22"/>
              </w:rPr>
              <w:t>&lt;</w:t>
            </w:r>
            <w:r w:rsidR="003B3A54" w:rsidRPr="006F339C">
              <w:rPr>
                <w:rFonts w:ascii="Calibri" w:hAnsi="Calibri" w:cs="Calibri"/>
                <w:b/>
                <w:bCs/>
                <w:color w:val="000000"/>
                <w:sz w:val="22"/>
                <w:szCs w:val="22"/>
              </w:rPr>
              <w:t>5,00</w:t>
            </w:r>
          </w:p>
        </w:tc>
        <w:tc>
          <w:tcPr>
            <w:tcW w:w="1300" w:type="dxa"/>
            <w:tcBorders>
              <w:top w:val="nil"/>
              <w:left w:val="nil"/>
              <w:bottom w:val="single" w:sz="4" w:space="0" w:color="auto"/>
              <w:right w:val="single" w:sz="4" w:space="0" w:color="auto"/>
            </w:tcBorders>
            <w:shd w:val="clear" w:color="auto" w:fill="auto"/>
            <w:vAlign w:val="bottom"/>
            <w:hideMark/>
          </w:tcPr>
          <w:p w14:paraId="14D44E30" w14:textId="5F69F9C0" w:rsidR="003B3A54" w:rsidRPr="006F339C" w:rsidRDefault="00637048" w:rsidP="006F339C">
            <w:pPr>
              <w:spacing w:before="0" w:after="0"/>
              <w:jc w:val="center"/>
              <w:rPr>
                <w:rFonts w:ascii="Calibri" w:hAnsi="Calibri" w:cs="Calibri"/>
                <w:color w:val="000000"/>
                <w:sz w:val="22"/>
                <w:szCs w:val="22"/>
              </w:rPr>
            </w:pPr>
            <w:r w:rsidRPr="006F339C">
              <w:rPr>
                <w:rFonts w:ascii="Calibri" w:hAnsi="Calibri" w:cs="Calibri"/>
                <w:color w:val="000000"/>
                <w:sz w:val="22"/>
                <w:szCs w:val="22"/>
              </w:rPr>
              <w:t>&lt;</w:t>
            </w:r>
            <w:r w:rsidR="003B3A54" w:rsidRPr="006F339C">
              <w:rPr>
                <w:rFonts w:ascii="Calibri" w:hAnsi="Calibri" w:cs="Calibri"/>
                <w:color w:val="000000"/>
                <w:sz w:val="22"/>
                <w:szCs w:val="22"/>
              </w:rPr>
              <w:t>5,00</w:t>
            </w:r>
          </w:p>
        </w:tc>
      </w:tr>
    </w:tbl>
    <w:p w14:paraId="0C73F523" w14:textId="0D7A7FB3" w:rsidR="00B25BC9" w:rsidRPr="006F339C" w:rsidRDefault="00B25BC9" w:rsidP="00303941">
      <w:pPr>
        <w:spacing w:before="120" w:after="0"/>
        <w:jc w:val="both"/>
        <w:rPr>
          <w:rFonts w:asciiTheme="minorHAnsi" w:hAnsiTheme="minorHAnsi" w:cstheme="minorHAnsi"/>
          <w:sz w:val="20"/>
          <w:szCs w:val="20"/>
        </w:rPr>
      </w:pPr>
    </w:p>
    <w:p w14:paraId="15D0285A" w14:textId="7A3766C7" w:rsidR="008B238C" w:rsidRPr="006F339C" w:rsidRDefault="006B512D" w:rsidP="009F4A59">
      <w:pPr>
        <w:keepNext/>
        <w:spacing w:before="120" w:after="120"/>
        <w:jc w:val="both"/>
        <w:rPr>
          <w:rFonts w:asciiTheme="minorHAnsi" w:hAnsiTheme="minorHAnsi" w:cstheme="minorHAnsi"/>
          <w:sz w:val="22"/>
          <w:szCs w:val="22"/>
        </w:rPr>
      </w:pPr>
      <w:r w:rsidRPr="006F339C">
        <w:rPr>
          <w:rFonts w:asciiTheme="minorHAnsi" w:hAnsiTheme="minorHAnsi" w:cstheme="minorHAnsi"/>
          <w:sz w:val="22"/>
          <w:szCs w:val="22"/>
        </w:rPr>
        <w:t>Zawartość złomu metali w odpadach:</w:t>
      </w:r>
    </w:p>
    <w:tbl>
      <w:tblPr>
        <w:tblW w:w="7300" w:type="dxa"/>
        <w:tblCellMar>
          <w:left w:w="70" w:type="dxa"/>
          <w:right w:w="70" w:type="dxa"/>
        </w:tblCellMar>
        <w:tblLook w:val="04A0" w:firstRow="1" w:lastRow="0" w:firstColumn="1" w:lastColumn="0" w:noHBand="0" w:noVBand="1"/>
      </w:tblPr>
      <w:tblGrid>
        <w:gridCol w:w="980"/>
        <w:gridCol w:w="2520"/>
        <w:gridCol w:w="1160"/>
        <w:gridCol w:w="1340"/>
        <w:gridCol w:w="1300"/>
      </w:tblGrid>
      <w:tr w:rsidR="006F339C" w:rsidRPr="006F339C" w14:paraId="7AFFA06A" w14:textId="77777777" w:rsidTr="006F339C">
        <w:trPr>
          <w:trHeight w:val="576"/>
        </w:trPr>
        <w:tc>
          <w:tcPr>
            <w:tcW w:w="9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F238856" w14:textId="77777777" w:rsidR="006F339C" w:rsidRPr="009F4A59" w:rsidRDefault="006F339C" w:rsidP="009F4A59">
            <w:pPr>
              <w:spacing w:before="0" w:after="0"/>
              <w:jc w:val="center"/>
              <w:rPr>
                <w:rFonts w:ascii="Calibri" w:hAnsi="Calibri" w:cs="Calibri"/>
                <w:sz w:val="22"/>
                <w:szCs w:val="22"/>
              </w:rPr>
            </w:pPr>
            <w:r w:rsidRPr="009F4A59">
              <w:rPr>
                <w:rFonts w:ascii="Calibri" w:hAnsi="Calibri" w:cs="Calibri"/>
                <w:sz w:val="22"/>
                <w:szCs w:val="22"/>
              </w:rPr>
              <w:t>Lp.</w:t>
            </w:r>
          </w:p>
        </w:tc>
        <w:tc>
          <w:tcPr>
            <w:tcW w:w="2520" w:type="dxa"/>
            <w:tcBorders>
              <w:top w:val="single" w:sz="4" w:space="0" w:color="auto"/>
              <w:left w:val="nil"/>
              <w:bottom w:val="single" w:sz="4" w:space="0" w:color="auto"/>
              <w:right w:val="single" w:sz="4" w:space="0" w:color="auto"/>
            </w:tcBorders>
            <w:shd w:val="clear" w:color="auto" w:fill="auto"/>
            <w:vAlign w:val="center"/>
            <w:hideMark/>
          </w:tcPr>
          <w:p w14:paraId="113236EB" w14:textId="77777777" w:rsidR="006F339C" w:rsidRPr="009F4A59" w:rsidRDefault="006F339C" w:rsidP="009F4A59">
            <w:pPr>
              <w:spacing w:before="0" w:after="0"/>
              <w:jc w:val="center"/>
              <w:rPr>
                <w:rFonts w:ascii="Calibri" w:hAnsi="Calibri" w:cs="Calibri"/>
                <w:b/>
                <w:bCs/>
                <w:color w:val="000000"/>
                <w:sz w:val="22"/>
                <w:szCs w:val="22"/>
              </w:rPr>
            </w:pPr>
            <w:r w:rsidRPr="009F4A59">
              <w:rPr>
                <w:rFonts w:ascii="Calibri" w:hAnsi="Calibri" w:cs="Calibri"/>
                <w:b/>
                <w:bCs/>
                <w:color w:val="000000"/>
                <w:sz w:val="22"/>
                <w:szCs w:val="22"/>
              </w:rPr>
              <w:t>Metal</w:t>
            </w:r>
          </w:p>
        </w:tc>
        <w:tc>
          <w:tcPr>
            <w:tcW w:w="1160" w:type="dxa"/>
            <w:tcBorders>
              <w:top w:val="single" w:sz="4" w:space="0" w:color="auto"/>
              <w:left w:val="nil"/>
              <w:bottom w:val="single" w:sz="4" w:space="0" w:color="auto"/>
              <w:right w:val="single" w:sz="4" w:space="0" w:color="auto"/>
            </w:tcBorders>
            <w:shd w:val="clear" w:color="auto" w:fill="auto"/>
            <w:vAlign w:val="center"/>
            <w:hideMark/>
          </w:tcPr>
          <w:p w14:paraId="4E718998" w14:textId="77777777" w:rsidR="006F339C" w:rsidRPr="009F4A59" w:rsidRDefault="006F339C" w:rsidP="009F4A59">
            <w:pPr>
              <w:spacing w:before="0" w:after="0"/>
              <w:jc w:val="center"/>
              <w:rPr>
                <w:rFonts w:ascii="Calibri" w:hAnsi="Calibri" w:cs="Calibri"/>
                <w:b/>
                <w:bCs/>
                <w:color w:val="000000"/>
                <w:sz w:val="22"/>
                <w:szCs w:val="22"/>
              </w:rPr>
            </w:pPr>
            <w:r w:rsidRPr="009F4A59">
              <w:rPr>
                <w:rFonts w:ascii="Calibri" w:hAnsi="Calibri" w:cs="Calibri"/>
                <w:b/>
                <w:bCs/>
                <w:color w:val="000000"/>
                <w:sz w:val="22"/>
                <w:szCs w:val="22"/>
              </w:rPr>
              <w:t>Jednostka</w:t>
            </w:r>
          </w:p>
        </w:tc>
        <w:tc>
          <w:tcPr>
            <w:tcW w:w="1340" w:type="dxa"/>
            <w:tcBorders>
              <w:top w:val="single" w:sz="4" w:space="0" w:color="auto"/>
              <w:left w:val="nil"/>
              <w:bottom w:val="single" w:sz="4" w:space="0" w:color="auto"/>
              <w:right w:val="single" w:sz="4" w:space="0" w:color="auto"/>
            </w:tcBorders>
            <w:shd w:val="clear" w:color="auto" w:fill="auto"/>
            <w:vAlign w:val="center"/>
            <w:hideMark/>
          </w:tcPr>
          <w:p w14:paraId="74B87D35" w14:textId="77777777" w:rsidR="006F339C" w:rsidRPr="009F4A59" w:rsidRDefault="006F339C" w:rsidP="009F4A59">
            <w:pPr>
              <w:spacing w:before="0" w:after="0"/>
              <w:jc w:val="center"/>
              <w:rPr>
                <w:rFonts w:ascii="Calibri" w:hAnsi="Calibri" w:cs="Calibri"/>
                <w:b/>
                <w:bCs/>
                <w:sz w:val="22"/>
                <w:szCs w:val="22"/>
              </w:rPr>
            </w:pPr>
            <w:r w:rsidRPr="009F4A59">
              <w:rPr>
                <w:rFonts w:ascii="Calibri" w:hAnsi="Calibri" w:cs="Calibri"/>
                <w:b/>
                <w:bCs/>
                <w:sz w:val="22"/>
                <w:szCs w:val="22"/>
              </w:rPr>
              <w:t>Wartość referencyjna</w:t>
            </w:r>
          </w:p>
        </w:tc>
        <w:tc>
          <w:tcPr>
            <w:tcW w:w="1300" w:type="dxa"/>
            <w:tcBorders>
              <w:top w:val="single" w:sz="4" w:space="0" w:color="auto"/>
              <w:left w:val="nil"/>
              <w:bottom w:val="single" w:sz="4" w:space="0" w:color="auto"/>
              <w:right w:val="single" w:sz="4" w:space="0" w:color="auto"/>
            </w:tcBorders>
            <w:shd w:val="clear" w:color="auto" w:fill="auto"/>
            <w:vAlign w:val="center"/>
            <w:hideMark/>
          </w:tcPr>
          <w:p w14:paraId="292491F1" w14:textId="77777777" w:rsidR="006F339C" w:rsidRPr="009F4A59" w:rsidRDefault="006F339C" w:rsidP="009F4A59">
            <w:pPr>
              <w:spacing w:before="0" w:after="0"/>
              <w:jc w:val="center"/>
              <w:rPr>
                <w:rFonts w:ascii="Calibri" w:hAnsi="Calibri" w:cs="Calibri"/>
                <w:color w:val="000000"/>
                <w:sz w:val="22"/>
                <w:szCs w:val="22"/>
              </w:rPr>
            </w:pPr>
            <w:r w:rsidRPr="009F4A59">
              <w:rPr>
                <w:rFonts w:ascii="Calibri" w:hAnsi="Calibri" w:cs="Calibri"/>
                <w:b/>
                <w:bCs/>
                <w:color w:val="000000"/>
                <w:sz w:val="22"/>
                <w:szCs w:val="22"/>
              </w:rPr>
              <w:t>Wartość maksymaln</w:t>
            </w:r>
            <w:r w:rsidRPr="009F4A59">
              <w:rPr>
                <w:rFonts w:ascii="Calibri" w:hAnsi="Calibri" w:cs="Calibri"/>
                <w:color w:val="000000"/>
                <w:sz w:val="22"/>
                <w:szCs w:val="22"/>
              </w:rPr>
              <w:t>a</w:t>
            </w:r>
          </w:p>
        </w:tc>
      </w:tr>
      <w:tr w:rsidR="006F339C" w:rsidRPr="006F339C" w14:paraId="3711657C" w14:textId="77777777" w:rsidTr="006F339C">
        <w:trPr>
          <w:trHeight w:val="288"/>
        </w:trPr>
        <w:tc>
          <w:tcPr>
            <w:tcW w:w="980" w:type="dxa"/>
            <w:tcBorders>
              <w:top w:val="nil"/>
              <w:left w:val="single" w:sz="4" w:space="0" w:color="auto"/>
              <w:bottom w:val="single" w:sz="4" w:space="0" w:color="auto"/>
              <w:right w:val="single" w:sz="4" w:space="0" w:color="auto"/>
            </w:tcBorders>
            <w:shd w:val="clear" w:color="auto" w:fill="auto"/>
            <w:vAlign w:val="center"/>
            <w:hideMark/>
          </w:tcPr>
          <w:p w14:paraId="3BBA08DB" w14:textId="77777777" w:rsidR="006F339C" w:rsidRPr="009F4A59" w:rsidRDefault="006F339C" w:rsidP="009F4A59">
            <w:pPr>
              <w:spacing w:before="0" w:after="0"/>
              <w:jc w:val="center"/>
              <w:rPr>
                <w:rFonts w:ascii="Calibri" w:hAnsi="Calibri" w:cs="Calibri"/>
                <w:sz w:val="22"/>
                <w:szCs w:val="22"/>
              </w:rPr>
            </w:pPr>
            <w:r w:rsidRPr="009F4A59">
              <w:rPr>
                <w:rFonts w:ascii="Calibri" w:hAnsi="Calibri" w:cs="Calibri"/>
                <w:sz w:val="22"/>
                <w:szCs w:val="22"/>
              </w:rPr>
              <w:t>1</w:t>
            </w:r>
          </w:p>
        </w:tc>
        <w:tc>
          <w:tcPr>
            <w:tcW w:w="2520" w:type="dxa"/>
            <w:tcBorders>
              <w:top w:val="nil"/>
              <w:left w:val="nil"/>
              <w:bottom w:val="single" w:sz="4" w:space="0" w:color="auto"/>
              <w:right w:val="single" w:sz="4" w:space="0" w:color="auto"/>
            </w:tcBorders>
            <w:shd w:val="clear" w:color="auto" w:fill="auto"/>
            <w:vAlign w:val="center"/>
            <w:hideMark/>
          </w:tcPr>
          <w:p w14:paraId="6AF28742" w14:textId="77777777" w:rsidR="006F339C" w:rsidRPr="009F4A59" w:rsidRDefault="006F339C" w:rsidP="009F4A59">
            <w:pPr>
              <w:spacing w:before="0" w:after="0"/>
              <w:rPr>
                <w:rFonts w:ascii="Calibri" w:hAnsi="Calibri" w:cs="Calibri"/>
                <w:color w:val="000000"/>
                <w:sz w:val="22"/>
                <w:szCs w:val="22"/>
              </w:rPr>
            </w:pPr>
            <w:r w:rsidRPr="009F4A59">
              <w:rPr>
                <w:rFonts w:ascii="Calibri" w:hAnsi="Calibri" w:cs="Calibri"/>
                <w:color w:val="000000"/>
                <w:sz w:val="22"/>
                <w:szCs w:val="22"/>
              </w:rPr>
              <w:t>Żelazo Fe</w:t>
            </w:r>
          </w:p>
        </w:tc>
        <w:tc>
          <w:tcPr>
            <w:tcW w:w="1160" w:type="dxa"/>
            <w:vMerge w:val="restart"/>
            <w:tcBorders>
              <w:top w:val="nil"/>
              <w:left w:val="single" w:sz="4" w:space="0" w:color="auto"/>
              <w:bottom w:val="single" w:sz="4" w:space="0" w:color="000000"/>
              <w:right w:val="single" w:sz="4" w:space="0" w:color="auto"/>
            </w:tcBorders>
            <w:shd w:val="clear" w:color="auto" w:fill="auto"/>
            <w:vAlign w:val="center"/>
            <w:hideMark/>
          </w:tcPr>
          <w:p w14:paraId="753BD6AD" w14:textId="77777777" w:rsidR="006F339C" w:rsidRPr="009F4A59" w:rsidRDefault="006F339C" w:rsidP="009F4A59">
            <w:pPr>
              <w:spacing w:before="0" w:after="0"/>
              <w:jc w:val="center"/>
              <w:rPr>
                <w:rFonts w:ascii="Calibri" w:hAnsi="Calibri" w:cs="Calibri"/>
                <w:color w:val="000000"/>
                <w:sz w:val="22"/>
                <w:szCs w:val="22"/>
              </w:rPr>
            </w:pPr>
            <w:r w:rsidRPr="009F4A59">
              <w:rPr>
                <w:rFonts w:ascii="Calibri" w:hAnsi="Calibri" w:cs="Calibri"/>
                <w:color w:val="000000"/>
                <w:sz w:val="22"/>
                <w:szCs w:val="22"/>
              </w:rPr>
              <w:t xml:space="preserve">% </w:t>
            </w:r>
            <w:proofErr w:type="spellStart"/>
            <w:r w:rsidRPr="009F4A59">
              <w:rPr>
                <w:rFonts w:ascii="Calibri" w:hAnsi="Calibri" w:cs="Calibri"/>
                <w:color w:val="000000"/>
                <w:sz w:val="22"/>
                <w:szCs w:val="22"/>
              </w:rPr>
              <w:t>c.m</w:t>
            </w:r>
            <w:proofErr w:type="spellEnd"/>
            <w:r w:rsidRPr="009F4A59">
              <w:rPr>
                <w:rFonts w:ascii="Calibri" w:hAnsi="Calibri" w:cs="Calibri"/>
                <w:color w:val="000000"/>
                <w:sz w:val="22"/>
                <w:szCs w:val="22"/>
              </w:rPr>
              <w:t>.</w:t>
            </w:r>
          </w:p>
        </w:tc>
        <w:tc>
          <w:tcPr>
            <w:tcW w:w="1340" w:type="dxa"/>
            <w:tcBorders>
              <w:top w:val="nil"/>
              <w:left w:val="nil"/>
              <w:bottom w:val="single" w:sz="4" w:space="0" w:color="auto"/>
              <w:right w:val="single" w:sz="4" w:space="0" w:color="auto"/>
            </w:tcBorders>
            <w:shd w:val="clear" w:color="auto" w:fill="auto"/>
            <w:vAlign w:val="center"/>
            <w:hideMark/>
          </w:tcPr>
          <w:p w14:paraId="13A793AD" w14:textId="77777777" w:rsidR="006F339C" w:rsidRPr="009F4A59" w:rsidRDefault="006F339C" w:rsidP="006F339C">
            <w:pPr>
              <w:spacing w:before="0" w:after="0"/>
              <w:jc w:val="center"/>
              <w:rPr>
                <w:rFonts w:ascii="Calibri" w:hAnsi="Calibri" w:cs="Calibri"/>
                <w:b/>
                <w:bCs/>
                <w:color w:val="000000"/>
                <w:sz w:val="22"/>
                <w:szCs w:val="22"/>
              </w:rPr>
            </w:pPr>
            <w:r w:rsidRPr="009F4A59">
              <w:rPr>
                <w:rFonts w:ascii="Calibri" w:hAnsi="Calibri" w:cs="Calibri"/>
                <w:b/>
                <w:bCs/>
                <w:color w:val="000000"/>
                <w:sz w:val="22"/>
                <w:szCs w:val="22"/>
              </w:rPr>
              <w:t>0,26</w:t>
            </w:r>
          </w:p>
        </w:tc>
        <w:tc>
          <w:tcPr>
            <w:tcW w:w="1300" w:type="dxa"/>
            <w:tcBorders>
              <w:top w:val="nil"/>
              <w:left w:val="nil"/>
              <w:bottom w:val="single" w:sz="4" w:space="0" w:color="auto"/>
              <w:right w:val="single" w:sz="4" w:space="0" w:color="auto"/>
            </w:tcBorders>
            <w:shd w:val="clear" w:color="auto" w:fill="auto"/>
            <w:vAlign w:val="center"/>
            <w:hideMark/>
          </w:tcPr>
          <w:p w14:paraId="07A74512" w14:textId="77777777" w:rsidR="006F339C" w:rsidRPr="009F4A59" w:rsidRDefault="006F339C" w:rsidP="006F339C">
            <w:pPr>
              <w:spacing w:before="0" w:after="0"/>
              <w:jc w:val="center"/>
              <w:rPr>
                <w:rFonts w:ascii="Calibri" w:hAnsi="Calibri" w:cs="Calibri"/>
                <w:color w:val="000000"/>
                <w:sz w:val="22"/>
                <w:szCs w:val="22"/>
              </w:rPr>
            </w:pPr>
            <w:r w:rsidRPr="009F4A59">
              <w:rPr>
                <w:rFonts w:ascii="Calibri" w:hAnsi="Calibri" w:cs="Calibri"/>
                <w:color w:val="000000"/>
                <w:sz w:val="22"/>
                <w:szCs w:val="22"/>
              </w:rPr>
              <w:t>0,63</w:t>
            </w:r>
          </w:p>
        </w:tc>
      </w:tr>
      <w:tr w:rsidR="006F339C" w:rsidRPr="006F339C" w14:paraId="4BC51CBA" w14:textId="77777777" w:rsidTr="006F339C">
        <w:trPr>
          <w:trHeight w:val="288"/>
        </w:trPr>
        <w:tc>
          <w:tcPr>
            <w:tcW w:w="980" w:type="dxa"/>
            <w:tcBorders>
              <w:top w:val="nil"/>
              <w:left w:val="single" w:sz="4" w:space="0" w:color="auto"/>
              <w:bottom w:val="single" w:sz="4" w:space="0" w:color="auto"/>
              <w:right w:val="single" w:sz="4" w:space="0" w:color="auto"/>
            </w:tcBorders>
            <w:shd w:val="clear" w:color="auto" w:fill="auto"/>
            <w:vAlign w:val="center"/>
            <w:hideMark/>
          </w:tcPr>
          <w:p w14:paraId="316F0463" w14:textId="77777777" w:rsidR="006F339C" w:rsidRPr="009F4A59" w:rsidRDefault="006F339C" w:rsidP="009F4A59">
            <w:pPr>
              <w:spacing w:before="0" w:after="0"/>
              <w:jc w:val="center"/>
              <w:rPr>
                <w:rFonts w:ascii="Calibri" w:hAnsi="Calibri" w:cs="Calibri"/>
                <w:sz w:val="22"/>
                <w:szCs w:val="22"/>
              </w:rPr>
            </w:pPr>
            <w:r w:rsidRPr="009F4A59">
              <w:rPr>
                <w:rFonts w:ascii="Calibri" w:hAnsi="Calibri" w:cs="Calibri"/>
                <w:sz w:val="22"/>
                <w:szCs w:val="22"/>
              </w:rPr>
              <w:t>2</w:t>
            </w:r>
          </w:p>
        </w:tc>
        <w:tc>
          <w:tcPr>
            <w:tcW w:w="2520" w:type="dxa"/>
            <w:tcBorders>
              <w:top w:val="nil"/>
              <w:left w:val="nil"/>
              <w:bottom w:val="single" w:sz="4" w:space="0" w:color="auto"/>
              <w:right w:val="single" w:sz="4" w:space="0" w:color="auto"/>
            </w:tcBorders>
            <w:shd w:val="clear" w:color="auto" w:fill="auto"/>
            <w:vAlign w:val="center"/>
            <w:hideMark/>
          </w:tcPr>
          <w:p w14:paraId="0B08289A" w14:textId="1CDBAEF1" w:rsidR="006F339C" w:rsidRPr="009F4A59" w:rsidRDefault="006F339C" w:rsidP="009F4A59">
            <w:pPr>
              <w:spacing w:before="0" w:after="0"/>
              <w:rPr>
                <w:rFonts w:ascii="Calibri" w:hAnsi="Calibri" w:cs="Calibri"/>
                <w:color w:val="000000"/>
                <w:sz w:val="22"/>
                <w:szCs w:val="22"/>
              </w:rPr>
            </w:pPr>
            <w:r w:rsidRPr="009F4A59">
              <w:rPr>
                <w:rFonts w:ascii="Calibri" w:hAnsi="Calibri" w:cs="Calibri"/>
                <w:color w:val="000000"/>
                <w:sz w:val="22"/>
                <w:szCs w:val="22"/>
              </w:rPr>
              <w:t>Aluminium Al</w:t>
            </w:r>
          </w:p>
        </w:tc>
        <w:tc>
          <w:tcPr>
            <w:tcW w:w="1160" w:type="dxa"/>
            <w:vMerge/>
            <w:tcBorders>
              <w:top w:val="nil"/>
              <w:left w:val="single" w:sz="4" w:space="0" w:color="auto"/>
              <w:bottom w:val="single" w:sz="4" w:space="0" w:color="000000"/>
              <w:right w:val="single" w:sz="4" w:space="0" w:color="auto"/>
            </w:tcBorders>
            <w:vAlign w:val="center"/>
            <w:hideMark/>
          </w:tcPr>
          <w:p w14:paraId="530A5F3B" w14:textId="77777777" w:rsidR="006F339C" w:rsidRPr="009F4A59" w:rsidRDefault="006F339C" w:rsidP="009F4A59">
            <w:pPr>
              <w:spacing w:before="0" w:after="0"/>
              <w:rPr>
                <w:rFonts w:ascii="Calibri" w:hAnsi="Calibri" w:cs="Calibri"/>
                <w:color w:val="000000"/>
                <w:sz w:val="22"/>
                <w:szCs w:val="22"/>
              </w:rPr>
            </w:pPr>
          </w:p>
        </w:tc>
        <w:tc>
          <w:tcPr>
            <w:tcW w:w="1340" w:type="dxa"/>
            <w:tcBorders>
              <w:top w:val="nil"/>
              <w:left w:val="nil"/>
              <w:bottom w:val="single" w:sz="4" w:space="0" w:color="auto"/>
              <w:right w:val="single" w:sz="4" w:space="0" w:color="auto"/>
            </w:tcBorders>
            <w:shd w:val="clear" w:color="auto" w:fill="auto"/>
            <w:vAlign w:val="center"/>
            <w:hideMark/>
          </w:tcPr>
          <w:p w14:paraId="4FF4389E" w14:textId="77777777" w:rsidR="006F339C" w:rsidRPr="009F4A59" w:rsidRDefault="006F339C" w:rsidP="006F339C">
            <w:pPr>
              <w:spacing w:before="0" w:after="0"/>
              <w:jc w:val="center"/>
              <w:rPr>
                <w:rFonts w:ascii="Calibri" w:hAnsi="Calibri" w:cs="Calibri"/>
                <w:b/>
                <w:bCs/>
                <w:color w:val="000000"/>
                <w:sz w:val="22"/>
                <w:szCs w:val="22"/>
              </w:rPr>
            </w:pPr>
            <w:r w:rsidRPr="009F4A59">
              <w:rPr>
                <w:rFonts w:ascii="Calibri" w:hAnsi="Calibri" w:cs="Calibri"/>
                <w:b/>
                <w:bCs/>
                <w:color w:val="000000"/>
                <w:sz w:val="22"/>
                <w:szCs w:val="22"/>
              </w:rPr>
              <w:t>0,15</w:t>
            </w:r>
          </w:p>
        </w:tc>
        <w:tc>
          <w:tcPr>
            <w:tcW w:w="1300" w:type="dxa"/>
            <w:tcBorders>
              <w:top w:val="nil"/>
              <w:left w:val="nil"/>
              <w:bottom w:val="single" w:sz="4" w:space="0" w:color="auto"/>
              <w:right w:val="single" w:sz="4" w:space="0" w:color="auto"/>
            </w:tcBorders>
            <w:shd w:val="clear" w:color="auto" w:fill="auto"/>
            <w:vAlign w:val="center"/>
            <w:hideMark/>
          </w:tcPr>
          <w:p w14:paraId="4157437E" w14:textId="77777777" w:rsidR="006F339C" w:rsidRPr="009F4A59" w:rsidRDefault="006F339C" w:rsidP="006F339C">
            <w:pPr>
              <w:spacing w:before="0" w:after="0"/>
              <w:jc w:val="center"/>
              <w:rPr>
                <w:rFonts w:ascii="Calibri" w:hAnsi="Calibri" w:cs="Calibri"/>
                <w:color w:val="000000"/>
                <w:sz w:val="22"/>
                <w:szCs w:val="22"/>
              </w:rPr>
            </w:pPr>
            <w:r w:rsidRPr="009F4A59">
              <w:rPr>
                <w:rFonts w:ascii="Calibri" w:hAnsi="Calibri" w:cs="Calibri"/>
                <w:color w:val="000000"/>
                <w:sz w:val="22"/>
                <w:szCs w:val="22"/>
              </w:rPr>
              <w:t>0,48</w:t>
            </w:r>
          </w:p>
        </w:tc>
      </w:tr>
    </w:tbl>
    <w:p w14:paraId="46FA9EF4" w14:textId="453FAFA7" w:rsidR="008B238C" w:rsidRPr="006F339C" w:rsidRDefault="008B238C" w:rsidP="009F4A59">
      <w:pPr>
        <w:keepNext/>
        <w:spacing w:before="120" w:after="120"/>
        <w:jc w:val="both"/>
        <w:rPr>
          <w:rFonts w:asciiTheme="minorHAnsi" w:hAnsiTheme="minorHAnsi" w:cstheme="minorHAnsi"/>
          <w:sz w:val="22"/>
          <w:szCs w:val="22"/>
        </w:rPr>
      </w:pPr>
    </w:p>
    <w:p w14:paraId="10A38A7C" w14:textId="0B7E8C92" w:rsidR="007E2955" w:rsidRPr="006F339C" w:rsidRDefault="00DF391E" w:rsidP="00930F66">
      <w:pPr>
        <w:spacing w:before="0" w:after="0" w:line="276" w:lineRule="auto"/>
        <w:jc w:val="both"/>
        <w:rPr>
          <w:rFonts w:asciiTheme="minorHAnsi" w:hAnsiTheme="minorHAnsi" w:cstheme="minorHAnsi"/>
          <w:sz w:val="22"/>
          <w:szCs w:val="22"/>
        </w:rPr>
      </w:pPr>
      <w:r w:rsidRPr="006F339C">
        <w:rPr>
          <w:rFonts w:asciiTheme="minorHAnsi" w:hAnsiTheme="minorHAnsi" w:cstheme="minorHAnsi"/>
          <w:sz w:val="22"/>
          <w:szCs w:val="22"/>
        </w:rPr>
        <w:t xml:space="preserve">Ze względu na charakter </w:t>
      </w:r>
      <w:r w:rsidR="00797ECB">
        <w:rPr>
          <w:rFonts w:asciiTheme="minorHAnsi" w:hAnsiTheme="minorHAnsi" w:cstheme="minorHAnsi"/>
          <w:sz w:val="22"/>
          <w:szCs w:val="22"/>
        </w:rPr>
        <w:t>P</w:t>
      </w:r>
      <w:r w:rsidRPr="006F339C">
        <w:rPr>
          <w:rFonts w:asciiTheme="minorHAnsi" w:hAnsiTheme="minorHAnsi" w:cstheme="minorHAnsi"/>
          <w:sz w:val="22"/>
          <w:szCs w:val="22"/>
        </w:rPr>
        <w:t xml:space="preserve">aliwa podstawowego (jakim są odpady), jego parametry są zmienne i mogą odbiegać od ww. wartości referencyjnych. Odpady dostarczane do </w:t>
      </w:r>
      <w:r w:rsidR="00602FA3" w:rsidRPr="006F339C">
        <w:rPr>
          <w:rFonts w:asciiTheme="minorHAnsi" w:hAnsiTheme="minorHAnsi" w:cstheme="minorHAnsi"/>
          <w:sz w:val="22"/>
          <w:szCs w:val="22"/>
        </w:rPr>
        <w:t>ITPOK</w:t>
      </w:r>
      <w:r w:rsidRPr="006F339C">
        <w:rPr>
          <w:rFonts w:asciiTheme="minorHAnsi" w:hAnsiTheme="minorHAnsi" w:cstheme="minorHAnsi"/>
          <w:sz w:val="22"/>
          <w:szCs w:val="22"/>
        </w:rPr>
        <w:t>, po wymieszaniu w bunkrze, nie będą zawierały składników w udziałach przekraczających wartości graniczne podan</w:t>
      </w:r>
      <w:r w:rsidR="007330A6" w:rsidRPr="006F339C">
        <w:rPr>
          <w:rFonts w:asciiTheme="minorHAnsi" w:hAnsiTheme="minorHAnsi" w:cstheme="minorHAnsi"/>
          <w:sz w:val="22"/>
          <w:szCs w:val="22"/>
        </w:rPr>
        <w:t>ych</w:t>
      </w:r>
      <w:r w:rsidRPr="006F339C">
        <w:rPr>
          <w:rFonts w:asciiTheme="minorHAnsi" w:hAnsiTheme="minorHAnsi" w:cstheme="minorHAnsi"/>
          <w:sz w:val="22"/>
          <w:szCs w:val="22"/>
        </w:rPr>
        <w:t xml:space="preserve"> w</w:t>
      </w:r>
      <w:r w:rsidR="007330A6" w:rsidRPr="006F339C">
        <w:rPr>
          <w:rFonts w:asciiTheme="minorHAnsi" w:hAnsiTheme="minorHAnsi" w:cstheme="minorHAnsi"/>
          <w:sz w:val="22"/>
          <w:szCs w:val="22"/>
        </w:rPr>
        <w:t> </w:t>
      </w:r>
      <w:r w:rsidRPr="006F339C">
        <w:rPr>
          <w:rFonts w:asciiTheme="minorHAnsi" w:hAnsiTheme="minorHAnsi" w:cstheme="minorHAnsi"/>
          <w:sz w:val="22"/>
          <w:szCs w:val="22"/>
        </w:rPr>
        <w:t>powyższych tabelach. Parametry odpadów mogą ulegać wahaniom w krótkich okresach, przy czym zostaną one dotrzymane dla całkowitej masy odpadów dostarczonych w okresie tygodnia kalendarzowego.</w:t>
      </w:r>
    </w:p>
    <w:p w14:paraId="3721DF2C" w14:textId="47CE46D0" w:rsidR="00C8220B" w:rsidRPr="006F339C" w:rsidRDefault="00752946" w:rsidP="006F339C">
      <w:pPr>
        <w:pStyle w:val="2nagwek2"/>
        <w:keepNext/>
        <w:spacing w:before="60" w:after="60"/>
        <w:ind w:left="573" w:hanging="431"/>
      </w:pPr>
      <w:bookmarkStart w:id="7" w:name="_Toc184808795"/>
      <w:r w:rsidRPr="006F339C">
        <w:t xml:space="preserve">Paliwo </w:t>
      </w:r>
      <w:r w:rsidR="001944D8" w:rsidRPr="006F339C">
        <w:t>pomocnicze</w:t>
      </w:r>
      <w:bookmarkEnd w:id="7"/>
    </w:p>
    <w:p w14:paraId="34AD73F3" w14:textId="10E37A1C" w:rsidR="003B7EB1" w:rsidRPr="006F339C" w:rsidRDefault="00A82128" w:rsidP="00FF12D9">
      <w:pPr>
        <w:spacing w:line="276" w:lineRule="auto"/>
        <w:jc w:val="both"/>
        <w:rPr>
          <w:rFonts w:asciiTheme="minorHAnsi" w:eastAsiaTheme="minorEastAsia" w:hAnsiTheme="minorHAnsi" w:cstheme="minorHAnsi"/>
          <w:sz w:val="22"/>
          <w:szCs w:val="22"/>
          <w:lang w:eastAsia="en-US"/>
        </w:rPr>
      </w:pPr>
      <w:r w:rsidRPr="006F339C">
        <w:rPr>
          <w:rFonts w:asciiTheme="minorHAnsi" w:eastAsiaTheme="minorEastAsia" w:hAnsiTheme="minorHAnsi" w:cstheme="minorHAnsi"/>
          <w:sz w:val="22"/>
          <w:szCs w:val="22"/>
          <w:lang w:eastAsia="en-US"/>
        </w:rPr>
        <w:t xml:space="preserve">Dla rozruchu </w:t>
      </w:r>
      <w:r w:rsidR="00C8220B" w:rsidRPr="006F339C">
        <w:rPr>
          <w:rFonts w:asciiTheme="minorHAnsi" w:eastAsiaTheme="minorEastAsia" w:hAnsiTheme="minorHAnsi" w:cstheme="minorHAnsi"/>
          <w:sz w:val="22"/>
          <w:szCs w:val="22"/>
          <w:lang w:eastAsia="en-US"/>
        </w:rPr>
        <w:t xml:space="preserve">kotła </w:t>
      </w:r>
      <w:r w:rsidR="00F83DB3">
        <w:rPr>
          <w:rFonts w:asciiTheme="minorHAnsi" w:eastAsiaTheme="minorEastAsia" w:hAnsiTheme="minorHAnsi" w:cstheme="minorHAnsi"/>
          <w:sz w:val="22"/>
          <w:szCs w:val="22"/>
          <w:lang w:eastAsia="en-US"/>
        </w:rPr>
        <w:t>odzysknicowego</w:t>
      </w:r>
      <w:r w:rsidR="00F83DB3" w:rsidRPr="006F339C">
        <w:rPr>
          <w:rFonts w:asciiTheme="minorHAnsi" w:eastAsiaTheme="minorEastAsia" w:hAnsiTheme="minorHAnsi" w:cstheme="minorHAnsi"/>
          <w:sz w:val="22"/>
          <w:szCs w:val="22"/>
          <w:lang w:eastAsia="en-US"/>
        </w:rPr>
        <w:t xml:space="preserve"> </w:t>
      </w:r>
      <w:r w:rsidRPr="006F339C">
        <w:rPr>
          <w:rFonts w:asciiTheme="minorHAnsi" w:eastAsiaTheme="minorEastAsia" w:hAnsiTheme="minorHAnsi" w:cstheme="minorHAnsi"/>
          <w:sz w:val="22"/>
          <w:szCs w:val="22"/>
          <w:lang w:eastAsia="en-US"/>
        </w:rPr>
        <w:t xml:space="preserve">i dla podtrzymania pracy paleniska w przypadku obniżenia się wartości opałowej </w:t>
      </w:r>
      <w:r w:rsidR="00797ECB">
        <w:rPr>
          <w:rFonts w:asciiTheme="minorHAnsi" w:eastAsiaTheme="minorEastAsia" w:hAnsiTheme="minorHAnsi" w:cstheme="minorHAnsi"/>
          <w:sz w:val="22"/>
          <w:szCs w:val="22"/>
          <w:lang w:eastAsia="en-US"/>
        </w:rPr>
        <w:t>P</w:t>
      </w:r>
      <w:r w:rsidRPr="006F339C">
        <w:rPr>
          <w:rFonts w:asciiTheme="minorHAnsi" w:eastAsiaTheme="minorEastAsia" w:hAnsiTheme="minorHAnsi" w:cstheme="minorHAnsi"/>
          <w:sz w:val="22"/>
          <w:szCs w:val="22"/>
          <w:lang w:eastAsia="en-US"/>
        </w:rPr>
        <w:t xml:space="preserve">aliwa </w:t>
      </w:r>
      <w:r w:rsidR="00C8220B" w:rsidRPr="006F339C">
        <w:rPr>
          <w:rFonts w:asciiTheme="minorHAnsi" w:eastAsiaTheme="minorEastAsia" w:hAnsiTheme="minorHAnsi" w:cstheme="minorHAnsi"/>
          <w:sz w:val="22"/>
          <w:szCs w:val="22"/>
          <w:lang w:eastAsia="en-US"/>
        </w:rPr>
        <w:t xml:space="preserve">podstawowego </w:t>
      </w:r>
      <w:r w:rsidRPr="006F339C">
        <w:rPr>
          <w:rFonts w:asciiTheme="minorHAnsi" w:eastAsiaTheme="minorEastAsia" w:hAnsiTheme="minorHAnsi" w:cstheme="minorHAnsi"/>
          <w:sz w:val="22"/>
          <w:szCs w:val="22"/>
          <w:lang w:eastAsia="en-US"/>
        </w:rPr>
        <w:t xml:space="preserve">objawiającej się obniżeniem temperatury w komorze </w:t>
      </w:r>
      <w:r w:rsidRPr="006F339C">
        <w:rPr>
          <w:rFonts w:asciiTheme="minorHAnsi" w:eastAsiaTheme="minorEastAsia" w:hAnsiTheme="minorHAnsi" w:cstheme="minorHAnsi"/>
          <w:sz w:val="22"/>
          <w:szCs w:val="22"/>
          <w:lang w:eastAsia="en-US"/>
        </w:rPr>
        <w:lastRenderedPageBreak/>
        <w:t>paleniskowej poniżej wartości granicznej przewidziano</w:t>
      </w:r>
      <w:r w:rsidR="001944D8" w:rsidRPr="006F339C">
        <w:rPr>
          <w:rFonts w:asciiTheme="minorHAnsi" w:eastAsiaTheme="minorEastAsia" w:hAnsiTheme="minorHAnsi" w:cstheme="minorHAnsi"/>
          <w:sz w:val="22"/>
          <w:szCs w:val="22"/>
          <w:lang w:eastAsia="en-US"/>
        </w:rPr>
        <w:t xml:space="preserve"> używanie</w:t>
      </w:r>
      <w:r w:rsidRPr="006F339C">
        <w:rPr>
          <w:rFonts w:asciiTheme="minorHAnsi" w:eastAsiaTheme="minorEastAsia" w:hAnsiTheme="minorHAnsi" w:cstheme="minorHAnsi"/>
          <w:sz w:val="22"/>
          <w:szCs w:val="22"/>
          <w:lang w:eastAsia="en-US"/>
        </w:rPr>
        <w:t xml:space="preserve"> olej</w:t>
      </w:r>
      <w:r w:rsidR="001944D8" w:rsidRPr="006F339C">
        <w:rPr>
          <w:rFonts w:asciiTheme="minorHAnsi" w:eastAsiaTheme="minorEastAsia" w:hAnsiTheme="minorHAnsi" w:cstheme="minorHAnsi"/>
          <w:sz w:val="22"/>
          <w:szCs w:val="22"/>
          <w:lang w:eastAsia="en-US"/>
        </w:rPr>
        <w:t>u</w:t>
      </w:r>
      <w:r w:rsidRPr="006F339C">
        <w:rPr>
          <w:rFonts w:asciiTheme="minorHAnsi" w:eastAsiaTheme="minorEastAsia" w:hAnsiTheme="minorHAnsi" w:cstheme="minorHAnsi"/>
          <w:sz w:val="22"/>
          <w:szCs w:val="22"/>
          <w:lang w:eastAsia="en-US"/>
        </w:rPr>
        <w:t xml:space="preserve"> opałow</w:t>
      </w:r>
      <w:r w:rsidR="001944D8" w:rsidRPr="006F339C">
        <w:rPr>
          <w:rFonts w:asciiTheme="minorHAnsi" w:eastAsiaTheme="minorEastAsia" w:hAnsiTheme="minorHAnsi" w:cstheme="minorHAnsi"/>
          <w:sz w:val="22"/>
          <w:szCs w:val="22"/>
          <w:lang w:eastAsia="en-US"/>
        </w:rPr>
        <w:t>ego</w:t>
      </w:r>
      <w:r w:rsidRPr="006F339C">
        <w:rPr>
          <w:rFonts w:asciiTheme="minorHAnsi" w:eastAsiaTheme="minorEastAsia" w:hAnsiTheme="minorHAnsi" w:cstheme="minorHAnsi"/>
          <w:sz w:val="22"/>
          <w:szCs w:val="22"/>
          <w:lang w:eastAsia="en-US"/>
        </w:rPr>
        <w:t xml:space="preserve"> lekki</w:t>
      </w:r>
      <w:r w:rsidR="001944D8" w:rsidRPr="006F339C">
        <w:rPr>
          <w:rFonts w:asciiTheme="minorHAnsi" w:eastAsiaTheme="minorEastAsia" w:hAnsiTheme="minorHAnsi" w:cstheme="minorHAnsi"/>
          <w:sz w:val="22"/>
          <w:szCs w:val="22"/>
          <w:lang w:eastAsia="en-US"/>
        </w:rPr>
        <w:t>ego</w:t>
      </w:r>
      <w:r w:rsidRPr="006F339C">
        <w:rPr>
          <w:rFonts w:asciiTheme="minorHAnsi" w:eastAsiaTheme="minorEastAsia" w:hAnsiTheme="minorHAnsi" w:cstheme="minorHAnsi"/>
          <w:sz w:val="22"/>
          <w:szCs w:val="22"/>
          <w:lang w:eastAsia="en-US"/>
        </w:rPr>
        <w:t xml:space="preserve"> </w:t>
      </w:r>
      <w:r w:rsidR="007E2955" w:rsidRPr="006F339C">
        <w:rPr>
          <w:rFonts w:asciiTheme="minorHAnsi" w:eastAsiaTheme="minorEastAsia" w:hAnsiTheme="minorHAnsi" w:cstheme="minorHAnsi"/>
          <w:sz w:val="22"/>
          <w:szCs w:val="22"/>
          <w:lang w:eastAsia="en-US"/>
        </w:rPr>
        <w:t>L1 wg</w:t>
      </w:r>
      <w:r w:rsidR="001B045C" w:rsidRPr="006F339C">
        <w:rPr>
          <w:rFonts w:asciiTheme="minorHAnsi" w:eastAsiaTheme="minorEastAsia" w:hAnsiTheme="minorHAnsi" w:cstheme="minorHAnsi"/>
          <w:sz w:val="22"/>
          <w:szCs w:val="22"/>
          <w:lang w:eastAsia="en-US"/>
        </w:rPr>
        <w:t xml:space="preserve"> </w:t>
      </w:r>
      <w:r w:rsidR="007E2955" w:rsidRPr="006F339C">
        <w:rPr>
          <w:rFonts w:asciiTheme="minorHAnsi" w:eastAsiaTheme="minorEastAsia" w:hAnsiTheme="minorHAnsi" w:cstheme="minorHAnsi"/>
          <w:sz w:val="22"/>
          <w:szCs w:val="22"/>
          <w:lang w:eastAsia="en-US"/>
        </w:rPr>
        <w:t>PN</w:t>
      </w:r>
      <w:r w:rsidR="00CD09AF" w:rsidRPr="006F339C">
        <w:rPr>
          <w:rFonts w:asciiTheme="minorHAnsi" w:eastAsiaTheme="minorEastAsia" w:hAnsiTheme="minorHAnsi" w:cstheme="minorHAnsi"/>
          <w:sz w:val="22"/>
          <w:szCs w:val="22"/>
          <w:lang w:eastAsia="en-US"/>
        </w:rPr>
        <w:noBreakHyphen/>
      </w:r>
      <w:r w:rsidR="007E2955" w:rsidRPr="006F339C">
        <w:rPr>
          <w:rFonts w:asciiTheme="minorHAnsi" w:eastAsiaTheme="minorEastAsia" w:hAnsiTheme="minorHAnsi" w:cstheme="minorHAnsi"/>
          <w:sz w:val="22"/>
          <w:szCs w:val="22"/>
          <w:lang w:eastAsia="en-US"/>
        </w:rPr>
        <w:t>C</w:t>
      </w:r>
      <w:r w:rsidR="00CD09AF" w:rsidRPr="006F339C">
        <w:rPr>
          <w:rFonts w:asciiTheme="minorHAnsi" w:eastAsiaTheme="minorEastAsia" w:hAnsiTheme="minorHAnsi" w:cstheme="minorHAnsi"/>
          <w:sz w:val="22"/>
          <w:szCs w:val="22"/>
          <w:lang w:eastAsia="en-US"/>
        </w:rPr>
        <w:noBreakHyphen/>
      </w:r>
      <w:r w:rsidR="007E2955" w:rsidRPr="006F339C">
        <w:rPr>
          <w:rFonts w:asciiTheme="minorHAnsi" w:eastAsiaTheme="minorEastAsia" w:hAnsiTheme="minorHAnsi" w:cstheme="minorHAnsi"/>
          <w:sz w:val="22"/>
          <w:szCs w:val="22"/>
          <w:lang w:eastAsia="en-US"/>
        </w:rPr>
        <w:t>96024:20</w:t>
      </w:r>
      <w:r w:rsidR="52F1A03E" w:rsidRPr="006F339C">
        <w:rPr>
          <w:rFonts w:asciiTheme="minorHAnsi" w:eastAsiaTheme="minorEastAsia" w:hAnsiTheme="minorHAnsi" w:cstheme="minorHAnsi"/>
          <w:sz w:val="22"/>
          <w:szCs w:val="22"/>
          <w:lang w:eastAsia="en-US"/>
        </w:rPr>
        <w:t>20</w:t>
      </w:r>
      <w:r w:rsidR="007330A6" w:rsidRPr="006F339C">
        <w:rPr>
          <w:rFonts w:asciiTheme="minorHAnsi" w:eastAsiaTheme="minorEastAsia" w:hAnsiTheme="minorHAnsi" w:cstheme="minorHAnsi"/>
          <w:sz w:val="22"/>
          <w:szCs w:val="22"/>
          <w:lang w:eastAsia="en-US"/>
        </w:rPr>
        <w:t xml:space="preserve"> lub równoważnej</w:t>
      </w:r>
      <w:r w:rsidR="00977D3A" w:rsidRPr="006F339C">
        <w:rPr>
          <w:rFonts w:asciiTheme="minorHAnsi" w:eastAsiaTheme="minorEastAsia" w:hAnsiTheme="minorHAnsi" w:cstheme="minorHAnsi"/>
          <w:sz w:val="22"/>
          <w:szCs w:val="22"/>
          <w:lang w:eastAsia="en-US"/>
        </w:rPr>
        <w:t>.</w:t>
      </w:r>
    </w:p>
    <w:p w14:paraId="52859878" w14:textId="3B58E193" w:rsidR="008F7F9C" w:rsidRPr="006F339C" w:rsidRDefault="00C93273" w:rsidP="00FF12D9">
      <w:pPr>
        <w:spacing w:line="276" w:lineRule="auto"/>
        <w:jc w:val="both"/>
        <w:rPr>
          <w:rFonts w:asciiTheme="minorHAnsi" w:eastAsiaTheme="minorEastAsia" w:hAnsiTheme="minorHAnsi" w:cstheme="minorHAnsi"/>
          <w:sz w:val="22"/>
          <w:szCs w:val="22"/>
          <w:lang w:eastAsia="en-US"/>
        </w:rPr>
      </w:pPr>
      <w:r>
        <w:rPr>
          <w:rFonts w:asciiTheme="minorHAnsi" w:eastAsiaTheme="minorEastAsia" w:hAnsiTheme="minorHAnsi" w:cstheme="minorHAnsi"/>
          <w:sz w:val="22"/>
          <w:szCs w:val="22"/>
          <w:lang w:eastAsia="en-US"/>
        </w:rPr>
        <w:t>Paliwo pomocnicze będzie także wykorzystywane do zasilania kotła rezerwowego w Kotłowni pomocniczej.</w:t>
      </w:r>
    </w:p>
    <w:p w14:paraId="32F97545" w14:textId="5E04069E" w:rsidR="00A82128" w:rsidRPr="006F339C" w:rsidRDefault="007E2955" w:rsidP="00930F66">
      <w:pPr>
        <w:pStyle w:val="1nagwek1"/>
        <w:rPr>
          <w:rFonts w:eastAsiaTheme="minorHAnsi"/>
          <w:sz w:val="22"/>
          <w:lang w:eastAsia="en-US"/>
        </w:rPr>
      </w:pPr>
      <w:bookmarkStart w:id="8" w:name="_Toc184808796"/>
      <w:r w:rsidRPr="006F339C">
        <w:t>Media</w:t>
      </w:r>
      <w:bookmarkEnd w:id="8"/>
    </w:p>
    <w:p w14:paraId="37771B32" w14:textId="4367E09F" w:rsidR="00393110" w:rsidRPr="006F339C" w:rsidRDefault="000E2532" w:rsidP="008F7F9C">
      <w:pPr>
        <w:pStyle w:val="2nagwek2"/>
        <w:spacing w:before="60" w:after="60"/>
        <w:ind w:left="573" w:hanging="431"/>
      </w:pPr>
      <w:bookmarkStart w:id="9" w:name="_Toc184808797"/>
      <w:bookmarkEnd w:id="0"/>
      <w:bookmarkEnd w:id="1"/>
      <w:bookmarkEnd w:id="2"/>
      <w:r w:rsidRPr="006F339C">
        <w:t>Woda surowa</w:t>
      </w:r>
      <w:r w:rsidR="00C85D22" w:rsidRPr="006F339C">
        <w:t xml:space="preserve"> – woda z miejskiej sieci wodociągowej</w:t>
      </w:r>
      <w:bookmarkEnd w:id="9"/>
    </w:p>
    <w:p w14:paraId="1250A799" w14:textId="240DE2BD" w:rsidR="00C85D22" w:rsidRPr="006F339C" w:rsidRDefault="00C85D22" w:rsidP="00C85D22">
      <w:pPr>
        <w:spacing w:before="0" w:after="200" w:line="276" w:lineRule="auto"/>
        <w:jc w:val="both"/>
        <w:rPr>
          <w:rFonts w:asciiTheme="minorHAnsi" w:eastAsiaTheme="minorHAnsi" w:hAnsiTheme="minorHAnsi" w:cstheme="minorHAnsi"/>
          <w:sz w:val="22"/>
          <w:szCs w:val="22"/>
          <w:lang w:eastAsia="en-US"/>
        </w:rPr>
      </w:pPr>
      <w:r w:rsidRPr="006F339C">
        <w:rPr>
          <w:rFonts w:asciiTheme="minorHAnsi" w:eastAsiaTheme="minorHAnsi" w:hAnsiTheme="minorHAnsi" w:cstheme="minorHAnsi"/>
          <w:sz w:val="22"/>
          <w:szCs w:val="22"/>
          <w:lang w:eastAsia="en-US"/>
        </w:rPr>
        <w:t>Jakość wody surowej przedstawiona jest w Załączniku nr 1 dokumentu „Komunikat o jakości wody w</w:t>
      </w:r>
      <w:r w:rsidRPr="006F339C">
        <w:rPr>
          <w:rFonts w:asciiTheme="minorHAnsi" w:hAnsiTheme="minorHAnsi" w:cstheme="minorHAnsi"/>
          <w:sz w:val="22"/>
          <w:szCs w:val="22"/>
        </w:rPr>
        <w:t> </w:t>
      </w:r>
      <w:r w:rsidRPr="006F339C">
        <w:rPr>
          <w:rFonts w:asciiTheme="minorHAnsi" w:eastAsiaTheme="minorHAnsi" w:hAnsiTheme="minorHAnsi" w:cstheme="minorHAnsi"/>
          <w:sz w:val="22"/>
          <w:szCs w:val="22"/>
          <w:lang w:eastAsia="en-US"/>
        </w:rPr>
        <w:t xml:space="preserve">systemie </w:t>
      </w:r>
      <w:r w:rsidR="004436B1" w:rsidRPr="006F339C">
        <w:rPr>
          <w:rFonts w:asciiTheme="minorHAnsi" w:eastAsiaTheme="minorHAnsi" w:hAnsiTheme="minorHAnsi" w:cstheme="minorHAnsi"/>
          <w:sz w:val="22"/>
          <w:szCs w:val="22"/>
          <w:lang w:eastAsia="en-US"/>
        </w:rPr>
        <w:t>wodociągowym miejskich wodociągów i kanalizacji w Koszalinie za pierwsze półrocze 2023</w:t>
      </w:r>
      <w:r w:rsidRPr="006F339C">
        <w:rPr>
          <w:rFonts w:asciiTheme="minorHAnsi" w:eastAsiaTheme="minorHAnsi" w:hAnsiTheme="minorHAnsi" w:cstheme="minorHAnsi"/>
          <w:sz w:val="22"/>
          <w:szCs w:val="22"/>
          <w:lang w:eastAsia="en-US"/>
        </w:rPr>
        <w:t>”</w:t>
      </w:r>
      <w:r w:rsidR="00F83DB3">
        <w:rPr>
          <w:rFonts w:asciiTheme="minorHAnsi" w:eastAsiaTheme="minorHAnsi" w:hAnsiTheme="minorHAnsi" w:cstheme="minorHAnsi"/>
          <w:sz w:val="22"/>
          <w:szCs w:val="22"/>
          <w:lang w:eastAsia="en-US"/>
        </w:rPr>
        <w:t>,</w:t>
      </w:r>
      <w:r w:rsidRPr="006F339C">
        <w:rPr>
          <w:rFonts w:asciiTheme="minorHAnsi" w:eastAsiaTheme="minorHAnsi" w:hAnsiTheme="minorHAnsi" w:cstheme="minorHAnsi"/>
          <w:sz w:val="22"/>
          <w:szCs w:val="22"/>
          <w:lang w:eastAsia="en-US"/>
        </w:rPr>
        <w:t xml:space="preserve"> który stanowi Załącznik</w:t>
      </w:r>
      <w:r w:rsidR="004436B1" w:rsidRPr="006F339C">
        <w:rPr>
          <w:rFonts w:asciiTheme="minorHAnsi" w:eastAsiaTheme="minorHAnsi" w:hAnsiTheme="minorHAnsi" w:cstheme="minorHAnsi"/>
          <w:sz w:val="22"/>
          <w:szCs w:val="22"/>
          <w:lang w:eastAsia="en-US"/>
        </w:rPr>
        <w:t xml:space="preserve"> nr</w:t>
      </w:r>
      <w:r w:rsidRPr="006F339C">
        <w:rPr>
          <w:rFonts w:asciiTheme="minorHAnsi" w:eastAsiaTheme="minorHAnsi" w:hAnsiTheme="minorHAnsi" w:cstheme="minorHAnsi"/>
          <w:sz w:val="22"/>
          <w:szCs w:val="22"/>
          <w:lang w:eastAsia="en-US"/>
        </w:rPr>
        <w:t xml:space="preserve"> </w:t>
      </w:r>
      <w:r w:rsidR="00F83DB3">
        <w:rPr>
          <w:rFonts w:asciiTheme="minorHAnsi" w:eastAsiaTheme="minorHAnsi" w:hAnsiTheme="minorHAnsi" w:cstheme="minorHAnsi"/>
          <w:sz w:val="22"/>
          <w:szCs w:val="22"/>
          <w:lang w:eastAsia="en-US"/>
        </w:rPr>
        <w:t>1.6 do PFU</w:t>
      </w:r>
      <w:r w:rsidRPr="006F339C">
        <w:rPr>
          <w:rFonts w:asciiTheme="minorHAnsi" w:eastAsiaTheme="minorHAnsi" w:hAnsiTheme="minorHAnsi" w:cstheme="minorHAnsi"/>
          <w:sz w:val="22"/>
          <w:szCs w:val="22"/>
          <w:lang w:eastAsia="en-US"/>
        </w:rPr>
        <w:t>. Wykonawca ma wziąć pod uwagę pomiary z</w:t>
      </w:r>
      <w:r w:rsidR="004436B1" w:rsidRPr="006F339C">
        <w:rPr>
          <w:rFonts w:asciiTheme="minorHAnsi" w:eastAsiaTheme="minorHAnsi" w:hAnsiTheme="minorHAnsi" w:cstheme="minorHAnsi"/>
          <w:sz w:val="22"/>
          <w:szCs w:val="22"/>
          <w:lang w:eastAsia="en-US"/>
        </w:rPr>
        <w:t> </w:t>
      </w:r>
      <w:r w:rsidRPr="006F339C">
        <w:rPr>
          <w:rFonts w:asciiTheme="minorHAnsi" w:eastAsiaTheme="minorHAnsi" w:hAnsiTheme="minorHAnsi" w:cstheme="minorHAnsi"/>
          <w:sz w:val="22"/>
          <w:szCs w:val="22"/>
          <w:lang w:eastAsia="en-US"/>
        </w:rPr>
        <w:t xml:space="preserve">następujących punktów koszalińskiej sieci wodociągowej: ul. </w:t>
      </w:r>
      <w:proofErr w:type="spellStart"/>
      <w:r w:rsidRPr="006F339C">
        <w:rPr>
          <w:rFonts w:asciiTheme="minorHAnsi" w:eastAsiaTheme="minorHAnsi" w:hAnsiTheme="minorHAnsi" w:cstheme="minorHAnsi"/>
          <w:sz w:val="22"/>
          <w:szCs w:val="22"/>
          <w:lang w:eastAsia="en-US"/>
        </w:rPr>
        <w:t>BoWiD</w:t>
      </w:r>
      <w:proofErr w:type="spellEnd"/>
      <w:r w:rsidRPr="006F339C">
        <w:rPr>
          <w:rFonts w:asciiTheme="minorHAnsi" w:eastAsiaTheme="minorHAnsi" w:hAnsiTheme="minorHAnsi" w:cstheme="minorHAnsi"/>
          <w:sz w:val="22"/>
          <w:szCs w:val="22"/>
          <w:lang w:eastAsia="en-US"/>
        </w:rPr>
        <w:t xml:space="preserve"> 15 (komora), ul. Filtrowa 1.</w:t>
      </w:r>
    </w:p>
    <w:p w14:paraId="451FB4E1" w14:textId="3A41B8CF" w:rsidR="00A866E9" w:rsidRPr="006F339C" w:rsidRDefault="00F97A89" w:rsidP="009E7CE8">
      <w:pPr>
        <w:spacing w:before="0" w:after="200" w:line="276" w:lineRule="auto"/>
        <w:jc w:val="both"/>
        <w:rPr>
          <w:rFonts w:asciiTheme="minorHAnsi" w:eastAsiaTheme="minorHAnsi" w:hAnsiTheme="minorHAnsi" w:cstheme="minorHAnsi"/>
          <w:sz w:val="22"/>
          <w:szCs w:val="22"/>
          <w:lang w:eastAsia="en-US"/>
        </w:rPr>
      </w:pPr>
      <w:r w:rsidRPr="006F339C">
        <w:rPr>
          <w:rFonts w:asciiTheme="minorHAnsi" w:eastAsiaTheme="minorHAnsi" w:hAnsiTheme="minorHAnsi" w:cstheme="minorHAnsi"/>
          <w:sz w:val="22"/>
          <w:szCs w:val="22"/>
          <w:lang w:eastAsia="en-US"/>
        </w:rPr>
        <w:t>Wykonawca, korzystając z wody surowej</w:t>
      </w:r>
      <w:r w:rsidR="00F83DB3">
        <w:rPr>
          <w:rFonts w:asciiTheme="minorHAnsi" w:eastAsiaTheme="minorHAnsi" w:hAnsiTheme="minorHAnsi" w:cstheme="minorHAnsi"/>
          <w:sz w:val="22"/>
          <w:szCs w:val="22"/>
          <w:lang w:eastAsia="en-US"/>
        </w:rPr>
        <w:t xml:space="preserve"> na potrzeby Instalacji</w:t>
      </w:r>
      <w:r w:rsidR="00393110" w:rsidRPr="006F339C">
        <w:rPr>
          <w:rFonts w:asciiTheme="minorHAnsi" w:eastAsiaTheme="minorHAnsi" w:hAnsiTheme="minorHAnsi" w:cstheme="minorHAnsi"/>
          <w:sz w:val="22"/>
          <w:szCs w:val="22"/>
          <w:lang w:eastAsia="en-US"/>
        </w:rPr>
        <w:t>,</w:t>
      </w:r>
      <w:r w:rsidRPr="006F339C">
        <w:rPr>
          <w:rFonts w:asciiTheme="minorHAnsi" w:eastAsiaTheme="minorHAnsi" w:hAnsiTheme="minorHAnsi" w:cstheme="minorHAnsi"/>
          <w:sz w:val="22"/>
          <w:szCs w:val="22"/>
          <w:lang w:eastAsia="en-US"/>
        </w:rPr>
        <w:t xml:space="preserve"> przygo</w:t>
      </w:r>
      <w:r w:rsidR="007F6A73" w:rsidRPr="006F339C">
        <w:rPr>
          <w:rFonts w:asciiTheme="minorHAnsi" w:eastAsiaTheme="minorHAnsi" w:hAnsiTheme="minorHAnsi" w:cstheme="minorHAnsi"/>
          <w:sz w:val="22"/>
          <w:szCs w:val="22"/>
          <w:lang w:eastAsia="en-US"/>
        </w:rPr>
        <w:t>tuje wodę na wszelkie potrzeby Instalacji.</w:t>
      </w:r>
    </w:p>
    <w:p w14:paraId="76FA58DD" w14:textId="3BB5ACB2" w:rsidR="00393110" w:rsidRPr="006F339C" w:rsidRDefault="00587157" w:rsidP="009E7CE8">
      <w:pPr>
        <w:pStyle w:val="2nagwek2"/>
        <w:keepNext/>
        <w:spacing w:before="60" w:after="60"/>
        <w:ind w:left="573" w:hanging="431"/>
        <w:jc w:val="both"/>
      </w:pPr>
      <w:bookmarkStart w:id="10" w:name="_Toc184808798"/>
      <w:r w:rsidRPr="006F339C">
        <w:t>Woda obiegowa</w:t>
      </w:r>
      <w:bookmarkEnd w:id="10"/>
    </w:p>
    <w:p w14:paraId="61D06CB5" w14:textId="49FE2925" w:rsidR="00CD09AF" w:rsidRPr="006F339C" w:rsidRDefault="00C66B15" w:rsidP="009E7CE8">
      <w:pPr>
        <w:spacing w:before="0" w:after="200" w:line="276" w:lineRule="auto"/>
        <w:jc w:val="both"/>
        <w:rPr>
          <w:rFonts w:asciiTheme="minorHAnsi" w:eastAsiaTheme="minorHAnsi" w:hAnsiTheme="minorHAnsi" w:cstheme="minorHAnsi"/>
          <w:sz w:val="22"/>
          <w:szCs w:val="22"/>
          <w:lang w:eastAsia="en-US"/>
        </w:rPr>
      </w:pPr>
      <w:r w:rsidRPr="006F339C">
        <w:rPr>
          <w:rFonts w:asciiTheme="minorHAnsi" w:eastAsiaTheme="minorHAnsi" w:hAnsiTheme="minorHAnsi" w:cstheme="minorHAnsi"/>
          <w:sz w:val="22"/>
          <w:szCs w:val="22"/>
          <w:lang w:eastAsia="en-US"/>
        </w:rPr>
        <w:t xml:space="preserve">Parametry fizykochemiczne wody </w:t>
      </w:r>
      <w:r w:rsidR="00151D0F">
        <w:rPr>
          <w:rFonts w:asciiTheme="minorHAnsi" w:eastAsiaTheme="minorHAnsi" w:hAnsiTheme="minorHAnsi" w:cstheme="minorHAnsi"/>
          <w:sz w:val="22"/>
          <w:szCs w:val="22"/>
          <w:lang w:eastAsia="en-US"/>
        </w:rPr>
        <w:t xml:space="preserve">uzupełniania miejskiej sieci ciepłowniczej, </w:t>
      </w:r>
      <w:r w:rsidR="000E2881">
        <w:rPr>
          <w:rFonts w:asciiTheme="minorHAnsi" w:eastAsiaTheme="minorHAnsi" w:hAnsiTheme="minorHAnsi" w:cstheme="minorHAnsi"/>
          <w:sz w:val="22"/>
          <w:szCs w:val="22"/>
          <w:lang w:eastAsia="en-US"/>
        </w:rPr>
        <w:t>p</w:t>
      </w:r>
      <w:r w:rsidR="000E2881" w:rsidRPr="006F339C">
        <w:rPr>
          <w:rFonts w:asciiTheme="minorHAnsi" w:eastAsiaTheme="minorHAnsi" w:hAnsiTheme="minorHAnsi" w:cstheme="minorHAnsi"/>
          <w:sz w:val="22"/>
          <w:szCs w:val="22"/>
          <w:lang w:eastAsia="en-US"/>
        </w:rPr>
        <w:t xml:space="preserve">arametry </w:t>
      </w:r>
      <w:r w:rsidR="00151D0F">
        <w:rPr>
          <w:rFonts w:asciiTheme="minorHAnsi" w:eastAsiaTheme="minorHAnsi" w:hAnsiTheme="minorHAnsi" w:cstheme="minorHAnsi"/>
          <w:sz w:val="22"/>
          <w:szCs w:val="22"/>
          <w:lang w:eastAsia="en-US"/>
        </w:rPr>
        <w:t xml:space="preserve">wody </w:t>
      </w:r>
      <w:r w:rsidR="000E2881" w:rsidRPr="006F339C">
        <w:rPr>
          <w:rFonts w:asciiTheme="minorHAnsi" w:eastAsiaTheme="minorHAnsi" w:hAnsiTheme="minorHAnsi" w:cstheme="minorHAnsi"/>
          <w:sz w:val="22"/>
          <w:szCs w:val="22"/>
          <w:lang w:eastAsia="en-US"/>
        </w:rPr>
        <w:t xml:space="preserve">zasilania sieci ciepłowniczej i </w:t>
      </w:r>
      <w:r w:rsidR="00151D0F">
        <w:rPr>
          <w:rFonts w:asciiTheme="minorHAnsi" w:eastAsiaTheme="minorHAnsi" w:hAnsiTheme="minorHAnsi" w:cstheme="minorHAnsi"/>
          <w:sz w:val="22"/>
          <w:szCs w:val="22"/>
          <w:lang w:eastAsia="en-US"/>
        </w:rPr>
        <w:t xml:space="preserve">parametry wody </w:t>
      </w:r>
      <w:r w:rsidR="000E2881" w:rsidRPr="006F339C">
        <w:rPr>
          <w:rFonts w:asciiTheme="minorHAnsi" w:eastAsiaTheme="minorHAnsi" w:hAnsiTheme="minorHAnsi" w:cstheme="minorHAnsi"/>
          <w:sz w:val="22"/>
          <w:szCs w:val="22"/>
          <w:lang w:eastAsia="en-US"/>
        </w:rPr>
        <w:t>powrotu z sieci ciepłowniczej, jakim powinna odpowiadać ITPOK jako źródło ciepła</w:t>
      </w:r>
      <w:r w:rsidR="000E2881" w:rsidRPr="006F339C" w:rsidDel="000E2881">
        <w:rPr>
          <w:rFonts w:asciiTheme="minorHAnsi" w:eastAsiaTheme="minorHAnsi" w:hAnsiTheme="minorHAnsi" w:cstheme="minorHAnsi"/>
          <w:sz w:val="22"/>
          <w:szCs w:val="22"/>
          <w:lang w:eastAsia="en-US"/>
        </w:rPr>
        <w:t xml:space="preserve"> </w:t>
      </w:r>
      <w:r w:rsidR="00151D0F">
        <w:rPr>
          <w:rFonts w:asciiTheme="minorHAnsi" w:eastAsiaTheme="minorHAnsi" w:hAnsiTheme="minorHAnsi" w:cstheme="minorHAnsi"/>
          <w:sz w:val="22"/>
          <w:szCs w:val="22"/>
          <w:lang w:eastAsia="en-US"/>
        </w:rPr>
        <w:t xml:space="preserve">oraz Tabela regulacyjna </w:t>
      </w:r>
      <w:proofErr w:type="spellStart"/>
      <w:r w:rsidR="00151D0F">
        <w:rPr>
          <w:rFonts w:asciiTheme="minorHAnsi" w:eastAsiaTheme="minorHAnsi" w:hAnsiTheme="minorHAnsi" w:cstheme="minorHAnsi"/>
          <w:sz w:val="22"/>
          <w:szCs w:val="22"/>
          <w:lang w:eastAsia="en-US"/>
        </w:rPr>
        <w:t>m.s.c</w:t>
      </w:r>
      <w:proofErr w:type="spellEnd"/>
      <w:r w:rsidR="00151D0F">
        <w:rPr>
          <w:rFonts w:asciiTheme="minorHAnsi" w:eastAsiaTheme="minorHAnsi" w:hAnsiTheme="minorHAnsi" w:cstheme="minorHAnsi"/>
          <w:sz w:val="22"/>
          <w:szCs w:val="22"/>
          <w:lang w:eastAsia="en-US"/>
        </w:rPr>
        <w:t xml:space="preserve">. </w:t>
      </w:r>
      <w:r w:rsidR="0018212B">
        <w:rPr>
          <w:rFonts w:asciiTheme="minorHAnsi" w:eastAsiaTheme="minorHAnsi" w:hAnsiTheme="minorHAnsi" w:cstheme="minorHAnsi"/>
          <w:sz w:val="22"/>
          <w:szCs w:val="22"/>
          <w:lang w:eastAsia="en-US"/>
        </w:rPr>
        <w:t>s</w:t>
      </w:r>
      <w:r w:rsidR="000E2881">
        <w:rPr>
          <w:rFonts w:asciiTheme="minorHAnsi" w:eastAsiaTheme="minorHAnsi" w:hAnsiTheme="minorHAnsi" w:cstheme="minorHAnsi"/>
          <w:sz w:val="22"/>
          <w:szCs w:val="22"/>
          <w:lang w:eastAsia="en-US"/>
        </w:rPr>
        <w:t>ą określone w Warunkach</w:t>
      </w:r>
      <w:r w:rsidR="00013612">
        <w:rPr>
          <w:rFonts w:asciiTheme="minorHAnsi" w:eastAsiaTheme="minorHAnsi" w:hAnsiTheme="minorHAnsi" w:cstheme="minorHAnsi"/>
          <w:sz w:val="22"/>
          <w:szCs w:val="22"/>
          <w:lang w:eastAsia="en-US"/>
        </w:rPr>
        <w:t xml:space="preserve"> Technicznych nr 1/2024</w:t>
      </w:r>
      <w:r w:rsidR="000E2881">
        <w:rPr>
          <w:rFonts w:asciiTheme="minorHAnsi" w:eastAsiaTheme="minorHAnsi" w:hAnsiTheme="minorHAnsi" w:cstheme="minorHAnsi"/>
          <w:sz w:val="22"/>
          <w:szCs w:val="22"/>
          <w:lang w:eastAsia="en-US"/>
        </w:rPr>
        <w:t xml:space="preserve"> przyłączenia</w:t>
      </w:r>
      <w:r w:rsidR="00013612">
        <w:rPr>
          <w:rFonts w:asciiTheme="minorHAnsi" w:eastAsiaTheme="minorHAnsi" w:hAnsiTheme="minorHAnsi" w:cstheme="minorHAnsi"/>
          <w:sz w:val="22"/>
          <w:szCs w:val="22"/>
          <w:lang w:eastAsia="en-US"/>
        </w:rPr>
        <w:t xml:space="preserve"> źródła ciepła</w:t>
      </w:r>
      <w:r w:rsidR="000E2881">
        <w:rPr>
          <w:rFonts w:asciiTheme="minorHAnsi" w:eastAsiaTheme="minorHAnsi" w:hAnsiTheme="minorHAnsi" w:cstheme="minorHAnsi"/>
          <w:sz w:val="22"/>
          <w:szCs w:val="22"/>
          <w:lang w:eastAsia="en-US"/>
        </w:rPr>
        <w:t xml:space="preserve"> do miejskiej sieci ciepłowniczej</w:t>
      </w:r>
      <w:r w:rsidR="00013612">
        <w:rPr>
          <w:rFonts w:asciiTheme="minorHAnsi" w:eastAsiaTheme="minorHAnsi" w:hAnsiTheme="minorHAnsi" w:cstheme="minorHAnsi"/>
          <w:sz w:val="22"/>
          <w:szCs w:val="22"/>
          <w:lang w:eastAsia="en-US"/>
        </w:rPr>
        <w:t>, z dnia 13 marca 2024 r, stanowiących Załącznik 1.10 do PFU</w:t>
      </w:r>
      <w:r w:rsidR="000E2881">
        <w:rPr>
          <w:rFonts w:asciiTheme="minorHAnsi" w:eastAsiaTheme="minorHAnsi" w:hAnsiTheme="minorHAnsi" w:cstheme="minorHAnsi"/>
          <w:sz w:val="22"/>
          <w:szCs w:val="22"/>
          <w:lang w:eastAsia="en-US"/>
        </w:rPr>
        <w:t>.</w:t>
      </w:r>
    </w:p>
    <w:p w14:paraId="2C2B97E3" w14:textId="1EC13B1D" w:rsidR="00587157" w:rsidRPr="006F339C" w:rsidRDefault="00A81851" w:rsidP="009E7CE8">
      <w:pPr>
        <w:spacing w:before="0" w:after="200" w:line="276" w:lineRule="auto"/>
        <w:jc w:val="both"/>
        <w:rPr>
          <w:rFonts w:asciiTheme="minorHAnsi" w:eastAsiaTheme="minorHAnsi" w:hAnsiTheme="minorHAnsi" w:cstheme="minorHAnsi"/>
          <w:sz w:val="22"/>
          <w:szCs w:val="22"/>
          <w:lang w:eastAsia="en-US"/>
        </w:rPr>
      </w:pPr>
      <w:r w:rsidRPr="006F339C">
        <w:rPr>
          <w:rFonts w:asciiTheme="minorHAnsi" w:eastAsiaTheme="minorHAnsi" w:hAnsiTheme="minorHAnsi" w:cstheme="minorHAnsi"/>
          <w:sz w:val="22"/>
          <w:szCs w:val="22"/>
          <w:lang w:eastAsia="en-US"/>
        </w:rPr>
        <w:t xml:space="preserve">W przypadku potrzeby </w:t>
      </w:r>
      <w:r w:rsidR="00A866E9" w:rsidRPr="006F339C">
        <w:rPr>
          <w:rFonts w:asciiTheme="minorHAnsi" w:eastAsiaTheme="minorHAnsi" w:hAnsiTheme="minorHAnsi" w:cstheme="minorHAnsi"/>
          <w:sz w:val="22"/>
          <w:szCs w:val="22"/>
          <w:lang w:eastAsia="en-US"/>
        </w:rPr>
        <w:t>posiadania</w:t>
      </w:r>
      <w:r w:rsidRPr="006F339C">
        <w:rPr>
          <w:rFonts w:asciiTheme="minorHAnsi" w:eastAsiaTheme="minorHAnsi" w:hAnsiTheme="minorHAnsi" w:cstheme="minorHAnsi"/>
          <w:sz w:val="22"/>
          <w:szCs w:val="22"/>
          <w:lang w:eastAsia="en-US"/>
        </w:rPr>
        <w:t xml:space="preserve"> dodatkowych </w:t>
      </w:r>
      <w:r w:rsidR="00A866E9" w:rsidRPr="006F339C">
        <w:rPr>
          <w:rFonts w:asciiTheme="minorHAnsi" w:eastAsiaTheme="minorHAnsi" w:hAnsiTheme="minorHAnsi" w:cstheme="minorHAnsi"/>
          <w:sz w:val="22"/>
          <w:szCs w:val="22"/>
          <w:lang w:eastAsia="en-US"/>
        </w:rPr>
        <w:t>parametrów wody obiegowej,</w:t>
      </w:r>
      <w:r w:rsidRPr="006F339C">
        <w:rPr>
          <w:rFonts w:asciiTheme="minorHAnsi" w:eastAsiaTheme="minorHAnsi" w:hAnsiTheme="minorHAnsi" w:cstheme="minorHAnsi"/>
          <w:sz w:val="22"/>
          <w:szCs w:val="22"/>
          <w:lang w:eastAsia="en-US"/>
        </w:rPr>
        <w:t xml:space="preserve"> Wykonawca </w:t>
      </w:r>
      <w:r w:rsidR="00A866E9" w:rsidRPr="006F339C">
        <w:rPr>
          <w:rFonts w:asciiTheme="minorHAnsi" w:eastAsiaTheme="minorHAnsi" w:hAnsiTheme="minorHAnsi" w:cstheme="minorHAnsi"/>
          <w:sz w:val="22"/>
          <w:szCs w:val="22"/>
          <w:lang w:eastAsia="en-US"/>
        </w:rPr>
        <w:t>wystąpi o</w:t>
      </w:r>
      <w:r w:rsidR="004436B1" w:rsidRPr="006F339C">
        <w:rPr>
          <w:rFonts w:asciiTheme="minorHAnsi" w:eastAsiaTheme="minorHAnsi" w:hAnsiTheme="minorHAnsi" w:cstheme="minorHAnsi"/>
          <w:sz w:val="22"/>
          <w:szCs w:val="22"/>
          <w:lang w:eastAsia="en-US"/>
        </w:rPr>
        <w:t> </w:t>
      </w:r>
      <w:r w:rsidR="00A866E9" w:rsidRPr="006F339C">
        <w:rPr>
          <w:rFonts w:asciiTheme="minorHAnsi" w:eastAsiaTheme="minorHAnsi" w:hAnsiTheme="minorHAnsi" w:cstheme="minorHAnsi"/>
          <w:sz w:val="22"/>
          <w:szCs w:val="22"/>
          <w:lang w:eastAsia="en-US"/>
        </w:rPr>
        <w:t xml:space="preserve">to do Zamawiającego </w:t>
      </w:r>
      <w:r w:rsidR="003E13DB">
        <w:rPr>
          <w:rFonts w:asciiTheme="minorHAnsi" w:eastAsiaTheme="minorHAnsi" w:hAnsiTheme="minorHAnsi" w:cstheme="minorHAnsi"/>
          <w:sz w:val="22"/>
          <w:szCs w:val="22"/>
          <w:lang w:eastAsia="en-US"/>
        </w:rPr>
        <w:t>n</w:t>
      </w:r>
      <w:r w:rsidR="00A866E9" w:rsidRPr="006F339C">
        <w:rPr>
          <w:rFonts w:asciiTheme="minorHAnsi" w:eastAsiaTheme="minorHAnsi" w:hAnsiTheme="minorHAnsi" w:cstheme="minorHAnsi"/>
          <w:sz w:val="22"/>
          <w:szCs w:val="22"/>
          <w:lang w:eastAsia="en-US"/>
        </w:rPr>
        <w:t>a etapie wykonywania Projektu podstawowego</w:t>
      </w:r>
      <w:r w:rsidRPr="006F339C">
        <w:rPr>
          <w:rFonts w:asciiTheme="minorHAnsi" w:eastAsiaTheme="minorHAnsi" w:hAnsiTheme="minorHAnsi" w:cstheme="minorHAnsi"/>
          <w:sz w:val="22"/>
          <w:szCs w:val="22"/>
          <w:lang w:eastAsia="en-US"/>
        </w:rPr>
        <w:t>.</w:t>
      </w:r>
    </w:p>
    <w:p w14:paraId="299317A1" w14:textId="154747CD" w:rsidR="000E314D" w:rsidRPr="00C85D22" w:rsidRDefault="000E314D" w:rsidP="00C85D22">
      <w:pPr>
        <w:spacing w:before="0" w:after="200" w:line="276" w:lineRule="auto"/>
        <w:jc w:val="both"/>
        <w:rPr>
          <w:rFonts w:asciiTheme="minorHAnsi" w:eastAsiaTheme="minorHAnsi" w:hAnsiTheme="minorHAnsi" w:cstheme="minorHAnsi"/>
          <w:sz w:val="22"/>
          <w:szCs w:val="22"/>
          <w:lang w:eastAsia="en-US"/>
        </w:rPr>
      </w:pPr>
    </w:p>
    <w:sectPr w:rsidR="000E314D" w:rsidRPr="00C85D22" w:rsidSect="0080406F">
      <w:headerReference w:type="default" r:id="rId12"/>
      <w:footerReference w:type="default" r:id="rId13"/>
      <w:pgSz w:w="11906" w:h="16838"/>
      <w:pgMar w:top="1417" w:right="1417" w:bottom="1417" w:left="1417" w:header="708" w:footer="24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A55796" w14:textId="77777777" w:rsidR="00FD08FD" w:rsidRDefault="00FD08FD" w:rsidP="00E44EDE">
      <w:pPr>
        <w:spacing w:before="0" w:after="0"/>
      </w:pPr>
      <w:r>
        <w:separator/>
      </w:r>
    </w:p>
  </w:endnote>
  <w:endnote w:type="continuationSeparator" w:id="0">
    <w:p w14:paraId="47BABBDD" w14:textId="77777777" w:rsidR="00FD08FD" w:rsidRDefault="00FD08FD" w:rsidP="00E44EDE">
      <w:pPr>
        <w:spacing w:before="0" w:after="0"/>
      </w:pPr>
      <w:r>
        <w:continuationSeparator/>
      </w:r>
    </w:p>
  </w:endnote>
  <w:endnote w:type="continuationNotice" w:id="1">
    <w:p w14:paraId="7F1E355B" w14:textId="77777777" w:rsidR="00FD08FD" w:rsidRDefault="00FD08FD">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Arial Narrow">
    <w:panose1 w:val="020B0606020202030204"/>
    <w:charset w:val="EE"/>
    <w:family w:val="swiss"/>
    <w:pitch w:val="variable"/>
    <w:sig w:usb0="00000287" w:usb1="00000800" w:usb2="00000000" w:usb3="00000000" w:csb0="0000009F" w:csb1="00000000"/>
  </w:font>
  <w:font w:name="Tahoma">
    <w:panose1 w:val="020B0604030504040204"/>
    <w:charset w:val="EE"/>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Times Roman">
    <w:panose1 w:val="00000000000000000000"/>
    <w:charset w:val="00"/>
    <w:family w:val="roman"/>
    <w:notTrueType/>
    <w:pitch w:val="variable"/>
    <w:sig w:usb0="00000003" w:usb1="00000000" w:usb2="00000000" w:usb3="00000000" w:csb0="00000001" w:csb1="00000000"/>
  </w:font>
  <w:font w:name="Century Gothic">
    <w:panose1 w:val="020B0502020202020204"/>
    <w:charset w:val="EE"/>
    <w:family w:val="swiss"/>
    <w:pitch w:val="variable"/>
    <w:sig w:usb0="00000287" w:usb1="00000000" w:usb2="00000000" w:usb3="00000000" w:csb0="0000009F" w:csb1="00000000"/>
  </w:font>
  <w:font w:name="Arial Unicode MS">
    <w:panose1 w:val="020B0604020202020204"/>
    <w:charset w:val="00"/>
    <w:family w:val="roman"/>
    <w:pitch w:val="variable"/>
    <w:sig w:usb0="00000003" w:usb1="00000000" w:usb2="00000000" w:usb3="00000000" w:csb0="00000001" w:csb1="00000000"/>
  </w:font>
  <w:font w:name="Bookman Old Style">
    <w:panose1 w:val="02050604050505020204"/>
    <w:charset w:val="EE"/>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Switzerland">
    <w:altName w:val="Times New Roman"/>
    <w:charset w:val="00"/>
    <w:family w:val="auto"/>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BD54C8" w14:textId="77777777" w:rsidR="0080406F" w:rsidRPr="0030563C" w:rsidRDefault="0080406F" w:rsidP="0080406F">
    <w:pPr>
      <w:pStyle w:val="Stopka"/>
      <w:rPr>
        <w:rFonts w:asciiTheme="minorHAnsi" w:hAnsiTheme="minorHAnsi" w:cstheme="minorHAnsi"/>
        <w:sz w:val="22"/>
        <w:szCs w:val="22"/>
      </w:rPr>
    </w:pPr>
    <w:bookmarkStart w:id="11" w:name="_Hlk156977988"/>
    <w:bookmarkStart w:id="12" w:name="_Hlk156977989"/>
    <w:bookmarkStart w:id="13" w:name="_Hlk136857559"/>
  </w:p>
  <w:p w14:paraId="296A7871" w14:textId="77777777" w:rsidR="0080406F" w:rsidRPr="0030563C" w:rsidRDefault="0080406F" w:rsidP="0080406F">
    <w:pPr>
      <w:pStyle w:val="Stopka"/>
      <w:pBdr>
        <w:top w:val="single" w:sz="4" w:space="1" w:color="auto"/>
      </w:pBdr>
      <w:jc w:val="center"/>
      <w:rPr>
        <w:rFonts w:asciiTheme="minorHAnsi" w:hAnsiTheme="minorHAnsi" w:cstheme="minorHAnsi"/>
        <w:sz w:val="8"/>
        <w:szCs w:val="8"/>
      </w:rPr>
    </w:pPr>
  </w:p>
  <w:p w14:paraId="749B3D39" w14:textId="77777777" w:rsidR="0080406F" w:rsidRPr="0030563C" w:rsidRDefault="0080406F" w:rsidP="0080406F">
    <w:pPr>
      <w:pStyle w:val="Stopka"/>
      <w:pBdr>
        <w:top w:val="single" w:sz="4" w:space="1" w:color="auto"/>
      </w:pBdr>
      <w:jc w:val="center"/>
      <w:rPr>
        <w:rFonts w:asciiTheme="minorHAnsi" w:hAnsiTheme="minorHAnsi" w:cstheme="minorHAnsi"/>
        <w:sz w:val="22"/>
        <w:szCs w:val="22"/>
      </w:rPr>
    </w:pPr>
    <w:r w:rsidRPr="0030563C">
      <w:rPr>
        <w:rFonts w:asciiTheme="minorHAnsi" w:hAnsiTheme="minorHAnsi" w:cstheme="minorHAnsi"/>
        <w:sz w:val="22"/>
        <w:szCs w:val="22"/>
      </w:rPr>
      <w:t>Program Funkcjonalno-Użytkowy dla inwestycji pn.</w:t>
    </w:r>
    <w:r w:rsidRPr="0030563C">
      <w:rPr>
        <w:rFonts w:asciiTheme="minorHAnsi" w:hAnsiTheme="minorHAnsi" w:cstheme="minorHAnsi"/>
        <w:sz w:val="22"/>
        <w:szCs w:val="22"/>
      </w:rPr>
      <w:br/>
      <w:t xml:space="preserve"> „Budowa instalacji termicznego przekształcania odpadów komunalnych w Koszalinie”</w:t>
    </w:r>
  </w:p>
  <w:p w14:paraId="57746B11" w14:textId="1124CE6C" w:rsidR="005A61E8" w:rsidRPr="0080406F" w:rsidRDefault="0080406F" w:rsidP="0080406F">
    <w:pPr>
      <w:pStyle w:val="Stopka"/>
      <w:jc w:val="center"/>
      <w:rPr>
        <w:rFonts w:asciiTheme="minorHAnsi" w:hAnsiTheme="minorHAnsi" w:cstheme="minorHAnsi"/>
        <w:sz w:val="22"/>
        <w:szCs w:val="22"/>
      </w:rPr>
    </w:pPr>
    <w:r w:rsidRPr="0030563C">
      <w:rPr>
        <w:rFonts w:asciiTheme="minorHAnsi" w:hAnsiTheme="minorHAnsi" w:cstheme="minorHAnsi"/>
        <w:sz w:val="22"/>
        <w:szCs w:val="22"/>
      </w:rPr>
      <w:t>Rozdział 2.</w:t>
    </w:r>
    <w:bookmarkEnd w:id="11"/>
    <w:bookmarkEnd w:id="12"/>
    <w:r>
      <w:rPr>
        <w:rFonts w:asciiTheme="minorHAnsi" w:hAnsiTheme="minorHAnsi" w:cstheme="minorHAnsi"/>
        <w:sz w:val="22"/>
        <w:szCs w:val="22"/>
      </w:rPr>
      <w:t>16</w:t>
    </w:r>
  </w:p>
  <w:bookmarkEnd w:id="13"/>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006007" w14:textId="77777777" w:rsidR="00FD08FD" w:rsidRDefault="00FD08FD" w:rsidP="00E44EDE">
      <w:pPr>
        <w:spacing w:before="0" w:after="0"/>
      </w:pPr>
      <w:r>
        <w:separator/>
      </w:r>
    </w:p>
  </w:footnote>
  <w:footnote w:type="continuationSeparator" w:id="0">
    <w:p w14:paraId="5AEC9BEE" w14:textId="77777777" w:rsidR="00FD08FD" w:rsidRDefault="00FD08FD" w:rsidP="00E44EDE">
      <w:pPr>
        <w:spacing w:before="0" w:after="0"/>
      </w:pPr>
      <w:r>
        <w:continuationSeparator/>
      </w:r>
    </w:p>
  </w:footnote>
  <w:footnote w:type="continuationNotice" w:id="1">
    <w:p w14:paraId="687C0C03" w14:textId="77777777" w:rsidR="00FD08FD" w:rsidRDefault="00FD08FD">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99876377"/>
      <w:docPartObj>
        <w:docPartGallery w:val="Page Numbers (Top of Page)"/>
        <w:docPartUnique/>
      </w:docPartObj>
    </w:sdtPr>
    <w:sdtEndPr/>
    <w:sdtContent>
      <w:p w14:paraId="5D08EA88" w14:textId="77777777" w:rsidR="00DB097D" w:rsidRDefault="00277175">
        <w:pPr>
          <w:pStyle w:val="Nagwek"/>
          <w:jc w:val="center"/>
        </w:pPr>
        <w:r>
          <w:fldChar w:fldCharType="begin"/>
        </w:r>
        <w:r w:rsidR="004F7313">
          <w:instrText xml:space="preserve"> PAGE   \* MERGEFORMAT </w:instrText>
        </w:r>
        <w:r>
          <w:fldChar w:fldCharType="separate"/>
        </w:r>
        <w:r w:rsidR="000D368F">
          <w:rPr>
            <w:noProof/>
          </w:rPr>
          <w:t>4</w:t>
        </w:r>
        <w:r>
          <w:rPr>
            <w:noProof/>
          </w:rPr>
          <w:fldChar w:fldCharType="end"/>
        </w:r>
      </w:p>
    </w:sdtContent>
  </w:sdt>
  <w:p w14:paraId="3A1A5034" w14:textId="77777777" w:rsidR="00DB097D" w:rsidRDefault="00DB097D">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12E05F4E"/>
    <w:lvl w:ilvl="0">
      <w:start w:val="1"/>
      <w:numFmt w:val="decimal"/>
      <w:pStyle w:val="Listapunktowana5"/>
      <w:lvlText w:val="%1."/>
      <w:lvlJc w:val="left"/>
      <w:pPr>
        <w:tabs>
          <w:tab w:val="num" w:pos="1492"/>
        </w:tabs>
        <w:ind w:left="1492" w:hanging="360"/>
      </w:pPr>
    </w:lvl>
  </w:abstractNum>
  <w:abstractNum w:abstractNumId="1" w15:restartNumberingAfterBreak="0">
    <w:nsid w:val="FFFFFF7D"/>
    <w:multiLevelType w:val="singleLevel"/>
    <w:tmpl w:val="D5362D08"/>
    <w:lvl w:ilvl="0">
      <w:start w:val="1"/>
      <w:numFmt w:val="decimal"/>
      <w:pStyle w:val="Listapunktowana4"/>
      <w:lvlText w:val="%1."/>
      <w:lvlJc w:val="left"/>
      <w:pPr>
        <w:tabs>
          <w:tab w:val="num" w:pos="1209"/>
        </w:tabs>
        <w:ind w:left="1209" w:hanging="360"/>
      </w:pPr>
    </w:lvl>
  </w:abstractNum>
  <w:abstractNum w:abstractNumId="2" w15:restartNumberingAfterBreak="0">
    <w:nsid w:val="FFFFFF7E"/>
    <w:multiLevelType w:val="singleLevel"/>
    <w:tmpl w:val="1F30DCFC"/>
    <w:lvl w:ilvl="0">
      <w:start w:val="1"/>
      <w:numFmt w:val="decimal"/>
      <w:pStyle w:val="Listapunktowana"/>
      <w:lvlText w:val="%1."/>
      <w:lvlJc w:val="left"/>
      <w:pPr>
        <w:tabs>
          <w:tab w:val="num" w:pos="926"/>
        </w:tabs>
        <w:ind w:left="926" w:hanging="360"/>
      </w:pPr>
    </w:lvl>
  </w:abstractNum>
  <w:abstractNum w:abstractNumId="3" w15:restartNumberingAfterBreak="0">
    <w:nsid w:val="FFFFFF7F"/>
    <w:multiLevelType w:val="singleLevel"/>
    <w:tmpl w:val="19682C6C"/>
    <w:lvl w:ilvl="0">
      <w:start w:val="1"/>
      <w:numFmt w:val="decimal"/>
      <w:pStyle w:val="Listapunktowana3"/>
      <w:lvlText w:val="%1."/>
      <w:lvlJc w:val="left"/>
      <w:pPr>
        <w:tabs>
          <w:tab w:val="num" w:pos="643"/>
        </w:tabs>
        <w:ind w:left="643" w:hanging="360"/>
      </w:pPr>
    </w:lvl>
  </w:abstractNum>
  <w:abstractNum w:abstractNumId="4" w15:restartNumberingAfterBreak="0">
    <w:nsid w:val="FFFFFF80"/>
    <w:multiLevelType w:val="singleLevel"/>
    <w:tmpl w:val="ABAA448E"/>
    <w:lvl w:ilvl="0">
      <w:start w:val="1"/>
      <w:numFmt w:val="bullet"/>
      <w:pStyle w:val="Standardowy1"/>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9424C34"/>
    <w:lvl w:ilvl="0">
      <w:start w:val="1"/>
      <w:numFmt w:val="bullet"/>
      <w:pStyle w:val="OG1"/>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79C61D0"/>
    <w:lvl w:ilvl="0">
      <w:start w:val="1"/>
      <w:numFmt w:val="bullet"/>
      <w:pStyle w:val="Tekstpodstawowy2"/>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F25AE9AC"/>
    <w:lvl w:ilvl="0">
      <w:start w:val="1"/>
      <w:numFmt w:val="bullet"/>
      <w:pStyle w:val="Punktowanie"/>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F5FEAA6C"/>
    <w:lvl w:ilvl="0">
      <w:start w:val="1"/>
      <w:numFmt w:val="decimal"/>
      <w:pStyle w:val="Listapunktowana2"/>
      <w:lvlText w:val="%1."/>
      <w:lvlJc w:val="left"/>
      <w:pPr>
        <w:tabs>
          <w:tab w:val="num" w:pos="360"/>
        </w:tabs>
        <w:ind w:left="360" w:hanging="360"/>
      </w:pPr>
    </w:lvl>
  </w:abstractNum>
  <w:abstractNum w:abstractNumId="9" w15:restartNumberingAfterBreak="0">
    <w:nsid w:val="044F7AAA"/>
    <w:multiLevelType w:val="hybridMultilevel"/>
    <w:tmpl w:val="E64EFEE2"/>
    <w:lvl w:ilvl="0" w:tplc="AED6B526">
      <w:start w:val="1"/>
      <w:numFmt w:val="decimal"/>
      <w:lvlText w:val="%1)"/>
      <w:lvlJc w:val="left"/>
      <w:pPr>
        <w:ind w:left="1428" w:hanging="360"/>
      </w:pPr>
      <w:rPr>
        <w:rFonts w:hint="default"/>
        <w:vertAlign w:val="superscript"/>
      </w:r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10" w15:restartNumberingAfterBreak="0">
    <w:nsid w:val="0AC55877"/>
    <w:multiLevelType w:val="multilevel"/>
    <w:tmpl w:val="D8C69D2C"/>
    <w:lvl w:ilvl="0">
      <w:start w:val="1"/>
      <w:numFmt w:val="decimal"/>
      <w:pStyle w:val="Nagwek1"/>
      <w:lvlText w:val="%1."/>
      <w:lvlJc w:val="left"/>
      <w:pPr>
        <w:ind w:left="360" w:hanging="360"/>
      </w:pPr>
      <w:rPr>
        <w:sz w:val="23"/>
        <w:szCs w:val="23"/>
      </w:rPr>
    </w:lvl>
    <w:lvl w:ilvl="1">
      <w:start w:val="1"/>
      <w:numFmt w:val="decimal"/>
      <w:pStyle w:val="Nagwek2"/>
      <w:lvlText w:val="%1.%2."/>
      <w:lvlJc w:val="left"/>
      <w:pPr>
        <w:ind w:left="716" w:hanging="432"/>
      </w:pPr>
    </w:lvl>
    <w:lvl w:ilvl="2">
      <w:start w:val="1"/>
      <w:numFmt w:val="decimal"/>
      <w:pStyle w:val="Nagwek3"/>
      <w:lvlText w:val="%1.%2.%3."/>
      <w:lvlJc w:val="left"/>
      <w:pPr>
        <w:ind w:left="1355" w:hanging="504"/>
      </w:pPr>
      <w:rPr>
        <w:rFonts w:ascii="Arial" w:hAnsi="Arial" w:cs="Arial" w:hint="default"/>
      </w:rPr>
    </w:lvl>
    <w:lvl w:ilvl="3">
      <w:start w:val="1"/>
      <w:numFmt w:val="decimal"/>
      <w:pStyle w:val="Nagwek4"/>
      <w:lvlText w:val="%1.%2.%3.%4."/>
      <w:lvlJc w:val="left"/>
      <w:pPr>
        <w:ind w:left="1358" w:hanging="648"/>
      </w:pPr>
      <w:rPr>
        <w:rFonts w:ascii="Arial" w:hAnsi="Arial" w:cs="Arial" w:hint="default"/>
      </w:rPr>
    </w:lvl>
    <w:lvl w:ilvl="4">
      <w:start w:val="1"/>
      <w:numFmt w:val="decimal"/>
      <w:pStyle w:val="5nagwek5"/>
      <w:lvlText w:val="%1.%2.%3.%4.%5."/>
      <w:lvlJc w:val="left"/>
      <w:pPr>
        <w:ind w:left="2232" w:hanging="792"/>
      </w:pPr>
      <w:rPr>
        <w:rFonts w:ascii="Arial" w:hAnsi="Arial" w:cs="Arial" w:hint="default"/>
        <w:b w:val="0"/>
        <w:bCs w:val="0"/>
        <w:i w:val="0"/>
        <w:iCs w:val="0"/>
        <w:caps w:val="0"/>
        <w:smallCaps w:val="0"/>
        <w:strike w:val="0"/>
        <w:dstrike w:val="0"/>
        <w:noProof w:val="0"/>
        <w:snapToGrid w:val="0"/>
        <w:vanish w:val="0"/>
        <w:color w:val="000000"/>
        <w:spacing w:val="0"/>
        <w:w w:val="0"/>
        <w:kern w:val="0"/>
        <w:position w:val="0"/>
        <w:szCs w:val="0"/>
        <w:u w:val="none"/>
        <w:vertAlign w:val="baseline"/>
        <w:em w:val="none"/>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18A818B8"/>
    <w:multiLevelType w:val="hybridMultilevel"/>
    <w:tmpl w:val="A6349B58"/>
    <w:lvl w:ilvl="0" w:tplc="09F8BE36">
      <w:start w:val="14"/>
      <w:numFmt w:val="bullet"/>
      <w:lvlText w:val=""/>
      <w:lvlJc w:val="left"/>
      <w:pPr>
        <w:ind w:left="1788" w:hanging="360"/>
      </w:pPr>
      <w:rPr>
        <w:rFonts w:ascii="Symbol" w:eastAsiaTheme="minorHAnsi" w:hAnsi="Symbol" w:cstheme="minorHAnsi" w:hint="default"/>
      </w:rPr>
    </w:lvl>
    <w:lvl w:ilvl="1" w:tplc="04150003" w:tentative="1">
      <w:start w:val="1"/>
      <w:numFmt w:val="bullet"/>
      <w:lvlText w:val="o"/>
      <w:lvlJc w:val="left"/>
      <w:pPr>
        <w:ind w:left="2508" w:hanging="360"/>
      </w:pPr>
      <w:rPr>
        <w:rFonts w:ascii="Courier New" w:hAnsi="Courier New" w:cs="Courier New" w:hint="default"/>
      </w:rPr>
    </w:lvl>
    <w:lvl w:ilvl="2" w:tplc="04150005" w:tentative="1">
      <w:start w:val="1"/>
      <w:numFmt w:val="bullet"/>
      <w:lvlText w:val=""/>
      <w:lvlJc w:val="left"/>
      <w:pPr>
        <w:ind w:left="3228" w:hanging="360"/>
      </w:pPr>
      <w:rPr>
        <w:rFonts w:ascii="Wingdings" w:hAnsi="Wingdings" w:hint="default"/>
      </w:rPr>
    </w:lvl>
    <w:lvl w:ilvl="3" w:tplc="04150001" w:tentative="1">
      <w:start w:val="1"/>
      <w:numFmt w:val="bullet"/>
      <w:lvlText w:val=""/>
      <w:lvlJc w:val="left"/>
      <w:pPr>
        <w:ind w:left="3948" w:hanging="360"/>
      </w:pPr>
      <w:rPr>
        <w:rFonts w:ascii="Symbol" w:hAnsi="Symbol" w:hint="default"/>
      </w:rPr>
    </w:lvl>
    <w:lvl w:ilvl="4" w:tplc="04150003" w:tentative="1">
      <w:start w:val="1"/>
      <w:numFmt w:val="bullet"/>
      <w:lvlText w:val="o"/>
      <w:lvlJc w:val="left"/>
      <w:pPr>
        <w:ind w:left="4668" w:hanging="360"/>
      </w:pPr>
      <w:rPr>
        <w:rFonts w:ascii="Courier New" w:hAnsi="Courier New" w:cs="Courier New" w:hint="default"/>
      </w:rPr>
    </w:lvl>
    <w:lvl w:ilvl="5" w:tplc="04150005" w:tentative="1">
      <w:start w:val="1"/>
      <w:numFmt w:val="bullet"/>
      <w:lvlText w:val=""/>
      <w:lvlJc w:val="left"/>
      <w:pPr>
        <w:ind w:left="5388" w:hanging="360"/>
      </w:pPr>
      <w:rPr>
        <w:rFonts w:ascii="Wingdings" w:hAnsi="Wingdings" w:hint="default"/>
      </w:rPr>
    </w:lvl>
    <w:lvl w:ilvl="6" w:tplc="04150001" w:tentative="1">
      <w:start w:val="1"/>
      <w:numFmt w:val="bullet"/>
      <w:lvlText w:val=""/>
      <w:lvlJc w:val="left"/>
      <w:pPr>
        <w:ind w:left="6108" w:hanging="360"/>
      </w:pPr>
      <w:rPr>
        <w:rFonts w:ascii="Symbol" w:hAnsi="Symbol" w:hint="default"/>
      </w:rPr>
    </w:lvl>
    <w:lvl w:ilvl="7" w:tplc="04150003" w:tentative="1">
      <w:start w:val="1"/>
      <w:numFmt w:val="bullet"/>
      <w:lvlText w:val="o"/>
      <w:lvlJc w:val="left"/>
      <w:pPr>
        <w:ind w:left="6828" w:hanging="360"/>
      </w:pPr>
      <w:rPr>
        <w:rFonts w:ascii="Courier New" w:hAnsi="Courier New" w:cs="Courier New" w:hint="default"/>
      </w:rPr>
    </w:lvl>
    <w:lvl w:ilvl="8" w:tplc="04150005" w:tentative="1">
      <w:start w:val="1"/>
      <w:numFmt w:val="bullet"/>
      <w:lvlText w:val=""/>
      <w:lvlJc w:val="left"/>
      <w:pPr>
        <w:ind w:left="7548" w:hanging="360"/>
      </w:pPr>
      <w:rPr>
        <w:rFonts w:ascii="Wingdings" w:hAnsi="Wingdings" w:hint="default"/>
      </w:rPr>
    </w:lvl>
  </w:abstractNum>
  <w:abstractNum w:abstractNumId="12" w15:restartNumberingAfterBreak="0">
    <w:nsid w:val="1AA72D8B"/>
    <w:multiLevelType w:val="hybridMultilevel"/>
    <w:tmpl w:val="ECC4E0CC"/>
    <w:lvl w:ilvl="0" w:tplc="E0745574">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15:restartNumberingAfterBreak="0">
    <w:nsid w:val="1C564C67"/>
    <w:multiLevelType w:val="hybridMultilevel"/>
    <w:tmpl w:val="CE645A7C"/>
    <w:lvl w:ilvl="0" w:tplc="C07858D8">
      <w:start w:val="1"/>
      <w:numFmt w:val="decimal"/>
      <w:lvlText w:val="%1)"/>
      <w:lvlJc w:val="left"/>
      <w:pPr>
        <w:ind w:left="1070" w:hanging="360"/>
      </w:pPr>
      <w:rPr>
        <w:rFonts w:hint="default"/>
        <w:vertAlign w:val="superscript"/>
      </w:rPr>
    </w:lvl>
    <w:lvl w:ilvl="1" w:tplc="04150019" w:tentative="1">
      <w:start w:val="1"/>
      <w:numFmt w:val="lowerLetter"/>
      <w:lvlText w:val="%2."/>
      <w:lvlJc w:val="left"/>
      <w:pPr>
        <w:ind w:left="1790" w:hanging="360"/>
      </w:pPr>
    </w:lvl>
    <w:lvl w:ilvl="2" w:tplc="0415001B" w:tentative="1">
      <w:start w:val="1"/>
      <w:numFmt w:val="lowerRoman"/>
      <w:lvlText w:val="%3."/>
      <w:lvlJc w:val="right"/>
      <w:pPr>
        <w:ind w:left="2510" w:hanging="180"/>
      </w:pPr>
    </w:lvl>
    <w:lvl w:ilvl="3" w:tplc="0415000F" w:tentative="1">
      <w:start w:val="1"/>
      <w:numFmt w:val="decimal"/>
      <w:lvlText w:val="%4."/>
      <w:lvlJc w:val="left"/>
      <w:pPr>
        <w:ind w:left="3230" w:hanging="360"/>
      </w:pPr>
    </w:lvl>
    <w:lvl w:ilvl="4" w:tplc="04150019" w:tentative="1">
      <w:start w:val="1"/>
      <w:numFmt w:val="lowerLetter"/>
      <w:lvlText w:val="%5."/>
      <w:lvlJc w:val="left"/>
      <w:pPr>
        <w:ind w:left="3950" w:hanging="360"/>
      </w:pPr>
    </w:lvl>
    <w:lvl w:ilvl="5" w:tplc="0415001B" w:tentative="1">
      <w:start w:val="1"/>
      <w:numFmt w:val="lowerRoman"/>
      <w:lvlText w:val="%6."/>
      <w:lvlJc w:val="right"/>
      <w:pPr>
        <w:ind w:left="4670" w:hanging="180"/>
      </w:pPr>
    </w:lvl>
    <w:lvl w:ilvl="6" w:tplc="0415000F" w:tentative="1">
      <w:start w:val="1"/>
      <w:numFmt w:val="decimal"/>
      <w:lvlText w:val="%7."/>
      <w:lvlJc w:val="left"/>
      <w:pPr>
        <w:ind w:left="5390" w:hanging="360"/>
      </w:pPr>
    </w:lvl>
    <w:lvl w:ilvl="7" w:tplc="04150019" w:tentative="1">
      <w:start w:val="1"/>
      <w:numFmt w:val="lowerLetter"/>
      <w:lvlText w:val="%8."/>
      <w:lvlJc w:val="left"/>
      <w:pPr>
        <w:ind w:left="6110" w:hanging="360"/>
      </w:pPr>
    </w:lvl>
    <w:lvl w:ilvl="8" w:tplc="0415001B" w:tentative="1">
      <w:start w:val="1"/>
      <w:numFmt w:val="lowerRoman"/>
      <w:lvlText w:val="%9."/>
      <w:lvlJc w:val="right"/>
      <w:pPr>
        <w:ind w:left="6830" w:hanging="180"/>
      </w:pPr>
    </w:lvl>
  </w:abstractNum>
  <w:abstractNum w:abstractNumId="14" w15:restartNumberingAfterBreak="0">
    <w:nsid w:val="2766390D"/>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2DD178DC"/>
    <w:multiLevelType w:val="multilevel"/>
    <w:tmpl w:val="DAA4612A"/>
    <w:lvl w:ilvl="0">
      <w:start w:val="1"/>
      <w:numFmt w:val="decimal"/>
      <w:lvlText w:val="%1."/>
      <w:lvlJc w:val="left"/>
      <w:pPr>
        <w:tabs>
          <w:tab w:val="num" w:pos="360"/>
        </w:tabs>
        <w:ind w:left="360" w:hanging="360"/>
      </w:pPr>
    </w:lvl>
    <w:lvl w:ilvl="1">
      <w:start w:val="1"/>
      <w:numFmt w:val="decimal"/>
      <w:pStyle w:val="Listanumerowana5"/>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6" w15:restartNumberingAfterBreak="0">
    <w:nsid w:val="2FF866E6"/>
    <w:multiLevelType w:val="hybridMultilevel"/>
    <w:tmpl w:val="CE645A7C"/>
    <w:lvl w:ilvl="0" w:tplc="FFFFFFFF">
      <w:start w:val="1"/>
      <w:numFmt w:val="decimal"/>
      <w:lvlText w:val="%1)"/>
      <w:lvlJc w:val="left"/>
      <w:pPr>
        <w:ind w:left="1070" w:hanging="360"/>
      </w:pPr>
      <w:rPr>
        <w:rFonts w:hint="default"/>
        <w:vertAlign w:val="superscript"/>
      </w:rPr>
    </w:lvl>
    <w:lvl w:ilvl="1" w:tplc="FFFFFFFF" w:tentative="1">
      <w:start w:val="1"/>
      <w:numFmt w:val="lowerLetter"/>
      <w:lvlText w:val="%2."/>
      <w:lvlJc w:val="left"/>
      <w:pPr>
        <w:ind w:left="1790" w:hanging="360"/>
      </w:pPr>
    </w:lvl>
    <w:lvl w:ilvl="2" w:tplc="FFFFFFFF" w:tentative="1">
      <w:start w:val="1"/>
      <w:numFmt w:val="lowerRoman"/>
      <w:lvlText w:val="%3."/>
      <w:lvlJc w:val="right"/>
      <w:pPr>
        <w:ind w:left="2510" w:hanging="180"/>
      </w:pPr>
    </w:lvl>
    <w:lvl w:ilvl="3" w:tplc="FFFFFFFF" w:tentative="1">
      <w:start w:val="1"/>
      <w:numFmt w:val="decimal"/>
      <w:lvlText w:val="%4."/>
      <w:lvlJc w:val="left"/>
      <w:pPr>
        <w:ind w:left="3230" w:hanging="360"/>
      </w:pPr>
    </w:lvl>
    <w:lvl w:ilvl="4" w:tplc="FFFFFFFF" w:tentative="1">
      <w:start w:val="1"/>
      <w:numFmt w:val="lowerLetter"/>
      <w:lvlText w:val="%5."/>
      <w:lvlJc w:val="left"/>
      <w:pPr>
        <w:ind w:left="3950" w:hanging="360"/>
      </w:pPr>
    </w:lvl>
    <w:lvl w:ilvl="5" w:tplc="FFFFFFFF" w:tentative="1">
      <w:start w:val="1"/>
      <w:numFmt w:val="lowerRoman"/>
      <w:lvlText w:val="%6."/>
      <w:lvlJc w:val="right"/>
      <w:pPr>
        <w:ind w:left="4670" w:hanging="180"/>
      </w:pPr>
    </w:lvl>
    <w:lvl w:ilvl="6" w:tplc="FFFFFFFF" w:tentative="1">
      <w:start w:val="1"/>
      <w:numFmt w:val="decimal"/>
      <w:lvlText w:val="%7."/>
      <w:lvlJc w:val="left"/>
      <w:pPr>
        <w:ind w:left="5390" w:hanging="360"/>
      </w:pPr>
    </w:lvl>
    <w:lvl w:ilvl="7" w:tplc="FFFFFFFF" w:tentative="1">
      <w:start w:val="1"/>
      <w:numFmt w:val="lowerLetter"/>
      <w:lvlText w:val="%8."/>
      <w:lvlJc w:val="left"/>
      <w:pPr>
        <w:ind w:left="6110" w:hanging="360"/>
      </w:pPr>
    </w:lvl>
    <w:lvl w:ilvl="8" w:tplc="FFFFFFFF" w:tentative="1">
      <w:start w:val="1"/>
      <w:numFmt w:val="lowerRoman"/>
      <w:lvlText w:val="%9."/>
      <w:lvlJc w:val="right"/>
      <w:pPr>
        <w:ind w:left="6830" w:hanging="180"/>
      </w:pPr>
    </w:lvl>
  </w:abstractNum>
  <w:abstractNum w:abstractNumId="17" w15:restartNumberingAfterBreak="0">
    <w:nsid w:val="304F0CB4"/>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4113B49"/>
    <w:multiLevelType w:val="hybridMultilevel"/>
    <w:tmpl w:val="5AB2ED96"/>
    <w:lvl w:ilvl="0" w:tplc="FFFFFFFF">
      <w:start w:val="1"/>
      <w:numFmt w:val="bullet"/>
      <w:pStyle w:val="Punktowaniekropkami"/>
      <w:lvlText w:val=""/>
      <w:lvlJc w:val="left"/>
      <w:pPr>
        <w:tabs>
          <w:tab w:val="num" w:pos="453"/>
        </w:tabs>
        <w:ind w:left="453" w:hanging="453"/>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82D2425"/>
    <w:multiLevelType w:val="hybridMultilevel"/>
    <w:tmpl w:val="C3121FC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15:restartNumberingAfterBreak="0">
    <w:nsid w:val="49852E11"/>
    <w:multiLevelType w:val="hybridMultilevel"/>
    <w:tmpl w:val="F68CE7C6"/>
    <w:lvl w:ilvl="0" w:tplc="1FC2B098">
      <w:start w:val="1"/>
      <w:numFmt w:val="bullet"/>
      <w:pStyle w:val="Enumration1"/>
      <w:lvlText w:val=""/>
      <w:lvlJc w:val="left"/>
      <w:pPr>
        <w:tabs>
          <w:tab w:val="num" w:pos="1040"/>
        </w:tabs>
        <w:ind w:left="1040" w:hanging="360"/>
      </w:pPr>
      <w:rPr>
        <w:rFonts w:ascii="Symbol" w:hAnsi="Symbol" w:hint="default"/>
      </w:rPr>
    </w:lvl>
    <w:lvl w:ilvl="1" w:tplc="04150003">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A8C0F9D"/>
    <w:multiLevelType w:val="hybridMultilevel"/>
    <w:tmpl w:val="0374E69E"/>
    <w:lvl w:ilvl="0" w:tplc="57F84530">
      <w:start w:val="1"/>
      <w:numFmt w:val="bullet"/>
      <w:lvlText w:val=""/>
      <w:lvlJc w:val="left"/>
      <w:pPr>
        <w:tabs>
          <w:tab w:val="num" w:pos="720"/>
        </w:tabs>
        <w:ind w:left="720" w:hanging="360"/>
      </w:pPr>
      <w:rPr>
        <w:rFonts w:ascii="Symbol" w:hAnsi="Symbol" w:hint="default"/>
      </w:rPr>
    </w:lvl>
    <w:lvl w:ilvl="1" w:tplc="04150003">
      <w:start w:val="1"/>
      <w:numFmt w:val="bullet"/>
      <w:pStyle w:val="Wcicienormalne"/>
      <w:lvlText w:val=""/>
      <w:lvlJc w:val="left"/>
      <w:pPr>
        <w:tabs>
          <w:tab w:val="num" w:pos="937"/>
        </w:tabs>
        <w:ind w:left="937" w:hanging="227"/>
      </w:pPr>
      <w:rPr>
        <w:rFonts w:ascii="Symbol" w:hAnsi="Symbol" w:hint="default"/>
      </w:rPr>
    </w:lvl>
    <w:lvl w:ilvl="2" w:tplc="04150005">
      <w:numFmt w:val="bullet"/>
      <w:lvlText w:val="-"/>
      <w:lvlJc w:val="left"/>
      <w:pPr>
        <w:tabs>
          <w:tab w:val="num" w:pos="1857"/>
        </w:tabs>
        <w:ind w:left="1857" w:hanging="57"/>
      </w:pPr>
      <w:rPr>
        <w:rFont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4CB63905"/>
    <w:multiLevelType w:val="hybridMultilevel"/>
    <w:tmpl w:val="82E29792"/>
    <w:lvl w:ilvl="0" w:tplc="57F84530">
      <w:start w:val="1"/>
      <w:numFmt w:val="bullet"/>
      <w:lvlText w:val=""/>
      <w:lvlJc w:val="left"/>
      <w:pPr>
        <w:tabs>
          <w:tab w:val="num" w:pos="720"/>
        </w:tabs>
        <w:ind w:left="720" w:hanging="360"/>
      </w:pPr>
      <w:rPr>
        <w:rFonts w:ascii="Symbol" w:hAnsi="Symbol" w:hint="default"/>
        <w:color w:val="auto"/>
        <w:sz w:val="24"/>
      </w:rPr>
    </w:lvl>
    <w:lvl w:ilvl="1" w:tplc="04150003">
      <w:start w:val="1"/>
      <w:numFmt w:val="bullet"/>
      <w:pStyle w:val="Tekstprzypisukocowego"/>
      <w:lvlText w:val=""/>
      <w:lvlJc w:val="left"/>
      <w:pPr>
        <w:tabs>
          <w:tab w:val="num" w:pos="1440"/>
        </w:tabs>
        <w:ind w:left="1440" w:hanging="360"/>
      </w:pPr>
      <w:rPr>
        <w:rFonts w:ascii="Symbol" w:hAnsi="Symbol" w:hint="default"/>
        <w:color w:val="auto"/>
        <w:sz w:val="24"/>
      </w:rPr>
    </w:lvl>
    <w:lvl w:ilvl="2" w:tplc="04150005">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50156960"/>
    <w:multiLevelType w:val="singleLevel"/>
    <w:tmpl w:val="B06EF648"/>
    <w:lvl w:ilvl="0">
      <w:start w:val="1"/>
      <w:numFmt w:val="bullet"/>
      <w:pStyle w:val="Listanumerowana2"/>
      <w:lvlText w:val=""/>
      <w:legacy w:legacy="1" w:legacySpace="0" w:legacyIndent="283"/>
      <w:lvlJc w:val="left"/>
      <w:pPr>
        <w:ind w:left="283" w:hanging="283"/>
      </w:pPr>
      <w:rPr>
        <w:rFonts w:ascii="Symbol" w:hAnsi="Symbol" w:hint="default"/>
      </w:rPr>
    </w:lvl>
  </w:abstractNum>
  <w:abstractNum w:abstractNumId="24" w15:restartNumberingAfterBreak="0">
    <w:nsid w:val="545A373F"/>
    <w:multiLevelType w:val="hybridMultilevel"/>
    <w:tmpl w:val="4E64D76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 w15:restartNumberingAfterBreak="0">
    <w:nsid w:val="54BB552B"/>
    <w:multiLevelType w:val="hybridMultilevel"/>
    <w:tmpl w:val="1138140E"/>
    <w:lvl w:ilvl="0" w:tplc="E074557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6" w15:restartNumberingAfterBreak="0">
    <w:nsid w:val="5A3F5EC6"/>
    <w:multiLevelType w:val="hybridMultilevel"/>
    <w:tmpl w:val="1EBEDFD6"/>
    <w:lvl w:ilvl="0" w:tplc="E074557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15:restartNumberingAfterBreak="0">
    <w:nsid w:val="60420593"/>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976835783">
    <w:abstractNumId w:val="10"/>
  </w:num>
  <w:num w:numId="2" w16cid:durableId="1260332993">
    <w:abstractNumId w:val="22"/>
  </w:num>
  <w:num w:numId="3" w16cid:durableId="959606955">
    <w:abstractNumId w:val="2"/>
  </w:num>
  <w:num w:numId="4" w16cid:durableId="66223775">
    <w:abstractNumId w:val="8"/>
  </w:num>
  <w:num w:numId="5" w16cid:durableId="1310478188">
    <w:abstractNumId w:val="3"/>
  </w:num>
  <w:num w:numId="6" w16cid:durableId="148597829">
    <w:abstractNumId w:val="1"/>
  </w:num>
  <w:num w:numId="7" w16cid:durableId="1695302206">
    <w:abstractNumId w:val="0"/>
  </w:num>
  <w:num w:numId="8" w16cid:durableId="1868059204">
    <w:abstractNumId w:val="7"/>
  </w:num>
  <w:num w:numId="9" w16cid:durableId="1425951830">
    <w:abstractNumId w:val="6"/>
  </w:num>
  <w:num w:numId="10" w16cid:durableId="47345651">
    <w:abstractNumId w:val="5"/>
  </w:num>
  <w:num w:numId="11" w16cid:durableId="1339891878">
    <w:abstractNumId w:val="4"/>
  </w:num>
  <w:num w:numId="12" w16cid:durableId="1620377807">
    <w:abstractNumId w:val="23"/>
  </w:num>
  <w:num w:numId="13" w16cid:durableId="1961455337">
    <w:abstractNumId w:val="15"/>
  </w:num>
  <w:num w:numId="14" w16cid:durableId="366685007">
    <w:abstractNumId w:val="18"/>
  </w:num>
  <w:num w:numId="15" w16cid:durableId="706491964">
    <w:abstractNumId w:val="20"/>
  </w:num>
  <w:num w:numId="16" w16cid:durableId="737749071">
    <w:abstractNumId w:val="21"/>
  </w:num>
  <w:num w:numId="17" w16cid:durableId="1632907242">
    <w:abstractNumId w:val="17"/>
  </w:num>
  <w:num w:numId="18" w16cid:durableId="339086516">
    <w:abstractNumId w:val="8"/>
    <w:lvlOverride w:ilvl="0">
      <w:startOverride w:val="1"/>
    </w:lvlOverride>
  </w:num>
  <w:num w:numId="19" w16cid:durableId="339703543">
    <w:abstractNumId w:val="8"/>
    <w:lvlOverride w:ilvl="0">
      <w:startOverride w:val="1"/>
    </w:lvlOverride>
  </w:num>
  <w:num w:numId="20" w16cid:durableId="1267621509">
    <w:abstractNumId w:val="27"/>
  </w:num>
  <w:num w:numId="21" w16cid:durableId="1945307136">
    <w:abstractNumId w:val="14"/>
  </w:num>
  <w:num w:numId="22" w16cid:durableId="79569941">
    <w:abstractNumId w:val="10"/>
  </w:num>
  <w:num w:numId="23" w16cid:durableId="746344000">
    <w:abstractNumId w:val="10"/>
  </w:num>
  <w:num w:numId="24" w16cid:durableId="195213114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449816747">
    <w:abstractNumId w:val="25"/>
  </w:num>
  <w:num w:numId="26" w16cid:durableId="1591156213">
    <w:abstractNumId w:val="10"/>
  </w:num>
  <w:num w:numId="27" w16cid:durableId="417169026">
    <w:abstractNumId w:val="13"/>
  </w:num>
  <w:num w:numId="28" w16cid:durableId="1680501204">
    <w:abstractNumId w:val="16"/>
  </w:num>
  <w:num w:numId="29" w16cid:durableId="386417696">
    <w:abstractNumId w:val="9"/>
  </w:num>
  <w:num w:numId="30" w16cid:durableId="194661674">
    <w:abstractNumId w:val="11"/>
  </w:num>
  <w:num w:numId="31" w16cid:durableId="1015159156">
    <w:abstractNumId w:val="12"/>
  </w:num>
  <w:num w:numId="32" w16cid:durableId="831608722">
    <w:abstractNumId w:val="24"/>
  </w:num>
  <w:num w:numId="33" w16cid:durableId="863782621">
    <w:abstractNumId w:val="26"/>
  </w:num>
  <w:num w:numId="34" w16cid:durableId="2082870721">
    <w:abstractNumId w:val="19"/>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drawingGridHorizontalSpacing w:val="9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57A97"/>
    <w:rsid w:val="00003976"/>
    <w:rsid w:val="0000521F"/>
    <w:rsid w:val="00007479"/>
    <w:rsid w:val="00012D5A"/>
    <w:rsid w:val="000130A3"/>
    <w:rsid w:val="00013612"/>
    <w:rsid w:val="000142FC"/>
    <w:rsid w:val="00023E71"/>
    <w:rsid w:val="000250B2"/>
    <w:rsid w:val="0002762C"/>
    <w:rsid w:val="000277FE"/>
    <w:rsid w:val="000278F6"/>
    <w:rsid w:val="000312F4"/>
    <w:rsid w:val="000326BC"/>
    <w:rsid w:val="000333A3"/>
    <w:rsid w:val="00034732"/>
    <w:rsid w:val="00037F68"/>
    <w:rsid w:val="00041055"/>
    <w:rsid w:val="00041A70"/>
    <w:rsid w:val="00043407"/>
    <w:rsid w:val="00050493"/>
    <w:rsid w:val="00052F93"/>
    <w:rsid w:val="00056427"/>
    <w:rsid w:val="00066564"/>
    <w:rsid w:val="00085FB4"/>
    <w:rsid w:val="00093AAD"/>
    <w:rsid w:val="000A33DE"/>
    <w:rsid w:val="000A3886"/>
    <w:rsid w:val="000B4BAD"/>
    <w:rsid w:val="000C6D7B"/>
    <w:rsid w:val="000D368F"/>
    <w:rsid w:val="000D4CB6"/>
    <w:rsid w:val="000E2532"/>
    <w:rsid w:val="000E2881"/>
    <w:rsid w:val="000E314D"/>
    <w:rsid w:val="000E4BAF"/>
    <w:rsid w:val="000E6DA5"/>
    <w:rsid w:val="000E7020"/>
    <w:rsid w:val="000F0517"/>
    <w:rsid w:val="000F0C1E"/>
    <w:rsid w:val="000F0E91"/>
    <w:rsid w:val="000F367E"/>
    <w:rsid w:val="000F6A0F"/>
    <w:rsid w:val="00111DC9"/>
    <w:rsid w:val="00122CDB"/>
    <w:rsid w:val="001241F5"/>
    <w:rsid w:val="00125BB7"/>
    <w:rsid w:val="00127EE9"/>
    <w:rsid w:val="00130DBB"/>
    <w:rsid w:val="00132F87"/>
    <w:rsid w:val="00134297"/>
    <w:rsid w:val="001354C8"/>
    <w:rsid w:val="00136F3A"/>
    <w:rsid w:val="0014382F"/>
    <w:rsid w:val="00143F3B"/>
    <w:rsid w:val="00145AB4"/>
    <w:rsid w:val="00151D0F"/>
    <w:rsid w:val="001523EA"/>
    <w:rsid w:val="00152552"/>
    <w:rsid w:val="00153576"/>
    <w:rsid w:val="00153D00"/>
    <w:rsid w:val="00157BB0"/>
    <w:rsid w:val="00160B32"/>
    <w:rsid w:val="00161619"/>
    <w:rsid w:val="00166705"/>
    <w:rsid w:val="00175955"/>
    <w:rsid w:val="0018212B"/>
    <w:rsid w:val="001836FC"/>
    <w:rsid w:val="001844BA"/>
    <w:rsid w:val="001869D0"/>
    <w:rsid w:val="001944D8"/>
    <w:rsid w:val="001A2A0E"/>
    <w:rsid w:val="001A59A6"/>
    <w:rsid w:val="001A7F74"/>
    <w:rsid w:val="001A7F75"/>
    <w:rsid w:val="001B045C"/>
    <w:rsid w:val="001B1580"/>
    <w:rsid w:val="001B53CD"/>
    <w:rsid w:val="001B6C94"/>
    <w:rsid w:val="001C10B0"/>
    <w:rsid w:val="001C18D7"/>
    <w:rsid w:val="001C1B0A"/>
    <w:rsid w:val="001C4C81"/>
    <w:rsid w:val="001D0A9C"/>
    <w:rsid w:val="001D72F0"/>
    <w:rsid w:val="001E1E8A"/>
    <w:rsid w:val="001E2374"/>
    <w:rsid w:val="001E7D5E"/>
    <w:rsid w:val="001F5B78"/>
    <w:rsid w:val="0020164C"/>
    <w:rsid w:val="0020473C"/>
    <w:rsid w:val="0020705D"/>
    <w:rsid w:val="00216F9A"/>
    <w:rsid w:val="00220134"/>
    <w:rsid w:val="0023074C"/>
    <w:rsid w:val="0023552F"/>
    <w:rsid w:val="00241D91"/>
    <w:rsid w:val="00246409"/>
    <w:rsid w:val="00252E46"/>
    <w:rsid w:val="002535BB"/>
    <w:rsid w:val="00260A2E"/>
    <w:rsid w:val="002618C0"/>
    <w:rsid w:val="002641AB"/>
    <w:rsid w:val="00267ED4"/>
    <w:rsid w:val="002700FC"/>
    <w:rsid w:val="00276B61"/>
    <w:rsid w:val="00277175"/>
    <w:rsid w:val="00281E38"/>
    <w:rsid w:val="002878AA"/>
    <w:rsid w:val="00291564"/>
    <w:rsid w:val="00292A82"/>
    <w:rsid w:val="00295DB0"/>
    <w:rsid w:val="002A278D"/>
    <w:rsid w:val="002B5A7D"/>
    <w:rsid w:val="002B636E"/>
    <w:rsid w:val="002C1DFB"/>
    <w:rsid w:val="002C2298"/>
    <w:rsid w:val="002C3B24"/>
    <w:rsid w:val="002C3C6F"/>
    <w:rsid w:val="002C7509"/>
    <w:rsid w:val="002D1380"/>
    <w:rsid w:val="002D2FAD"/>
    <w:rsid w:val="002D3F1F"/>
    <w:rsid w:val="002D6B43"/>
    <w:rsid w:val="002D725A"/>
    <w:rsid w:val="002E6938"/>
    <w:rsid w:val="002F3D65"/>
    <w:rsid w:val="002F7BC2"/>
    <w:rsid w:val="00301E6A"/>
    <w:rsid w:val="00303941"/>
    <w:rsid w:val="00312284"/>
    <w:rsid w:val="00315592"/>
    <w:rsid w:val="0032181C"/>
    <w:rsid w:val="003248D5"/>
    <w:rsid w:val="00326159"/>
    <w:rsid w:val="00330833"/>
    <w:rsid w:val="00331EB6"/>
    <w:rsid w:val="00332890"/>
    <w:rsid w:val="00333554"/>
    <w:rsid w:val="003354CB"/>
    <w:rsid w:val="003410CC"/>
    <w:rsid w:val="00344C49"/>
    <w:rsid w:val="00350671"/>
    <w:rsid w:val="003523F8"/>
    <w:rsid w:val="00361CFD"/>
    <w:rsid w:val="00362E87"/>
    <w:rsid w:val="00363586"/>
    <w:rsid w:val="00372C0E"/>
    <w:rsid w:val="00372D52"/>
    <w:rsid w:val="0037366C"/>
    <w:rsid w:val="00373A0E"/>
    <w:rsid w:val="00377D4B"/>
    <w:rsid w:val="00380808"/>
    <w:rsid w:val="00384201"/>
    <w:rsid w:val="003845A4"/>
    <w:rsid w:val="0038477E"/>
    <w:rsid w:val="0038721E"/>
    <w:rsid w:val="0039154D"/>
    <w:rsid w:val="00393110"/>
    <w:rsid w:val="003940A7"/>
    <w:rsid w:val="003A51AE"/>
    <w:rsid w:val="003B147F"/>
    <w:rsid w:val="003B3A54"/>
    <w:rsid w:val="003B7EB1"/>
    <w:rsid w:val="003C0E67"/>
    <w:rsid w:val="003C3C04"/>
    <w:rsid w:val="003C6291"/>
    <w:rsid w:val="003C64A7"/>
    <w:rsid w:val="003D5493"/>
    <w:rsid w:val="003E13DB"/>
    <w:rsid w:val="003E5BD0"/>
    <w:rsid w:val="003F01B4"/>
    <w:rsid w:val="003F061E"/>
    <w:rsid w:val="003F3ED3"/>
    <w:rsid w:val="003F44CC"/>
    <w:rsid w:val="00414B27"/>
    <w:rsid w:val="00416906"/>
    <w:rsid w:val="00420079"/>
    <w:rsid w:val="00421CA8"/>
    <w:rsid w:val="00426F12"/>
    <w:rsid w:val="00426F75"/>
    <w:rsid w:val="004367C6"/>
    <w:rsid w:val="004373B0"/>
    <w:rsid w:val="004436B1"/>
    <w:rsid w:val="004517FC"/>
    <w:rsid w:val="00452F4F"/>
    <w:rsid w:val="00464C3E"/>
    <w:rsid w:val="00466147"/>
    <w:rsid w:val="004663F2"/>
    <w:rsid w:val="00470183"/>
    <w:rsid w:val="004706BF"/>
    <w:rsid w:val="004709FA"/>
    <w:rsid w:val="00482384"/>
    <w:rsid w:val="004872C0"/>
    <w:rsid w:val="0049428C"/>
    <w:rsid w:val="004A6592"/>
    <w:rsid w:val="004B3B2C"/>
    <w:rsid w:val="004B468A"/>
    <w:rsid w:val="004B7620"/>
    <w:rsid w:val="004B78DE"/>
    <w:rsid w:val="004C3248"/>
    <w:rsid w:val="004D3FA0"/>
    <w:rsid w:val="004E374B"/>
    <w:rsid w:val="004E7C2C"/>
    <w:rsid w:val="004F1630"/>
    <w:rsid w:val="004F6933"/>
    <w:rsid w:val="004F7313"/>
    <w:rsid w:val="005002E2"/>
    <w:rsid w:val="00501188"/>
    <w:rsid w:val="00501B5F"/>
    <w:rsid w:val="0050771F"/>
    <w:rsid w:val="00507BCE"/>
    <w:rsid w:val="00514D50"/>
    <w:rsid w:val="005256A9"/>
    <w:rsid w:val="00527466"/>
    <w:rsid w:val="00530111"/>
    <w:rsid w:val="00533AA8"/>
    <w:rsid w:val="005345F5"/>
    <w:rsid w:val="005356CF"/>
    <w:rsid w:val="005456E6"/>
    <w:rsid w:val="00547D14"/>
    <w:rsid w:val="005568FE"/>
    <w:rsid w:val="0055748A"/>
    <w:rsid w:val="00566E65"/>
    <w:rsid w:val="005730BA"/>
    <w:rsid w:val="00573F57"/>
    <w:rsid w:val="005767E7"/>
    <w:rsid w:val="00581B35"/>
    <w:rsid w:val="00587157"/>
    <w:rsid w:val="005944F8"/>
    <w:rsid w:val="00595D20"/>
    <w:rsid w:val="00596284"/>
    <w:rsid w:val="005A61E8"/>
    <w:rsid w:val="005A73CF"/>
    <w:rsid w:val="005B0D8D"/>
    <w:rsid w:val="005B35FF"/>
    <w:rsid w:val="005B5693"/>
    <w:rsid w:val="005B5E66"/>
    <w:rsid w:val="005B6112"/>
    <w:rsid w:val="005C4DCE"/>
    <w:rsid w:val="005C59B6"/>
    <w:rsid w:val="005D0CA2"/>
    <w:rsid w:val="005D148C"/>
    <w:rsid w:val="005D2EBA"/>
    <w:rsid w:val="005D6EF8"/>
    <w:rsid w:val="005E17F7"/>
    <w:rsid w:val="005E2AEE"/>
    <w:rsid w:val="005E60A9"/>
    <w:rsid w:val="005E6651"/>
    <w:rsid w:val="0060089A"/>
    <w:rsid w:val="00601675"/>
    <w:rsid w:val="00602FA3"/>
    <w:rsid w:val="0060540A"/>
    <w:rsid w:val="00605A56"/>
    <w:rsid w:val="00610058"/>
    <w:rsid w:val="006136A5"/>
    <w:rsid w:val="00614E15"/>
    <w:rsid w:val="006162B4"/>
    <w:rsid w:val="00632882"/>
    <w:rsid w:val="00637048"/>
    <w:rsid w:val="00637A5A"/>
    <w:rsid w:val="00640E51"/>
    <w:rsid w:val="00660AD5"/>
    <w:rsid w:val="00671BFB"/>
    <w:rsid w:val="006722EB"/>
    <w:rsid w:val="00686D18"/>
    <w:rsid w:val="00687DFA"/>
    <w:rsid w:val="00690720"/>
    <w:rsid w:val="00690A1D"/>
    <w:rsid w:val="00696E80"/>
    <w:rsid w:val="006A0B3F"/>
    <w:rsid w:val="006A0EEA"/>
    <w:rsid w:val="006B2B68"/>
    <w:rsid w:val="006B3EE2"/>
    <w:rsid w:val="006B512D"/>
    <w:rsid w:val="006B5375"/>
    <w:rsid w:val="006C06EB"/>
    <w:rsid w:val="006C19B1"/>
    <w:rsid w:val="006C55B6"/>
    <w:rsid w:val="006D0354"/>
    <w:rsid w:val="006D6B17"/>
    <w:rsid w:val="006D79CC"/>
    <w:rsid w:val="006E0200"/>
    <w:rsid w:val="006E0497"/>
    <w:rsid w:val="006E2847"/>
    <w:rsid w:val="006E62A2"/>
    <w:rsid w:val="006F339C"/>
    <w:rsid w:val="006F58A5"/>
    <w:rsid w:val="00701A0B"/>
    <w:rsid w:val="00701E2D"/>
    <w:rsid w:val="00703F23"/>
    <w:rsid w:val="00706C88"/>
    <w:rsid w:val="00711E3B"/>
    <w:rsid w:val="00715677"/>
    <w:rsid w:val="00722AAE"/>
    <w:rsid w:val="00731FB7"/>
    <w:rsid w:val="00732C83"/>
    <w:rsid w:val="007330A6"/>
    <w:rsid w:val="00733E31"/>
    <w:rsid w:val="00752946"/>
    <w:rsid w:val="00754578"/>
    <w:rsid w:val="00762B77"/>
    <w:rsid w:val="00763981"/>
    <w:rsid w:val="00774051"/>
    <w:rsid w:val="00774724"/>
    <w:rsid w:val="007778C0"/>
    <w:rsid w:val="00795C96"/>
    <w:rsid w:val="00797ECB"/>
    <w:rsid w:val="007A0B73"/>
    <w:rsid w:val="007A7A17"/>
    <w:rsid w:val="007B6A4E"/>
    <w:rsid w:val="007B6D2C"/>
    <w:rsid w:val="007E0B6D"/>
    <w:rsid w:val="007E253E"/>
    <w:rsid w:val="007E2955"/>
    <w:rsid w:val="007E2DF1"/>
    <w:rsid w:val="007E307D"/>
    <w:rsid w:val="007E77A6"/>
    <w:rsid w:val="007E7C47"/>
    <w:rsid w:val="007F08F0"/>
    <w:rsid w:val="007F33D6"/>
    <w:rsid w:val="007F6A73"/>
    <w:rsid w:val="007F7562"/>
    <w:rsid w:val="00800A82"/>
    <w:rsid w:val="00801168"/>
    <w:rsid w:val="0080406F"/>
    <w:rsid w:val="00805644"/>
    <w:rsid w:val="0080636C"/>
    <w:rsid w:val="00806413"/>
    <w:rsid w:val="008074D4"/>
    <w:rsid w:val="00810B64"/>
    <w:rsid w:val="008112B3"/>
    <w:rsid w:val="0081377B"/>
    <w:rsid w:val="0082240B"/>
    <w:rsid w:val="00823E17"/>
    <w:rsid w:val="008309CD"/>
    <w:rsid w:val="008316CE"/>
    <w:rsid w:val="00831D0D"/>
    <w:rsid w:val="008378DD"/>
    <w:rsid w:val="0084558B"/>
    <w:rsid w:val="00851348"/>
    <w:rsid w:val="008577D7"/>
    <w:rsid w:val="008624DF"/>
    <w:rsid w:val="00863787"/>
    <w:rsid w:val="00867F0C"/>
    <w:rsid w:val="0087238A"/>
    <w:rsid w:val="00873569"/>
    <w:rsid w:val="00877E15"/>
    <w:rsid w:val="0088551F"/>
    <w:rsid w:val="00892AF9"/>
    <w:rsid w:val="00893071"/>
    <w:rsid w:val="008B238C"/>
    <w:rsid w:val="008C0602"/>
    <w:rsid w:val="008C4D93"/>
    <w:rsid w:val="008C56F5"/>
    <w:rsid w:val="008C7668"/>
    <w:rsid w:val="008D24B9"/>
    <w:rsid w:val="008E1F84"/>
    <w:rsid w:val="008E3780"/>
    <w:rsid w:val="008E4FA3"/>
    <w:rsid w:val="008F5BA3"/>
    <w:rsid w:val="008F65D8"/>
    <w:rsid w:val="008F691F"/>
    <w:rsid w:val="008F7F9C"/>
    <w:rsid w:val="00900E33"/>
    <w:rsid w:val="00901B2F"/>
    <w:rsid w:val="00903565"/>
    <w:rsid w:val="0090514B"/>
    <w:rsid w:val="00907AE0"/>
    <w:rsid w:val="00907CBC"/>
    <w:rsid w:val="009100AC"/>
    <w:rsid w:val="00910363"/>
    <w:rsid w:val="00910D29"/>
    <w:rsid w:val="009135D8"/>
    <w:rsid w:val="00923076"/>
    <w:rsid w:val="00923FD3"/>
    <w:rsid w:val="00924743"/>
    <w:rsid w:val="00924804"/>
    <w:rsid w:val="00924CB4"/>
    <w:rsid w:val="00927792"/>
    <w:rsid w:val="009306F6"/>
    <w:rsid w:val="00930F66"/>
    <w:rsid w:val="00933D01"/>
    <w:rsid w:val="00933D32"/>
    <w:rsid w:val="0094089A"/>
    <w:rsid w:val="00941838"/>
    <w:rsid w:val="00951848"/>
    <w:rsid w:val="00952595"/>
    <w:rsid w:val="00952CC3"/>
    <w:rsid w:val="00955124"/>
    <w:rsid w:val="009614E6"/>
    <w:rsid w:val="009631EC"/>
    <w:rsid w:val="00963720"/>
    <w:rsid w:val="00965833"/>
    <w:rsid w:val="00971544"/>
    <w:rsid w:val="00976A82"/>
    <w:rsid w:val="00977D3A"/>
    <w:rsid w:val="00981662"/>
    <w:rsid w:val="00983993"/>
    <w:rsid w:val="009869A0"/>
    <w:rsid w:val="00990CBB"/>
    <w:rsid w:val="00991E4D"/>
    <w:rsid w:val="009A2395"/>
    <w:rsid w:val="009A43AE"/>
    <w:rsid w:val="009A5C49"/>
    <w:rsid w:val="009A7646"/>
    <w:rsid w:val="009B2B4E"/>
    <w:rsid w:val="009B2F62"/>
    <w:rsid w:val="009C138A"/>
    <w:rsid w:val="009C1D47"/>
    <w:rsid w:val="009C28DC"/>
    <w:rsid w:val="009C59BF"/>
    <w:rsid w:val="009C6725"/>
    <w:rsid w:val="009C6FD8"/>
    <w:rsid w:val="009D0192"/>
    <w:rsid w:val="009D0E64"/>
    <w:rsid w:val="009D0E8A"/>
    <w:rsid w:val="009D2C02"/>
    <w:rsid w:val="009D6115"/>
    <w:rsid w:val="009E1A2A"/>
    <w:rsid w:val="009E5BC3"/>
    <w:rsid w:val="009E632A"/>
    <w:rsid w:val="009E7810"/>
    <w:rsid w:val="009E7CE8"/>
    <w:rsid w:val="009F4A59"/>
    <w:rsid w:val="009F53C0"/>
    <w:rsid w:val="00A01D50"/>
    <w:rsid w:val="00A01F2F"/>
    <w:rsid w:val="00A038E4"/>
    <w:rsid w:val="00A03D4B"/>
    <w:rsid w:val="00A1147F"/>
    <w:rsid w:val="00A1185B"/>
    <w:rsid w:val="00A1331B"/>
    <w:rsid w:val="00A167EC"/>
    <w:rsid w:val="00A21ECE"/>
    <w:rsid w:val="00A2276A"/>
    <w:rsid w:val="00A27705"/>
    <w:rsid w:val="00A27DC1"/>
    <w:rsid w:val="00A362E2"/>
    <w:rsid w:val="00A36559"/>
    <w:rsid w:val="00A42A46"/>
    <w:rsid w:val="00A60A6A"/>
    <w:rsid w:val="00A6571A"/>
    <w:rsid w:val="00A679F2"/>
    <w:rsid w:val="00A67EB6"/>
    <w:rsid w:val="00A71ADB"/>
    <w:rsid w:val="00A73A7F"/>
    <w:rsid w:val="00A7438D"/>
    <w:rsid w:val="00A74BAD"/>
    <w:rsid w:val="00A77FF0"/>
    <w:rsid w:val="00A80868"/>
    <w:rsid w:val="00A81851"/>
    <w:rsid w:val="00A82128"/>
    <w:rsid w:val="00A866E9"/>
    <w:rsid w:val="00A921A0"/>
    <w:rsid w:val="00A95EFF"/>
    <w:rsid w:val="00A97309"/>
    <w:rsid w:val="00AA2F7A"/>
    <w:rsid w:val="00AA3BBA"/>
    <w:rsid w:val="00AA5D15"/>
    <w:rsid w:val="00AB38F4"/>
    <w:rsid w:val="00AB4720"/>
    <w:rsid w:val="00AB4A02"/>
    <w:rsid w:val="00AB75CA"/>
    <w:rsid w:val="00AC5983"/>
    <w:rsid w:val="00AC6C7C"/>
    <w:rsid w:val="00AD64EF"/>
    <w:rsid w:val="00AE04F2"/>
    <w:rsid w:val="00AE12C2"/>
    <w:rsid w:val="00AE266C"/>
    <w:rsid w:val="00AE346F"/>
    <w:rsid w:val="00AE4E2B"/>
    <w:rsid w:val="00AF00B6"/>
    <w:rsid w:val="00AF04ED"/>
    <w:rsid w:val="00AF1C38"/>
    <w:rsid w:val="00AF2472"/>
    <w:rsid w:val="00B047FE"/>
    <w:rsid w:val="00B126AE"/>
    <w:rsid w:val="00B233A3"/>
    <w:rsid w:val="00B236B3"/>
    <w:rsid w:val="00B25BC9"/>
    <w:rsid w:val="00B2764A"/>
    <w:rsid w:val="00B30CA1"/>
    <w:rsid w:val="00B3104D"/>
    <w:rsid w:val="00B326C9"/>
    <w:rsid w:val="00B37148"/>
    <w:rsid w:val="00B428F7"/>
    <w:rsid w:val="00B43DFA"/>
    <w:rsid w:val="00B4432E"/>
    <w:rsid w:val="00B44D03"/>
    <w:rsid w:val="00B47482"/>
    <w:rsid w:val="00B47E55"/>
    <w:rsid w:val="00B53510"/>
    <w:rsid w:val="00B57028"/>
    <w:rsid w:val="00B62B59"/>
    <w:rsid w:val="00B641D8"/>
    <w:rsid w:val="00B72D19"/>
    <w:rsid w:val="00B73256"/>
    <w:rsid w:val="00B8318E"/>
    <w:rsid w:val="00B83EDE"/>
    <w:rsid w:val="00B8648E"/>
    <w:rsid w:val="00B93838"/>
    <w:rsid w:val="00B9587D"/>
    <w:rsid w:val="00B95E85"/>
    <w:rsid w:val="00B97A08"/>
    <w:rsid w:val="00BA5227"/>
    <w:rsid w:val="00BA5248"/>
    <w:rsid w:val="00BB7B7B"/>
    <w:rsid w:val="00BC1C42"/>
    <w:rsid w:val="00BC2481"/>
    <w:rsid w:val="00BC36BA"/>
    <w:rsid w:val="00BC3B12"/>
    <w:rsid w:val="00BD187A"/>
    <w:rsid w:val="00BD1949"/>
    <w:rsid w:val="00BD36D6"/>
    <w:rsid w:val="00BD6A54"/>
    <w:rsid w:val="00BD7C90"/>
    <w:rsid w:val="00BE0957"/>
    <w:rsid w:val="00BE170A"/>
    <w:rsid w:val="00BE2B1A"/>
    <w:rsid w:val="00BE6D4A"/>
    <w:rsid w:val="00BE74CD"/>
    <w:rsid w:val="00BF4D78"/>
    <w:rsid w:val="00BF56B6"/>
    <w:rsid w:val="00BF5A49"/>
    <w:rsid w:val="00C01098"/>
    <w:rsid w:val="00C042A6"/>
    <w:rsid w:val="00C052C4"/>
    <w:rsid w:val="00C1343B"/>
    <w:rsid w:val="00C2011F"/>
    <w:rsid w:val="00C26918"/>
    <w:rsid w:val="00C31BA3"/>
    <w:rsid w:val="00C322BD"/>
    <w:rsid w:val="00C33761"/>
    <w:rsid w:val="00C55338"/>
    <w:rsid w:val="00C56DE9"/>
    <w:rsid w:val="00C57A97"/>
    <w:rsid w:val="00C60A8A"/>
    <w:rsid w:val="00C61481"/>
    <w:rsid w:val="00C66B15"/>
    <w:rsid w:val="00C7559C"/>
    <w:rsid w:val="00C76F0B"/>
    <w:rsid w:val="00C8054F"/>
    <w:rsid w:val="00C8220B"/>
    <w:rsid w:val="00C839D7"/>
    <w:rsid w:val="00C85D22"/>
    <w:rsid w:val="00C92C47"/>
    <w:rsid w:val="00C93273"/>
    <w:rsid w:val="00C93EB8"/>
    <w:rsid w:val="00CA0774"/>
    <w:rsid w:val="00CA4322"/>
    <w:rsid w:val="00CA4FCA"/>
    <w:rsid w:val="00CA5A1B"/>
    <w:rsid w:val="00CA676F"/>
    <w:rsid w:val="00CA740A"/>
    <w:rsid w:val="00CB2531"/>
    <w:rsid w:val="00CB2AC0"/>
    <w:rsid w:val="00CB4047"/>
    <w:rsid w:val="00CB4587"/>
    <w:rsid w:val="00CB4AC7"/>
    <w:rsid w:val="00CB65D0"/>
    <w:rsid w:val="00CC2D40"/>
    <w:rsid w:val="00CC62E8"/>
    <w:rsid w:val="00CD09AF"/>
    <w:rsid w:val="00CD5928"/>
    <w:rsid w:val="00CF310D"/>
    <w:rsid w:val="00CF64DA"/>
    <w:rsid w:val="00D02049"/>
    <w:rsid w:val="00D023A8"/>
    <w:rsid w:val="00D0416E"/>
    <w:rsid w:val="00D118E0"/>
    <w:rsid w:val="00D141D1"/>
    <w:rsid w:val="00D164F3"/>
    <w:rsid w:val="00D21FB5"/>
    <w:rsid w:val="00D23940"/>
    <w:rsid w:val="00D23EB5"/>
    <w:rsid w:val="00D27454"/>
    <w:rsid w:val="00D329AC"/>
    <w:rsid w:val="00D362F0"/>
    <w:rsid w:val="00D3725E"/>
    <w:rsid w:val="00D43FEC"/>
    <w:rsid w:val="00D4458A"/>
    <w:rsid w:val="00D47C80"/>
    <w:rsid w:val="00D55616"/>
    <w:rsid w:val="00D60E76"/>
    <w:rsid w:val="00D61704"/>
    <w:rsid w:val="00D61AC8"/>
    <w:rsid w:val="00D72CA4"/>
    <w:rsid w:val="00D776C0"/>
    <w:rsid w:val="00D80354"/>
    <w:rsid w:val="00D814E9"/>
    <w:rsid w:val="00D81983"/>
    <w:rsid w:val="00D8372E"/>
    <w:rsid w:val="00D877F8"/>
    <w:rsid w:val="00D91211"/>
    <w:rsid w:val="00D93E03"/>
    <w:rsid w:val="00D9465C"/>
    <w:rsid w:val="00D97923"/>
    <w:rsid w:val="00D97CE6"/>
    <w:rsid w:val="00DA0E64"/>
    <w:rsid w:val="00DA51F7"/>
    <w:rsid w:val="00DA5B31"/>
    <w:rsid w:val="00DA67A4"/>
    <w:rsid w:val="00DB097D"/>
    <w:rsid w:val="00DC3337"/>
    <w:rsid w:val="00DD29D1"/>
    <w:rsid w:val="00DD79C3"/>
    <w:rsid w:val="00DE1874"/>
    <w:rsid w:val="00DE4798"/>
    <w:rsid w:val="00DE5B8D"/>
    <w:rsid w:val="00DE7E2A"/>
    <w:rsid w:val="00DF31EA"/>
    <w:rsid w:val="00DF391E"/>
    <w:rsid w:val="00DF4550"/>
    <w:rsid w:val="00DF5AC8"/>
    <w:rsid w:val="00E029A0"/>
    <w:rsid w:val="00E0422D"/>
    <w:rsid w:val="00E106B5"/>
    <w:rsid w:val="00E11FB9"/>
    <w:rsid w:val="00E1349B"/>
    <w:rsid w:val="00E22812"/>
    <w:rsid w:val="00E228A2"/>
    <w:rsid w:val="00E25A2E"/>
    <w:rsid w:val="00E347E4"/>
    <w:rsid w:val="00E34CA8"/>
    <w:rsid w:val="00E42359"/>
    <w:rsid w:val="00E44383"/>
    <w:rsid w:val="00E44EDE"/>
    <w:rsid w:val="00E4573C"/>
    <w:rsid w:val="00E46EDC"/>
    <w:rsid w:val="00E52009"/>
    <w:rsid w:val="00E52344"/>
    <w:rsid w:val="00E53DD4"/>
    <w:rsid w:val="00E542AD"/>
    <w:rsid w:val="00E57CF1"/>
    <w:rsid w:val="00E62B86"/>
    <w:rsid w:val="00E65626"/>
    <w:rsid w:val="00E7397C"/>
    <w:rsid w:val="00E74AD2"/>
    <w:rsid w:val="00E75823"/>
    <w:rsid w:val="00E821BC"/>
    <w:rsid w:val="00E85A0D"/>
    <w:rsid w:val="00E92792"/>
    <w:rsid w:val="00E930BF"/>
    <w:rsid w:val="00E953BD"/>
    <w:rsid w:val="00EA1B04"/>
    <w:rsid w:val="00EB5BAD"/>
    <w:rsid w:val="00EB5D68"/>
    <w:rsid w:val="00EC0C84"/>
    <w:rsid w:val="00EC2244"/>
    <w:rsid w:val="00EC31B2"/>
    <w:rsid w:val="00EC76A2"/>
    <w:rsid w:val="00ED131F"/>
    <w:rsid w:val="00EE2F42"/>
    <w:rsid w:val="00EE4F17"/>
    <w:rsid w:val="00EE5416"/>
    <w:rsid w:val="00EF0A5E"/>
    <w:rsid w:val="00EF385C"/>
    <w:rsid w:val="00F007A7"/>
    <w:rsid w:val="00F00C61"/>
    <w:rsid w:val="00F02FB9"/>
    <w:rsid w:val="00F14325"/>
    <w:rsid w:val="00F1737C"/>
    <w:rsid w:val="00F23A40"/>
    <w:rsid w:val="00F25B39"/>
    <w:rsid w:val="00F267B3"/>
    <w:rsid w:val="00F3219F"/>
    <w:rsid w:val="00F326FA"/>
    <w:rsid w:val="00F33D2F"/>
    <w:rsid w:val="00F34157"/>
    <w:rsid w:val="00F40B52"/>
    <w:rsid w:val="00F43C1D"/>
    <w:rsid w:val="00F46B9F"/>
    <w:rsid w:val="00F47247"/>
    <w:rsid w:val="00F52D23"/>
    <w:rsid w:val="00F65038"/>
    <w:rsid w:val="00F65E4A"/>
    <w:rsid w:val="00F737AE"/>
    <w:rsid w:val="00F819CE"/>
    <w:rsid w:val="00F83216"/>
    <w:rsid w:val="00F83DB3"/>
    <w:rsid w:val="00F84377"/>
    <w:rsid w:val="00F92E8C"/>
    <w:rsid w:val="00F97A89"/>
    <w:rsid w:val="00FA4C9C"/>
    <w:rsid w:val="00FB4106"/>
    <w:rsid w:val="00FB6ECF"/>
    <w:rsid w:val="00FC0A36"/>
    <w:rsid w:val="00FC427F"/>
    <w:rsid w:val="00FD0479"/>
    <w:rsid w:val="00FD08FD"/>
    <w:rsid w:val="00FD1C6E"/>
    <w:rsid w:val="00FD3292"/>
    <w:rsid w:val="00FE3E2B"/>
    <w:rsid w:val="00FF12D9"/>
    <w:rsid w:val="00FF75DC"/>
    <w:rsid w:val="00FF7DFC"/>
    <w:rsid w:val="329B1DAF"/>
    <w:rsid w:val="35EF142E"/>
    <w:rsid w:val="51670E1D"/>
    <w:rsid w:val="52F1A03E"/>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979B8B8"/>
  <w15:docId w15:val="{193B621A-CC36-431E-86E4-0065797C2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7E2955"/>
    <w:pPr>
      <w:spacing w:before="60" w:after="60" w:line="240" w:lineRule="auto"/>
    </w:pPr>
    <w:rPr>
      <w:rFonts w:ascii="Arial" w:eastAsia="Times New Roman" w:hAnsi="Arial" w:cs="Times New Roman"/>
      <w:sz w:val="18"/>
      <w:szCs w:val="18"/>
      <w:lang w:eastAsia="pl-PL"/>
    </w:rPr>
  </w:style>
  <w:style w:type="paragraph" w:styleId="Nagwek1">
    <w:name w:val="heading 1"/>
    <w:aliases w:val="Znak x,Znak4,Hoofdstuk,Level 1,Level 11,Level 12,Level 13,Level 14,Level 15,Level 111,Level 121,Level 131,Level 141,Level 16,Level 17,Level 18,Level 19,Level 112,Level 122,Level 132,Level 142,Level 151,Level 1111,Level 1211,Level 1311,Tytuł1"/>
    <w:basedOn w:val="Akapitzlist"/>
    <w:next w:val="Normalny"/>
    <w:link w:val="Nagwek1Znak"/>
    <w:uiPriority w:val="9"/>
    <w:qFormat/>
    <w:rsid w:val="00C57A97"/>
    <w:pPr>
      <w:numPr>
        <w:numId w:val="1"/>
      </w:numPr>
      <w:shd w:val="clear" w:color="auto" w:fill="FFFFFF"/>
      <w:tabs>
        <w:tab w:val="left" w:pos="552"/>
        <w:tab w:val="left" w:leader="dot" w:pos="8669"/>
      </w:tabs>
      <w:spacing w:after="0"/>
      <w:outlineLvl w:val="0"/>
    </w:pPr>
    <w:rPr>
      <w:rFonts w:cs="Arial"/>
      <w:b/>
    </w:rPr>
  </w:style>
  <w:style w:type="paragraph" w:styleId="Nagwek2">
    <w:name w:val="heading 2"/>
    <w:aliases w:val="Nagłówek 2x,adpis 2,Char3,Subsection Title 2,Subsection Title 2 Znak,Paragraaf, Char3,Char3 Znak,Styl Nagłówek 2,Gliederung2,Level 2,Level 21,Level 22,Level 23,Level 24,Level 25,Level 211,Level 221,Level 231,Level 241,Level 26,Level 27,Level "/>
    <w:basedOn w:val="Akapitzlist"/>
    <w:next w:val="Normalny"/>
    <w:link w:val="Nagwek2Znak"/>
    <w:unhideWhenUsed/>
    <w:qFormat/>
    <w:rsid w:val="00C57A97"/>
    <w:pPr>
      <w:numPr>
        <w:ilvl w:val="1"/>
        <w:numId w:val="1"/>
      </w:numPr>
      <w:shd w:val="clear" w:color="auto" w:fill="FFFFFF"/>
      <w:tabs>
        <w:tab w:val="left" w:pos="552"/>
        <w:tab w:val="left" w:leader="dot" w:pos="8669"/>
      </w:tabs>
      <w:spacing w:after="0"/>
      <w:outlineLvl w:val="1"/>
    </w:pPr>
    <w:rPr>
      <w:rFonts w:cs="Arial"/>
      <w:b/>
      <w:bCs/>
      <w:color w:val="000000"/>
    </w:rPr>
  </w:style>
  <w:style w:type="paragraph" w:styleId="Nagwek3">
    <w:name w:val="heading 3"/>
    <w:aliases w:val="Subparagraaf,zwykły tekst,zwyk³y tekst,/   1.1,normal,Podtytuł2,Podtytu32,Nagłówek 3 HL,Heading 3 Char,Nagłówk 3,Heading 3 Char Znak,Nagłówek 31 Znak,1.1.1-Titre 3,Nagłówek 3 Znak Znak Znak Znak Znak Znak,theH3d,A-Üb-Nr-3,Ü3 + Nr,Nr1.1.1,L3"/>
    <w:basedOn w:val="Normalny"/>
    <w:next w:val="Normalny"/>
    <w:link w:val="Nagwek3Znak"/>
    <w:unhideWhenUsed/>
    <w:qFormat/>
    <w:rsid w:val="00C57A97"/>
    <w:pPr>
      <w:widowControl w:val="0"/>
      <w:numPr>
        <w:ilvl w:val="2"/>
        <w:numId w:val="1"/>
      </w:numPr>
      <w:shd w:val="clear" w:color="auto" w:fill="FFFFFF"/>
      <w:tabs>
        <w:tab w:val="left" w:pos="1260"/>
      </w:tabs>
      <w:autoSpaceDE w:val="0"/>
      <w:autoSpaceDN w:val="0"/>
      <w:adjustRightInd w:val="0"/>
      <w:spacing w:before="240" w:after="0"/>
      <w:outlineLvl w:val="2"/>
    </w:pPr>
    <w:rPr>
      <w:rFonts w:cs="Arial"/>
      <w:b/>
      <w:bCs/>
      <w:color w:val="000000"/>
    </w:rPr>
  </w:style>
  <w:style w:type="paragraph" w:styleId="Nagwek4">
    <w:name w:val="heading 4"/>
    <w:aliases w:val="Subsection Title 4,Nagłówek 4 Znak Znak,Anhang,1.1.1.1 Nagłówek 4,Bijlage,Bijlage Znak,Reset numbering + Wyjustowany,Z lewej:  0 cm,Wysunięcie:  2,5 cm...,Level 2 - a,Ü4 + Nr,Nr-1.1.1.1,Nagłów 3,4 dash,d,3,4-Savona,Nagłówek poziom 4,Znak"/>
    <w:basedOn w:val="Akapitzlist"/>
    <w:next w:val="Normalny"/>
    <w:link w:val="Nagwek4Znak"/>
    <w:unhideWhenUsed/>
    <w:qFormat/>
    <w:rsid w:val="00C57A97"/>
    <w:pPr>
      <w:numPr>
        <w:ilvl w:val="3"/>
        <w:numId w:val="1"/>
      </w:numPr>
      <w:shd w:val="clear" w:color="auto" w:fill="FFFFFF"/>
      <w:tabs>
        <w:tab w:val="left" w:pos="552"/>
        <w:tab w:val="left" w:leader="dot" w:pos="8558"/>
      </w:tabs>
      <w:spacing w:before="240" w:after="0"/>
      <w:ind w:left="2491"/>
      <w:outlineLvl w:val="3"/>
    </w:pPr>
    <w:rPr>
      <w:rFonts w:cs="Arial"/>
      <w:b/>
      <w:bCs/>
      <w:color w:val="000000"/>
      <w:spacing w:val="-1"/>
    </w:rPr>
  </w:style>
  <w:style w:type="paragraph" w:styleId="Nagwek5">
    <w:name w:val="heading 5"/>
    <w:aliases w:val="Nagłówek 5+,Ü5 + Nr,ar2,N5,H5"/>
    <w:basedOn w:val="Normalny"/>
    <w:next w:val="Normalny"/>
    <w:link w:val="Nagwek5Znak"/>
    <w:unhideWhenUsed/>
    <w:qFormat/>
    <w:rsid w:val="00FF75DC"/>
    <w:pPr>
      <w:keepNext/>
      <w:keepLines/>
      <w:spacing w:before="200" w:after="0"/>
      <w:outlineLvl w:val="4"/>
    </w:pPr>
    <w:rPr>
      <w:rFonts w:asciiTheme="majorHAnsi" w:eastAsiaTheme="majorEastAsia" w:hAnsiTheme="majorHAnsi" w:cstheme="majorBidi"/>
      <w:color w:val="243F60" w:themeColor="accent1" w:themeShade="7F"/>
    </w:rPr>
  </w:style>
  <w:style w:type="paragraph" w:styleId="Nagwek6">
    <w:name w:val="heading 6"/>
    <w:aliases w:val="Styl opisu rysunku,Nagłówek 6 Styl opisu rysunku,H6"/>
    <w:basedOn w:val="Normalny"/>
    <w:next w:val="Normalny"/>
    <w:link w:val="Nagwek6Znak"/>
    <w:qFormat/>
    <w:rsid w:val="00D4458A"/>
    <w:pPr>
      <w:tabs>
        <w:tab w:val="num" w:pos="1152"/>
      </w:tabs>
      <w:spacing w:before="240"/>
      <w:ind w:left="1152" w:hanging="1152"/>
      <w:jc w:val="both"/>
      <w:outlineLvl w:val="5"/>
    </w:pPr>
    <w:rPr>
      <w:b/>
      <w:bCs/>
      <w:sz w:val="20"/>
      <w:szCs w:val="22"/>
    </w:rPr>
  </w:style>
  <w:style w:type="paragraph" w:styleId="Nagwek7">
    <w:name w:val="heading 7"/>
    <w:basedOn w:val="Normalny"/>
    <w:next w:val="Normalny"/>
    <w:link w:val="Nagwek7Znak"/>
    <w:qFormat/>
    <w:rsid w:val="00D4458A"/>
    <w:pPr>
      <w:tabs>
        <w:tab w:val="num" w:pos="1296"/>
      </w:tabs>
      <w:spacing w:before="240"/>
      <w:ind w:left="1296" w:hanging="1296"/>
      <w:jc w:val="both"/>
      <w:outlineLvl w:val="6"/>
    </w:pPr>
    <w:rPr>
      <w:sz w:val="20"/>
      <w:szCs w:val="24"/>
    </w:rPr>
  </w:style>
  <w:style w:type="paragraph" w:styleId="Nagwek8">
    <w:name w:val="heading 8"/>
    <w:aliases w:val="opis rysunku"/>
    <w:basedOn w:val="Normalny"/>
    <w:next w:val="Normalny"/>
    <w:link w:val="Nagwek8Znak"/>
    <w:qFormat/>
    <w:rsid w:val="00D4458A"/>
    <w:pPr>
      <w:tabs>
        <w:tab w:val="num" w:pos="1440"/>
      </w:tabs>
      <w:spacing w:before="240"/>
      <w:ind w:left="1440" w:hanging="1440"/>
      <w:jc w:val="both"/>
      <w:outlineLvl w:val="7"/>
    </w:pPr>
    <w:rPr>
      <w:i/>
      <w:iCs/>
      <w:sz w:val="20"/>
      <w:szCs w:val="24"/>
    </w:rPr>
  </w:style>
  <w:style w:type="paragraph" w:styleId="Nagwek9">
    <w:name w:val="heading 9"/>
    <w:basedOn w:val="Normalny"/>
    <w:next w:val="Normalny"/>
    <w:link w:val="Nagwek9Znak"/>
    <w:qFormat/>
    <w:rsid w:val="00D4458A"/>
    <w:pPr>
      <w:tabs>
        <w:tab w:val="num" w:pos="1584"/>
      </w:tabs>
      <w:spacing w:before="240"/>
      <w:ind w:left="1584" w:hanging="1584"/>
      <w:jc w:val="both"/>
      <w:outlineLvl w:val="8"/>
    </w:pPr>
    <w:rPr>
      <w:rFonts w:cs="Arial"/>
      <w:sz w:val="20"/>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aliases w:val="Normal,Akapit z listą3,Akapit z listą31,Wypunktowanie,Normal2,Akapit z listą1,List Paragraph"/>
    <w:basedOn w:val="Normalny"/>
    <w:link w:val="AkapitzlistZnak"/>
    <w:uiPriority w:val="34"/>
    <w:qFormat/>
    <w:rsid w:val="00C57A97"/>
    <w:pPr>
      <w:ind w:left="720"/>
      <w:contextualSpacing/>
    </w:pPr>
  </w:style>
  <w:style w:type="character" w:customStyle="1" w:styleId="AkapitzlistZnak">
    <w:name w:val="Akapit z listą Znak"/>
    <w:aliases w:val="Normal Znak,Akapit z listą3 Znak,Akapit z listą31 Znak,Wypunktowanie Znak,Normal2 Znak,Akapit z listą1 Znak,List Paragraph Znak"/>
    <w:link w:val="Akapitzlist"/>
    <w:uiPriority w:val="34"/>
    <w:rsid w:val="00C57A97"/>
    <w:rPr>
      <w:rFonts w:ascii="Arial" w:eastAsia="Times New Roman" w:hAnsi="Arial" w:cs="Times New Roman"/>
      <w:sz w:val="18"/>
      <w:szCs w:val="18"/>
      <w:lang w:eastAsia="pl-PL"/>
    </w:rPr>
  </w:style>
  <w:style w:type="character" w:customStyle="1" w:styleId="Nagwek1Znak">
    <w:name w:val="Nagłówek 1 Znak"/>
    <w:aliases w:val="Znak x Znak,Znak4 Znak,Hoofdstuk Znak,Level 1 Znak,Level 11 Znak,Level 12 Znak,Level 13 Znak,Level 14 Znak,Level 15 Znak,Level 111 Znak,Level 121 Znak,Level 131 Znak,Level 141 Znak,Level 16 Znak,Level 17 Znak,Level 18 Znak,Level 19 Znak"/>
    <w:basedOn w:val="Domylnaczcionkaakapitu"/>
    <w:link w:val="Nagwek1"/>
    <w:uiPriority w:val="9"/>
    <w:rsid w:val="00C57A97"/>
    <w:rPr>
      <w:rFonts w:ascii="Arial" w:eastAsia="Times New Roman" w:hAnsi="Arial" w:cs="Arial"/>
      <w:b/>
      <w:sz w:val="18"/>
      <w:szCs w:val="18"/>
      <w:shd w:val="clear" w:color="auto" w:fill="FFFFFF"/>
      <w:lang w:eastAsia="pl-PL"/>
    </w:rPr>
  </w:style>
  <w:style w:type="character" w:customStyle="1" w:styleId="Nagwek2Znak">
    <w:name w:val="Nagłówek 2 Znak"/>
    <w:aliases w:val="Nagłówek 2x Znak,adpis 2 Znak,Char3 Znak1,Subsection Title 2 Znak1,Subsection Title 2 Znak Znak,Paragraaf Znak, Char3 Znak,Char3 Znak Znak,Styl Nagłówek 2 Znak,Gliederung2 Znak,Level 2 Znak,Level 21 Znak,Level 22 Znak,Level 23 Znak"/>
    <w:basedOn w:val="Domylnaczcionkaakapitu"/>
    <w:link w:val="Nagwek2"/>
    <w:rsid w:val="00C57A97"/>
    <w:rPr>
      <w:rFonts w:ascii="Arial" w:eastAsia="Times New Roman" w:hAnsi="Arial" w:cs="Arial"/>
      <w:b/>
      <w:bCs/>
      <w:color w:val="000000"/>
      <w:sz w:val="18"/>
      <w:szCs w:val="18"/>
      <w:shd w:val="clear" w:color="auto" w:fill="FFFFFF"/>
      <w:lang w:eastAsia="pl-PL"/>
    </w:rPr>
  </w:style>
  <w:style w:type="character" w:customStyle="1" w:styleId="Nagwek3Znak">
    <w:name w:val="Nagłówek 3 Znak"/>
    <w:aliases w:val="Subparagraaf Znak,zwykły tekst Znak,zwyk³y tekst Znak,/   1.1 Znak,normal Znak,Podtytuł2 Znak,Podtytu32 Znak,Nagłówek 3 HL Znak,Heading 3 Char Znak1,Nagłówk 3 Znak,Heading 3 Char Znak Znak,Nagłówek 31 Znak Znak,1.1.1-Titre 3 Znak,L3 Znak"/>
    <w:basedOn w:val="Domylnaczcionkaakapitu"/>
    <w:link w:val="Nagwek3"/>
    <w:rsid w:val="00C57A97"/>
    <w:rPr>
      <w:rFonts w:ascii="Arial" w:eastAsia="Times New Roman" w:hAnsi="Arial" w:cs="Arial"/>
      <w:b/>
      <w:bCs/>
      <w:color w:val="000000"/>
      <w:sz w:val="18"/>
      <w:szCs w:val="18"/>
      <w:shd w:val="clear" w:color="auto" w:fill="FFFFFF"/>
      <w:lang w:eastAsia="pl-PL"/>
    </w:rPr>
  </w:style>
  <w:style w:type="character" w:customStyle="1" w:styleId="Nagwek4Znak">
    <w:name w:val="Nagłówek 4 Znak"/>
    <w:aliases w:val="Subsection Title 4 Znak,Nagłówek 4 Znak Znak Znak,Anhang Znak,1.1.1.1 Nagłówek 4 Znak,Bijlage Znak1,Bijlage Znak Znak,Reset numbering + Wyjustowany Znak,Z lewej:  0 cm Znak,Wysunięcie:  2 Znak,5 cm... Znak,Level 2 - a Znak,Ü4 + Nr Znak"/>
    <w:basedOn w:val="Domylnaczcionkaakapitu"/>
    <w:link w:val="Nagwek4"/>
    <w:rsid w:val="00C57A97"/>
    <w:rPr>
      <w:rFonts w:ascii="Arial" w:eastAsia="Times New Roman" w:hAnsi="Arial" w:cs="Arial"/>
      <w:b/>
      <w:bCs/>
      <w:color w:val="000000"/>
      <w:spacing w:val="-1"/>
      <w:sz w:val="18"/>
      <w:szCs w:val="18"/>
      <w:shd w:val="clear" w:color="auto" w:fill="FFFFFF"/>
      <w:lang w:eastAsia="pl-PL"/>
    </w:rPr>
  </w:style>
  <w:style w:type="character" w:customStyle="1" w:styleId="Nagwek5Znak">
    <w:name w:val="Nagłówek 5 Znak"/>
    <w:aliases w:val="Nagłówek 5+ Znak,Ü5 + Nr Znak,ar2 Znak,N5 Znak,H5 Znak"/>
    <w:basedOn w:val="Domylnaczcionkaakapitu"/>
    <w:link w:val="Nagwek5"/>
    <w:rsid w:val="00FF75DC"/>
    <w:rPr>
      <w:rFonts w:asciiTheme="majorHAnsi" w:eastAsiaTheme="majorEastAsia" w:hAnsiTheme="majorHAnsi" w:cstheme="majorBidi"/>
      <w:color w:val="243F60" w:themeColor="accent1" w:themeShade="7F"/>
      <w:sz w:val="18"/>
      <w:szCs w:val="18"/>
      <w:lang w:eastAsia="pl-PL"/>
    </w:rPr>
  </w:style>
  <w:style w:type="character" w:customStyle="1" w:styleId="Nagwek6Znak">
    <w:name w:val="Nagłówek 6 Znak"/>
    <w:aliases w:val="Styl opisu rysunku Znak,Nagłówek 6 Styl opisu rysunku Znak,H6 Znak"/>
    <w:basedOn w:val="Domylnaczcionkaakapitu"/>
    <w:link w:val="Nagwek6"/>
    <w:rsid w:val="00D4458A"/>
    <w:rPr>
      <w:rFonts w:ascii="Arial" w:eastAsia="Times New Roman" w:hAnsi="Arial" w:cs="Times New Roman"/>
      <w:b/>
      <w:bCs/>
      <w:sz w:val="20"/>
      <w:lang w:eastAsia="pl-PL"/>
    </w:rPr>
  </w:style>
  <w:style w:type="character" w:customStyle="1" w:styleId="Nagwek7Znak">
    <w:name w:val="Nagłówek 7 Znak"/>
    <w:basedOn w:val="Domylnaczcionkaakapitu"/>
    <w:link w:val="Nagwek7"/>
    <w:rsid w:val="00D4458A"/>
    <w:rPr>
      <w:rFonts w:ascii="Arial" w:eastAsia="Times New Roman" w:hAnsi="Arial" w:cs="Times New Roman"/>
      <w:sz w:val="20"/>
      <w:szCs w:val="24"/>
      <w:lang w:eastAsia="pl-PL"/>
    </w:rPr>
  </w:style>
  <w:style w:type="character" w:customStyle="1" w:styleId="Nagwek8Znak">
    <w:name w:val="Nagłówek 8 Znak"/>
    <w:aliases w:val="opis rysunku Znak"/>
    <w:basedOn w:val="Domylnaczcionkaakapitu"/>
    <w:link w:val="Nagwek8"/>
    <w:rsid w:val="00D4458A"/>
    <w:rPr>
      <w:rFonts w:ascii="Arial" w:eastAsia="Times New Roman" w:hAnsi="Arial" w:cs="Times New Roman"/>
      <w:i/>
      <w:iCs/>
      <w:sz w:val="20"/>
      <w:szCs w:val="24"/>
      <w:lang w:eastAsia="pl-PL"/>
    </w:rPr>
  </w:style>
  <w:style w:type="character" w:customStyle="1" w:styleId="Nagwek9Znak">
    <w:name w:val="Nagłówek 9 Znak"/>
    <w:basedOn w:val="Domylnaczcionkaakapitu"/>
    <w:link w:val="Nagwek9"/>
    <w:rsid w:val="00D4458A"/>
    <w:rPr>
      <w:rFonts w:ascii="Arial" w:eastAsia="Times New Roman" w:hAnsi="Arial" w:cs="Arial"/>
      <w:sz w:val="20"/>
      <w:lang w:eastAsia="pl-PL"/>
    </w:rPr>
  </w:style>
  <w:style w:type="paragraph" w:customStyle="1" w:styleId="3nagwek3">
    <w:name w:val="3_nagłówek_3"/>
    <w:basedOn w:val="Nagwek3"/>
    <w:link w:val="3nagwek3Znak"/>
    <w:qFormat/>
    <w:rsid w:val="00C57A97"/>
    <w:pPr>
      <w:spacing w:after="120"/>
      <w:ind w:left="680" w:hanging="680"/>
    </w:pPr>
  </w:style>
  <w:style w:type="character" w:customStyle="1" w:styleId="3nagwek3Znak">
    <w:name w:val="3_nagłówek_3 Znak"/>
    <w:basedOn w:val="Domylnaczcionkaakapitu"/>
    <w:link w:val="3nagwek3"/>
    <w:rsid w:val="00C57A97"/>
    <w:rPr>
      <w:rFonts w:ascii="Arial" w:eastAsia="Times New Roman" w:hAnsi="Arial" w:cs="Arial"/>
      <w:b/>
      <w:bCs/>
      <w:color w:val="000000"/>
      <w:sz w:val="18"/>
      <w:szCs w:val="18"/>
      <w:shd w:val="clear" w:color="auto" w:fill="FFFFFF"/>
      <w:lang w:eastAsia="pl-PL"/>
    </w:rPr>
  </w:style>
  <w:style w:type="paragraph" w:customStyle="1" w:styleId="5nagwek5">
    <w:name w:val="5_nagłówek_5"/>
    <w:basedOn w:val="Normalny"/>
    <w:qFormat/>
    <w:rsid w:val="00C57A97"/>
    <w:pPr>
      <w:numPr>
        <w:ilvl w:val="4"/>
        <w:numId w:val="1"/>
      </w:numPr>
      <w:shd w:val="clear" w:color="auto" w:fill="FFFFFF"/>
      <w:tabs>
        <w:tab w:val="left" w:pos="552"/>
        <w:tab w:val="left" w:leader="dot" w:pos="8558"/>
      </w:tabs>
      <w:spacing w:before="120" w:after="120"/>
      <w:ind w:left="964" w:hanging="964"/>
      <w:outlineLvl w:val="3"/>
    </w:pPr>
    <w:rPr>
      <w:rFonts w:cs="Arial"/>
      <w:bCs/>
      <w:color w:val="000000"/>
      <w:spacing w:val="-1"/>
      <w:u w:val="single"/>
    </w:rPr>
  </w:style>
  <w:style w:type="paragraph" w:customStyle="1" w:styleId="1nagwek1">
    <w:name w:val="1_nagłówek_1"/>
    <w:basedOn w:val="Nagwek1"/>
    <w:link w:val="1nagwek1Znak"/>
    <w:qFormat/>
    <w:rsid w:val="008F7F9C"/>
    <w:pPr>
      <w:spacing w:before="120" w:after="120"/>
      <w:ind w:left="357" w:hanging="357"/>
      <w:contextualSpacing w:val="0"/>
    </w:pPr>
    <w:rPr>
      <w:rFonts w:asciiTheme="minorHAnsi" w:hAnsiTheme="minorHAnsi"/>
      <w:sz w:val="23"/>
      <w:szCs w:val="22"/>
    </w:rPr>
  </w:style>
  <w:style w:type="character" w:customStyle="1" w:styleId="1nagwek1Znak">
    <w:name w:val="1_nagłówek_1 Znak"/>
    <w:basedOn w:val="Domylnaczcionkaakapitu"/>
    <w:link w:val="1nagwek1"/>
    <w:rsid w:val="008F7F9C"/>
    <w:rPr>
      <w:rFonts w:eastAsia="Times New Roman" w:cs="Arial"/>
      <w:b/>
      <w:sz w:val="23"/>
      <w:shd w:val="clear" w:color="auto" w:fill="FFFFFF"/>
      <w:lang w:eastAsia="pl-PL"/>
    </w:rPr>
  </w:style>
  <w:style w:type="paragraph" w:customStyle="1" w:styleId="2nagwek2">
    <w:name w:val="2_nagłówek_2"/>
    <w:basedOn w:val="Nagwek2"/>
    <w:link w:val="2nagwek2Znak"/>
    <w:qFormat/>
    <w:rsid w:val="008F7F9C"/>
    <w:pPr>
      <w:spacing w:before="240"/>
      <w:contextualSpacing w:val="0"/>
    </w:pPr>
    <w:rPr>
      <w:rFonts w:asciiTheme="minorHAnsi" w:eastAsiaTheme="minorHAnsi" w:hAnsiTheme="minorHAnsi"/>
      <w:color w:val="auto"/>
      <w:sz w:val="22"/>
      <w:szCs w:val="22"/>
      <w:lang w:eastAsia="en-US"/>
    </w:rPr>
  </w:style>
  <w:style w:type="character" w:customStyle="1" w:styleId="2nagwek2Znak">
    <w:name w:val="2_nagłówek_2 Znak"/>
    <w:link w:val="2nagwek2"/>
    <w:rsid w:val="008F7F9C"/>
    <w:rPr>
      <w:rFonts w:cs="Arial"/>
      <w:b/>
      <w:bCs/>
      <w:shd w:val="clear" w:color="auto" w:fill="FFFFFF"/>
    </w:rPr>
  </w:style>
  <w:style w:type="paragraph" w:customStyle="1" w:styleId="4nagwek4">
    <w:name w:val="4_nagłówek_4"/>
    <w:basedOn w:val="Nagwek4"/>
    <w:link w:val="4nagwek4Znak"/>
    <w:qFormat/>
    <w:rsid w:val="00EF0A5E"/>
    <w:pPr>
      <w:spacing w:before="120" w:after="120"/>
      <w:ind w:left="794" w:right="510" w:hanging="794"/>
      <w:contextualSpacing w:val="0"/>
    </w:pPr>
  </w:style>
  <w:style w:type="character" w:customStyle="1" w:styleId="4nagwek4Znak">
    <w:name w:val="4_nagłówek_4 Znak"/>
    <w:basedOn w:val="Domylnaczcionkaakapitu"/>
    <w:link w:val="4nagwek4"/>
    <w:rsid w:val="00EF0A5E"/>
    <w:rPr>
      <w:rFonts w:ascii="Arial" w:eastAsia="Times New Roman" w:hAnsi="Arial" w:cs="Arial"/>
      <w:b/>
      <w:bCs/>
      <w:color w:val="000000"/>
      <w:spacing w:val="-1"/>
      <w:sz w:val="18"/>
      <w:szCs w:val="18"/>
      <w:shd w:val="clear" w:color="auto" w:fill="FFFFFF"/>
      <w:lang w:eastAsia="pl-PL"/>
    </w:rPr>
  </w:style>
  <w:style w:type="character" w:customStyle="1" w:styleId="h1">
    <w:name w:val="h1"/>
    <w:basedOn w:val="Domylnaczcionkaakapitu"/>
    <w:rsid w:val="00EF0A5E"/>
  </w:style>
  <w:style w:type="paragraph" w:customStyle="1" w:styleId="Default">
    <w:name w:val="Default"/>
    <w:rsid w:val="00153D00"/>
    <w:pPr>
      <w:autoSpaceDE w:val="0"/>
      <w:autoSpaceDN w:val="0"/>
      <w:adjustRightInd w:val="0"/>
      <w:spacing w:after="0" w:line="240" w:lineRule="auto"/>
    </w:pPr>
    <w:rPr>
      <w:rFonts w:ascii="Courier New" w:eastAsia="Times New Roman" w:hAnsi="Courier New" w:cs="Courier New"/>
      <w:color w:val="000000"/>
      <w:sz w:val="24"/>
      <w:szCs w:val="24"/>
      <w:lang w:eastAsia="pl-PL"/>
    </w:rPr>
  </w:style>
  <w:style w:type="character" w:customStyle="1" w:styleId="TabelaZwykydolewej">
    <w:name w:val="Tabela: Zwykły do lewej"/>
    <w:rsid w:val="00153D00"/>
    <w:rPr>
      <w:rFonts w:ascii="Arial Narrow" w:hAnsi="Arial Narrow"/>
      <w:sz w:val="18"/>
    </w:rPr>
  </w:style>
  <w:style w:type="paragraph" w:styleId="Nagwek">
    <w:name w:val="header"/>
    <w:aliases w:val="Nagłówek strony nieparzystej,Nagłówek strony nieparzystej1,Nagłówek strony nieparzystej2,Nagłówek strony nieparzystej3,Nagłówek strony nieparzystej4,Nagłówek strony nieparzystej5,Nagłówek strony nieparzystej6"/>
    <w:basedOn w:val="Normalny"/>
    <w:link w:val="NagwekZnak"/>
    <w:unhideWhenUsed/>
    <w:rsid w:val="00E44EDE"/>
    <w:pPr>
      <w:tabs>
        <w:tab w:val="center" w:pos="4536"/>
        <w:tab w:val="right" w:pos="9072"/>
      </w:tabs>
      <w:spacing w:before="0" w:after="0"/>
    </w:pPr>
  </w:style>
  <w:style w:type="character" w:customStyle="1" w:styleId="NagwekZnak">
    <w:name w:val="Nagłówek Znak"/>
    <w:aliases w:val="Nagłówek strony nieparzystej Znak,Nagłówek strony nieparzystej1 Znak,Nagłówek strony nieparzystej2 Znak,Nagłówek strony nieparzystej3 Znak,Nagłówek strony nieparzystej4 Znak,Nagłówek strony nieparzystej5 Znak"/>
    <w:basedOn w:val="Domylnaczcionkaakapitu"/>
    <w:link w:val="Nagwek"/>
    <w:uiPriority w:val="99"/>
    <w:rsid w:val="00E44EDE"/>
    <w:rPr>
      <w:rFonts w:ascii="Arial" w:eastAsia="Times New Roman" w:hAnsi="Arial" w:cs="Times New Roman"/>
      <w:sz w:val="18"/>
      <w:szCs w:val="18"/>
      <w:lang w:eastAsia="pl-PL"/>
    </w:rPr>
  </w:style>
  <w:style w:type="paragraph" w:styleId="Stopka">
    <w:name w:val="footer"/>
    <w:aliases w:val="Fußzeile alle,stand,Stopka DCG,Stopka Znak Znak,Znak2"/>
    <w:basedOn w:val="Normalny"/>
    <w:link w:val="StopkaZnak"/>
    <w:uiPriority w:val="99"/>
    <w:unhideWhenUsed/>
    <w:rsid w:val="00E44EDE"/>
    <w:pPr>
      <w:tabs>
        <w:tab w:val="center" w:pos="4536"/>
        <w:tab w:val="right" w:pos="9072"/>
      </w:tabs>
      <w:spacing w:before="0" w:after="0"/>
    </w:pPr>
  </w:style>
  <w:style w:type="character" w:customStyle="1" w:styleId="StopkaZnak">
    <w:name w:val="Stopka Znak"/>
    <w:aliases w:val="Fußzeile alle Znak,stand Znak,Stopka DCG Znak,Stopka Znak Znak Znak,Znak2 Znak"/>
    <w:basedOn w:val="Domylnaczcionkaakapitu"/>
    <w:link w:val="Stopka"/>
    <w:uiPriority w:val="99"/>
    <w:rsid w:val="00E44EDE"/>
    <w:rPr>
      <w:rFonts w:ascii="Arial" w:eastAsia="Times New Roman" w:hAnsi="Arial" w:cs="Times New Roman"/>
      <w:sz w:val="18"/>
      <w:szCs w:val="18"/>
      <w:lang w:eastAsia="pl-PL"/>
    </w:rPr>
  </w:style>
  <w:style w:type="paragraph" w:styleId="Tekstdymka">
    <w:name w:val="Balloon Text"/>
    <w:basedOn w:val="Normalny"/>
    <w:link w:val="TekstdymkaZnak"/>
    <w:unhideWhenUsed/>
    <w:rsid w:val="00E44EDE"/>
    <w:pPr>
      <w:spacing w:before="0" w:after="0"/>
    </w:pPr>
    <w:rPr>
      <w:rFonts w:ascii="Tahoma" w:hAnsi="Tahoma" w:cs="Tahoma"/>
      <w:sz w:val="16"/>
      <w:szCs w:val="16"/>
    </w:rPr>
  </w:style>
  <w:style w:type="character" w:customStyle="1" w:styleId="TekstdymkaZnak">
    <w:name w:val="Tekst dymka Znak"/>
    <w:basedOn w:val="Domylnaczcionkaakapitu"/>
    <w:link w:val="Tekstdymka"/>
    <w:rsid w:val="00E44EDE"/>
    <w:rPr>
      <w:rFonts w:ascii="Tahoma" w:eastAsia="Times New Roman" w:hAnsi="Tahoma" w:cs="Tahoma"/>
      <w:sz w:val="16"/>
      <w:szCs w:val="16"/>
      <w:lang w:eastAsia="pl-PL"/>
    </w:rPr>
  </w:style>
  <w:style w:type="paragraph" w:styleId="Nagwekspisutreci">
    <w:name w:val="TOC Heading"/>
    <w:basedOn w:val="Nagwek1"/>
    <w:next w:val="Normalny"/>
    <w:uiPriority w:val="39"/>
    <w:unhideWhenUsed/>
    <w:qFormat/>
    <w:rsid w:val="004D3FA0"/>
    <w:pPr>
      <w:keepNext/>
      <w:keepLines/>
      <w:numPr>
        <w:numId w:val="0"/>
      </w:numPr>
      <w:shd w:val="clear" w:color="auto" w:fill="auto"/>
      <w:tabs>
        <w:tab w:val="clear" w:pos="552"/>
        <w:tab w:val="clear" w:pos="8669"/>
      </w:tabs>
      <w:spacing w:before="480" w:line="276" w:lineRule="auto"/>
      <w:contextualSpacing w:val="0"/>
      <w:outlineLvl w:val="9"/>
    </w:pPr>
    <w:rPr>
      <w:rFonts w:asciiTheme="majorHAnsi" w:eastAsiaTheme="majorEastAsia" w:hAnsiTheme="majorHAnsi" w:cstheme="majorBidi"/>
      <w:bCs/>
      <w:color w:val="365F91" w:themeColor="accent1" w:themeShade="BF"/>
      <w:sz w:val="28"/>
      <w:szCs w:val="28"/>
      <w:lang w:eastAsia="en-US"/>
    </w:rPr>
  </w:style>
  <w:style w:type="paragraph" w:styleId="Spistreci1">
    <w:name w:val="toc 1"/>
    <w:basedOn w:val="Normalny"/>
    <w:next w:val="Normalny"/>
    <w:autoRedefine/>
    <w:uiPriority w:val="39"/>
    <w:unhideWhenUsed/>
    <w:rsid w:val="00166705"/>
    <w:pPr>
      <w:tabs>
        <w:tab w:val="left" w:pos="660"/>
        <w:tab w:val="right" w:leader="dot" w:pos="9062"/>
      </w:tabs>
      <w:spacing w:line="276" w:lineRule="auto"/>
    </w:pPr>
    <w:rPr>
      <w:rFonts w:asciiTheme="minorHAnsi" w:eastAsiaTheme="minorEastAsia" w:hAnsiTheme="minorHAnsi" w:cs="Arial"/>
      <w:noProof/>
      <w:sz w:val="20"/>
    </w:rPr>
  </w:style>
  <w:style w:type="paragraph" w:styleId="Spistreci2">
    <w:name w:val="toc 2"/>
    <w:basedOn w:val="Normalny"/>
    <w:next w:val="Normalny"/>
    <w:autoRedefine/>
    <w:uiPriority w:val="39"/>
    <w:unhideWhenUsed/>
    <w:rsid w:val="00166705"/>
    <w:pPr>
      <w:tabs>
        <w:tab w:val="left" w:pos="960"/>
        <w:tab w:val="right" w:leader="dot" w:pos="9062"/>
      </w:tabs>
      <w:spacing w:line="276" w:lineRule="auto"/>
      <w:ind w:left="181"/>
    </w:pPr>
    <w:rPr>
      <w:rFonts w:asciiTheme="minorHAnsi" w:hAnsiTheme="minorHAnsi"/>
      <w:sz w:val="20"/>
    </w:rPr>
  </w:style>
  <w:style w:type="paragraph" w:styleId="Spistreci3">
    <w:name w:val="toc 3"/>
    <w:basedOn w:val="Normalny"/>
    <w:next w:val="Normalny"/>
    <w:autoRedefine/>
    <w:uiPriority w:val="39"/>
    <w:unhideWhenUsed/>
    <w:rsid w:val="004D3FA0"/>
    <w:pPr>
      <w:spacing w:after="100"/>
      <w:ind w:left="360"/>
    </w:pPr>
  </w:style>
  <w:style w:type="character" w:styleId="Hipercze">
    <w:name w:val="Hyperlink"/>
    <w:basedOn w:val="Domylnaczcionkaakapitu"/>
    <w:uiPriority w:val="99"/>
    <w:unhideWhenUsed/>
    <w:rsid w:val="004D3FA0"/>
    <w:rPr>
      <w:color w:val="0000FF" w:themeColor="hyperlink"/>
      <w:u w:val="single"/>
    </w:rPr>
  </w:style>
  <w:style w:type="paragraph" w:styleId="Bezodstpw">
    <w:name w:val="No Spacing"/>
    <w:link w:val="BezodstpwZnak"/>
    <w:uiPriority w:val="1"/>
    <w:qFormat/>
    <w:rsid w:val="004D3FA0"/>
    <w:pPr>
      <w:spacing w:after="0" w:line="240" w:lineRule="auto"/>
    </w:pPr>
    <w:rPr>
      <w:rFonts w:eastAsiaTheme="minorEastAsia"/>
    </w:rPr>
  </w:style>
  <w:style w:type="character" w:customStyle="1" w:styleId="BezodstpwZnak">
    <w:name w:val="Bez odstępów Znak"/>
    <w:basedOn w:val="Domylnaczcionkaakapitu"/>
    <w:link w:val="Bezodstpw"/>
    <w:uiPriority w:val="1"/>
    <w:rsid w:val="004D3FA0"/>
    <w:rPr>
      <w:rFonts w:eastAsiaTheme="minorEastAsia"/>
    </w:rPr>
  </w:style>
  <w:style w:type="character" w:customStyle="1" w:styleId="TekstkomentarzaZnak">
    <w:name w:val="Tekst komentarza Znak"/>
    <w:basedOn w:val="Domylnaczcionkaakapitu"/>
    <w:link w:val="Tekstkomentarza"/>
    <w:semiHidden/>
    <w:rsid w:val="00D4458A"/>
    <w:rPr>
      <w:rFonts w:ascii="Arial" w:eastAsia="Times New Roman" w:hAnsi="Arial" w:cs="Times New Roman"/>
      <w:sz w:val="20"/>
      <w:szCs w:val="20"/>
      <w:lang w:eastAsia="pl-PL"/>
    </w:rPr>
  </w:style>
  <w:style w:type="paragraph" w:styleId="Tekstkomentarza">
    <w:name w:val="annotation text"/>
    <w:basedOn w:val="Normalny"/>
    <w:link w:val="TekstkomentarzaZnak"/>
    <w:semiHidden/>
    <w:rsid w:val="00D4458A"/>
    <w:pPr>
      <w:spacing w:before="0" w:after="0"/>
      <w:jc w:val="both"/>
    </w:pPr>
    <w:rPr>
      <w:sz w:val="20"/>
      <w:szCs w:val="20"/>
    </w:rPr>
  </w:style>
  <w:style w:type="paragraph" w:customStyle="1" w:styleId="TabelaaPODPIS">
    <w:name w:val="Tabelaa: PODPIS"/>
    <w:basedOn w:val="Normalny"/>
    <w:rsid w:val="00D4458A"/>
    <w:pPr>
      <w:tabs>
        <w:tab w:val="left" w:pos="1418"/>
      </w:tabs>
      <w:spacing w:before="0"/>
      <w:jc w:val="both"/>
    </w:pPr>
    <w:rPr>
      <w:b/>
      <w:sz w:val="20"/>
      <w:szCs w:val="24"/>
    </w:rPr>
  </w:style>
  <w:style w:type="paragraph" w:customStyle="1" w:styleId="aa">
    <w:name w:val="aa"/>
    <w:basedOn w:val="Normalny"/>
    <w:rsid w:val="00D4458A"/>
    <w:pPr>
      <w:keepNext/>
      <w:keepLines/>
      <w:suppressAutoHyphens/>
      <w:spacing w:before="120" w:after="120"/>
      <w:jc w:val="center"/>
    </w:pPr>
    <w:rPr>
      <w:b/>
      <w:bCs/>
      <w:sz w:val="20"/>
      <w:szCs w:val="20"/>
    </w:rPr>
  </w:style>
  <w:style w:type="paragraph" w:customStyle="1" w:styleId="TabelaNagwekwyjustowany">
    <w:name w:val="Tabela: Nagłówek wyjustowany"/>
    <w:basedOn w:val="Normalny"/>
    <w:rsid w:val="00D4458A"/>
    <w:pPr>
      <w:spacing w:before="0" w:after="0"/>
      <w:jc w:val="center"/>
    </w:pPr>
    <w:rPr>
      <w:rFonts w:ascii="Arial Narrow" w:hAnsi="Arial Narrow"/>
      <w:b/>
      <w:bCs/>
      <w:szCs w:val="20"/>
    </w:rPr>
  </w:style>
  <w:style w:type="character" w:customStyle="1" w:styleId="aaZnak">
    <w:name w:val="aa Znak"/>
    <w:rsid w:val="00D4458A"/>
    <w:rPr>
      <w:b/>
      <w:bCs/>
      <w:sz w:val="22"/>
      <w:lang w:val="pl-PL" w:eastAsia="pl-PL" w:bidi="ar-SA"/>
    </w:rPr>
  </w:style>
  <w:style w:type="character" w:customStyle="1" w:styleId="TematkomentarzaZnak">
    <w:name w:val="Temat komentarza Znak"/>
    <w:basedOn w:val="TekstkomentarzaZnak"/>
    <w:link w:val="Tematkomentarza"/>
    <w:semiHidden/>
    <w:rsid w:val="00D4458A"/>
    <w:rPr>
      <w:rFonts w:ascii="Arial" w:eastAsia="Times New Roman" w:hAnsi="Arial" w:cs="Times New Roman"/>
      <w:b/>
      <w:bCs/>
      <w:sz w:val="20"/>
      <w:szCs w:val="20"/>
      <w:lang w:eastAsia="pl-PL"/>
    </w:rPr>
  </w:style>
  <w:style w:type="paragraph" w:styleId="Tematkomentarza">
    <w:name w:val="annotation subject"/>
    <w:basedOn w:val="Tekstkomentarza"/>
    <w:next w:val="Tekstkomentarza"/>
    <w:link w:val="TematkomentarzaZnak"/>
    <w:semiHidden/>
    <w:rsid w:val="00D4458A"/>
    <w:rPr>
      <w:b/>
      <w:bCs/>
    </w:rPr>
  </w:style>
  <w:style w:type="paragraph" w:styleId="Tekstpodstawowy">
    <w:name w:val="Body Text"/>
    <w:aliases w:val="Corps de texte Car,termo,Tekst podstawowy Znak Znak,Body Text Char2 Znak,Body Text Char Char Znak,Body Text Char1 Char1 Char Znak,Body Text Char Char1 Char Char Znak,Body Text Char Char Char Char Char Znak,Body Text Char2,bt,b,b Znak"/>
    <w:basedOn w:val="Normalny"/>
    <w:link w:val="TekstpodstawowyZnak"/>
    <w:semiHidden/>
    <w:rsid w:val="00D4458A"/>
    <w:pPr>
      <w:spacing w:before="0" w:after="240"/>
      <w:jc w:val="both"/>
    </w:pPr>
    <w:rPr>
      <w:rFonts w:cs="Arial"/>
      <w:sz w:val="20"/>
      <w:szCs w:val="22"/>
    </w:rPr>
  </w:style>
  <w:style w:type="character" w:customStyle="1" w:styleId="TekstpodstawowyZnak">
    <w:name w:val="Tekst podstawowy Znak"/>
    <w:aliases w:val="Corps de texte Car Znak,termo Znak,Tekst podstawowy Znak Znak Znak,Body Text Char2 Znak Znak,Body Text Char Char Znak Znak,Body Text Char1 Char1 Char Znak Znak,Body Text Char Char1 Char Char Znak Znak,Body Text Char2 Znak1,bt Znak"/>
    <w:basedOn w:val="Domylnaczcionkaakapitu"/>
    <w:link w:val="Tekstpodstawowy"/>
    <w:semiHidden/>
    <w:rsid w:val="00D4458A"/>
    <w:rPr>
      <w:rFonts w:ascii="Arial" w:eastAsia="Times New Roman" w:hAnsi="Arial" w:cs="Arial"/>
      <w:sz w:val="20"/>
      <w:lang w:eastAsia="pl-PL"/>
    </w:rPr>
  </w:style>
  <w:style w:type="paragraph" w:customStyle="1" w:styleId="Stylpunktacja">
    <w:name w:val="Styl punktacja"/>
    <w:basedOn w:val="Normalny"/>
    <w:rsid w:val="00D4458A"/>
    <w:pPr>
      <w:tabs>
        <w:tab w:val="num" w:pos="1440"/>
      </w:tabs>
      <w:spacing w:before="0" w:after="0"/>
      <w:ind w:left="1440" w:hanging="360"/>
      <w:jc w:val="both"/>
    </w:pPr>
    <w:rPr>
      <w:sz w:val="20"/>
      <w:szCs w:val="24"/>
    </w:rPr>
  </w:style>
  <w:style w:type="paragraph" w:styleId="Tekstprzypisukocowego">
    <w:name w:val="endnote text"/>
    <w:basedOn w:val="Normalny"/>
    <w:link w:val="TekstprzypisukocowegoZnak"/>
    <w:semiHidden/>
    <w:rsid w:val="00D4458A"/>
    <w:pPr>
      <w:numPr>
        <w:ilvl w:val="1"/>
        <w:numId w:val="2"/>
      </w:numPr>
      <w:tabs>
        <w:tab w:val="clear" w:pos="1440"/>
      </w:tabs>
      <w:spacing w:before="0" w:after="0"/>
      <w:ind w:left="0" w:firstLine="0"/>
      <w:jc w:val="both"/>
    </w:pPr>
    <w:rPr>
      <w:sz w:val="20"/>
      <w:szCs w:val="20"/>
    </w:rPr>
  </w:style>
  <w:style w:type="character" w:customStyle="1" w:styleId="TekstprzypisukocowegoZnak">
    <w:name w:val="Tekst przypisu końcowego Znak"/>
    <w:basedOn w:val="Domylnaczcionkaakapitu"/>
    <w:link w:val="Tekstprzypisukocowego"/>
    <w:semiHidden/>
    <w:rsid w:val="00D4458A"/>
    <w:rPr>
      <w:rFonts w:ascii="Arial" w:eastAsia="Times New Roman" w:hAnsi="Arial" w:cs="Times New Roman"/>
      <w:sz w:val="20"/>
      <w:szCs w:val="20"/>
      <w:lang w:eastAsia="pl-PL"/>
    </w:rPr>
  </w:style>
  <w:style w:type="paragraph" w:styleId="Tekstpodstawowy3">
    <w:name w:val="Body Text 3"/>
    <w:basedOn w:val="Normalny"/>
    <w:link w:val="Tekstpodstawowy3Znak"/>
    <w:semiHidden/>
    <w:rsid w:val="00D4458A"/>
    <w:pPr>
      <w:spacing w:before="0" w:after="120"/>
      <w:jc w:val="both"/>
    </w:pPr>
    <w:rPr>
      <w:sz w:val="16"/>
      <w:szCs w:val="16"/>
    </w:rPr>
  </w:style>
  <w:style w:type="character" w:customStyle="1" w:styleId="Tekstpodstawowy3Znak">
    <w:name w:val="Tekst podstawowy 3 Znak"/>
    <w:basedOn w:val="Domylnaczcionkaakapitu"/>
    <w:link w:val="Tekstpodstawowy3"/>
    <w:semiHidden/>
    <w:rsid w:val="00D4458A"/>
    <w:rPr>
      <w:rFonts w:ascii="Arial" w:eastAsia="Times New Roman" w:hAnsi="Arial" w:cs="Times New Roman"/>
      <w:sz w:val="16"/>
      <w:szCs w:val="16"/>
      <w:lang w:eastAsia="pl-PL"/>
    </w:rPr>
  </w:style>
  <w:style w:type="paragraph" w:customStyle="1" w:styleId="Tableau2">
    <w:name w:val="Tableau2"/>
    <w:basedOn w:val="Tekstpodstawowy"/>
    <w:rsid w:val="00D4458A"/>
    <w:pPr>
      <w:tabs>
        <w:tab w:val="right" w:pos="7088"/>
        <w:tab w:val="left" w:pos="7513"/>
      </w:tabs>
      <w:overflowPunct w:val="0"/>
      <w:autoSpaceDE w:val="0"/>
      <w:autoSpaceDN w:val="0"/>
      <w:adjustRightInd w:val="0"/>
      <w:spacing w:after="60"/>
      <w:ind w:left="641" w:right="-72" w:hanging="284"/>
      <w:textAlignment w:val="baseline"/>
    </w:pPr>
    <w:rPr>
      <w:szCs w:val="20"/>
      <w:lang w:val="fr-FR" w:eastAsia="fr-FR"/>
    </w:rPr>
  </w:style>
  <w:style w:type="paragraph" w:customStyle="1" w:styleId="Corpstableau">
    <w:name w:val="Corps tableau"/>
    <w:basedOn w:val="Normalny"/>
    <w:rsid w:val="00D4458A"/>
    <w:pPr>
      <w:overflowPunct w:val="0"/>
      <w:autoSpaceDE w:val="0"/>
      <w:autoSpaceDN w:val="0"/>
      <w:adjustRightInd w:val="0"/>
      <w:spacing w:before="40"/>
      <w:jc w:val="center"/>
      <w:textAlignment w:val="baseline"/>
    </w:pPr>
    <w:rPr>
      <w:sz w:val="20"/>
      <w:szCs w:val="20"/>
      <w:lang w:val="fr-FR" w:eastAsia="fr-FR"/>
    </w:rPr>
  </w:style>
  <w:style w:type="paragraph" w:customStyle="1" w:styleId="Tableau1">
    <w:name w:val="Tableau 1"/>
    <w:basedOn w:val="Normalny"/>
    <w:rsid w:val="00D4458A"/>
    <w:pPr>
      <w:spacing w:before="30" w:after="30"/>
      <w:jc w:val="both"/>
    </w:pPr>
    <w:rPr>
      <w:rFonts w:eastAsia="SimSun"/>
      <w:sz w:val="20"/>
      <w:szCs w:val="20"/>
      <w:lang w:val="fr-FR" w:eastAsia="fr-FR"/>
    </w:rPr>
  </w:style>
  <w:style w:type="paragraph" w:customStyle="1" w:styleId="StylTekstpodstawowy312ptWyjustowanyPo12pt1">
    <w:name w:val="Styl Tekst podstawowy 3 + 12 pt Wyjustowany Po:  12 pt1"/>
    <w:basedOn w:val="Tekstpodstawowy3"/>
    <w:rsid w:val="00D4458A"/>
    <w:pPr>
      <w:spacing w:after="240"/>
    </w:pPr>
    <w:rPr>
      <w:sz w:val="22"/>
      <w:szCs w:val="20"/>
    </w:rPr>
  </w:style>
  <w:style w:type="paragraph" w:customStyle="1" w:styleId="rdo">
    <w:name w:val="Źródło"/>
    <w:basedOn w:val="Normalny"/>
    <w:rsid w:val="00D4458A"/>
    <w:pPr>
      <w:spacing w:before="0" w:after="200"/>
      <w:ind w:left="851"/>
      <w:jc w:val="both"/>
    </w:pPr>
    <w:rPr>
      <w:i/>
      <w:sz w:val="20"/>
      <w:szCs w:val="24"/>
    </w:rPr>
  </w:style>
  <w:style w:type="character" w:customStyle="1" w:styleId="rdoZnak">
    <w:name w:val="Źródło Znak"/>
    <w:locked/>
    <w:rsid w:val="00D4458A"/>
    <w:rPr>
      <w:i/>
      <w:szCs w:val="24"/>
      <w:lang w:val="pl-PL" w:eastAsia="pl-PL" w:bidi="ar-SA"/>
    </w:rPr>
  </w:style>
  <w:style w:type="paragraph" w:styleId="Spistreci4">
    <w:name w:val="toc 4"/>
    <w:basedOn w:val="Normalny"/>
    <w:next w:val="Normalny"/>
    <w:autoRedefine/>
    <w:uiPriority w:val="39"/>
    <w:rsid w:val="00D4458A"/>
    <w:pPr>
      <w:spacing w:before="0" w:after="0"/>
      <w:ind w:left="660"/>
      <w:jc w:val="both"/>
    </w:pPr>
    <w:rPr>
      <w:sz w:val="20"/>
      <w:szCs w:val="24"/>
    </w:rPr>
  </w:style>
  <w:style w:type="paragraph" w:styleId="Spistreci5">
    <w:name w:val="toc 5"/>
    <w:basedOn w:val="Normalny"/>
    <w:next w:val="Normalny"/>
    <w:autoRedefine/>
    <w:uiPriority w:val="39"/>
    <w:rsid w:val="00D4458A"/>
    <w:pPr>
      <w:spacing w:before="0" w:after="0"/>
      <w:ind w:left="960"/>
      <w:jc w:val="both"/>
    </w:pPr>
    <w:rPr>
      <w:sz w:val="20"/>
      <w:szCs w:val="24"/>
    </w:rPr>
  </w:style>
  <w:style w:type="paragraph" w:styleId="Spistreci6">
    <w:name w:val="toc 6"/>
    <w:basedOn w:val="Normalny"/>
    <w:next w:val="Normalny"/>
    <w:autoRedefine/>
    <w:uiPriority w:val="39"/>
    <w:rsid w:val="00D4458A"/>
    <w:pPr>
      <w:spacing w:before="0" w:after="0"/>
      <w:ind w:left="1200"/>
      <w:jc w:val="both"/>
    </w:pPr>
    <w:rPr>
      <w:sz w:val="20"/>
      <w:szCs w:val="24"/>
    </w:rPr>
  </w:style>
  <w:style w:type="paragraph" w:styleId="Spistreci7">
    <w:name w:val="toc 7"/>
    <w:basedOn w:val="Normalny"/>
    <w:next w:val="Normalny"/>
    <w:autoRedefine/>
    <w:uiPriority w:val="39"/>
    <w:rsid w:val="00D4458A"/>
    <w:pPr>
      <w:spacing w:before="0" w:after="0"/>
      <w:ind w:left="1440"/>
      <w:jc w:val="both"/>
    </w:pPr>
    <w:rPr>
      <w:sz w:val="24"/>
      <w:szCs w:val="24"/>
    </w:rPr>
  </w:style>
  <w:style w:type="paragraph" w:styleId="Spistreci8">
    <w:name w:val="toc 8"/>
    <w:basedOn w:val="Normalny"/>
    <w:next w:val="Normalny"/>
    <w:autoRedefine/>
    <w:uiPriority w:val="39"/>
    <w:rsid w:val="00D4458A"/>
    <w:pPr>
      <w:spacing w:before="0" w:after="0"/>
      <w:ind w:left="1680"/>
      <w:jc w:val="both"/>
    </w:pPr>
    <w:rPr>
      <w:sz w:val="24"/>
      <w:szCs w:val="24"/>
    </w:rPr>
  </w:style>
  <w:style w:type="paragraph" w:styleId="Spistreci9">
    <w:name w:val="toc 9"/>
    <w:basedOn w:val="Normalny"/>
    <w:next w:val="Normalny"/>
    <w:autoRedefine/>
    <w:uiPriority w:val="39"/>
    <w:rsid w:val="00D4458A"/>
    <w:pPr>
      <w:spacing w:before="0" w:after="0"/>
      <w:ind w:left="1920"/>
      <w:jc w:val="both"/>
    </w:pPr>
    <w:rPr>
      <w:sz w:val="24"/>
      <w:szCs w:val="24"/>
    </w:rPr>
  </w:style>
  <w:style w:type="paragraph" w:customStyle="1" w:styleId="Texte4">
    <w:name w:val="Texte 4"/>
    <w:basedOn w:val="Tekstpodstawowy"/>
    <w:rsid w:val="00D4458A"/>
    <w:pPr>
      <w:overflowPunct w:val="0"/>
      <w:autoSpaceDE w:val="0"/>
      <w:autoSpaceDN w:val="0"/>
      <w:adjustRightInd w:val="0"/>
      <w:spacing w:before="120" w:after="0" w:line="288" w:lineRule="auto"/>
      <w:ind w:left="851"/>
      <w:textAlignment w:val="baseline"/>
    </w:pPr>
    <w:rPr>
      <w:rFonts w:cs="Times New Roman"/>
      <w:szCs w:val="20"/>
      <w:lang w:val="fr-FR" w:eastAsia="fr-FR"/>
    </w:rPr>
  </w:style>
  <w:style w:type="character" w:customStyle="1" w:styleId="TekstpodstawowywcityZnak">
    <w:name w:val="Tekst podstawowy wcięty Znak"/>
    <w:basedOn w:val="Domylnaczcionkaakapitu"/>
    <w:link w:val="Tekstpodstawowywcity"/>
    <w:semiHidden/>
    <w:rsid w:val="00D4458A"/>
    <w:rPr>
      <w:rFonts w:ascii="Arial" w:eastAsia="Times New Roman" w:hAnsi="Arial" w:cs="Arial"/>
      <w:color w:val="000000"/>
      <w:sz w:val="20"/>
      <w:lang w:eastAsia="pl-PL"/>
    </w:rPr>
  </w:style>
  <w:style w:type="paragraph" w:styleId="Tekstpodstawowywcity">
    <w:name w:val="Body Text Indent"/>
    <w:basedOn w:val="Normalny"/>
    <w:link w:val="TekstpodstawowywcityZnak"/>
    <w:semiHidden/>
    <w:rsid w:val="00D4458A"/>
    <w:pPr>
      <w:autoSpaceDE w:val="0"/>
      <w:autoSpaceDN w:val="0"/>
      <w:adjustRightInd w:val="0"/>
      <w:spacing w:before="0" w:after="0"/>
      <w:ind w:firstLine="1"/>
      <w:jc w:val="both"/>
    </w:pPr>
    <w:rPr>
      <w:rFonts w:cs="Arial"/>
      <w:color w:val="000000"/>
      <w:sz w:val="20"/>
      <w:szCs w:val="22"/>
    </w:rPr>
  </w:style>
  <w:style w:type="paragraph" w:styleId="Listapunktowana">
    <w:name w:val="List Bullet"/>
    <w:aliases w:val="Lista wypunktowań,Lista wypunktowana Znak"/>
    <w:basedOn w:val="Normalny"/>
    <w:next w:val="Normalny"/>
    <w:autoRedefine/>
    <w:semiHidden/>
    <w:rsid w:val="00D4458A"/>
    <w:pPr>
      <w:numPr>
        <w:numId w:val="3"/>
      </w:numPr>
      <w:tabs>
        <w:tab w:val="clear" w:pos="926"/>
      </w:tabs>
      <w:spacing w:before="0" w:after="0"/>
      <w:ind w:left="0" w:firstLine="0"/>
      <w:jc w:val="both"/>
    </w:pPr>
    <w:rPr>
      <w:rFonts w:cs="Arial"/>
      <w:bCs/>
      <w:sz w:val="20"/>
      <w:szCs w:val="20"/>
      <w:lang w:eastAsia="en-US"/>
    </w:rPr>
  </w:style>
  <w:style w:type="paragraph" w:styleId="Zwykytekst">
    <w:name w:val="Plain Text"/>
    <w:basedOn w:val="Normalny"/>
    <w:link w:val="ZwykytekstZnak"/>
    <w:semiHidden/>
    <w:rsid w:val="00D4458A"/>
    <w:pPr>
      <w:spacing w:after="20" w:line="252" w:lineRule="auto"/>
      <w:ind w:firstLine="709"/>
      <w:jc w:val="both"/>
    </w:pPr>
    <w:rPr>
      <w:rFonts w:ascii="Courier New" w:hAnsi="Courier New"/>
      <w:color w:val="000000"/>
      <w:sz w:val="20"/>
      <w:szCs w:val="20"/>
    </w:rPr>
  </w:style>
  <w:style w:type="character" w:customStyle="1" w:styleId="ZwykytekstZnak">
    <w:name w:val="Zwykły tekst Znak"/>
    <w:basedOn w:val="Domylnaczcionkaakapitu"/>
    <w:link w:val="Zwykytekst"/>
    <w:semiHidden/>
    <w:rsid w:val="00D4458A"/>
    <w:rPr>
      <w:rFonts w:ascii="Courier New" w:eastAsia="Times New Roman" w:hAnsi="Courier New" w:cs="Times New Roman"/>
      <w:color w:val="000000"/>
      <w:sz w:val="20"/>
      <w:szCs w:val="20"/>
      <w:lang w:eastAsia="pl-PL"/>
    </w:rPr>
  </w:style>
  <w:style w:type="paragraph" w:styleId="Listanumerowana">
    <w:name w:val="List Number"/>
    <w:basedOn w:val="Normalny"/>
    <w:uiPriority w:val="99"/>
    <w:rsid w:val="00D4458A"/>
    <w:pPr>
      <w:tabs>
        <w:tab w:val="num" w:pos="360"/>
      </w:tabs>
      <w:spacing w:before="0" w:after="0"/>
      <w:ind w:left="360" w:hanging="360"/>
    </w:pPr>
    <w:rPr>
      <w:sz w:val="24"/>
      <w:szCs w:val="24"/>
    </w:rPr>
  </w:style>
  <w:style w:type="paragraph" w:styleId="Listanumerowana2">
    <w:name w:val="List Number 2"/>
    <w:basedOn w:val="Normalny"/>
    <w:semiHidden/>
    <w:rsid w:val="00D4458A"/>
    <w:pPr>
      <w:numPr>
        <w:numId w:val="12"/>
      </w:numPr>
      <w:tabs>
        <w:tab w:val="num" w:pos="643"/>
      </w:tabs>
      <w:spacing w:before="0" w:after="0"/>
      <w:ind w:left="643" w:hanging="360"/>
    </w:pPr>
    <w:rPr>
      <w:sz w:val="24"/>
      <w:szCs w:val="24"/>
    </w:rPr>
  </w:style>
  <w:style w:type="paragraph" w:styleId="Listanumerowana5">
    <w:name w:val="List Number 5"/>
    <w:basedOn w:val="Normalny"/>
    <w:semiHidden/>
    <w:rsid w:val="00D4458A"/>
    <w:pPr>
      <w:numPr>
        <w:ilvl w:val="1"/>
        <w:numId w:val="13"/>
      </w:numPr>
      <w:tabs>
        <w:tab w:val="clear" w:pos="792"/>
        <w:tab w:val="num" w:pos="1492"/>
      </w:tabs>
      <w:spacing w:before="0" w:after="0"/>
      <w:ind w:left="1492" w:hanging="360"/>
    </w:pPr>
    <w:rPr>
      <w:sz w:val="24"/>
      <w:szCs w:val="24"/>
    </w:rPr>
  </w:style>
  <w:style w:type="paragraph" w:styleId="Listapunktowana2">
    <w:name w:val="List Bullet 2"/>
    <w:basedOn w:val="Normalny"/>
    <w:semiHidden/>
    <w:rsid w:val="00D4458A"/>
    <w:pPr>
      <w:numPr>
        <w:numId w:val="4"/>
      </w:numPr>
      <w:tabs>
        <w:tab w:val="clear" w:pos="360"/>
        <w:tab w:val="num" w:pos="720"/>
      </w:tabs>
      <w:spacing w:before="0" w:after="0"/>
      <w:ind w:left="720"/>
    </w:pPr>
    <w:rPr>
      <w:sz w:val="24"/>
      <w:szCs w:val="24"/>
    </w:rPr>
  </w:style>
  <w:style w:type="paragraph" w:styleId="Listapunktowana3">
    <w:name w:val="List Bullet 3"/>
    <w:basedOn w:val="Normalny"/>
    <w:semiHidden/>
    <w:rsid w:val="00D4458A"/>
    <w:pPr>
      <w:numPr>
        <w:numId w:val="5"/>
      </w:numPr>
      <w:tabs>
        <w:tab w:val="clear" w:pos="643"/>
        <w:tab w:val="num" w:pos="926"/>
      </w:tabs>
      <w:spacing w:before="0" w:after="0"/>
      <w:ind w:left="926"/>
    </w:pPr>
    <w:rPr>
      <w:sz w:val="24"/>
      <w:szCs w:val="24"/>
    </w:rPr>
  </w:style>
  <w:style w:type="paragraph" w:styleId="Listapunktowana4">
    <w:name w:val="List Bullet 4"/>
    <w:basedOn w:val="Normalny"/>
    <w:semiHidden/>
    <w:rsid w:val="00D4458A"/>
    <w:pPr>
      <w:numPr>
        <w:numId w:val="6"/>
      </w:numPr>
      <w:spacing w:before="0" w:after="0"/>
    </w:pPr>
    <w:rPr>
      <w:sz w:val="24"/>
      <w:szCs w:val="24"/>
    </w:rPr>
  </w:style>
  <w:style w:type="paragraph" w:styleId="Listapunktowana5">
    <w:name w:val="List Bullet 5"/>
    <w:basedOn w:val="Normalny"/>
    <w:semiHidden/>
    <w:rsid w:val="00D4458A"/>
    <w:pPr>
      <w:numPr>
        <w:numId w:val="7"/>
      </w:numPr>
      <w:spacing w:before="0" w:after="0"/>
    </w:pPr>
    <w:rPr>
      <w:sz w:val="24"/>
      <w:szCs w:val="24"/>
    </w:rPr>
  </w:style>
  <w:style w:type="paragraph" w:customStyle="1" w:styleId="Punktowanie">
    <w:name w:val="Punktowanie"/>
    <w:rsid w:val="00D4458A"/>
    <w:pPr>
      <w:numPr>
        <w:numId w:val="8"/>
      </w:numPr>
      <w:tabs>
        <w:tab w:val="clear" w:pos="643"/>
        <w:tab w:val="num" w:pos="1021"/>
      </w:tabs>
      <w:spacing w:after="0" w:line="240" w:lineRule="auto"/>
      <w:ind w:left="1021" w:hanging="227"/>
    </w:pPr>
    <w:rPr>
      <w:rFonts w:ascii="Arial" w:eastAsia="Times New Roman" w:hAnsi="Arial" w:cs="Times New Roman"/>
      <w:sz w:val="20"/>
      <w:szCs w:val="24"/>
      <w:lang w:eastAsia="pl-PL"/>
    </w:rPr>
  </w:style>
  <w:style w:type="paragraph" w:styleId="Tekstpodstawowy2">
    <w:name w:val="Body Text 2"/>
    <w:basedOn w:val="Normalny"/>
    <w:link w:val="Tekstpodstawowy2Znak"/>
    <w:semiHidden/>
    <w:rsid w:val="00D4458A"/>
    <w:pPr>
      <w:numPr>
        <w:numId w:val="9"/>
      </w:numPr>
      <w:tabs>
        <w:tab w:val="clear" w:pos="926"/>
      </w:tabs>
      <w:suppressAutoHyphens/>
      <w:spacing w:before="0" w:after="0"/>
      <w:ind w:left="0" w:firstLine="0"/>
    </w:pPr>
    <w:rPr>
      <w:sz w:val="24"/>
      <w:szCs w:val="20"/>
    </w:rPr>
  </w:style>
  <w:style w:type="character" w:customStyle="1" w:styleId="Tekstpodstawowy2Znak">
    <w:name w:val="Tekst podstawowy 2 Znak"/>
    <w:basedOn w:val="Domylnaczcionkaakapitu"/>
    <w:link w:val="Tekstpodstawowy2"/>
    <w:semiHidden/>
    <w:rsid w:val="00D4458A"/>
    <w:rPr>
      <w:rFonts w:ascii="Arial" w:eastAsia="Times New Roman" w:hAnsi="Arial" w:cs="Times New Roman"/>
      <w:sz w:val="24"/>
      <w:szCs w:val="20"/>
      <w:lang w:eastAsia="pl-PL"/>
    </w:rPr>
  </w:style>
  <w:style w:type="paragraph" w:customStyle="1" w:styleId="OG1">
    <w:name w:val="OG1"/>
    <w:semiHidden/>
    <w:rsid w:val="00D4458A"/>
    <w:pPr>
      <w:numPr>
        <w:numId w:val="10"/>
      </w:numPr>
      <w:tabs>
        <w:tab w:val="clear" w:pos="1209"/>
        <w:tab w:val="left" w:pos="0"/>
        <w:tab w:val="left" w:pos="1008"/>
        <w:tab w:val="left" w:pos="1728"/>
        <w:tab w:val="left" w:pos="2448"/>
        <w:tab w:val="left" w:pos="3168"/>
        <w:tab w:val="left" w:pos="3888"/>
        <w:tab w:val="left" w:pos="4608"/>
        <w:tab w:val="left" w:pos="5328"/>
        <w:tab w:val="left" w:pos="6048"/>
        <w:tab w:val="left" w:pos="6768"/>
        <w:tab w:val="left" w:pos="7488"/>
        <w:tab w:val="left" w:pos="8208"/>
        <w:tab w:val="left" w:pos="8928"/>
        <w:tab w:val="left" w:pos="9648"/>
        <w:tab w:val="left" w:pos="10368"/>
      </w:tabs>
      <w:suppressAutoHyphens/>
      <w:spacing w:after="0" w:line="240" w:lineRule="auto"/>
      <w:ind w:left="0" w:firstLine="0"/>
    </w:pPr>
    <w:rPr>
      <w:rFonts w:ascii="Times Roman" w:eastAsia="Times New Roman" w:hAnsi="Times Roman" w:cs="Times New Roman"/>
      <w:szCs w:val="20"/>
      <w:lang w:val="en-US"/>
    </w:rPr>
  </w:style>
  <w:style w:type="paragraph" w:customStyle="1" w:styleId="Standardowy1">
    <w:name w:val="Standardowy1"/>
    <w:basedOn w:val="Normalny"/>
    <w:rsid w:val="00D4458A"/>
    <w:pPr>
      <w:numPr>
        <w:numId w:val="11"/>
      </w:numPr>
      <w:tabs>
        <w:tab w:val="clear" w:pos="1492"/>
      </w:tabs>
      <w:spacing w:before="0" w:after="0"/>
      <w:ind w:left="0" w:firstLine="0"/>
    </w:pPr>
    <w:rPr>
      <w:rFonts w:ascii="Arial Narrow" w:hAnsi="Arial Narrow"/>
      <w:sz w:val="20"/>
      <w:szCs w:val="20"/>
    </w:rPr>
  </w:style>
  <w:style w:type="paragraph" w:styleId="Wcicienormalne">
    <w:name w:val="Normal Indent"/>
    <w:basedOn w:val="Normalny"/>
    <w:semiHidden/>
    <w:rsid w:val="00D4458A"/>
    <w:pPr>
      <w:widowControl w:val="0"/>
      <w:numPr>
        <w:ilvl w:val="1"/>
        <w:numId w:val="16"/>
      </w:numPr>
      <w:suppressAutoHyphens/>
      <w:spacing w:before="0" w:after="0"/>
      <w:ind w:right="-763"/>
      <w:jc w:val="both"/>
    </w:pPr>
    <w:rPr>
      <w:spacing w:val="-2"/>
      <w:sz w:val="20"/>
      <w:szCs w:val="20"/>
      <w:lang w:val="en-US"/>
    </w:rPr>
  </w:style>
  <w:style w:type="character" w:customStyle="1" w:styleId="TekstprzypisudolnegoZnak">
    <w:name w:val="Tekst przypisu dolnego Znak"/>
    <w:aliases w:val="Podrozdział Znak"/>
    <w:basedOn w:val="Domylnaczcionkaakapitu"/>
    <w:link w:val="Tekstprzypisudolnego"/>
    <w:semiHidden/>
    <w:rsid w:val="00D4458A"/>
    <w:rPr>
      <w:rFonts w:ascii="Arial" w:eastAsia="Times New Roman" w:hAnsi="Arial" w:cs="Times New Roman"/>
      <w:sz w:val="20"/>
      <w:szCs w:val="20"/>
    </w:rPr>
  </w:style>
  <w:style w:type="paragraph" w:styleId="Tekstprzypisudolnego">
    <w:name w:val="footnote text"/>
    <w:aliases w:val="Podrozdział"/>
    <w:basedOn w:val="Normalny"/>
    <w:link w:val="TekstprzypisudolnegoZnak"/>
    <w:semiHidden/>
    <w:rsid w:val="00D4458A"/>
    <w:pPr>
      <w:spacing w:before="0" w:after="0"/>
      <w:jc w:val="both"/>
    </w:pPr>
    <w:rPr>
      <w:sz w:val="20"/>
      <w:szCs w:val="20"/>
      <w:lang w:eastAsia="en-US"/>
    </w:rPr>
  </w:style>
  <w:style w:type="character" w:customStyle="1" w:styleId="Tekstpodstawowywcity3Znak">
    <w:name w:val="Tekst podstawowy wcięty 3 Znak"/>
    <w:basedOn w:val="Domylnaczcionkaakapitu"/>
    <w:link w:val="Tekstpodstawowywcity3"/>
    <w:semiHidden/>
    <w:rsid w:val="00D4458A"/>
    <w:rPr>
      <w:rFonts w:ascii="Arial" w:eastAsia="Times New Roman" w:hAnsi="Arial" w:cs="Times New Roman"/>
      <w:sz w:val="16"/>
      <w:szCs w:val="16"/>
      <w:lang w:eastAsia="pl-PL"/>
    </w:rPr>
  </w:style>
  <w:style w:type="paragraph" w:styleId="Tekstpodstawowywcity3">
    <w:name w:val="Body Text Indent 3"/>
    <w:basedOn w:val="Normalny"/>
    <w:link w:val="Tekstpodstawowywcity3Znak"/>
    <w:semiHidden/>
    <w:rsid w:val="00D4458A"/>
    <w:pPr>
      <w:spacing w:before="0" w:after="120"/>
      <w:ind w:left="283"/>
    </w:pPr>
    <w:rPr>
      <w:sz w:val="16"/>
      <w:szCs w:val="16"/>
    </w:rPr>
  </w:style>
  <w:style w:type="paragraph" w:styleId="Legenda">
    <w:name w:val="caption"/>
    <w:aliases w:val="Podpis pod rysunkiem,Nagłówek Tabeli,Nag3ówek Tabeli,Tabela nr,Legenda Znak,Legenda Znak Znak Znak,Legenda Znak Znak Znak Znak,Legenda Znak Znak Znak Znak Znak Znak,Legenda Znak Znak Znak Znak Znak Znak Znak,Legenda Znak Znak Z,Wykres-podpis,(U)"/>
    <w:basedOn w:val="Normalny"/>
    <w:next w:val="Normalny"/>
    <w:link w:val="LegendaZnak1"/>
    <w:uiPriority w:val="35"/>
    <w:qFormat/>
    <w:rsid w:val="00D4458A"/>
    <w:pPr>
      <w:spacing w:before="0" w:after="0"/>
      <w:jc w:val="both"/>
    </w:pPr>
    <w:rPr>
      <w:b/>
      <w:bCs/>
      <w:sz w:val="20"/>
      <w:szCs w:val="20"/>
    </w:rPr>
  </w:style>
  <w:style w:type="character" w:styleId="Pogrubienie">
    <w:name w:val="Strong"/>
    <w:qFormat/>
    <w:rsid w:val="00D4458A"/>
    <w:rPr>
      <w:b/>
      <w:bCs/>
    </w:rPr>
  </w:style>
  <w:style w:type="paragraph" w:styleId="Spisilustracji">
    <w:name w:val="table of figures"/>
    <w:basedOn w:val="Normalny"/>
    <w:next w:val="Normalny"/>
    <w:uiPriority w:val="99"/>
    <w:rsid w:val="00D4458A"/>
    <w:pPr>
      <w:spacing w:before="0" w:after="0"/>
    </w:pPr>
    <w:rPr>
      <w:sz w:val="20"/>
      <w:szCs w:val="24"/>
    </w:rPr>
  </w:style>
  <w:style w:type="paragraph" w:customStyle="1" w:styleId="podpistabeli">
    <w:name w:val="podpis tabeli"/>
    <w:basedOn w:val="Normalny"/>
    <w:rsid w:val="00D4458A"/>
    <w:pPr>
      <w:keepNext/>
      <w:keepLines/>
      <w:suppressAutoHyphens/>
      <w:spacing w:before="240" w:after="120"/>
    </w:pPr>
    <w:rPr>
      <w:b/>
      <w:bCs/>
      <w:iCs/>
      <w:sz w:val="20"/>
      <w:szCs w:val="20"/>
    </w:rPr>
  </w:style>
  <w:style w:type="paragraph" w:customStyle="1" w:styleId="TabelaZwykydorodka">
    <w:name w:val="Tabela: Zwykły do środka"/>
    <w:basedOn w:val="Normalny"/>
    <w:rsid w:val="00D4458A"/>
    <w:pPr>
      <w:spacing w:before="0" w:after="0"/>
      <w:jc w:val="center"/>
    </w:pPr>
    <w:rPr>
      <w:rFonts w:ascii="Arial Narrow" w:hAnsi="Arial Narrow"/>
      <w:szCs w:val="20"/>
    </w:rPr>
  </w:style>
  <w:style w:type="character" w:customStyle="1" w:styleId="TabelaNagwekdolewej">
    <w:name w:val="Tabela: Nagłówek do lewej"/>
    <w:rsid w:val="00D4458A"/>
    <w:rPr>
      <w:rFonts w:ascii="Arial Narrow" w:hAnsi="Arial Narrow"/>
      <w:b/>
      <w:bCs/>
      <w:sz w:val="18"/>
    </w:rPr>
  </w:style>
  <w:style w:type="paragraph" w:customStyle="1" w:styleId="Tabelagrubdoprawej">
    <w:name w:val="Tabela: grub. do prawej"/>
    <w:basedOn w:val="Tekstpodstawowy"/>
    <w:rsid w:val="00D4458A"/>
    <w:pPr>
      <w:spacing w:after="0" w:line="288" w:lineRule="auto"/>
      <w:jc w:val="right"/>
    </w:pPr>
    <w:rPr>
      <w:rFonts w:ascii="Arial Narrow" w:hAnsi="Arial Narrow" w:cs="Times New Roman"/>
      <w:b/>
      <w:bCs/>
      <w:sz w:val="18"/>
      <w:szCs w:val="20"/>
    </w:rPr>
  </w:style>
  <w:style w:type="paragraph" w:customStyle="1" w:styleId="RysunekPodpis">
    <w:name w:val="Rysunek Podpis"/>
    <w:basedOn w:val="Legenda"/>
    <w:rsid w:val="00D4458A"/>
    <w:pPr>
      <w:jc w:val="center"/>
    </w:pPr>
  </w:style>
  <w:style w:type="paragraph" w:customStyle="1" w:styleId="Nagwekpoziom5">
    <w:name w:val="Nagłówek poziom 5"/>
    <w:basedOn w:val="Nagwek5"/>
    <w:rsid w:val="00D4458A"/>
    <w:pPr>
      <w:keepNext w:val="0"/>
      <w:keepLines w:val="0"/>
      <w:tabs>
        <w:tab w:val="num" w:pos="360"/>
        <w:tab w:val="left" w:pos="646"/>
        <w:tab w:val="left" w:pos="964"/>
      </w:tabs>
      <w:spacing w:before="360" w:after="240"/>
      <w:jc w:val="both"/>
    </w:pPr>
    <w:rPr>
      <w:rFonts w:ascii="Arial" w:eastAsia="Times New Roman" w:hAnsi="Arial" w:cs="Times New Roman"/>
      <w:b/>
      <w:bCs/>
      <w:color w:val="000000"/>
      <w:sz w:val="24"/>
      <w:szCs w:val="26"/>
    </w:rPr>
  </w:style>
  <w:style w:type="paragraph" w:customStyle="1" w:styleId="Styl1">
    <w:name w:val="Styl1"/>
    <w:basedOn w:val="Normalny"/>
    <w:qFormat/>
    <w:rsid w:val="00D4458A"/>
    <w:pPr>
      <w:tabs>
        <w:tab w:val="num" w:pos="453"/>
      </w:tabs>
      <w:spacing w:before="0" w:after="0"/>
      <w:ind w:left="453" w:hanging="453"/>
      <w:jc w:val="both"/>
    </w:pPr>
    <w:rPr>
      <w:sz w:val="20"/>
      <w:szCs w:val="24"/>
    </w:rPr>
  </w:style>
  <w:style w:type="paragraph" w:customStyle="1" w:styleId="StylNagwek311ptKursywaDoprawejZlewej0cmPierw">
    <w:name w:val="Styl Nagłówek 3 + 11 pt Kursywa Do prawej Z lewej:  0 cm Pierw..."/>
    <w:basedOn w:val="Nagwek3"/>
    <w:rsid w:val="00D4458A"/>
    <w:pPr>
      <w:keepNext/>
      <w:numPr>
        <w:ilvl w:val="0"/>
        <w:numId w:val="0"/>
      </w:numPr>
      <w:shd w:val="clear" w:color="auto" w:fill="auto"/>
      <w:tabs>
        <w:tab w:val="clear" w:pos="1260"/>
      </w:tabs>
      <w:autoSpaceDE/>
      <w:autoSpaceDN/>
      <w:adjustRightInd/>
      <w:spacing w:before="120" w:after="120" w:line="360" w:lineRule="auto"/>
      <w:ind w:right="-284" w:firstLine="284"/>
      <w:jc w:val="right"/>
    </w:pPr>
    <w:rPr>
      <w:rFonts w:cs="Times New Roman"/>
      <w:i/>
      <w:iCs/>
      <w:color w:val="auto"/>
      <w:sz w:val="20"/>
      <w:szCs w:val="20"/>
    </w:rPr>
  </w:style>
  <w:style w:type="paragraph" w:customStyle="1" w:styleId="StylNagwek211ptZielonyDoprawejZlewej0cmPierw">
    <w:name w:val="Styl Nagłówek 2 + 11 pt Zielony Do prawej Z lewej:  0 cm Pierw..."/>
    <w:basedOn w:val="Nagwek2"/>
    <w:rsid w:val="00D4458A"/>
    <w:pPr>
      <w:keepNext/>
      <w:widowControl w:val="0"/>
      <w:numPr>
        <w:ilvl w:val="0"/>
        <w:numId w:val="0"/>
      </w:numPr>
      <w:shd w:val="clear" w:color="auto" w:fill="auto"/>
      <w:tabs>
        <w:tab w:val="clear" w:pos="552"/>
        <w:tab w:val="clear" w:pos="8669"/>
      </w:tabs>
      <w:autoSpaceDE w:val="0"/>
      <w:autoSpaceDN w:val="0"/>
      <w:adjustRightInd w:val="0"/>
      <w:spacing w:before="120" w:after="120" w:line="360" w:lineRule="auto"/>
      <w:ind w:right="-284" w:firstLine="284"/>
      <w:contextualSpacing w:val="0"/>
      <w:jc w:val="right"/>
    </w:pPr>
    <w:rPr>
      <w:i/>
      <w:iCs/>
      <w:color w:val="auto"/>
      <w:sz w:val="22"/>
      <w:szCs w:val="22"/>
    </w:rPr>
  </w:style>
  <w:style w:type="paragraph" w:customStyle="1" w:styleId="StylNagwek112ptKursywaPomaraczowy">
    <w:name w:val="Styl Nagłówek 1 + 12 pt Kursywa Pomarańczowy"/>
    <w:basedOn w:val="Nagwek1"/>
    <w:rsid w:val="00D4458A"/>
    <w:pPr>
      <w:keepNext/>
      <w:widowControl w:val="0"/>
      <w:numPr>
        <w:numId w:val="0"/>
      </w:numPr>
      <w:shd w:val="clear" w:color="auto" w:fill="auto"/>
      <w:tabs>
        <w:tab w:val="clear" w:pos="552"/>
        <w:tab w:val="clear" w:pos="8669"/>
      </w:tabs>
      <w:autoSpaceDE w:val="0"/>
      <w:autoSpaceDN w:val="0"/>
      <w:adjustRightInd w:val="0"/>
      <w:spacing w:before="120" w:after="120" w:line="281" w:lineRule="auto"/>
      <w:ind w:left="40" w:right="-284"/>
      <w:contextualSpacing w:val="0"/>
      <w:jc w:val="right"/>
    </w:pPr>
    <w:rPr>
      <w:bCs/>
      <w:i/>
      <w:iCs/>
      <w:kern w:val="16"/>
      <w:sz w:val="22"/>
      <w:szCs w:val="24"/>
    </w:rPr>
  </w:style>
  <w:style w:type="character" w:customStyle="1" w:styleId="StylNagwek112ptKursywaPomaraczowyZnak">
    <w:name w:val="Styl Nagłówek 1 + 12 pt Kursywa Pomarańczowy Znak"/>
    <w:rsid w:val="00D4458A"/>
    <w:rPr>
      <w:rFonts w:ascii="Arial" w:hAnsi="Arial" w:cs="Arial"/>
      <w:b/>
      <w:bCs/>
      <w:i/>
      <w:iCs/>
      <w:kern w:val="16"/>
      <w:sz w:val="22"/>
      <w:szCs w:val="24"/>
      <w:lang w:val="pl-PL" w:eastAsia="pl-PL" w:bidi="ar-SA"/>
    </w:rPr>
  </w:style>
  <w:style w:type="character" w:customStyle="1" w:styleId="ZnakZnak6">
    <w:name w:val="Znak Znak6"/>
    <w:rsid w:val="00D4458A"/>
    <w:rPr>
      <w:rFonts w:ascii="Arial" w:hAnsi="Arial"/>
      <w:sz w:val="16"/>
      <w:szCs w:val="16"/>
      <w:lang w:val="pl-PL" w:eastAsia="pl-PL" w:bidi="ar-SA"/>
    </w:rPr>
  </w:style>
  <w:style w:type="paragraph" w:customStyle="1" w:styleId="Punktowaniekropkami">
    <w:name w:val="Punktowanie kropkami"/>
    <w:basedOn w:val="Styl1"/>
    <w:rsid w:val="00D4458A"/>
    <w:pPr>
      <w:numPr>
        <w:numId w:val="14"/>
      </w:numPr>
      <w:tabs>
        <w:tab w:val="clear" w:pos="453"/>
        <w:tab w:val="num" w:pos="624"/>
      </w:tabs>
      <w:ind w:left="624" w:hanging="170"/>
    </w:pPr>
  </w:style>
  <w:style w:type="paragraph" w:customStyle="1" w:styleId="Stylzszarramk">
    <w:name w:val="Styl z szarą ramką"/>
    <w:basedOn w:val="Normalny"/>
    <w:qFormat/>
    <w:rsid w:val="00D4458A"/>
    <w:pPr>
      <w:pBdr>
        <w:top w:val="single" w:sz="4" w:space="1" w:color="auto"/>
        <w:left w:val="single" w:sz="4" w:space="4" w:color="auto"/>
        <w:bottom w:val="single" w:sz="4" w:space="1" w:color="auto"/>
        <w:right w:val="single" w:sz="4" w:space="4" w:color="auto"/>
      </w:pBdr>
      <w:shd w:val="pct10" w:color="auto" w:fill="auto"/>
      <w:spacing w:before="0" w:after="0"/>
      <w:jc w:val="center"/>
    </w:pPr>
    <w:rPr>
      <w:b/>
      <w:sz w:val="20"/>
      <w:szCs w:val="24"/>
    </w:rPr>
  </w:style>
  <w:style w:type="paragraph" w:customStyle="1" w:styleId="Stylwyrodkowany">
    <w:name w:val="Styl wyśrodkowany"/>
    <w:aliases w:val="pogrubiony"/>
    <w:basedOn w:val="Normalny"/>
    <w:qFormat/>
    <w:rsid w:val="00D4458A"/>
    <w:pPr>
      <w:spacing w:before="0" w:after="0"/>
      <w:jc w:val="center"/>
    </w:pPr>
    <w:rPr>
      <w:b/>
      <w:sz w:val="20"/>
      <w:szCs w:val="24"/>
    </w:rPr>
  </w:style>
  <w:style w:type="paragraph" w:customStyle="1" w:styleId="StylaaNiePogrubienie">
    <w:name w:val="Styl aa + Nie Pogrubienie"/>
    <w:basedOn w:val="aa"/>
    <w:rsid w:val="00D4458A"/>
    <w:rPr>
      <w:bCs w:val="0"/>
    </w:rPr>
  </w:style>
  <w:style w:type="paragraph" w:customStyle="1" w:styleId="Style4">
    <w:name w:val="Style 4"/>
    <w:basedOn w:val="Normalny"/>
    <w:rsid w:val="00D4458A"/>
    <w:pPr>
      <w:widowControl w:val="0"/>
      <w:autoSpaceDE w:val="0"/>
      <w:autoSpaceDN w:val="0"/>
      <w:adjustRightInd w:val="0"/>
      <w:spacing w:before="0" w:after="0"/>
    </w:pPr>
    <w:rPr>
      <w:rFonts w:ascii="Times New Roman" w:eastAsia="SimSun" w:hAnsi="Times New Roman"/>
      <w:sz w:val="24"/>
      <w:szCs w:val="24"/>
      <w:lang w:eastAsia="zh-CN"/>
    </w:rPr>
  </w:style>
  <w:style w:type="character" w:customStyle="1" w:styleId="StandartowyZnak">
    <w:name w:val="Standartowy Znak"/>
    <w:locked/>
    <w:rsid w:val="00D4458A"/>
    <w:rPr>
      <w:kern w:val="24"/>
      <w:sz w:val="24"/>
    </w:rPr>
  </w:style>
  <w:style w:type="paragraph" w:customStyle="1" w:styleId="Standartowy">
    <w:name w:val="Standartowy"/>
    <w:basedOn w:val="Normalny"/>
    <w:rsid w:val="00D4458A"/>
    <w:pPr>
      <w:spacing w:before="0" w:after="0"/>
      <w:ind w:firstLine="510"/>
      <w:jc w:val="both"/>
    </w:pPr>
    <w:rPr>
      <w:rFonts w:ascii="Times New Roman" w:hAnsi="Times New Roman"/>
      <w:kern w:val="24"/>
      <w:sz w:val="24"/>
      <w:szCs w:val="20"/>
    </w:rPr>
  </w:style>
  <w:style w:type="paragraph" w:customStyle="1" w:styleId="oddl-nadpis">
    <w:name w:val="oddíl-nadpis"/>
    <w:basedOn w:val="Normalny"/>
    <w:rsid w:val="00D4458A"/>
    <w:pPr>
      <w:keepNext/>
      <w:widowControl w:val="0"/>
      <w:tabs>
        <w:tab w:val="left" w:pos="567"/>
      </w:tabs>
      <w:spacing w:before="240" w:after="0" w:line="240" w:lineRule="exact"/>
    </w:pPr>
    <w:rPr>
      <w:b/>
      <w:sz w:val="24"/>
      <w:szCs w:val="20"/>
      <w:lang w:val="cs-CZ"/>
    </w:rPr>
  </w:style>
  <w:style w:type="character" w:customStyle="1" w:styleId="PlandokumentuZnak">
    <w:name w:val="Plan dokumentu Znak"/>
    <w:rsid w:val="00D4458A"/>
    <w:rPr>
      <w:rFonts w:ascii="Tahoma" w:hAnsi="Tahoma" w:cs="Tahoma"/>
      <w:sz w:val="16"/>
      <w:szCs w:val="16"/>
    </w:rPr>
  </w:style>
  <w:style w:type="paragraph" w:customStyle="1" w:styleId="Style11">
    <w:name w:val="Style11"/>
    <w:basedOn w:val="Normalny"/>
    <w:rsid w:val="00D4458A"/>
    <w:pPr>
      <w:widowControl w:val="0"/>
      <w:autoSpaceDE w:val="0"/>
      <w:autoSpaceDN w:val="0"/>
      <w:adjustRightInd w:val="0"/>
      <w:spacing w:before="0" w:after="0" w:line="266" w:lineRule="exact"/>
      <w:ind w:hanging="338"/>
      <w:jc w:val="both"/>
    </w:pPr>
    <w:rPr>
      <w:rFonts w:ascii="Century Gothic" w:hAnsi="Century Gothic"/>
      <w:sz w:val="20"/>
      <w:szCs w:val="20"/>
    </w:rPr>
  </w:style>
  <w:style w:type="paragraph" w:customStyle="1" w:styleId="PODPIS">
    <w:name w:val="PODPIS"/>
    <w:basedOn w:val="Normalny"/>
    <w:rsid w:val="00D4458A"/>
    <w:pPr>
      <w:spacing w:before="0" w:after="120"/>
      <w:ind w:left="1418" w:hanging="1418"/>
    </w:pPr>
    <w:rPr>
      <w:b/>
      <w:i/>
      <w:sz w:val="20"/>
      <w:szCs w:val="24"/>
    </w:rPr>
  </w:style>
  <w:style w:type="paragraph" w:customStyle="1" w:styleId="StylArialWyjustowanyPrzed3ptPo1pt">
    <w:name w:val="Styl Arial Wyjustowany Przed:  3 pt Po:  1 pt"/>
    <w:basedOn w:val="Normalny"/>
    <w:rsid w:val="00D4458A"/>
    <w:pPr>
      <w:spacing w:before="120" w:after="20"/>
      <w:jc w:val="both"/>
    </w:pPr>
    <w:rPr>
      <w:rFonts w:cs="Arial"/>
      <w:sz w:val="24"/>
      <w:szCs w:val="24"/>
    </w:rPr>
  </w:style>
  <w:style w:type="character" w:customStyle="1" w:styleId="StylArialWyjustowanyPrzed3ptPo1ptZnak">
    <w:name w:val="Styl Arial Wyjustowany Przed:  3 pt Po:  1 pt Znak"/>
    <w:rsid w:val="00D4458A"/>
    <w:rPr>
      <w:rFonts w:ascii="Arial" w:hAnsi="Arial" w:cs="Arial"/>
      <w:sz w:val="24"/>
      <w:szCs w:val="24"/>
      <w:lang w:eastAsia="pl-PL"/>
    </w:rPr>
  </w:style>
  <w:style w:type="character" w:customStyle="1" w:styleId="Nagwekpoziom1Znak">
    <w:name w:val="Nagłówek poziom 1 Znak"/>
    <w:aliases w:val="Tytuł1 Znak,Tytu31 Znak,Tytuł 1 st. Znak,Tytu³1 Znak,A-Üb-Nr-1 Znak,Ü1 + Nr Znak,Nr-1 Znak,Section Heading Znak,Nagłówek 1 Znak Znak,ROZDZIAŁ Znak Znak"/>
    <w:rsid w:val="00D4458A"/>
    <w:rPr>
      <w:rFonts w:ascii="Arial" w:hAnsi="Arial" w:cs="Arial"/>
      <w:b/>
      <w:bCs/>
      <w:kern w:val="32"/>
      <w:sz w:val="40"/>
      <w:szCs w:val="32"/>
      <w:shd w:val="clear" w:color="auto" w:fill="D9D9D9"/>
    </w:rPr>
  </w:style>
  <w:style w:type="character" w:customStyle="1" w:styleId="Nagwekpoziom2Znak">
    <w:name w:val="Nagłówek poziom 2 Znak"/>
    <w:aliases w:val="Podtytuł1 Znak,Podtytu³1 Znak,Podtytu31 Znak,A-Üb-Nr-2 Znak,Ü2 + Nr Znak,Nr-1.1 Znak,Reset numbering Znak,POD-ROZDZIAŁ Znak Znak"/>
    <w:rsid w:val="00D4458A"/>
    <w:rPr>
      <w:rFonts w:ascii="Arial" w:hAnsi="Arial" w:cs="Arial"/>
      <w:b/>
      <w:bCs/>
      <w:iCs/>
      <w:sz w:val="32"/>
      <w:szCs w:val="28"/>
      <w:shd w:val="clear" w:color="auto" w:fill="D9D9D9"/>
    </w:rPr>
  </w:style>
  <w:style w:type="character" w:customStyle="1" w:styleId="ZnakZnak8">
    <w:name w:val="Znak Znak8"/>
    <w:rsid w:val="00D4458A"/>
    <w:rPr>
      <w:rFonts w:ascii="Arial" w:hAnsi="Arial"/>
      <w:szCs w:val="24"/>
      <w:lang w:eastAsia="pl-PL"/>
    </w:rPr>
  </w:style>
  <w:style w:type="character" w:customStyle="1" w:styleId="opisrysunkuZnakZnak">
    <w:name w:val="opis rysunku Znak Znak"/>
    <w:rsid w:val="00D4458A"/>
    <w:rPr>
      <w:rFonts w:ascii="Arial" w:hAnsi="Arial"/>
      <w:i/>
      <w:iCs/>
      <w:szCs w:val="24"/>
      <w:lang w:eastAsia="pl-PL"/>
    </w:rPr>
  </w:style>
  <w:style w:type="character" w:customStyle="1" w:styleId="ZnakZnak7">
    <w:name w:val="Znak Znak7"/>
    <w:rsid w:val="00D4458A"/>
    <w:rPr>
      <w:rFonts w:ascii="Arial" w:hAnsi="Arial" w:cs="Arial"/>
      <w:szCs w:val="22"/>
      <w:lang w:eastAsia="pl-PL"/>
    </w:rPr>
  </w:style>
  <w:style w:type="character" w:customStyle="1" w:styleId="ZnakZnak3">
    <w:name w:val="Znak Znak3"/>
    <w:rsid w:val="00D4458A"/>
    <w:rPr>
      <w:rFonts w:ascii="Arial" w:hAnsi="Arial" w:cs="Arial"/>
      <w:color w:val="000000"/>
      <w:szCs w:val="22"/>
      <w:lang w:eastAsia="pl-PL"/>
    </w:rPr>
  </w:style>
  <w:style w:type="character" w:customStyle="1" w:styleId="ZnakZnak4">
    <w:name w:val="Znak Znak4"/>
    <w:rsid w:val="00D4458A"/>
    <w:rPr>
      <w:rFonts w:ascii="Arial" w:hAnsi="Arial"/>
      <w:lang w:eastAsia="pl-PL"/>
    </w:rPr>
  </w:style>
  <w:style w:type="character" w:customStyle="1" w:styleId="ZnakZnak2">
    <w:name w:val="Znak Znak2"/>
    <w:rsid w:val="00D4458A"/>
    <w:rPr>
      <w:rFonts w:ascii="Arial" w:hAnsi="Arial"/>
      <w:sz w:val="24"/>
      <w:lang w:eastAsia="pl-PL"/>
    </w:rPr>
  </w:style>
  <w:style w:type="paragraph" w:customStyle="1" w:styleId="Domylnie">
    <w:name w:val="Domyślnie"/>
    <w:rsid w:val="00D4458A"/>
    <w:pPr>
      <w:widowControl w:val="0"/>
      <w:autoSpaceDE w:val="0"/>
      <w:autoSpaceDN w:val="0"/>
      <w:spacing w:after="0" w:line="240" w:lineRule="auto"/>
    </w:pPr>
    <w:rPr>
      <w:rFonts w:ascii="Times New Roman" w:eastAsia="Times New Roman" w:hAnsi="Times New Roman" w:cs="Times New Roman"/>
      <w:sz w:val="24"/>
      <w:szCs w:val="24"/>
      <w:lang w:eastAsia="pl-PL"/>
    </w:rPr>
  </w:style>
  <w:style w:type="paragraph" w:customStyle="1" w:styleId="program">
    <w:name w:val="program"/>
    <w:basedOn w:val="Domylnie"/>
    <w:rsid w:val="00D4458A"/>
    <w:pPr>
      <w:spacing w:after="100"/>
      <w:ind w:firstLine="709"/>
      <w:jc w:val="both"/>
    </w:pPr>
    <w:rPr>
      <w:sz w:val="22"/>
      <w:szCs w:val="22"/>
    </w:rPr>
  </w:style>
  <w:style w:type="paragraph" w:customStyle="1" w:styleId="Tableau3">
    <w:name w:val="Tableau3"/>
    <w:basedOn w:val="Normalny"/>
    <w:rsid w:val="00D4458A"/>
    <w:pPr>
      <w:tabs>
        <w:tab w:val="right" w:pos="7088"/>
        <w:tab w:val="left" w:pos="7513"/>
      </w:tabs>
      <w:overflowPunct w:val="0"/>
      <w:autoSpaceDE w:val="0"/>
      <w:autoSpaceDN w:val="0"/>
      <w:adjustRightInd w:val="0"/>
      <w:spacing w:before="0" w:after="0"/>
      <w:ind w:left="925" w:hanging="284"/>
      <w:jc w:val="both"/>
      <w:textAlignment w:val="baseline"/>
    </w:pPr>
    <w:rPr>
      <w:sz w:val="22"/>
      <w:szCs w:val="20"/>
      <w:lang w:val="en-GB" w:eastAsia="fr-FR"/>
    </w:rPr>
  </w:style>
  <w:style w:type="paragraph" w:customStyle="1" w:styleId="wynos">
    <w:name w:val="wynos"/>
    <w:basedOn w:val="Normalny"/>
    <w:rsid w:val="00D4458A"/>
    <w:pPr>
      <w:spacing w:before="0" w:after="0"/>
      <w:ind w:firstLine="709"/>
      <w:jc w:val="both"/>
    </w:pPr>
    <w:rPr>
      <w:sz w:val="22"/>
      <w:szCs w:val="20"/>
    </w:rPr>
  </w:style>
  <w:style w:type="paragraph" w:customStyle="1" w:styleId="Styl">
    <w:name w:val="Styl"/>
    <w:rsid w:val="00D4458A"/>
    <w:pPr>
      <w:widowControl w:val="0"/>
      <w:spacing w:after="0" w:line="240" w:lineRule="auto"/>
    </w:pPr>
    <w:rPr>
      <w:rFonts w:ascii="Times New Roman" w:eastAsia="Times New Roman" w:hAnsi="Times New Roman" w:cs="Times New Roman"/>
      <w:snapToGrid w:val="0"/>
      <w:sz w:val="24"/>
      <w:szCs w:val="20"/>
      <w:lang w:eastAsia="pl-PL"/>
    </w:rPr>
  </w:style>
  <w:style w:type="paragraph" w:customStyle="1" w:styleId="Enumration2">
    <w:name w:val="Enumération 2"/>
    <w:basedOn w:val="Tekstpodstawowy"/>
    <w:rsid w:val="00D4458A"/>
    <w:pPr>
      <w:tabs>
        <w:tab w:val="left" w:pos="1418"/>
      </w:tabs>
      <w:overflowPunct w:val="0"/>
      <w:autoSpaceDE w:val="0"/>
      <w:autoSpaceDN w:val="0"/>
      <w:adjustRightInd w:val="0"/>
      <w:spacing w:before="120" w:after="0" w:line="288" w:lineRule="auto"/>
      <w:ind w:left="1418" w:hanging="425"/>
      <w:jc w:val="left"/>
      <w:textAlignment w:val="baseline"/>
    </w:pPr>
    <w:rPr>
      <w:rFonts w:cs="Times New Roman"/>
      <w:sz w:val="22"/>
      <w:szCs w:val="20"/>
      <w:lang w:val="fr-FR" w:eastAsia="fr-FR"/>
    </w:rPr>
  </w:style>
  <w:style w:type="character" w:customStyle="1" w:styleId="Tekstpodstawowywcity2Znak">
    <w:name w:val="Tekst podstawowy wcięty 2 Znak"/>
    <w:basedOn w:val="Domylnaczcionkaakapitu"/>
    <w:link w:val="Tekstpodstawowywcity2"/>
    <w:semiHidden/>
    <w:rsid w:val="00D4458A"/>
    <w:rPr>
      <w:rFonts w:ascii="Arial" w:eastAsia="Times New Roman" w:hAnsi="Arial" w:cs="Times New Roman"/>
      <w:szCs w:val="24"/>
      <w:lang w:eastAsia="pl-PL"/>
    </w:rPr>
  </w:style>
  <w:style w:type="paragraph" w:styleId="Tekstpodstawowywcity2">
    <w:name w:val="Body Text Indent 2"/>
    <w:basedOn w:val="Normalny"/>
    <w:link w:val="Tekstpodstawowywcity2Znak"/>
    <w:semiHidden/>
    <w:rsid w:val="00D4458A"/>
    <w:pPr>
      <w:spacing w:before="0" w:after="120" w:line="480" w:lineRule="auto"/>
      <w:ind w:left="283"/>
      <w:jc w:val="both"/>
    </w:pPr>
    <w:rPr>
      <w:sz w:val="22"/>
      <w:szCs w:val="24"/>
    </w:rPr>
  </w:style>
  <w:style w:type="character" w:customStyle="1" w:styleId="ZnakZnak1">
    <w:name w:val="Znak Znak1"/>
    <w:rsid w:val="00D4458A"/>
    <w:rPr>
      <w:rFonts w:ascii="Arial" w:hAnsi="Arial"/>
      <w:sz w:val="22"/>
      <w:szCs w:val="24"/>
      <w:lang w:eastAsia="pl-PL"/>
    </w:rPr>
  </w:style>
  <w:style w:type="paragraph" w:customStyle="1" w:styleId="Enumration3">
    <w:name w:val="Enumération 3"/>
    <w:basedOn w:val="Enumration2"/>
    <w:rsid w:val="00D4458A"/>
    <w:pPr>
      <w:tabs>
        <w:tab w:val="clear" w:pos="1418"/>
        <w:tab w:val="num" w:pos="360"/>
        <w:tab w:val="left" w:pos="1701"/>
      </w:tabs>
      <w:spacing w:before="60"/>
      <w:ind w:left="1701"/>
    </w:pPr>
  </w:style>
  <w:style w:type="paragraph" w:customStyle="1" w:styleId="tabela">
    <w:name w:val="tabela"/>
    <w:basedOn w:val="Normalny"/>
    <w:link w:val="tabelaZnak"/>
    <w:uiPriority w:val="99"/>
    <w:qFormat/>
    <w:rsid w:val="00D4458A"/>
    <w:pPr>
      <w:overflowPunct w:val="0"/>
      <w:autoSpaceDE w:val="0"/>
      <w:autoSpaceDN w:val="0"/>
      <w:adjustRightInd w:val="0"/>
      <w:spacing w:before="0" w:after="0"/>
      <w:ind w:left="74"/>
      <w:jc w:val="center"/>
      <w:textAlignment w:val="baseline"/>
    </w:pPr>
    <w:rPr>
      <w:snapToGrid w:val="0"/>
      <w:sz w:val="20"/>
      <w:szCs w:val="20"/>
    </w:rPr>
  </w:style>
  <w:style w:type="paragraph" w:customStyle="1" w:styleId="tekstplanu">
    <w:name w:val="tekst planu"/>
    <w:basedOn w:val="Normalny"/>
    <w:rsid w:val="00D4458A"/>
    <w:pPr>
      <w:spacing w:before="120" w:after="0"/>
      <w:jc w:val="both"/>
    </w:pPr>
    <w:rPr>
      <w:sz w:val="22"/>
      <w:szCs w:val="22"/>
    </w:rPr>
  </w:style>
  <w:style w:type="paragraph" w:customStyle="1" w:styleId="titrechapitre">
    <w:name w:val="titrechapitre"/>
    <w:basedOn w:val="Normalny"/>
    <w:next w:val="Tekstpodstawowy"/>
    <w:rsid w:val="00D4458A"/>
    <w:pPr>
      <w:overflowPunct w:val="0"/>
      <w:autoSpaceDE w:val="0"/>
      <w:autoSpaceDN w:val="0"/>
      <w:adjustRightInd w:val="0"/>
      <w:spacing w:before="200" w:after="600" w:line="360" w:lineRule="atLeast"/>
      <w:jc w:val="center"/>
      <w:textAlignment w:val="baseline"/>
    </w:pPr>
    <w:rPr>
      <w:b/>
      <w:caps/>
      <w:sz w:val="32"/>
      <w:szCs w:val="20"/>
      <w:lang w:val="en-GB" w:eastAsia="fr-FR"/>
    </w:rPr>
  </w:style>
  <w:style w:type="paragraph" w:customStyle="1" w:styleId="Texte5">
    <w:name w:val="Texte 5"/>
    <w:basedOn w:val="Tekstpodstawowy"/>
    <w:rsid w:val="00D4458A"/>
    <w:pPr>
      <w:overflowPunct w:val="0"/>
      <w:autoSpaceDE w:val="0"/>
      <w:autoSpaceDN w:val="0"/>
      <w:adjustRightInd w:val="0"/>
      <w:spacing w:before="120" w:after="0" w:line="288" w:lineRule="auto"/>
      <w:ind w:left="1276"/>
      <w:textAlignment w:val="baseline"/>
    </w:pPr>
    <w:rPr>
      <w:rFonts w:cs="Times New Roman"/>
      <w:sz w:val="22"/>
      <w:szCs w:val="20"/>
      <w:lang w:val="fr-FR" w:eastAsia="fr-FR"/>
    </w:rPr>
  </w:style>
  <w:style w:type="paragraph" w:customStyle="1" w:styleId="Enumration4">
    <w:name w:val="Enumération 4"/>
    <w:basedOn w:val="Normalny"/>
    <w:rsid w:val="00D4458A"/>
    <w:pPr>
      <w:tabs>
        <w:tab w:val="left" w:pos="1985"/>
      </w:tabs>
      <w:overflowPunct w:val="0"/>
      <w:autoSpaceDE w:val="0"/>
      <w:autoSpaceDN w:val="0"/>
      <w:adjustRightInd w:val="0"/>
      <w:spacing w:after="0" w:line="288" w:lineRule="auto"/>
      <w:ind w:left="1985" w:hanging="425"/>
      <w:jc w:val="both"/>
      <w:textAlignment w:val="baseline"/>
    </w:pPr>
    <w:rPr>
      <w:sz w:val="22"/>
      <w:szCs w:val="20"/>
      <w:lang w:val="fr-FR" w:eastAsia="fr-FR"/>
    </w:rPr>
  </w:style>
  <w:style w:type="paragraph" w:customStyle="1" w:styleId="Texte6">
    <w:name w:val="Texte 6"/>
    <w:basedOn w:val="Tekstpodstawowy"/>
    <w:rsid w:val="00D4458A"/>
    <w:pPr>
      <w:tabs>
        <w:tab w:val="left" w:pos="-720"/>
      </w:tabs>
      <w:overflowPunct w:val="0"/>
      <w:autoSpaceDE w:val="0"/>
      <w:autoSpaceDN w:val="0"/>
      <w:adjustRightInd w:val="0"/>
      <w:spacing w:before="120" w:after="0" w:line="374" w:lineRule="atLeast"/>
      <w:ind w:left="1701" w:right="28"/>
      <w:textAlignment w:val="baseline"/>
    </w:pPr>
    <w:rPr>
      <w:rFonts w:cs="Times New Roman"/>
      <w:sz w:val="22"/>
      <w:szCs w:val="20"/>
      <w:lang w:val="fr-FR" w:eastAsia="fr-FR"/>
    </w:rPr>
  </w:style>
  <w:style w:type="paragraph" w:customStyle="1" w:styleId="Texte4bis">
    <w:name w:val="Texte 4 bis"/>
    <w:basedOn w:val="Texte4"/>
    <w:rsid w:val="00D4458A"/>
    <w:pPr>
      <w:ind w:left="709"/>
    </w:pPr>
    <w:rPr>
      <w:b/>
      <w:bCs/>
      <w:i/>
      <w:iCs/>
      <w:sz w:val="22"/>
    </w:rPr>
  </w:style>
  <w:style w:type="paragraph" w:customStyle="1" w:styleId="Instruction">
    <w:name w:val="Instruction"/>
    <w:basedOn w:val="Normalny"/>
    <w:rsid w:val="00D4458A"/>
    <w:pPr>
      <w:shd w:val="clear" w:color="auto" w:fill="00FF00"/>
      <w:overflowPunct w:val="0"/>
      <w:autoSpaceDE w:val="0"/>
      <w:autoSpaceDN w:val="0"/>
      <w:adjustRightInd w:val="0"/>
      <w:spacing w:before="0" w:after="0"/>
      <w:jc w:val="both"/>
      <w:textAlignment w:val="baseline"/>
    </w:pPr>
    <w:rPr>
      <w:sz w:val="22"/>
      <w:szCs w:val="20"/>
      <w:lang w:val="fr-FR" w:eastAsia="fr-FR"/>
    </w:rPr>
  </w:style>
  <w:style w:type="paragraph" w:customStyle="1" w:styleId="Texte3">
    <w:name w:val="Texte 3"/>
    <w:basedOn w:val="Normalny"/>
    <w:rsid w:val="00D4458A"/>
    <w:pPr>
      <w:overflowPunct w:val="0"/>
      <w:autoSpaceDE w:val="0"/>
      <w:autoSpaceDN w:val="0"/>
      <w:adjustRightInd w:val="0"/>
      <w:spacing w:before="0" w:after="0" w:line="360" w:lineRule="atLeast"/>
      <w:ind w:left="1360"/>
      <w:jc w:val="both"/>
      <w:textAlignment w:val="baseline"/>
    </w:pPr>
    <w:rPr>
      <w:sz w:val="22"/>
      <w:szCs w:val="20"/>
      <w:lang w:val="en-GB" w:eastAsia="fr-FR"/>
    </w:rPr>
  </w:style>
  <w:style w:type="paragraph" w:customStyle="1" w:styleId="Equation">
    <w:name w:val="Equation"/>
    <w:basedOn w:val="Normalny"/>
    <w:rsid w:val="00D4458A"/>
    <w:pPr>
      <w:keepLines/>
      <w:tabs>
        <w:tab w:val="center" w:pos="5103"/>
        <w:tab w:val="right" w:pos="8505"/>
      </w:tabs>
      <w:overflowPunct w:val="0"/>
      <w:autoSpaceDE w:val="0"/>
      <w:autoSpaceDN w:val="0"/>
      <w:adjustRightInd w:val="0"/>
      <w:spacing w:before="0" w:after="0" w:line="360" w:lineRule="atLeast"/>
      <w:ind w:left="1701" w:right="538"/>
      <w:jc w:val="both"/>
      <w:textAlignment w:val="baseline"/>
    </w:pPr>
    <w:rPr>
      <w:color w:val="000000"/>
      <w:sz w:val="22"/>
      <w:szCs w:val="20"/>
      <w:lang w:val="en-GB" w:eastAsia="fr-FR"/>
    </w:rPr>
  </w:style>
  <w:style w:type="paragraph" w:customStyle="1" w:styleId="cieki">
    <w:name w:val="cieki"/>
    <w:rsid w:val="00D4458A"/>
    <w:pPr>
      <w:widowControl w:val="0"/>
      <w:spacing w:after="0" w:line="360" w:lineRule="auto"/>
      <w:jc w:val="both"/>
    </w:pPr>
    <w:rPr>
      <w:rFonts w:ascii="Times New Roman" w:eastAsia="Times New Roman" w:hAnsi="Times New Roman" w:cs="Times New Roman"/>
      <w:sz w:val="24"/>
      <w:szCs w:val="24"/>
      <w:lang w:eastAsia="pl-PL"/>
    </w:rPr>
  </w:style>
  <w:style w:type="paragraph" w:customStyle="1" w:styleId="xl27">
    <w:name w:val="xl27"/>
    <w:basedOn w:val="Normalny"/>
    <w:rsid w:val="00D4458A"/>
    <w:pPr>
      <w:pBdr>
        <w:left w:val="single" w:sz="4" w:space="0" w:color="auto"/>
        <w:bottom w:val="single" w:sz="4" w:space="0" w:color="auto"/>
        <w:right w:val="single" w:sz="8" w:space="0" w:color="auto"/>
      </w:pBdr>
      <w:spacing w:before="100" w:beforeAutospacing="1" w:after="100" w:afterAutospacing="1"/>
      <w:jc w:val="center"/>
      <w:textAlignment w:val="center"/>
    </w:pPr>
    <w:rPr>
      <w:rFonts w:ascii="Arial Unicode MS" w:eastAsia="Arial Unicode MS" w:hAnsi="Arial Unicode MS" w:cs="Wingdings"/>
      <w:sz w:val="22"/>
      <w:szCs w:val="24"/>
    </w:rPr>
  </w:style>
  <w:style w:type="paragraph" w:customStyle="1" w:styleId="font5">
    <w:name w:val="font5"/>
    <w:rsid w:val="00D4458A"/>
    <w:pPr>
      <w:spacing w:before="100" w:beforeAutospacing="1" w:after="100" w:afterAutospacing="1" w:line="240" w:lineRule="auto"/>
    </w:pPr>
    <w:rPr>
      <w:rFonts w:ascii="Times New Roman" w:eastAsia="Times New Roman" w:hAnsi="Times New Roman" w:cs="Times New Roman"/>
      <w:lang w:eastAsia="pl-PL"/>
    </w:rPr>
  </w:style>
  <w:style w:type="paragraph" w:customStyle="1" w:styleId="Numberlist">
    <w:name w:val="Numberlist"/>
    <w:basedOn w:val="Normalny"/>
    <w:rsid w:val="00D4458A"/>
    <w:pPr>
      <w:tabs>
        <w:tab w:val="num" w:pos="673"/>
      </w:tabs>
      <w:spacing w:before="120" w:after="0"/>
      <w:ind w:left="673" w:hanging="360"/>
      <w:jc w:val="both"/>
    </w:pPr>
    <w:rPr>
      <w:sz w:val="22"/>
      <w:szCs w:val="20"/>
    </w:rPr>
  </w:style>
  <w:style w:type="character" w:customStyle="1" w:styleId="Lista3Znak">
    <w:name w:val="Lista 3 Znak"/>
    <w:rsid w:val="00D4458A"/>
    <w:rPr>
      <w:lang w:val="pl-PL" w:eastAsia="pl-PL" w:bidi="ar-SA"/>
    </w:rPr>
  </w:style>
  <w:style w:type="paragraph" w:customStyle="1" w:styleId="StylPrzed6pt1">
    <w:name w:val="Styl Przed:  6 pt1"/>
    <w:basedOn w:val="Normalny"/>
    <w:rsid w:val="00D4458A"/>
    <w:pPr>
      <w:tabs>
        <w:tab w:val="num" w:pos="360"/>
        <w:tab w:val="left" w:pos="397"/>
      </w:tabs>
      <w:spacing w:before="120" w:after="0"/>
      <w:ind w:left="360" w:hanging="360"/>
      <w:jc w:val="both"/>
    </w:pPr>
    <w:rPr>
      <w:rFonts w:ascii="Bookman Old Style" w:hAnsi="Bookman Old Style"/>
      <w:sz w:val="22"/>
      <w:szCs w:val="24"/>
    </w:rPr>
  </w:style>
  <w:style w:type="paragraph" w:customStyle="1" w:styleId="Nagwekstrony">
    <w:name w:val="Nagłówek strony"/>
    <w:basedOn w:val="Normalny"/>
    <w:rsid w:val="00D4458A"/>
    <w:pPr>
      <w:pBdr>
        <w:bottom w:val="single" w:sz="4" w:space="1" w:color="auto"/>
      </w:pBdr>
      <w:tabs>
        <w:tab w:val="left" w:pos="1134"/>
        <w:tab w:val="center" w:pos="4536"/>
        <w:tab w:val="right" w:pos="9072"/>
      </w:tabs>
      <w:spacing w:before="120" w:after="120"/>
      <w:jc w:val="center"/>
    </w:pPr>
    <w:rPr>
      <w:rFonts w:cs="Arial"/>
      <w:i/>
      <w:szCs w:val="20"/>
    </w:rPr>
  </w:style>
  <w:style w:type="paragraph" w:customStyle="1" w:styleId="Rub3">
    <w:name w:val="Rub3"/>
    <w:basedOn w:val="Normalny"/>
    <w:next w:val="Normalny"/>
    <w:rsid w:val="00D4458A"/>
    <w:pPr>
      <w:tabs>
        <w:tab w:val="left" w:pos="709"/>
      </w:tabs>
      <w:spacing w:before="0" w:after="0"/>
      <w:jc w:val="both"/>
    </w:pPr>
    <w:rPr>
      <w:rFonts w:ascii="Times New Roman" w:hAnsi="Times New Roman"/>
      <w:b/>
      <w:i/>
      <w:sz w:val="20"/>
      <w:szCs w:val="20"/>
      <w:lang w:val="en-GB"/>
    </w:rPr>
  </w:style>
  <w:style w:type="character" w:customStyle="1" w:styleId="HTML-wstpniesformatowanyZnak">
    <w:name w:val="HTML - wstępnie sformatowany Znak"/>
    <w:basedOn w:val="Domylnaczcionkaakapitu"/>
    <w:link w:val="HTML-wstpniesformatowany"/>
    <w:semiHidden/>
    <w:rsid w:val="00D4458A"/>
    <w:rPr>
      <w:rFonts w:ascii="Courier New" w:eastAsia="Times New Roman" w:hAnsi="Courier New" w:cs="Courier New"/>
      <w:sz w:val="20"/>
      <w:szCs w:val="20"/>
      <w:lang w:eastAsia="pl-PL"/>
    </w:rPr>
  </w:style>
  <w:style w:type="paragraph" w:styleId="HTML-wstpniesformatowany">
    <w:name w:val="HTML Preformatted"/>
    <w:basedOn w:val="Normalny"/>
    <w:link w:val="HTML-wstpniesformatowanyZnak"/>
    <w:semiHidden/>
    <w:unhideWhenUsed/>
    <w:rsid w:val="00D4458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jc w:val="both"/>
    </w:pPr>
    <w:rPr>
      <w:rFonts w:ascii="Courier New" w:hAnsi="Courier New" w:cs="Courier New"/>
      <w:sz w:val="20"/>
      <w:szCs w:val="20"/>
    </w:rPr>
  </w:style>
  <w:style w:type="character" w:customStyle="1" w:styleId="ZnakZnak">
    <w:name w:val="Znak Znak"/>
    <w:rsid w:val="00D4458A"/>
    <w:rPr>
      <w:rFonts w:ascii="Courier New" w:hAnsi="Courier New" w:cs="Courier New"/>
      <w:lang w:eastAsia="pl-PL"/>
    </w:rPr>
  </w:style>
  <w:style w:type="character" w:styleId="Uwydatnienie">
    <w:name w:val="Emphasis"/>
    <w:qFormat/>
    <w:rsid w:val="00D4458A"/>
    <w:rPr>
      <w:i/>
    </w:rPr>
  </w:style>
  <w:style w:type="paragraph" w:customStyle="1" w:styleId="tabelatytu">
    <w:name w:val="tabela tytuł"/>
    <w:basedOn w:val="Normalny"/>
    <w:autoRedefine/>
    <w:rsid w:val="00D4458A"/>
    <w:pPr>
      <w:tabs>
        <w:tab w:val="num" w:pos="2320"/>
      </w:tabs>
      <w:spacing w:before="120" w:after="120"/>
      <w:ind w:left="2412" w:right="203" w:hanging="432"/>
      <w:jc w:val="both"/>
    </w:pPr>
    <w:rPr>
      <w:b/>
      <w:sz w:val="20"/>
      <w:szCs w:val="24"/>
    </w:rPr>
  </w:style>
  <w:style w:type="paragraph" w:customStyle="1" w:styleId="Opisrysunku1">
    <w:name w:val="Opis rysunku 1"/>
    <w:basedOn w:val="Normalny"/>
    <w:rsid w:val="00D4458A"/>
    <w:pPr>
      <w:widowControl w:val="0"/>
      <w:suppressAutoHyphens/>
      <w:autoSpaceDE w:val="0"/>
      <w:spacing w:before="0" w:after="0"/>
      <w:ind w:left="360" w:hanging="360"/>
      <w:jc w:val="both"/>
    </w:pPr>
    <w:rPr>
      <w:rFonts w:eastAsia="Arial Unicode MS" w:cs="Tahoma"/>
      <w:b/>
      <w:sz w:val="20"/>
      <w:szCs w:val="20"/>
    </w:rPr>
  </w:style>
  <w:style w:type="paragraph" w:customStyle="1" w:styleId="Mapa">
    <w:name w:val="Mapa"/>
    <w:basedOn w:val="Normalny"/>
    <w:rsid w:val="00D4458A"/>
    <w:pPr>
      <w:spacing w:before="0" w:after="0"/>
      <w:jc w:val="both"/>
    </w:pPr>
    <w:rPr>
      <w:rFonts w:ascii="Arial Narrow" w:eastAsia="Batang" w:hAnsi="Arial Narrow"/>
      <w:sz w:val="22"/>
      <w:szCs w:val="24"/>
    </w:rPr>
  </w:style>
  <w:style w:type="paragraph" w:customStyle="1" w:styleId="StylNagwek2Czarny">
    <w:name w:val="Styl Nagłówek 2 + Czarny"/>
    <w:basedOn w:val="Nagwek2"/>
    <w:rsid w:val="00D4458A"/>
    <w:pPr>
      <w:keepNext/>
      <w:shd w:val="clear" w:color="auto" w:fill="auto"/>
      <w:tabs>
        <w:tab w:val="clear" w:pos="552"/>
        <w:tab w:val="clear" w:pos="8669"/>
        <w:tab w:val="num" w:pos="576"/>
        <w:tab w:val="num" w:pos="4500"/>
      </w:tabs>
      <w:spacing w:before="240" w:beforeAutospacing="1" w:after="60"/>
      <w:ind w:left="576" w:hanging="576"/>
      <w:contextualSpacing w:val="0"/>
    </w:pPr>
    <w:rPr>
      <w:sz w:val="22"/>
      <w:szCs w:val="28"/>
    </w:rPr>
  </w:style>
  <w:style w:type="character" w:customStyle="1" w:styleId="StylNagwek2CzarnyZnak">
    <w:name w:val="Styl Nagłówek 2 + Czarny Znak"/>
    <w:rsid w:val="00D4458A"/>
    <w:rPr>
      <w:rFonts w:ascii="Arial" w:hAnsi="Arial" w:cs="Arial"/>
      <w:b/>
      <w:bCs/>
      <w:color w:val="000000"/>
      <w:sz w:val="22"/>
      <w:szCs w:val="28"/>
    </w:rPr>
  </w:style>
  <w:style w:type="paragraph" w:customStyle="1" w:styleId="Enumration1">
    <w:name w:val="Enumération 1"/>
    <w:basedOn w:val="Tekstpodstawowy"/>
    <w:rsid w:val="00D4458A"/>
    <w:pPr>
      <w:numPr>
        <w:numId w:val="15"/>
      </w:numPr>
      <w:tabs>
        <w:tab w:val="left" w:pos="1134"/>
      </w:tabs>
      <w:overflowPunct w:val="0"/>
      <w:autoSpaceDE w:val="0"/>
      <w:autoSpaceDN w:val="0"/>
      <w:adjustRightInd w:val="0"/>
      <w:spacing w:before="120" w:after="0" w:line="288" w:lineRule="auto"/>
      <w:jc w:val="left"/>
      <w:textAlignment w:val="baseline"/>
    </w:pPr>
    <w:rPr>
      <w:rFonts w:cs="Times New Roman"/>
      <w:sz w:val="22"/>
      <w:szCs w:val="20"/>
      <w:lang w:val="fr-FR" w:eastAsia="fr-FR"/>
    </w:rPr>
  </w:style>
  <w:style w:type="character" w:customStyle="1" w:styleId="Rub3Znak">
    <w:name w:val="Rub3 Znak"/>
    <w:rsid w:val="00D4458A"/>
    <w:rPr>
      <w:b/>
      <w:i/>
      <w:lang w:val="en-GB" w:eastAsia="pl-PL"/>
    </w:rPr>
  </w:style>
  <w:style w:type="paragraph" w:customStyle="1" w:styleId="ZnakZnakZnakZnak">
    <w:name w:val="Znak Znak Znak Znak"/>
    <w:basedOn w:val="Normalny"/>
    <w:rsid w:val="00D4458A"/>
    <w:pPr>
      <w:spacing w:before="0" w:after="0"/>
    </w:pPr>
    <w:rPr>
      <w:rFonts w:ascii="Times New Roman" w:hAnsi="Times New Roman"/>
      <w:sz w:val="24"/>
      <w:szCs w:val="24"/>
    </w:rPr>
  </w:style>
  <w:style w:type="paragraph" w:customStyle="1" w:styleId="Tabela0">
    <w:name w:val="Tabela"/>
    <w:rsid w:val="00D4458A"/>
    <w:pPr>
      <w:widowControl w:val="0"/>
      <w:snapToGrid w:val="0"/>
      <w:spacing w:after="0" w:line="240" w:lineRule="auto"/>
      <w:ind w:left="28"/>
    </w:pPr>
    <w:rPr>
      <w:rFonts w:ascii="Switzerland" w:eastAsia="Times New Roman" w:hAnsi="Switzerland" w:cs="Times New Roman"/>
      <w:color w:val="000000"/>
      <w:sz w:val="18"/>
      <w:szCs w:val="20"/>
      <w:lang w:eastAsia="pl-PL"/>
    </w:rPr>
  </w:style>
  <w:style w:type="paragraph" w:customStyle="1" w:styleId="Punkt">
    <w:name w:val="Punkt"/>
    <w:basedOn w:val="Normalny"/>
    <w:rsid w:val="00D4458A"/>
    <w:pPr>
      <w:spacing w:before="57" w:after="0"/>
      <w:ind w:left="544" w:hanging="204"/>
      <w:jc w:val="both"/>
    </w:pPr>
    <w:rPr>
      <w:rFonts w:eastAsia="Switzerland"/>
      <w:szCs w:val="20"/>
    </w:rPr>
  </w:style>
  <w:style w:type="paragraph" w:customStyle="1" w:styleId="Punkt10">
    <w:name w:val="Punkt &gt;10"/>
    <w:basedOn w:val="Normalny"/>
    <w:rsid w:val="00D4458A"/>
    <w:pPr>
      <w:spacing w:before="57" w:after="0"/>
      <w:ind w:left="545" w:hanging="318"/>
      <w:jc w:val="both"/>
    </w:pPr>
    <w:rPr>
      <w:rFonts w:eastAsia="Switzerland"/>
      <w:szCs w:val="20"/>
    </w:rPr>
  </w:style>
  <w:style w:type="paragraph" w:customStyle="1" w:styleId="Style7">
    <w:name w:val="Style 7"/>
    <w:basedOn w:val="Normalny"/>
    <w:rsid w:val="00D4458A"/>
    <w:pPr>
      <w:widowControl w:val="0"/>
      <w:spacing w:before="0" w:after="0"/>
      <w:jc w:val="both"/>
    </w:pPr>
    <w:rPr>
      <w:rFonts w:ascii="Times New Roman" w:hAnsi="Times New Roman"/>
      <w:noProof/>
      <w:color w:val="000000"/>
      <w:sz w:val="20"/>
      <w:szCs w:val="20"/>
    </w:rPr>
  </w:style>
  <w:style w:type="character" w:customStyle="1" w:styleId="StylArial">
    <w:name w:val="Styl Arial"/>
    <w:rsid w:val="00D4458A"/>
    <w:rPr>
      <w:rFonts w:ascii="Arial" w:hAnsi="Arial"/>
      <w:color w:val="auto"/>
      <w:sz w:val="20"/>
    </w:rPr>
  </w:style>
  <w:style w:type="character" w:customStyle="1" w:styleId="biggertext">
    <w:name w:val="biggertext"/>
    <w:basedOn w:val="Domylnaczcionkaakapitu"/>
    <w:rsid w:val="00D4458A"/>
  </w:style>
  <w:style w:type="character" w:customStyle="1" w:styleId="oryg">
    <w:name w:val="oryg"/>
    <w:basedOn w:val="Domylnaczcionkaakapitu"/>
    <w:rsid w:val="00D4458A"/>
  </w:style>
  <w:style w:type="paragraph" w:customStyle="1" w:styleId="standard">
    <w:name w:val="standard"/>
    <w:basedOn w:val="Normalny"/>
    <w:rsid w:val="00D4458A"/>
    <w:pPr>
      <w:tabs>
        <w:tab w:val="left" w:pos="567"/>
      </w:tabs>
      <w:spacing w:before="0" w:after="0"/>
      <w:jc w:val="both"/>
    </w:pPr>
    <w:rPr>
      <w:sz w:val="22"/>
      <w:szCs w:val="20"/>
    </w:rPr>
  </w:style>
  <w:style w:type="character" w:customStyle="1" w:styleId="MapadokumentuZnak">
    <w:name w:val="Mapa dokumentu Znak"/>
    <w:basedOn w:val="Domylnaczcionkaakapitu"/>
    <w:link w:val="Mapadokumentu"/>
    <w:uiPriority w:val="99"/>
    <w:semiHidden/>
    <w:rsid w:val="00D4458A"/>
    <w:rPr>
      <w:rFonts w:ascii="Tahoma" w:eastAsia="Times New Roman" w:hAnsi="Tahoma" w:cs="Tahoma"/>
      <w:sz w:val="16"/>
      <w:szCs w:val="16"/>
      <w:lang w:eastAsia="pl-PL"/>
    </w:rPr>
  </w:style>
  <w:style w:type="paragraph" w:styleId="Mapadokumentu">
    <w:name w:val="Document Map"/>
    <w:basedOn w:val="Normalny"/>
    <w:link w:val="MapadokumentuZnak"/>
    <w:uiPriority w:val="99"/>
    <w:semiHidden/>
    <w:unhideWhenUsed/>
    <w:rsid w:val="00D4458A"/>
    <w:pPr>
      <w:spacing w:before="0" w:after="0"/>
    </w:pPr>
    <w:rPr>
      <w:rFonts w:ascii="Tahoma" w:hAnsi="Tahoma" w:cs="Tahoma"/>
      <w:sz w:val="16"/>
      <w:szCs w:val="16"/>
    </w:rPr>
  </w:style>
  <w:style w:type="paragraph" w:customStyle="1" w:styleId="StylNagwek2Interlinia15wiersza">
    <w:name w:val="Styl Nagłówek 2 + Interlinia:  15 wiersza"/>
    <w:basedOn w:val="Nagwek2"/>
    <w:rsid w:val="009614E6"/>
    <w:pPr>
      <w:keepNext/>
      <w:shd w:val="clear" w:color="auto" w:fill="auto"/>
      <w:tabs>
        <w:tab w:val="clear" w:pos="552"/>
        <w:tab w:val="clear" w:pos="8669"/>
        <w:tab w:val="num" w:pos="576"/>
      </w:tabs>
      <w:spacing w:before="0" w:line="360" w:lineRule="auto"/>
      <w:ind w:left="576" w:hanging="576"/>
      <w:contextualSpacing w:val="0"/>
    </w:pPr>
    <w:rPr>
      <w:rFonts w:ascii="Tahoma" w:hAnsi="Tahoma" w:cs="Times New Roman"/>
      <w:color w:val="auto"/>
      <w:sz w:val="20"/>
      <w:szCs w:val="20"/>
    </w:rPr>
  </w:style>
  <w:style w:type="paragraph" w:customStyle="1" w:styleId="StylIwony">
    <w:name w:val="Styl Iwony"/>
    <w:basedOn w:val="Normalny"/>
    <w:rsid w:val="009614E6"/>
    <w:pPr>
      <w:spacing w:before="120" w:after="120"/>
      <w:jc w:val="both"/>
    </w:pPr>
    <w:rPr>
      <w:rFonts w:ascii="Bookman Old Style" w:hAnsi="Bookman Old Style"/>
      <w:sz w:val="24"/>
      <w:szCs w:val="20"/>
      <w:lang w:eastAsia="en-US"/>
    </w:rPr>
  </w:style>
  <w:style w:type="paragraph" w:customStyle="1" w:styleId="tekstost">
    <w:name w:val="tekst ost"/>
    <w:basedOn w:val="Normalny"/>
    <w:rsid w:val="009614E6"/>
    <w:pPr>
      <w:spacing w:before="0" w:after="0"/>
      <w:jc w:val="both"/>
    </w:pPr>
    <w:rPr>
      <w:rFonts w:ascii="Times New Roman" w:hAnsi="Times New Roman"/>
      <w:sz w:val="20"/>
      <w:szCs w:val="20"/>
      <w:lang w:eastAsia="en-US"/>
    </w:rPr>
  </w:style>
  <w:style w:type="paragraph" w:customStyle="1" w:styleId="xl31">
    <w:name w:val="xl31"/>
    <w:basedOn w:val="Normalny"/>
    <w:rsid w:val="007B6A4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SimSun" w:hAnsi="Times New Roman"/>
      <w:sz w:val="24"/>
      <w:szCs w:val="24"/>
      <w:lang w:val="en-US" w:eastAsia="zh-CN"/>
    </w:rPr>
  </w:style>
  <w:style w:type="paragraph" w:customStyle="1" w:styleId="Stopka1">
    <w:name w:val="Stopka1"/>
    <w:rsid w:val="00976A82"/>
    <w:pPr>
      <w:widowControl w:val="0"/>
      <w:autoSpaceDE w:val="0"/>
      <w:autoSpaceDN w:val="0"/>
      <w:adjustRightInd w:val="0"/>
      <w:spacing w:after="0" w:line="240" w:lineRule="auto"/>
    </w:pPr>
    <w:rPr>
      <w:rFonts w:ascii="Times New Roman" w:eastAsia="Times New Roman" w:hAnsi="Times New Roman" w:cs="Times New Roman"/>
      <w:color w:val="000000"/>
      <w:sz w:val="20"/>
      <w:szCs w:val="24"/>
      <w:lang w:eastAsia="pl-PL"/>
    </w:rPr>
  </w:style>
  <w:style w:type="table" w:styleId="Tabela-Siatka">
    <w:name w:val="Table Grid"/>
    <w:basedOn w:val="Standardowy"/>
    <w:uiPriority w:val="59"/>
    <w:rsid w:val="00F326F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Odwoaniedokomentarza">
    <w:name w:val="annotation reference"/>
    <w:basedOn w:val="Domylnaczcionkaakapitu"/>
    <w:uiPriority w:val="99"/>
    <w:semiHidden/>
    <w:unhideWhenUsed/>
    <w:rsid w:val="00A6571A"/>
    <w:rPr>
      <w:sz w:val="16"/>
      <w:szCs w:val="16"/>
    </w:rPr>
  </w:style>
  <w:style w:type="table" w:styleId="Tabelalisty3">
    <w:name w:val="List Table 3"/>
    <w:basedOn w:val="Standardowy"/>
    <w:uiPriority w:val="48"/>
    <w:rsid w:val="004373B0"/>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character" w:customStyle="1" w:styleId="LegendaZnak1">
    <w:name w:val="Legenda Znak1"/>
    <w:aliases w:val="Podpis pod rysunkiem Znak,Nagłówek Tabeli Znak,Nag3ówek Tabeli Znak,Tabela nr Znak,Legenda Znak Znak,Legenda Znak Znak Znak Znak1,Legenda Znak Znak Znak Znak Znak,Legenda Znak Znak Znak Znak Znak Znak Znak1,Legenda Znak Znak Z Znak"/>
    <w:basedOn w:val="Domylnaczcionkaakapitu"/>
    <w:link w:val="Legenda"/>
    <w:uiPriority w:val="35"/>
    <w:locked/>
    <w:rsid w:val="00D3725E"/>
    <w:rPr>
      <w:rFonts w:ascii="Arial" w:eastAsia="Times New Roman" w:hAnsi="Arial" w:cs="Times New Roman"/>
      <w:b/>
      <w:bCs/>
      <w:sz w:val="20"/>
      <w:szCs w:val="20"/>
      <w:lang w:eastAsia="pl-PL"/>
    </w:rPr>
  </w:style>
  <w:style w:type="character" w:customStyle="1" w:styleId="tabelaZnak">
    <w:name w:val="tabela Znak"/>
    <w:link w:val="tabela"/>
    <w:uiPriority w:val="99"/>
    <w:rsid w:val="00D3725E"/>
    <w:rPr>
      <w:rFonts w:ascii="Arial" w:eastAsia="Times New Roman" w:hAnsi="Arial" w:cs="Times New Roman"/>
      <w:snapToGrid w:val="0"/>
      <w:sz w:val="20"/>
      <w:szCs w:val="20"/>
      <w:lang w:eastAsia="pl-PL"/>
    </w:rPr>
  </w:style>
  <w:style w:type="paragraph" w:styleId="Poprawka">
    <w:name w:val="Revision"/>
    <w:hidden/>
    <w:semiHidden/>
    <w:rsid w:val="00602FA3"/>
    <w:pPr>
      <w:spacing w:after="0" w:line="240" w:lineRule="auto"/>
    </w:pPr>
    <w:rPr>
      <w:rFonts w:ascii="Arial" w:eastAsia="Times New Roman" w:hAnsi="Arial" w:cs="Times New Roman"/>
      <w:sz w:val="18"/>
      <w:szCs w:val="18"/>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450934">
      <w:bodyDiv w:val="1"/>
      <w:marLeft w:val="0"/>
      <w:marRight w:val="0"/>
      <w:marTop w:val="0"/>
      <w:marBottom w:val="0"/>
      <w:divBdr>
        <w:top w:val="none" w:sz="0" w:space="0" w:color="auto"/>
        <w:left w:val="none" w:sz="0" w:space="0" w:color="auto"/>
        <w:bottom w:val="none" w:sz="0" w:space="0" w:color="auto"/>
        <w:right w:val="none" w:sz="0" w:space="0" w:color="auto"/>
      </w:divBdr>
    </w:div>
    <w:div w:id="173082196">
      <w:bodyDiv w:val="1"/>
      <w:marLeft w:val="0"/>
      <w:marRight w:val="0"/>
      <w:marTop w:val="0"/>
      <w:marBottom w:val="0"/>
      <w:divBdr>
        <w:top w:val="none" w:sz="0" w:space="0" w:color="auto"/>
        <w:left w:val="none" w:sz="0" w:space="0" w:color="auto"/>
        <w:bottom w:val="none" w:sz="0" w:space="0" w:color="auto"/>
        <w:right w:val="none" w:sz="0" w:space="0" w:color="auto"/>
      </w:divBdr>
    </w:div>
    <w:div w:id="516116696">
      <w:bodyDiv w:val="1"/>
      <w:marLeft w:val="0"/>
      <w:marRight w:val="0"/>
      <w:marTop w:val="0"/>
      <w:marBottom w:val="0"/>
      <w:divBdr>
        <w:top w:val="none" w:sz="0" w:space="0" w:color="auto"/>
        <w:left w:val="none" w:sz="0" w:space="0" w:color="auto"/>
        <w:bottom w:val="none" w:sz="0" w:space="0" w:color="auto"/>
        <w:right w:val="none" w:sz="0" w:space="0" w:color="auto"/>
      </w:divBdr>
    </w:div>
    <w:div w:id="553005972">
      <w:bodyDiv w:val="1"/>
      <w:marLeft w:val="0"/>
      <w:marRight w:val="0"/>
      <w:marTop w:val="0"/>
      <w:marBottom w:val="0"/>
      <w:divBdr>
        <w:top w:val="none" w:sz="0" w:space="0" w:color="auto"/>
        <w:left w:val="none" w:sz="0" w:space="0" w:color="auto"/>
        <w:bottom w:val="none" w:sz="0" w:space="0" w:color="auto"/>
        <w:right w:val="none" w:sz="0" w:space="0" w:color="auto"/>
      </w:divBdr>
    </w:div>
    <w:div w:id="985474269">
      <w:bodyDiv w:val="1"/>
      <w:marLeft w:val="0"/>
      <w:marRight w:val="0"/>
      <w:marTop w:val="0"/>
      <w:marBottom w:val="0"/>
      <w:divBdr>
        <w:top w:val="none" w:sz="0" w:space="0" w:color="auto"/>
        <w:left w:val="none" w:sz="0" w:space="0" w:color="auto"/>
        <w:bottom w:val="none" w:sz="0" w:space="0" w:color="auto"/>
        <w:right w:val="none" w:sz="0" w:space="0" w:color="auto"/>
      </w:divBdr>
    </w:div>
    <w:div w:id="1023941469">
      <w:bodyDiv w:val="1"/>
      <w:marLeft w:val="0"/>
      <w:marRight w:val="0"/>
      <w:marTop w:val="0"/>
      <w:marBottom w:val="0"/>
      <w:divBdr>
        <w:top w:val="none" w:sz="0" w:space="0" w:color="auto"/>
        <w:left w:val="none" w:sz="0" w:space="0" w:color="auto"/>
        <w:bottom w:val="none" w:sz="0" w:space="0" w:color="auto"/>
        <w:right w:val="none" w:sz="0" w:space="0" w:color="auto"/>
      </w:divBdr>
    </w:div>
    <w:div w:id="1143885472">
      <w:bodyDiv w:val="1"/>
      <w:marLeft w:val="0"/>
      <w:marRight w:val="0"/>
      <w:marTop w:val="0"/>
      <w:marBottom w:val="0"/>
      <w:divBdr>
        <w:top w:val="none" w:sz="0" w:space="0" w:color="auto"/>
        <w:left w:val="none" w:sz="0" w:space="0" w:color="auto"/>
        <w:bottom w:val="none" w:sz="0" w:space="0" w:color="auto"/>
        <w:right w:val="none" w:sz="0" w:space="0" w:color="auto"/>
      </w:divBdr>
    </w:div>
    <w:div w:id="1250650172">
      <w:bodyDiv w:val="1"/>
      <w:marLeft w:val="0"/>
      <w:marRight w:val="0"/>
      <w:marTop w:val="0"/>
      <w:marBottom w:val="0"/>
      <w:divBdr>
        <w:top w:val="none" w:sz="0" w:space="0" w:color="auto"/>
        <w:left w:val="none" w:sz="0" w:space="0" w:color="auto"/>
        <w:bottom w:val="none" w:sz="0" w:space="0" w:color="auto"/>
        <w:right w:val="none" w:sz="0" w:space="0" w:color="auto"/>
      </w:divBdr>
    </w:div>
    <w:div w:id="1252665846">
      <w:bodyDiv w:val="1"/>
      <w:marLeft w:val="0"/>
      <w:marRight w:val="0"/>
      <w:marTop w:val="0"/>
      <w:marBottom w:val="0"/>
      <w:divBdr>
        <w:top w:val="none" w:sz="0" w:space="0" w:color="auto"/>
        <w:left w:val="none" w:sz="0" w:space="0" w:color="auto"/>
        <w:bottom w:val="none" w:sz="0" w:space="0" w:color="auto"/>
        <w:right w:val="none" w:sz="0" w:space="0" w:color="auto"/>
      </w:divBdr>
    </w:div>
    <w:div w:id="1354186688">
      <w:bodyDiv w:val="1"/>
      <w:marLeft w:val="0"/>
      <w:marRight w:val="0"/>
      <w:marTop w:val="0"/>
      <w:marBottom w:val="0"/>
      <w:divBdr>
        <w:top w:val="none" w:sz="0" w:space="0" w:color="auto"/>
        <w:left w:val="none" w:sz="0" w:space="0" w:color="auto"/>
        <w:bottom w:val="none" w:sz="0" w:space="0" w:color="auto"/>
        <w:right w:val="none" w:sz="0" w:space="0" w:color="auto"/>
      </w:divBdr>
    </w:div>
    <w:div w:id="1464883256">
      <w:bodyDiv w:val="1"/>
      <w:marLeft w:val="0"/>
      <w:marRight w:val="0"/>
      <w:marTop w:val="0"/>
      <w:marBottom w:val="0"/>
      <w:divBdr>
        <w:top w:val="none" w:sz="0" w:space="0" w:color="auto"/>
        <w:left w:val="none" w:sz="0" w:space="0" w:color="auto"/>
        <w:bottom w:val="none" w:sz="0" w:space="0" w:color="auto"/>
        <w:right w:val="none" w:sz="0" w:space="0" w:color="auto"/>
      </w:divBdr>
    </w:div>
    <w:div w:id="1617787654">
      <w:bodyDiv w:val="1"/>
      <w:marLeft w:val="0"/>
      <w:marRight w:val="0"/>
      <w:marTop w:val="0"/>
      <w:marBottom w:val="0"/>
      <w:divBdr>
        <w:top w:val="none" w:sz="0" w:space="0" w:color="auto"/>
        <w:left w:val="none" w:sz="0" w:space="0" w:color="auto"/>
        <w:bottom w:val="none" w:sz="0" w:space="0" w:color="auto"/>
        <w:right w:val="none" w:sz="0" w:space="0" w:color="auto"/>
      </w:divBdr>
    </w:div>
    <w:div w:id="1674408891">
      <w:bodyDiv w:val="1"/>
      <w:marLeft w:val="0"/>
      <w:marRight w:val="0"/>
      <w:marTop w:val="0"/>
      <w:marBottom w:val="0"/>
      <w:divBdr>
        <w:top w:val="none" w:sz="0" w:space="0" w:color="auto"/>
        <w:left w:val="none" w:sz="0" w:space="0" w:color="auto"/>
        <w:bottom w:val="none" w:sz="0" w:space="0" w:color="auto"/>
        <w:right w:val="none" w:sz="0" w:space="0" w:color="auto"/>
      </w:divBdr>
    </w:div>
    <w:div w:id="1829249396">
      <w:bodyDiv w:val="1"/>
      <w:marLeft w:val="0"/>
      <w:marRight w:val="0"/>
      <w:marTop w:val="0"/>
      <w:marBottom w:val="0"/>
      <w:divBdr>
        <w:top w:val="none" w:sz="0" w:space="0" w:color="auto"/>
        <w:left w:val="none" w:sz="0" w:space="0" w:color="auto"/>
        <w:bottom w:val="none" w:sz="0" w:space="0" w:color="auto"/>
        <w:right w:val="none" w:sz="0" w:space="0" w:color="auto"/>
      </w:divBdr>
    </w:div>
    <w:div w:id="1947302458">
      <w:bodyDiv w:val="1"/>
      <w:marLeft w:val="0"/>
      <w:marRight w:val="0"/>
      <w:marTop w:val="0"/>
      <w:marBottom w:val="0"/>
      <w:divBdr>
        <w:top w:val="none" w:sz="0" w:space="0" w:color="auto"/>
        <w:left w:val="none" w:sz="0" w:space="0" w:color="auto"/>
        <w:bottom w:val="none" w:sz="0" w:space="0" w:color="auto"/>
        <w:right w:val="none" w:sz="0" w:space="0" w:color="auto"/>
      </w:divBdr>
    </w:div>
    <w:div w:id="2002154295">
      <w:bodyDiv w:val="1"/>
      <w:marLeft w:val="0"/>
      <w:marRight w:val="0"/>
      <w:marTop w:val="0"/>
      <w:marBottom w:val="0"/>
      <w:divBdr>
        <w:top w:val="none" w:sz="0" w:space="0" w:color="auto"/>
        <w:left w:val="none" w:sz="0" w:space="0" w:color="auto"/>
        <w:bottom w:val="none" w:sz="0" w:space="0" w:color="auto"/>
        <w:right w:val="none" w:sz="0" w:space="0" w:color="auto"/>
      </w:divBdr>
    </w:div>
    <w:div w:id="2090761900">
      <w:bodyDiv w:val="1"/>
      <w:marLeft w:val="0"/>
      <w:marRight w:val="0"/>
      <w:marTop w:val="0"/>
      <w:marBottom w:val="0"/>
      <w:divBdr>
        <w:top w:val="none" w:sz="0" w:space="0" w:color="auto"/>
        <w:left w:val="none" w:sz="0" w:space="0" w:color="auto"/>
        <w:bottom w:val="none" w:sz="0" w:space="0" w:color="auto"/>
        <w:right w:val="none" w:sz="0" w:space="0" w:color="auto"/>
      </w:divBdr>
    </w:div>
    <w:div w:id="2099406227">
      <w:bodyDiv w:val="1"/>
      <w:marLeft w:val="0"/>
      <w:marRight w:val="0"/>
      <w:marTop w:val="0"/>
      <w:marBottom w:val="0"/>
      <w:divBdr>
        <w:top w:val="none" w:sz="0" w:space="0" w:color="auto"/>
        <w:left w:val="none" w:sz="0" w:space="0" w:color="auto"/>
        <w:bottom w:val="none" w:sz="0" w:space="0" w:color="auto"/>
        <w:right w:val="none" w:sz="0" w:space="0" w:color="auto"/>
      </w:divBdr>
    </w:div>
    <w:div w:id="21444942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2015-04-01T00:00:00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ct:contentTypeSchema xmlns:ct="http://schemas.microsoft.com/office/2006/metadata/contentType" xmlns:ma="http://schemas.microsoft.com/office/2006/metadata/properties/metaAttributes" ct:_="" ma:_="" ma:contentTypeName="Dokument" ma:contentTypeID="0x010100DF0C62D680211D4C9FE993E486B8C85A" ma:contentTypeVersion="10" ma:contentTypeDescription="Utwórz nowy dokument." ma:contentTypeScope="" ma:versionID="ec1ebedb8c1e46f228161e8b61034c45">
  <xsd:schema xmlns:xsd="http://www.w3.org/2001/XMLSchema" xmlns:xs="http://www.w3.org/2001/XMLSchema" xmlns:p="http://schemas.microsoft.com/office/2006/metadata/properties" xmlns:ns2="bcdd753a-9bf8-4611-84b8-f771f7694fca" xmlns:ns3="7c44dd01-8f34-491d-a77b-38ff9a064e09" targetNamespace="http://schemas.microsoft.com/office/2006/metadata/properties" ma:root="true" ma:fieldsID="b7543cece1b8e6b43d754d1e9dc557df" ns2:_="" ns3:_="">
    <xsd:import namespace="bcdd753a-9bf8-4611-84b8-f771f7694fca"/>
    <xsd:import namespace="7c44dd01-8f34-491d-a77b-38ff9a064e09"/>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cdd753a-9bf8-4611-84b8-f771f7694fc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Tagi obrazów" ma:readOnly="false" ma:fieldId="{5cf76f15-5ced-4ddc-b409-7134ff3c332f}" ma:taxonomyMulti="true" ma:sspId="9dd7e011-bb30-4412-ae0c-25ab964016f0" ma:termSetId="09814cd3-568e-fe90-9814-8d621ff8fb84" ma:anchorId="fba54fb3-c3e1-fe81-a776-ca4b69148c4d" ma:open="true" ma:isKeyword="false">
      <xsd:complexType>
        <xsd:sequence>
          <xsd:element ref="pc:Terms" minOccurs="0" maxOccurs="1"/>
        </xsd:sequence>
      </xsd:complex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c44dd01-8f34-491d-a77b-38ff9a064e09"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66e61b60-120e-4fbb-ae4c-889f73639c17}" ma:internalName="TaxCatchAll" ma:showField="CatchAllData" ma:web="7c44dd01-8f34-491d-a77b-38ff9a064e0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TaxCatchAll xmlns="7c44dd01-8f34-491d-a77b-38ff9a064e09" xsi:nil="true"/>
    <lcf76f155ced4ddcb4097134ff3c332f xmlns="bcdd753a-9bf8-4611-84b8-f771f7694fca">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5977A73-C564-4178-9C34-317F9422098D}">
  <ds:schemaRefs>
    <ds:schemaRef ds:uri="http://schemas.openxmlformats.org/officeDocument/2006/bibliography"/>
  </ds:schemaRefs>
</ds:datastoreItem>
</file>

<file path=customXml/itemProps3.xml><?xml version="1.0" encoding="utf-8"?>
<ds:datastoreItem xmlns:ds="http://schemas.openxmlformats.org/officeDocument/2006/customXml" ds:itemID="{F7A8CB3F-9166-4611-9030-39AA4955AFD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cdd753a-9bf8-4611-84b8-f771f7694fca"/>
    <ds:schemaRef ds:uri="7c44dd01-8f34-491d-a77b-38ff9a064e0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CDED62-24AC-47E7-8FCF-9101DDACA962}">
  <ds:schemaRefs>
    <ds:schemaRef ds:uri="http://schemas.microsoft.com/sharepoint/v3/contenttype/forms"/>
  </ds:schemaRefs>
</ds:datastoreItem>
</file>

<file path=customXml/itemProps5.xml><?xml version="1.0" encoding="utf-8"?>
<ds:datastoreItem xmlns:ds="http://schemas.openxmlformats.org/officeDocument/2006/customXml" ds:itemID="{322BBDA4-E9E9-447B-8206-5495BC832C40}">
  <ds:schemaRefs>
    <ds:schemaRef ds:uri="http://schemas.microsoft.com/office/infopath/2007/PartnerControls"/>
    <ds:schemaRef ds:uri="http://purl.org/dc/terms/"/>
    <ds:schemaRef ds:uri="bcdd753a-9bf8-4611-84b8-f771f7694fca"/>
    <ds:schemaRef ds:uri="http://schemas.microsoft.com/office/2006/documentManagement/types"/>
    <ds:schemaRef ds:uri="http://schemas.microsoft.com/office/2006/metadata/properties"/>
    <ds:schemaRef ds:uri="http://purl.org/dc/elements/1.1/"/>
    <ds:schemaRef ds:uri="7c44dd01-8f34-491d-a77b-38ff9a064e09"/>
    <ds:schemaRef ds:uri="http://schemas.openxmlformats.org/package/2006/metadata/core-propertie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808</Words>
  <Characters>4849</Characters>
  <Application>Microsoft Office Word</Application>
  <DocSecurity>0</DocSecurity>
  <Lines>40</Lines>
  <Paragraphs>11</Paragraphs>
  <ScaleCrop>false</ScaleCrop>
  <HeadingPairs>
    <vt:vector size="2" baseType="variant">
      <vt:variant>
        <vt:lpstr>Tytuł</vt:lpstr>
      </vt:variant>
      <vt:variant>
        <vt:i4>1</vt:i4>
      </vt:variant>
    </vt:vector>
  </HeadingPairs>
  <TitlesOfParts>
    <vt:vector size="1" baseType="lpstr">
      <vt:lpstr>PROGRAM FUNKCJONALNO–UŻYTKOWY</vt:lpstr>
    </vt:vector>
  </TitlesOfParts>
  <Company/>
  <LinksUpToDate>false</LinksUpToDate>
  <CharactersWithSpaces>5646</CharactersWithSpaces>
  <SharedDoc>false</SharedDoc>
  <HLinks>
    <vt:vector size="42" baseType="variant">
      <vt:variant>
        <vt:i4>1048631</vt:i4>
      </vt:variant>
      <vt:variant>
        <vt:i4>38</vt:i4>
      </vt:variant>
      <vt:variant>
        <vt:i4>0</vt:i4>
      </vt:variant>
      <vt:variant>
        <vt:i4>5</vt:i4>
      </vt:variant>
      <vt:variant>
        <vt:lpwstr/>
      </vt:variant>
      <vt:variant>
        <vt:lpwstr>_Toc136522234</vt:lpwstr>
      </vt:variant>
      <vt:variant>
        <vt:i4>1048631</vt:i4>
      </vt:variant>
      <vt:variant>
        <vt:i4>32</vt:i4>
      </vt:variant>
      <vt:variant>
        <vt:i4>0</vt:i4>
      </vt:variant>
      <vt:variant>
        <vt:i4>5</vt:i4>
      </vt:variant>
      <vt:variant>
        <vt:lpwstr/>
      </vt:variant>
      <vt:variant>
        <vt:lpwstr>_Toc136522233</vt:lpwstr>
      </vt:variant>
      <vt:variant>
        <vt:i4>1048631</vt:i4>
      </vt:variant>
      <vt:variant>
        <vt:i4>26</vt:i4>
      </vt:variant>
      <vt:variant>
        <vt:i4>0</vt:i4>
      </vt:variant>
      <vt:variant>
        <vt:i4>5</vt:i4>
      </vt:variant>
      <vt:variant>
        <vt:lpwstr/>
      </vt:variant>
      <vt:variant>
        <vt:lpwstr>_Toc136522232</vt:lpwstr>
      </vt:variant>
      <vt:variant>
        <vt:i4>1048631</vt:i4>
      </vt:variant>
      <vt:variant>
        <vt:i4>20</vt:i4>
      </vt:variant>
      <vt:variant>
        <vt:i4>0</vt:i4>
      </vt:variant>
      <vt:variant>
        <vt:i4>5</vt:i4>
      </vt:variant>
      <vt:variant>
        <vt:lpwstr/>
      </vt:variant>
      <vt:variant>
        <vt:lpwstr>_Toc136522231</vt:lpwstr>
      </vt:variant>
      <vt:variant>
        <vt:i4>1048631</vt:i4>
      </vt:variant>
      <vt:variant>
        <vt:i4>14</vt:i4>
      </vt:variant>
      <vt:variant>
        <vt:i4>0</vt:i4>
      </vt:variant>
      <vt:variant>
        <vt:i4>5</vt:i4>
      </vt:variant>
      <vt:variant>
        <vt:lpwstr/>
      </vt:variant>
      <vt:variant>
        <vt:lpwstr>_Toc136522230</vt:lpwstr>
      </vt:variant>
      <vt:variant>
        <vt:i4>1114167</vt:i4>
      </vt:variant>
      <vt:variant>
        <vt:i4>8</vt:i4>
      </vt:variant>
      <vt:variant>
        <vt:i4>0</vt:i4>
      </vt:variant>
      <vt:variant>
        <vt:i4>5</vt:i4>
      </vt:variant>
      <vt:variant>
        <vt:lpwstr/>
      </vt:variant>
      <vt:variant>
        <vt:lpwstr>_Toc136522229</vt:lpwstr>
      </vt:variant>
      <vt:variant>
        <vt:i4>1114167</vt:i4>
      </vt:variant>
      <vt:variant>
        <vt:i4>2</vt:i4>
      </vt:variant>
      <vt:variant>
        <vt:i4>0</vt:i4>
      </vt:variant>
      <vt:variant>
        <vt:i4>5</vt:i4>
      </vt:variant>
      <vt:variant>
        <vt:lpwstr/>
      </vt:variant>
      <vt:variant>
        <vt:lpwstr>_Toc136522228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PROGRAM FUNKCJONALNO–UŻYTKOWY</dc:title>
  <dc:subject/>
  <dc:creator>Czerniak, Dariusz</dc:creator>
  <cp:keywords/>
  <cp:lastModifiedBy>Michałek, Przemysław</cp:lastModifiedBy>
  <cp:revision>3</cp:revision>
  <cp:lastPrinted>2024-12-11T10:26:00Z</cp:lastPrinted>
  <dcterms:created xsi:type="dcterms:W3CDTF">2024-11-20T10:36:00Z</dcterms:created>
  <dcterms:modified xsi:type="dcterms:W3CDTF">2024-12-11T10:26:00Z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43f08ec5-d6d9-4227-8387-ccbfcb3632c4_Enabled">
    <vt:lpwstr>true</vt:lpwstr>
  </property>
  <property fmtid="{D5CDD505-2E9C-101B-9397-08002B2CF9AE}" pid="3" name="MSIP_Label_43f08ec5-d6d9-4227-8387-ccbfcb3632c4_SetDate">
    <vt:lpwstr>2022-12-30T10:38:20Z</vt:lpwstr>
  </property>
  <property fmtid="{D5CDD505-2E9C-101B-9397-08002B2CF9AE}" pid="4" name="MSIP_Label_43f08ec5-d6d9-4227-8387-ccbfcb3632c4_Method">
    <vt:lpwstr>Standard</vt:lpwstr>
  </property>
  <property fmtid="{D5CDD505-2E9C-101B-9397-08002B2CF9AE}" pid="5" name="MSIP_Label_43f08ec5-d6d9-4227-8387-ccbfcb3632c4_Name">
    <vt:lpwstr>Sweco Restricted</vt:lpwstr>
  </property>
  <property fmtid="{D5CDD505-2E9C-101B-9397-08002B2CF9AE}" pid="6" name="MSIP_Label_43f08ec5-d6d9-4227-8387-ccbfcb3632c4_SiteId">
    <vt:lpwstr>b7872ef0-9a00-4c18-8a4a-c7d25c778a9e</vt:lpwstr>
  </property>
  <property fmtid="{D5CDD505-2E9C-101B-9397-08002B2CF9AE}" pid="7" name="MSIP_Label_43f08ec5-d6d9-4227-8387-ccbfcb3632c4_ActionId">
    <vt:lpwstr>9a2156d1-f15e-44ee-881a-f1154dff2a3b</vt:lpwstr>
  </property>
  <property fmtid="{D5CDD505-2E9C-101B-9397-08002B2CF9AE}" pid="8" name="MSIP_Label_43f08ec5-d6d9-4227-8387-ccbfcb3632c4_ContentBits">
    <vt:lpwstr>0</vt:lpwstr>
  </property>
  <property fmtid="{D5CDD505-2E9C-101B-9397-08002B2CF9AE}" pid="9" name="ContentTypeId">
    <vt:lpwstr>0x010100DF0C62D680211D4C9FE993E486B8C85A</vt:lpwstr>
  </property>
  <property fmtid="{D5CDD505-2E9C-101B-9397-08002B2CF9AE}" pid="10" name="MediaServiceImageTags">
    <vt:lpwstr/>
  </property>
</Properties>
</file>